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65207" w14:textId="31BF4D60" w:rsidR="439E23D3" w:rsidRDefault="6CD058A5" w:rsidP="00B80D6E">
      <w:pPr>
        <w:pStyle w:val="Heading1"/>
        <w:ind w:left="720" w:hanging="720"/>
      </w:pPr>
      <w:r>
        <w:t>Examples of Evidence for Program Approval Criteria</w:t>
      </w:r>
    </w:p>
    <w:p w14:paraId="6B007B9D" w14:textId="652208DD" w:rsidR="5FCEBBB3" w:rsidRDefault="5FCEBBB3" w:rsidP="5FCEBBB3"/>
    <w:p w14:paraId="2EC7E557" w14:textId="0F3578E7" w:rsidR="000D4C64" w:rsidRPr="000D4C64" w:rsidRDefault="4327B1C3" w:rsidP="019BD17E">
      <w:pPr>
        <w:spacing w:after="0" w:line="276" w:lineRule="auto"/>
        <w:rPr>
          <w:rFonts w:ascii="Arial" w:eastAsia="Arial" w:hAnsi="Arial" w:cs="Arial"/>
          <w:sz w:val="24"/>
          <w:szCs w:val="24"/>
        </w:rPr>
      </w:pPr>
      <w:r w:rsidRPr="35DF332A">
        <w:rPr>
          <w:rFonts w:ascii="Arial" w:eastAsia="Arial" w:hAnsi="Arial" w:cs="Arial"/>
          <w:sz w:val="24"/>
          <w:szCs w:val="24"/>
        </w:rPr>
        <w:t xml:space="preserve">This document is intended to support sponsoring organizations and reviewers to understand </w:t>
      </w:r>
      <w:r w:rsidR="59F7A707" w:rsidRPr="35DF332A">
        <w:rPr>
          <w:rFonts w:ascii="Arial" w:eastAsia="Arial" w:hAnsi="Arial" w:cs="Arial"/>
          <w:sz w:val="24"/>
          <w:szCs w:val="24"/>
        </w:rPr>
        <w:t xml:space="preserve">the inputs and associated </w:t>
      </w:r>
      <w:r w:rsidRPr="35DF332A">
        <w:rPr>
          <w:rFonts w:ascii="Arial" w:eastAsia="Arial" w:hAnsi="Arial" w:cs="Arial"/>
          <w:sz w:val="24"/>
          <w:szCs w:val="24"/>
        </w:rPr>
        <w:t xml:space="preserve">evidence of impact that </w:t>
      </w:r>
      <w:r w:rsidR="501031D3" w:rsidRPr="35DF332A">
        <w:rPr>
          <w:rFonts w:ascii="Arial" w:eastAsia="Arial" w:hAnsi="Arial" w:cs="Arial"/>
          <w:sz w:val="24"/>
          <w:szCs w:val="24"/>
        </w:rPr>
        <w:t xml:space="preserve">a sponsoring organization might present </w:t>
      </w:r>
      <w:r w:rsidR="42806324" w:rsidRPr="35DF332A">
        <w:rPr>
          <w:rFonts w:ascii="Arial" w:eastAsia="Arial" w:hAnsi="Arial" w:cs="Arial"/>
          <w:sz w:val="24"/>
          <w:szCs w:val="24"/>
        </w:rPr>
        <w:t>for</w:t>
      </w:r>
      <w:r w:rsidR="501031D3" w:rsidRPr="35DF332A">
        <w:rPr>
          <w:rFonts w:ascii="Arial" w:eastAsia="Arial" w:hAnsi="Arial" w:cs="Arial"/>
          <w:sz w:val="24"/>
          <w:szCs w:val="24"/>
        </w:rPr>
        <w:t xml:space="preserve"> </w:t>
      </w:r>
      <w:r w:rsidRPr="35DF332A">
        <w:rPr>
          <w:rFonts w:ascii="Arial" w:eastAsia="Arial" w:hAnsi="Arial" w:cs="Arial"/>
          <w:sz w:val="24"/>
          <w:szCs w:val="24"/>
        </w:rPr>
        <w:t xml:space="preserve">a criterion to be considered to meet expectations. </w:t>
      </w:r>
    </w:p>
    <w:p w14:paraId="3ABBB3A6" w14:textId="7BF64DD1" w:rsidR="000D4C64" w:rsidRPr="000D4C64" w:rsidRDefault="000D4C64" w:rsidP="019BD17E">
      <w:pPr>
        <w:spacing w:after="0" w:line="276" w:lineRule="auto"/>
        <w:rPr>
          <w:rFonts w:ascii="Arial" w:eastAsia="Arial" w:hAnsi="Arial" w:cs="Arial"/>
          <w:sz w:val="24"/>
          <w:szCs w:val="24"/>
        </w:rPr>
      </w:pPr>
    </w:p>
    <w:p w14:paraId="473DBD6D" w14:textId="008A6CB9" w:rsidR="000D4C64" w:rsidRPr="000D4C64" w:rsidRDefault="13AD2CCB" w:rsidP="35DF332A">
      <w:pPr>
        <w:spacing w:after="0" w:line="276" w:lineRule="auto"/>
        <w:rPr>
          <w:rFonts w:ascii="Arial" w:eastAsia="Arial" w:hAnsi="Arial" w:cs="Arial"/>
          <w:sz w:val="24"/>
          <w:szCs w:val="24"/>
        </w:rPr>
      </w:pPr>
      <w:r w:rsidRPr="35DF332A">
        <w:rPr>
          <w:rFonts w:ascii="Arial" w:eastAsia="Arial" w:hAnsi="Arial" w:cs="Arial"/>
          <w:sz w:val="24"/>
          <w:szCs w:val="24"/>
        </w:rPr>
        <w:t>It is not expected that sponsoring organizations</w:t>
      </w:r>
      <w:r w:rsidR="6A6BD378" w:rsidRPr="35DF332A">
        <w:rPr>
          <w:rFonts w:ascii="Arial" w:eastAsia="Arial" w:hAnsi="Arial" w:cs="Arial"/>
          <w:sz w:val="24"/>
          <w:szCs w:val="24"/>
        </w:rPr>
        <w:t xml:space="preserve"> </w:t>
      </w:r>
      <w:r w:rsidR="401AA3C8" w:rsidRPr="35DF332A">
        <w:rPr>
          <w:rFonts w:ascii="Arial" w:eastAsia="Arial" w:hAnsi="Arial" w:cs="Arial"/>
          <w:sz w:val="24"/>
          <w:szCs w:val="24"/>
        </w:rPr>
        <w:t xml:space="preserve">will need to </w:t>
      </w:r>
      <w:r w:rsidR="6A6BD378" w:rsidRPr="35DF332A">
        <w:rPr>
          <w:rFonts w:ascii="Arial" w:eastAsia="Arial" w:hAnsi="Arial" w:cs="Arial"/>
          <w:sz w:val="24"/>
          <w:szCs w:val="24"/>
        </w:rPr>
        <w:t>present</w:t>
      </w:r>
      <w:r w:rsidRPr="35DF332A">
        <w:rPr>
          <w:rFonts w:ascii="Arial" w:eastAsia="Arial" w:hAnsi="Arial" w:cs="Arial"/>
          <w:sz w:val="24"/>
          <w:szCs w:val="24"/>
        </w:rPr>
        <w:t xml:space="preserve"> </w:t>
      </w:r>
      <w:r w:rsidRPr="35DF332A">
        <w:rPr>
          <w:rFonts w:ascii="Arial" w:eastAsia="Arial" w:hAnsi="Arial" w:cs="Arial"/>
          <w:i/>
          <w:iCs/>
          <w:sz w:val="24"/>
          <w:szCs w:val="24"/>
        </w:rPr>
        <w:t>all</w:t>
      </w:r>
      <w:r w:rsidRPr="35DF332A">
        <w:rPr>
          <w:rFonts w:ascii="Arial" w:eastAsia="Arial" w:hAnsi="Arial" w:cs="Arial"/>
          <w:sz w:val="24"/>
          <w:szCs w:val="24"/>
        </w:rPr>
        <w:t xml:space="preserve"> evidence provided in the tables below </w:t>
      </w:r>
      <w:proofErr w:type="gramStart"/>
      <w:r w:rsidRPr="35DF332A">
        <w:rPr>
          <w:rFonts w:ascii="Arial" w:eastAsia="Arial" w:hAnsi="Arial" w:cs="Arial"/>
          <w:sz w:val="24"/>
          <w:szCs w:val="24"/>
        </w:rPr>
        <w:t>in order to</w:t>
      </w:r>
      <w:proofErr w:type="gramEnd"/>
      <w:r w:rsidRPr="35DF332A">
        <w:rPr>
          <w:rFonts w:ascii="Arial" w:eastAsia="Arial" w:hAnsi="Arial" w:cs="Arial"/>
          <w:sz w:val="24"/>
          <w:szCs w:val="24"/>
        </w:rPr>
        <w:t xml:space="preserve"> be found to </w:t>
      </w:r>
      <w:proofErr w:type="gramStart"/>
      <w:r w:rsidRPr="35DF332A">
        <w:rPr>
          <w:rFonts w:ascii="Arial" w:eastAsia="Arial" w:hAnsi="Arial" w:cs="Arial"/>
          <w:sz w:val="24"/>
          <w:szCs w:val="24"/>
        </w:rPr>
        <w:t>be meeting</w:t>
      </w:r>
      <w:proofErr w:type="gramEnd"/>
      <w:r w:rsidRPr="35DF332A">
        <w:rPr>
          <w:rFonts w:ascii="Arial" w:eastAsia="Arial" w:hAnsi="Arial" w:cs="Arial"/>
          <w:sz w:val="24"/>
          <w:szCs w:val="24"/>
        </w:rPr>
        <w:t xml:space="preserve"> expectations. Additionally, there may be </w:t>
      </w:r>
      <w:r w:rsidR="07E00E32" w:rsidRPr="35DF332A">
        <w:rPr>
          <w:rFonts w:ascii="Arial" w:eastAsia="Arial" w:hAnsi="Arial" w:cs="Arial"/>
          <w:sz w:val="24"/>
          <w:szCs w:val="24"/>
        </w:rPr>
        <w:t>inputs and associated evidence of impact</w:t>
      </w:r>
      <w:r w:rsidRPr="35DF332A">
        <w:rPr>
          <w:rFonts w:ascii="Arial" w:eastAsia="Arial" w:hAnsi="Arial" w:cs="Arial"/>
          <w:sz w:val="24"/>
          <w:szCs w:val="24"/>
        </w:rPr>
        <w:t xml:space="preserve"> that demonstrate that a criterion is met that </w:t>
      </w:r>
      <w:proofErr w:type="gramStart"/>
      <w:r w:rsidRPr="35DF332A">
        <w:rPr>
          <w:rFonts w:ascii="Arial" w:eastAsia="Arial" w:hAnsi="Arial" w:cs="Arial"/>
          <w:sz w:val="24"/>
          <w:szCs w:val="24"/>
        </w:rPr>
        <w:t>are</w:t>
      </w:r>
      <w:proofErr w:type="gramEnd"/>
      <w:r w:rsidRPr="35DF332A">
        <w:rPr>
          <w:rFonts w:ascii="Arial" w:eastAsia="Arial" w:hAnsi="Arial" w:cs="Arial"/>
          <w:sz w:val="24"/>
          <w:szCs w:val="24"/>
        </w:rPr>
        <w:t xml:space="preserve"> not </w:t>
      </w:r>
      <w:r w:rsidR="0D1BAAC9" w:rsidRPr="35DF332A">
        <w:rPr>
          <w:rFonts w:ascii="Arial" w:eastAsia="Arial" w:hAnsi="Arial" w:cs="Arial"/>
          <w:sz w:val="24"/>
          <w:szCs w:val="24"/>
        </w:rPr>
        <w:t>i</w:t>
      </w:r>
      <w:r w:rsidRPr="35DF332A">
        <w:rPr>
          <w:rFonts w:ascii="Arial" w:eastAsia="Arial" w:hAnsi="Arial" w:cs="Arial"/>
          <w:sz w:val="24"/>
          <w:szCs w:val="24"/>
        </w:rPr>
        <w:t xml:space="preserve">n this document. </w:t>
      </w:r>
    </w:p>
    <w:p w14:paraId="4F863FF0" w14:textId="77777777" w:rsidR="000D4C64" w:rsidRDefault="000D4C64" w:rsidP="5FCEBBB3">
      <w:pPr>
        <w:spacing w:after="0" w:line="276" w:lineRule="auto"/>
        <w:rPr>
          <w:rFonts w:ascii="Arial" w:eastAsia="Arial" w:hAnsi="Arial" w:cs="Arial"/>
          <w:sz w:val="24"/>
          <w:szCs w:val="24"/>
        </w:rPr>
      </w:pPr>
    </w:p>
    <w:p w14:paraId="555E668C" w14:textId="5E7E9D1A" w:rsidR="2781B1BE" w:rsidRDefault="0DAEDE0A" w:rsidP="35DF332A">
      <w:pPr>
        <w:spacing w:after="0" w:line="276" w:lineRule="auto"/>
        <w:rPr>
          <w:rFonts w:ascii="Arial" w:eastAsia="Arial" w:hAnsi="Arial" w:cs="Arial"/>
          <w:sz w:val="24"/>
          <w:szCs w:val="24"/>
        </w:rPr>
      </w:pPr>
      <w:r w:rsidRPr="35DF332A">
        <w:rPr>
          <w:rFonts w:ascii="Arial" w:eastAsia="Arial" w:hAnsi="Arial" w:cs="Arial"/>
          <w:sz w:val="24"/>
          <w:szCs w:val="24"/>
        </w:rPr>
        <w:t>The Program Approval</w:t>
      </w:r>
      <w:r w:rsidR="74A80EA4" w:rsidRPr="35DF332A">
        <w:rPr>
          <w:rFonts w:ascii="Arial" w:eastAsia="Arial" w:hAnsi="Arial" w:cs="Arial"/>
          <w:sz w:val="24"/>
          <w:szCs w:val="24"/>
        </w:rPr>
        <w:t xml:space="preserve"> examples of evidence</w:t>
      </w:r>
      <w:r w:rsidRPr="35DF332A">
        <w:rPr>
          <w:rFonts w:ascii="Arial" w:eastAsia="Arial" w:hAnsi="Arial" w:cs="Arial"/>
          <w:sz w:val="24"/>
          <w:szCs w:val="24"/>
        </w:rPr>
        <w:t xml:space="preserve"> are organized into two categories:</w:t>
      </w:r>
    </w:p>
    <w:p w14:paraId="7657BCA8" w14:textId="09276B29" w:rsidR="5FCEBBB3" w:rsidRDefault="5FCEBBB3" w:rsidP="5FCEBBB3">
      <w:pPr>
        <w:spacing w:after="0" w:line="276" w:lineRule="auto"/>
        <w:rPr>
          <w:rFonts w:ascii="Arial" w:eastAsia="Arial" w:hAnsi="Arial" w:cs="Arial"/>
          <w:sz w:val="24"/>
          <w:szCs w:val="24"/>
        </w:rPr>
      </w:pPr>
    </w:p>
    <w:p w14:paraId="35344C92" w14:textId="11BA16A5" w:rsidR="2781B1BE" w:rsidRDefault="2781B1BE" w:rsidP="5FCEBBB3">
      <w:pPr>
        <w:spacing w:after="0" w:line="276" w:lineRule="auto"/>
        <w:rPr>
          <w:rFonts w:ascii="Arial" w:eastAsia="Arial" w:hAnsi="Arial" w:cs="Arial"/>
          <w:sz w:val="24"/>
          <w:szCs w:val="24"/>
        </w:rPr>
      </w:pPr>
      <w:r w:rsidRPr="5FCEBBB3">
        <w:rPr>
          <w:rFonts w:ascii="Arial" w:eastAsia="Arial" w:hAnsi="Arial" w:cs="Arial"/>
          <w:b/>
          <w:bCs/>
          <w:sz w:val="32"/>
          <w:szCs w:val="32"/>
        </w:rPr>
        <w:t>Evidence of Impact</w:t>
      </w:r>
    </w:p>
    <w:p w14:paraId="1955FED4" w14:textId="0147B7F8" w:rsidR="2781B1BE" w:rsidRDefault="0DAEDE0A" w:rsidP="35DF332A">
      <w:pPr>
        <w:spacing w:after="0" w:line="276" w:lineRule="auto"/>
        <w:rPr>
          <w:rFonts w:ascii="Arial" w:eastAsia="Arial" w:hAnsi="Arial" w:cs="Arial"/>
          <w:sz w:val="24"/>
          <w:szCs w:val="24"/>
        </w:rPr>
      </w:pPr>
      <w:r w:rsidRPr="35DF332A">
        <w:rPr>
          <w:rFonts w:ascii="Arial" w:eastAsia="Arial" w:hAnsi="Arial" w:cs="Arial"/>
          <w:sz w:val="24"/>
          <w:szCs w:val="24"/>
        </w:rPr>
        <w:t>Evidence of impact will be weighed most heavily in the review process and will serve as the primary focus during the Initial Inquiry.</w:t>
      </w:r>
      <w:r w:rsidR="568E63C1" w:rsidRPr="35DF332A">
        <w:rPr>
          <w:rFonts w:ascii="Arial" w:eastAsia="Arial" w:hAnsi="Arial" w:cs="Arial"/>
          <w:sz w:val="24"/>
          <w:szCs w:val="24"/>
        </w:rPr>
        <w:t xml:space="preserve"> </w:t>
      </w:r>
      <w:r w:rsidRPr="35DF332A">
        <w:rPr>
          <w:rFonts w:ascii="Arial" w:eastAsia="Arial" w:hAnsi="Arial" w:cs="Arial"/>
          <w:sz w:val="24"/>
          <w:szCs w:val="24"/>
        </w:rPr>
        <w:t xml:space="preserve">These </w:t>
      </w:r>
      <w:r w:rsidR="1EA0438D" w:rsidRPr="35DF332A">
        <w:rPr>
          <w:rFonts w:ascii="Arial" w:eastAsia="Arial" w:hAnsi="Arial" w:cs="Arial"/>
          <w:sz w:val="24"/>
          <w:szCs w:val="24"/>
        </w:rPr>
        <w:t>examples</w:t>
      </w:r>
      <w:r w:rsidRPr="35DF332A">
        <w:rPr>
          <w:rFonts w:ascii="Arial" w:eastAsia="Arial" w:hAnsi="Arial" w:cs="Arial"/>
          <w:sz w:val="24"/>
          <w:szCs w:val="24"/>
        </w:rPr>
        <w:t xml:space="preserve"> illustrate ways sponsoring organizations m</w:t>
      </w:r>
      <w:r w:rsidR="43FA6BD1" w:rsidRPr="35DF332A">
        <w:rPr>
          <w:rFonts w:ascii="Arial" w:eastAsia="Arial" w:hAnsi="Arial" w:cs="Arial"/>
          <w:sz w:val="24"/>
          <w:szCs w:val="24"/>
        </w:rPr>
        <w:t>ight</w:t>
      </w:r>
      <w:r w:rsidRPr="35DF332A">
        <w:rPr>
          <w:rFonts w:ascii="Arial" w:eastAsia="Arial" w:hAnsi="Arial" w:cs="Arial"/>
          <w:sz w:val="24"/>
          <w:szCs w:val="24"/>
        </w:rPr>
        <w:t xml:space="preserve"> demonstrate positive impact.</w:t>
      </w:r>
      <w:r w:rsidR="3BF2C823" w:rsidRPr="35DF332A">
        <w:rPr>
          <w:rFonts w:ascii="Arial" w:eastAsia="Arial" w:hAnsi="Arial" w:cs="Arial"/>
          <w:sz w:val="24"/>
          <w:szCs w:val="24"/>
        </w:rPr>
        <w:t xml:space="preserve"> </w:t>
      </w:r>
    </w:p>
    <w:p w14:paraId="071157EB" w14:textId="3C18FBF4" w:rsidR="5FCEBBB3" w:rsidRDefault="5FCEBBB3" w:rsidP="5FCEBBB3">
      <w:pPr>
        <w:spacing w:after="0" w:line="276" w:lineRule="auto"/>
        <w:rPr>
          <w:rFonts w:ascii="Arial" w:eastAsia="Arial" w:hAnsi="Arial" w:cs="Arial"/>
          <w:sz w:val="24"/>
          <w:szCs w:val="24"/>
        </w:rPr>
      </w:pPr>
    </w:p>
    <w:p w14:paraId="0DA77AC4" w14:textId="3FB620B2" w:rsidR="2781B1BE" w:rsidRDefault="0DAEDE0A" w:rsidP="5FCEBBB3">
      <w:pPr>
        <w:spacing w:after="0" w:line="276" w:lineRule="auto"/>
        <w:rPr>
          <w:rFonts w:ascii="Arial" w:eastAsia="Arial" w:hAnsi="Arial" w:cs="Arial"/>
          <w:sz w:val="24"/>
          <w:szCs w:val="24"/>
        </w:rPr>
      </w:pPr>
      <w:r w:rsidRPr="35DF332A">
        <w:rPr>
          <w:rFonts w:ascii="Arial" w:eastAsia="Arial" w:hAnsi="Arial" w:cs="Arial"/>
          <w:b/>
          <w:bCs/>
          <w:sz w:val="32"/>
          <w:szCs w:val="32"/>
        </w:rPr>
        <w:t>Evidence of Inputs</w:t>
      </w:r>
      <w:r w:rsidR="2781B1BE">
        <w:br/>
      </w:r>
      <w:r w:rsidRPr="35DF332A">
        <w:rPr>
          <w:rFonts w:ascii="Arial" w:eastAsia="Arial" w:hAnsi="Arial" w:cs="Arial"/>
          <w:sz w:val="24"/>
          <w:szCs w:val="24"/>
        </w:rPr>
        <w:t xml:space="preserve">If needed, in the Follow-Up Inquiry, </w:t>
      </w:r>
      <w:r w:rsidR="3A480DA2" w:rsidRPr="35DF332A">
        <w:rPr>
          <w:rFonts w:ascii="Arial" w:eastAsia="Arial" w:hAnsi="Arial" w:cs="Arial"/>
          <w:sz w:val="24"/>
          <w:szCs w:val="24"/>
        </w:rPr>
        <w:t xml:space="preserve">the review team </w:t>
      </w:r>
      <w:r w:rsidRPr="35DF332A">
        <w:rPr>
          <w:rFonts w:ascii="Arial" w:eastAsia="Arial" w:hAnsi="Arial" w:cs="Arial"/>
          <w:sz w:val="24"/>
          <w:szCs w:val="24"/>
        </w:rPr>
        <w:t>will also consider evidence of inputs and the extent to which they have led</w:t>
      </w:r>
      <w:r w:rsidR="318DA5D0" w:rsidRPr="35DF332A">
        <w:rPr>
          <w:rFonts w:ascii="Arial" w:eastAsia="Arial" w:hAnsi="Arial" w:cs="Arial"/>
          <w:sz w:val="24"/>
          <w:szCs w:val="24"/>
        </w:rPr>
        <w:t>,</w:t>
      </w:r>
      <w:r w:rsidR="70495310" w:rsidRPr="35DF332A">
        <w:rPr>
          <w:rFonts w:ascii="Arial" w:eastAsia="Arial" w:hAnsi="Arial" w:cs="Arial"/>
          <w:sz w:val="24"/>
          <w:szCs w:val="24"/>
        </w:rPr>
        <w:t xml:space="preserve"> </w:t>
      </w:r>
      <w:r w:rsidRPr="35DF332A">
        <w:rPr>
          <w:rFonts w:ascii="Arial" w:eastAsia="Arial" w:hAnsi="Arial" w:cs="Arial"/>
          <w:sz w:val="24"/>
          <w:szCs w:val="24"/>
        </w:rPr>
        <w:t>or are likely to lead</w:t>
      </w:r>
      <w:r w:rsidR="1FA37A16" w:rsidRPr="35DF332A">
        <w:rPr>
          <w:rFonts w:ascii="Arial" w:eastAsia="Arial" w:hAnsi="Arial" w:cs="Arial"/>
          <w:sz w:val="24"/>
          <w:szCs w:val="24"/>
        </w:rPr>
        <w:t xml:space="preserve">, </w:t>
      </w:r>
      <w:r w:rsidRPr="35DF332A">
        <w:rPr>
          <w:rFonts w:ascii="Arial" w:eastAsia="Arial" w:hAnsi="Arial" w:cs="Arial"/>
          <w:sz w:val="24"/>
          <w:szCs w:val="24"/>
        </w:rPr>
        <w:t xml:space="preserve">to the evidence of impact described for </w:t>
      </w:r>
      <w:r w:rsidR="704C783B" w:rsidRPr="35DF332A">
        <w:rPr>
          <w:rFonts w:ascii="Arial" w:eastAsia="Arial" w:hAnsi="Arial" w:cs="Arial"/>
          <w:sz w:val="24"/>
          <w:szCs w:val="24"/>
        </w:rPr>
        <w:t>the specific</w:t>
      </w:r>
      <w:r w:rsidR="237E48CD" w:rsidRPr="35DF332A">
        <w:rPr>
          <w:rFonts w:ascii="Arial" w:eastAsia="Arial" w:hAnsi="Arial" w:cs="Arial"/>
          <w:sz w:val="24"/>
          <w:szCs w:val="24"/>
        </w:rPr>
        <w:t xml:space="preserve"> </w:t>
      </w:r>
      <w:r w:rsidRPr="35DF332A">
        <w:rPr>
          <w:rFonts w:ascii="Arial" w:eastAsia="Arial" w:hAnsi="Arial" w:cs="Arial"/>
          <w:sz w:val="24"/>
          <w:szCs w:val="24"/>
        </w:rPr>
        <w:t>criterion.</w:t>
      </w:r>
      <w:r w:rsidR="2354BC70" w:rsidRPr="35DF332A">
        <w:rPr>
          <w:rFonts w:ascii="Arial" w:eastAsia="Arial" w:hAnsi="Arial" w:cs="Arial"/>
          <w:sz w:val="24"/>
          <w:szCs w:val="24"/>
        </w:rPr>
        <w:t xml:space="preserve"> When sharing evidence of inputs, organizations are strongly encouraged to include information about how they will measure the associated impact.</w:t>
      </w:r>
    </w:p>
    <w:p w14:paraId="3E5489DF" w14:textId="0D1B65E4" w:rsidR="5FCEBBB3" w:rsidRDefault="5FCEBBB3" w:rsidP="5FCEBBB3">
      <w:pPr>
        <w:spacing w:line="276" w:lineRule="auto"/>
        <w:rPr>
          <w:rFonts w:ascii="Arial" w:eastAsia="Arial" w:hAnsi="Arial" w:cs="Arial"/>
          <w:sz w:val="24"/>
          <w:szCs w:val="24"/>
        </w:rPr>
      </w:pPr>
    </w:p>
    <w:p w14:paraId="0F96573B" w14:textId="3A9EFCF3" w:rsidR="5FCEBBB3" w:rsidRDefault="5FCEBBB3" w:rsidP="5FCEBBB3">
      <w:pPr>
        <w:spacing w:after="0" w:line="247" w:lineRule="auto"/>
        <w:jc w:val="center"/>
        <w:rPr>
          <w:rFonts w:ascii="Arial" w:eastAsia="Arial" w:hAnsi="Arial" w:cs="Arial"/>
          <w:b/>
          <w:bCs/>
          <w:color w:val="1F3864" w:themeColor="accent1" w:themeShade="80"/>
          <w:sz w:val="24"/>
          <w:szCs w:val="24"/>
        </w:rPr>
      </w:pPr>
    </w:p>
    <w:p w14:paraId="1EE84AEC" w14:textId="6AF473A0" w:rsidR="5FCEBBB3" w:rsidRDefault="5FCEBBB3" w:rsidP="5FCEBBB3">
      <w:pPr>
        <w:spacing w:after="0" w:line="247" w:lineRule="auto"/>
        <w:jc w:val="center"/>
        <w:rPr>
          <w:rFonts w:ascii="Arial" w:eastAsia="Arial" w:hAnsi="Arial" w:cs="Arial"/>
          <w:b/>
          <w:bCs/>
          <w:color w:val="1F3864" w:themeColor="accent1" w:themeShade="80"/>
          <w:sz w:val="24"/>
          <w:szCs w:val="24"/>
        </w:rPr>
      </w:pPr>
    </w:p>
    <w:p w14:paraId="6EFACE04" w14:textId="292BA774" w:rsidR="5FCEBBB3" w:rsidRDefault="5FCEBBB3" w:rsidP="5FCEBBB3">
      <w:pPr>
        <w:spacing w:after="0" w:line="247" w:lineRule="auto"/>
        <w:jc w:val="center"/>
        <w:rPr>
          <w:rFonts w:ascii="Arial" w:eastAsia="Arial" w:hAnsi="Arial" w:cs="Arial"/>
          <w:b/>
          <w:bCs/>
          <w:color w:val="1F3864" w:themeColor="accent1" w:themeShade="80"/>
          <w:sz w:val="24"/>
          <w:szCs w:val="24"/>
        </w:rPr>
      </w:pPr>
    </w:p>
    <w:p w14:paraId="1D4C73F7" w14:textId="70769103" w:rsidR="5FCEBBB3" w:rsidRDefault="5FCEBBB3">
      <w:r>
        <w:br w:type="page"/>
      </w:r>
    </w:p>
    <w:p w14:paraId="011F522F" w14:textId="47711738" w:rsidR="002D76D1" w:rsidRPr="005C66F8" w:rsidRDefault="410A2BAF" w:rsidP="005C66F8">
      <w:pPr>
        <w:pStyle w:val="Heading2"/>
      </w:pPr>
      <w:bookmarkStart w:id="0" w:name="_Hlk207878815"/>
      <w:r w:rsidRPr="005C66F8">
        <w:lastRenderedPageBreak/>
        <w:t>The Organization (ORG) Domain</w:t>
      </w:r>
    </w:p>
    <w:p w14:paraId="29A07465" w14:textId="77777777" w:rsidR="002D76D1" w:rsidRPr="00B81929" w:rsidRDefault="002D76D1" w:rsidP="56FDA54F">
      <w:pPr>
        <w:spacing w:after="0" w:line="247" w:lineRule="auto"/>
        <w:jc w:val="center"/>
        <w:rPr>
          <w:rFonts w:ascii="Arial" w:eastAsia="Arial" w:hAnsi="Arial" w:cs="Arial"/>
          <w:i/>
          <w:iCs/>
          <w:sz w:val="24"/>
          <w:szCs w:val="24"/>
        </w:rPr>
      </w:pPr>
      <w:r w:rsidRPr="56FDA54F">
        <w:rPr>
          <w:rFonts w:ascii="Arial" w:eastAsia="Arial" w:hAnsi="Arial" w:cs="Arial"/>
          <w:i/>
          <w:iCs/>
          <w:sz w:val="24"/>
          <w:szCs w:val="24"/>
        </w:rPr>
        <w:t xml:space="preserve">The sponsoring organization is committed to achieving, and has systems, structures, and personnel in place to enable, </w:t>
      </w:r>
    </w:p>
    <w:p w14:paraId="0B9E1DB0" w14:textId="77777777" w:rsidR="002D76D1" w:rsidRPr="00B81929" w:rsidRDefault="002D76D1" w:rsidP="56FDA54F">
      <w:pPr>
        <w:spacing w:after="0" w:line="247" w:lineRule="auto"/>
        <w:jc w:val="center"/>
        <w:rPr>
          <w:rFonts w:ascii="Arial" w:eastAsia="Arial" w:hAnsi="Arial" w:cs="Arial"/>
          <w:i/>
          <w:iCs/>
          <w:sz w:val="24"/>
          <w:szCs w:val="24"/>
        </w:rPr>
      </w:pPr>
      <w:r w:rsidRPr="56FDA54F">
        <w:rPr>
          <w:rFonts w:ascii="Arial" w:eastAsia="Arial" w:hAnsi="Arial" w:cs="Arial"/>
          <w:i/>
          <w:iCs/>
          <w:sz w:val="24"/>
          <w:szCs w:val="24"/>
        </w:rPr>
        <w:t>equitable and effective program experiences and outcomes for all candidates.</w:t>
      </w:r>
    </w:p>
    <w:bookmarkEnd w:id="0"/>
    <w:p w14:paraId="4BE5A37E" w14:textId="77777777" w:rsidR="002D76D1" w:rsidRPr="00B81929" w:rsidRDefault="002D76D1" w:rsidP="56FDA54F">
      <w:pPr>
        <w:spacing w:after="0" w:line="276" w:lineRule="auto"/>
        <w:jc w:val="center"/>
        <w:rPr>
          <w:rFonts w:ascii="Arial" w:eastAsia="Arial" w:hAnsi="Arial" w:cs="Arial"/>
          <w:i/>
          <w:iCs/>
          <w:sz w:val="24"/>
          <w:szCs w:val="24"/>
        </w:rPr>
      </w:pPr>
    </w:p>
    <w:tbl>
      <w:tblPr>
        <w:tblStyle w:val="TableGrid"/>
        <w:tblW w:w="13705" w:type="dxa"/>
        <w:tblLook w:val="04A0" w:firstRow="1" w:lastRow="0" w:firstColumn="1" w:lastColumn="0" w:noHBand="0" w:noVBand="1"/>
        <w:tblCaption w:val="Criteria, Evidence of Impact, and Evidence of Inputs - Organization"/>
        <w:tblDescription w:val="Table describing examples of evidence of impact and evidence of inputs for each criterion in the Program Approval Guidelines for the Organization Domain"/>
      </w:tblPr>
      <w:tblGrid>
        <w:gridCol w:w="3505"/>
        <w:gridCol w:w="6075"/>
        <w:gridCol w:w="4125"/>
      </w:tblGrid>
      <w:tr w:rsidR="00C83642" w:rsidRPr="00B81929" w14:paraId="547A5CA0" w14:textId="6F7BA174" w:rsidTr="005C66F8">
        <w:trPr>
          <w:trHeight w:val="300"/>
          <w:tblHeader/>
        </w:trPr>
        <w:tc>
          <w:tcPr>
            <w:tcW w:w="3505" w:type="dxa"/>
            <w:shd w:val="clear" w:color="auto" w:fill="D9E2F3" w:themeFill="accent1" w:themeFillTint="33"/>
            <w:vAlign w:val="center"/>
          </w:tcPr>
          <w:p w14:paraId="43BE03F5" w14:textId="69A9BCD2" w:rsidR="00CC50DE" w:rsidRPr="00B81929" w:rsidRDefault="6FAC58ED" w:rsidP="56FDA54F">
            <w:pPr>
              <w:spacing w:line="276" w:lineRule="auto"/>
              <w:jc w:val="center"/>
              <w:rPr>
                <w:rFonts w:ascii="Arial" w:eastAsia="Arial" w:hAnsi="Arial" w:cs="Arial"/>
                <w:b/>
                <w:bCs/>
                <w:sz w:val="24"/>
                <w:szCs w:val="24"/>
              </w:rPr>
            </w:pPr>
            <w:r w:rsidRPr="5FCEBBB3">
              <w:rPr>
                <w:rFonts w:ascii="Arial" w:eastAsia="Arial" w:hAnsi="Arial" w:cs="Arial"/>
                <w:b/>
                <w:bCs/>
                <w:sz w:val="24"/>
                <w:szCs w:val="24"/>
              </w:rPr>
              <w:t xml:space="preserve"> Criteria</w:t>
            </w:r>
          </w:p>
        </w:tc>
        <w:tc>
          <w:tcPr>
            <w:tcW w:w="6075" w:type="dxa"/>
            <w:shd w:val="clear" w:color="auto" w:fill="D9E2F3" w:themeFill="accent1" w:themeFillTint="33"/>
            <w:vAlign w:val="center"/>
          </w:tcPr>
          <w:p w14:paraId="6BAAB4CE" w14:textId="45D1F032" w:rsidR="00D06AFD" w:rsidRPr="00B81929" w:rsidRDefault="50474449" w:rsidP="56FDA54F">
            <w:pPr>
              <w:spacing w:line="276" w:lineRule="auto"/>
              <w:jc w:val="center"/>
              <w:rPr>
                <w:rFonts w:ascii="Arial" w:eastAsia="Arial" w:hAnsi="Arial" w:cs="Arial"/>
                <w:sz w:val="24"/>
                <w:szCs w:val="24"/>
              </w:rPr>
            </w:pPr>
            <w:r w:rsidRPr="5FCEBBB3">
              <w:rPr>
                <w:rFonts w:ascii="Arial" w:eastAsia="Arial" w:hAnsi="Arial" w:cs="Arial"/>
                <w:b/>
                <w:bCs/>
                <w:sz w:val="24"/>
                <w:szCs w:val="24"/>
              </w:rPr>
              <w:t>Evidence of Impact</w:t>
            </w:r>
          </w:p>
        </w:tc>
        <w:tc>
          <w:tcPr>
            <w:tcW w:w="4125" w:type="dxa"/>
            <w:shd w:val="clear" w:color="auto" w:fill="D9E2F3" w:themeFill="accent1" w:themeFillTint="33"/>
          </w:tcPr>
          <w:p w14:paraId="74EDD500" w14:textId="6D5DD438" w:rsidR="00CC50DE" w:rsidRPr="35EC4BBB" w:rsidRDefault="527B342F" w:rsidP="56FDA54F">
            <w:pPr>
              <w:spacing w:line="276" w:lineRule="auto"/>
              <w:jc w:val="center"/>
              <w:rPr>
                <w:rFonts w:ascii="Arial" w:eastAsia="Arial" w:hAnsi="Arial" w:cs="Arial"/>
                <w:b/>
                <w:bCs/>
                <w:sz w:val="24"/>
                <w:szCs w:val="24"/>
              </w:rPr>
            </w:pPr>
            <w:r w:rsidRPr="5FCEBBB3">
              <w:rPr>
                <w:rFonts w:ascii="Arial" w:eastAsia="Arial" w:hAnsi="Arial" w:cs="Arial"/>
                <w:b/>
                <w:bCs/>
                <w:sz w:val="24"/>
                <w:szCs w:val="24"/>
              </w:rPr>
              <w:t xml:space="preserve">Evidence of </w:t>
            </w:r>
            <w:r w:rsidR="6C2C2A7E" w:rsidRPr="5FCEBBB3">
              <w:rPr>
                <w:rFonts w:ascii="Arial" w:eastAsia="Arial" w:hAnsi="Arial" w:cs="Arial"/>
                <w:b/>
                <w:bCs/>
                <w:sz w:val="24"/>
                <w:szCs w:val="24"/>
              </w:rPr>
              <w:t>Inputs</w:t>
            </w:r>
            <w:r w:rsidR="6C2C2A7E" w:rsidRPr="5FCEBBB3">
              <w:rPr>
                <w:rFonts w:ascii="Arial" w:eastAsia="Arial" w:hAnsi="Arial" w:cs="Arial"/>
                <w:sz w:val="24"/>
                <w:szCs w:val="24"/>
              </w:rPr>
              <w:t xml:space="preserve"> </w:t>
            </w:r>
          </w:p>
        </w:tc>
      </w:tr>
      <w:tr w:rsidR="00C83642" w:rsidRPr="00B81929" w14:paraId="519C3BAF" w14:textId="51FD6619" w:rsidTr="13AFB601">
        <w:trPr>
          <w:trHeight w:val="300"/>
        </w:trPr>
        <w:tc>
          <w:tcPr>
            <w:tcW w:w="3505" w:type="dxa"/>
            <w:shd w:val="clear" w:color="auto" w:fill="F2F2F2" w:themeFill="background1" w:themeFillShade="F2"/>
            <w:vAlign w:val="center"/>
          </w:tcPr>
          <w:p w14:paraId="754055C4" w14:textId="728234C3" w:rsidR="00CC50DE" w:rsidRPr="00B81929" w:rsidRDefault="00CC50DE" w:rsidP="56FDA54F">
            <w:pPr>
              <w:spacing w:line="247" w:lineRule="auto"/>
              <w:rPr>
                <w:rFonts w:ascii="Arial" w:eastAsia="Arial" w:hAnsi="Arial" w:cs="Arial"/>
                <w:sz w:val="24"/>
                <w:szCs w:val="24"/>
              </w:rPr>
            </w:pPr>
            <w:r w:rsidRPr="56FDA54F">
              <w:rPr>
                <w:rFonts w:ascii="Arial" w:eastAsia="Arial" w:hAnsi="Arial" w:cs="Arial"/>
                <w:b/>
                <w:bCs/>
                <w:sz w:val="24"/>
                <w:szCs w:val="24"/>
              </w:rPr>
              <w:t>ORG 1:</w:t>
            </w:r>
            <w:r w:rsidRPr="56FDA54F">
              <w:rPr>
                <w:rFonts w:ascii="Arial" w:eastAsia="Arial" w:hAnsi="Arial" w:cs="Arial"/>
                <w:sz w:val="24"/>
                <w:szCs w:val="24"/>
              </w:rPr>
              <w:t xml:space="preserve"> The sponsoring organization has the capacity and authority to make strategic decisions that sustain effective and equitable preparation programs.</w:t>
            </w:r>
          </w:p>
        </w:tc>
        <w:tc>
          <w:tcPr>
            <w:tcW w:w="6075" w:type="dxa"/>
            <w:vAlign w:val="center"/>
          </w:tcPr>
          <w:p w14:paraId="0C4D2F96" w14:textId="77777777" w:rsidR="005C66F8" w:rsidRDefault="005C66F8" w:rsidP="005C66F8">
            <w:pPr>
              <w:rPr>
                <w:rFonts w:ascii="Arial" w:eastAsia="Arial" w:hAnsi="Arial" w:cs="Arial"/>
                <w:sz w:val="24"/>
                <w:szCs w:val="24"/>
              </w:rPr>
            </w:pPr>
            <w:r w:rsidRPr="00662790">
              <w:rPr>
                <w:rFonts w:ascii="Arial" w:eastAsia="Arial" w:hAnsi="Arial" w:cs="Arial"/>
                <w:b/>
                <w:bCs/>
                <w:sz w:val="24"/>
                <w:szCs w:val="24"/>
              </w:rPr>
              <w:t>Evidence that recent strategic decisions</w:t>
            </w:r>
            <w:r w:rsidRPr="00662790">
              <w:rPr>
                <w:rFonts w:ascii="Arial" w:eastAsia="Arial" w:hAnsi="Arial" w:cs="Arial"/>
                <w:sz w:val="24"/>
                <w:szCs w:val="24"/>
              </w:rPr>
              <w:t>:</w:t>
            </w:r>
          </w:p>
          <w:p w14:paraId="08273F9F" w14:textId="77777777" w:rsidR="005C66F8" w:rsidRDefault="005C66F8" w:rsidP="00231BB8">
            <w:pPr>
              <w:pStyle w:val="ListParagraph"/>
              <w:numPr>
                <w:ilvl w:val="0"/>
                <w:numId w:val="45"/>
              </w:numPr>
              <w:rPr>
                <w:rFonts w:ascii="Arial" w:eastAsia="Arial" w:hAnsi="Arial" w:cs="Arial"/>
              </w:rPr>
            </w:pPr>
            <w:r w:rsidRPr="00662790">
              <w:rPr>
                <w:rFonts w:ascii="Arial" w:eastAsia="Arial" w:hAnsi="Arial" w:cs="Arial"/>
                <w:sz w:val="24"/>
                <w:szCs w:val="24"/>
              </w:rPr>
              <w:t xml:space="preserve">Supported sustainable and increasingly effective and equitable preparation programs </w:t>
            </w:r>
          </w:p>
          <w:p w14:paraId="64C07E17" w14:textId="77777777" w:rsidR="005C66F8" w:rsidRDefault="005C66F8" w:rsidP="00231BB8">
            <w:pPr>
              <w:pStyle w:val="ListParagraph"/>
              <w:numPr>
                <w:ilvl w:val="0"/>
                <w:numId w:val="45"/>
              </w:numPr>
              <w:rPr>
                <w:rFonts w:ascii="Arial" w:eastAsia="Arial" w:hAnsi="Arial" w:cs="Arial"/>
                <w:sz w:val="24"/>
                <w:szCs w:val="24"/>
              </w:rPr>
            </w:pPr>
            <w:proofErr w:type="gramStart"/>
            <w:r w:rsidRPr="00662790">
              <w:rPr>
                <w:rFonts w:ascii="Arial" w:eastAsia="Arial" w:hAnsi="Arial" w:cs="Arial"/>
                <w:sz w:val="24"/>
                <w:szCs w:val="24"/>
              </w:rPr>
              <w:t>Indicate</w:t>
            </w:r>
            <w:proofErr w:type="gramEnd"/>
            <w:r w:rsidRPr="00662790">
              <w:rPr>
                <w:rFonts w:ascii="Arial" w:eastAsia="Arial" w:hAnsi="Arial" w:cs="Arial"/>
                <w:sz w:val="24"/>
                <w:szCs w:val="24"/>
              </w:rPr>
              <w:t xml:space="preserve"> educator preparation leadership has sufficient authority and capacity </w:t>
            </w:r>
          </w:p>
          <w:p w14:paraId="4D00229E" w14:textId="47B2358F" w:rsidR="00CC50DE" w:rsidRPr="005C66F8" w:rsidRDefault="005C66F8" w:rsidP="00231BB8">
            <w:pPr>
              <w:pStyle w:val="ListParagraph"/>
              <w:numPr>
                <w:ilvl w:val="0"/>
                <w:numId w:val="45"/>
              </w:numPr>
              <w:spacing w:line="247" w:lineRule="auto"/>
              <w:rPr>
                <w:rFonts w:ascii="Arial" w:eastAsia="Arial" w:hAnsi="Arial" w:cs="Arial"/>
                <w:sz w:val="24"/>
                <w:szCs w:val="24"/>
              </w:rPr>
            </w:pPr>
            <w:r w:rsidRPr="005C66F8">
              <w:rPr>
                <w:rFonts w:ascii="Arial" w:eastAsia="Arial" w:hAnsi="Arial" w:cs="Arial"/>
                <w:sz w:val="24"/>
                <w:szCs w:val="24"/>
              </w:rPr>
              <w:t>Show educator preparation leadership has successfully allocated staffing and resources to enact these decisions</w:t>
            </w:r>
          </w:p>
        </w:tc>
        <w:tc>
          <w:tcPr>
            <w:tcW w:w="4125" w:type="dxa"/>
          </w:tcPr>
          <w:p w14:paraId="4AC442B2" w14:textId="16408A3A" w:rsidR="00CC50DE" w:rsidRPr="005035EE" w:rsidDel="001419F9" w:rsidRDefault="1FE40F5B" w:rsidP="5FCEBBB3">
            <w:pPr>
              <w:spacing w:line="247" w:lineRule="auto"/>
              <w:rPr>
                <w:rFonts w:ascii="Arial" w:eastAsia="Arial" w:hAnsi="Arial" w:cs="Arial"/>
              </w:rPr>
            </w:pPr>
            <w:r w:rsidRPr="5FCEBBB3">
              <w:rPr>
                <w:rFonts w:ascii="Arial" w:eastAsia="Arial" w:hAnsi="Arial" w:cs="Arial"/>
                <w:b/>
                <w:bCs/>
                <w:sz w:val="24"/>
                <w:szCs w:val="24"/>
              </w:rPr>
              <w:t>Processes for making strategic decisions</w:t>
            </w:r>
            <w:r w:rsidRPr="5FCEBBB3">
              <w:rPr>
                <w:rFonts w:ascii="Arial" w:eastAsia="Arial" w:hAnsi="Arial" w:cs="Arial"/>
                <w:sz w:val="24"/>
                <w:szCs w:val="24"/>
              </w:rPr>
              <w:t xml:space="preserve"> that</w:t>
            </w:r>
            <w:r w:rsidR="3B032AFB" w:rsidRPr="5FCEBBB3">
              <w:rPr>
                <w:rFonts w:ascii="Arial" w:eastAsia="Arial" w:hAnsi="Arial" w:cs="Arial"/>
                <w:sz w:val="24"/>
                <w:szCs w:val="24"/>
              </w:rPr>
              <w:t xml:space="preserve"> supported sustainable and increasingly effective and equitable preparation programs</w:t>
            </w:r>
          </w:p>
          <w:p w14:paraId="3128FC54" w14:textId="0B0D6642" w:rsidR="00CC50DE" w:rsidRPr="005035EE" w:rsidDel="001419F9" w:rsidRDefault="00CC50DE" w:rsidP="5FCEBBB3">
            <w:pPr>
              <w:spacing w:line="247" w:lineRule="auto"/>
              <w:rPr>
                <w:rFonts w:ascii="Arial" w:eastAsia="Arial" w:hAnsi="Arial" w:cs="Arial"/>
                <w:sz w:val="24"/>
                <w:szCs w:val="24"/>
              </w:rPr>
            </w:pPr>
          </w:p>
          <w:p w14:paraId="0142AEB8" w14:textId="21ACA182" w:rsidR="00CC50DE" w:rsidRPr="005035EE" w:rsidDel="001419F9" w:rsidRDefault="1FE40F5B" w:rsidP="5FCEBBB3">
            <w:pPr>
              <w:spacing w:line="247" w:lineRule="auto"/>
              <w:rPr>
                <w:rFonts w:ascii="Arial" w:eastAsia="Arial" w:hAnsi="Arial" w:cs="Arial"/>
                <w:sz w:val="24"/>
                <w:szCs w:val="24"/>
              </w:rPr>
            </w:pPr>
            <w:r w:rsidRPr="5FCEBBB3">
              <w:rPr>
                <w:rFonts w:ascii="Arial" w:eastAsia="Arial" w:hAnsi="Arial" w:cs="Arial"/>
                <w:b/>
                <w:bCs/>
                <w:sz w:val="24"/>
                <w:szCs w:val="24"/>
              </w:rPr>
              <w:t>Systems and structures to allocate staffing and resources</w:t>
            </w:r>
            <w:r w:rsidRPr="5FCEBBB3">
              <w:rPr>
                <w:rFonts w:ascii="Arial" w:eastAsia="Arial" w:hAnsi="Arial" w:cs="Arial"/>
                <w:sz w:val="24"/>
                <w:szCs w:val="24"/>
              </w:rPr>
              <w:t xml:space="preserve"> </w:t>
            </w:r>
            <w:r w:rsidR="3F9E6E92" w:rsidRPr="5FCEBBB3">
              <w:rPr>
                <w:rFonts w:ascii="Arial" w:eastAsia="Arial" w:hAnsi="Arial" w:cs="Arial"/>
                <w:sz w:val="24"/>
                <w:szCs w:val="24"/>
              </w:rPr>
              <w:t>as needed to</w:t>
            </w:r>
            <w:r w:rsidRPr="5FCEBBB3">
              <w:rPr>
                <w:rFonts w:ascii="Arial" w:eastAsia="Arial" w:hAnsi="Arial" w:cs="Arial"/>
                <w:sz w:val="24"/>
                <w:szCs w:val="24"/>
              </w:rPr>
              <w:t xml:space="preserve"> </w:t>
            </w:r>
            <w:r w:rsidR="5A154433" w:rsidRPr="5FCEBBB3">
              <w:rPr>
                <w:rFonts w:ascii="Arial" w:eastAsia="Arial" w:hAnsi="Arial" w:cs="Arial"/>
                <w:sz w:val="24"/>
                <w:szCs w:val="24"/>
              </w:rPr>
              <w:t xml:space="preserve">implement </w:t>
            </w:r>
            <w:r w:rsidRPr="5FCEBBB3">
              <w:rPr>
                <w:rFonts w:ascii="Arial" w:eastAsia="Arial" w:hAnsi="Arial" w:cs="Arial"/>
                <w:sz w:val="24"/>
                <w:szCs w:val="24"/>
              </w:rPr>
              <w:t>strategic decisions</w:t>
            </w:r>
          </w:p>
        </w:tc>
      </w:tr>
      <w:tr w:rsidR="00C83642" w:rsidRPr="00B81929" w14:paraId="6C2A68F7" w14:textId="6A677EE9" w:rsidTr="13AFB601">
        <w:trPr>
          <w:trHeight w:val="300"/>
        </w:trPr>
        <w:tc>
          <w:tcPr>
            <w:tcW w:w="3505" w:type="dxa"/>
            <w:shd w:val="clear" w:color="auto" w:fill="F2F2F2" w:themeFill="background1" w:themeFillShade="F2"/>
            <w:vAlign w:val="center"/>
          </w:tcPr>
          <w:p w14:paraId="71AA7932" w14:textId="391785D1" w:rsidR="00CC50DE" w:rsidRPr="00B81929" w:rsidRDefault="00CC50DE" w:rsidP="56FDA54F">
            <w:pPr>
              <w:spacing w:line="247" w:lineRule="auto"/>
              <w:rPr>
                <w:rFonts w:ascii="Arial" w:eastAsia="Arial" w:hAnsi="Arial" w:cs="Arial"/>
                <w:sz w:val="24"/>
                <w:szCs w:val="24"/>
              </w:rPr>
            </w:pPr>
            <w:r w:rsidRPr="56FDA54F">
              <w:rPr>
                <w:rFonts w:ascii="Arial" w:eastAsia="Arial" w:hAnsi="Arial" w:cs="Arial"/>
                <w:b/>
                <w:bCs/>
                <w:sz w:val="24"/>
                <w:szCs w:val="24"/>
              </w:rPr>
              <w:t>ORG 2:</w:t>
            </w:r>
            <w:r w:rsidRPr="56FDA54F">
              <w:rPr>
                <w:rFonts w:ascii="Arial" w:eastAsia="Arial" w:hAnsi="Arial" w:cs="Arial"/>
                <w:sz w:val="24"/>
                <w:szCs w:val="24"/>
              </w:rPr>
              <w:t xml:space="preserve"> The sponsoring organization’s educator preparation budget allocation is strategic, informed by data, and focused on sustainable and equitable program experiences and candidate outcomes.</w:t>
            </w:r>
          </w:p>
        </w:tc>
        <w:tc>
          <w:tcPr>
            <w:tcW w:w="6075" w:type="dxa"/>
            <w:vAlign w:val="center"/>
          </w:tcPr>
          <w:p w14:paraId="771CBCAB" w14:textId="77777777" w:rsidR="005C66F8" w:rsidRDefault="005C66F8" w:rsidP="005C66F8">
            <w:pPr>
              <w:rPr>
                <w:rFonts w:ascii="Arial" w:eastAsia="Arial" w:hAnsi="Arial" w:cs="Arial"/>
                <w:b/>
                <w:bCs/>
                <w:sz w:val="24"/>
                <w:szCs w:val="24"/>
              </w:rPr>
            </w:pPr>
            <w:r w:rsidRPr="00662790">
              <w:rPr>
                <w:rFonts w:ascii="Arial" w:eastAsia="Arial" w:hAnsi="Arial" w:cs="Arial"/>
                <w:b/>
                <w:bCs/>
                <w:sz w:val="24"/>
                <w:szCs w:val="24"/>
              </w:rPr>
              <w:t>Evidence that recent budget decisions:</w:t>
            </w:r>
          </w:p>
          <w:p w14:paraId="247EDFF6" w14:textId="77777777" w:rsidR="005C66F8" w:rsidRDefault="005C66F8" w:rsidP="00231BB8">
            <w:pPr>
              <w:pStyle w:val="ListParagraph"/>
              <w:numPr>
                <w:ilvl w:val="0"/>
                <w:numId w:val="44"/>
              </w:numPr>
              <w:rPr>
                <w:rFonts w:ascii="Arial" w:eastAsia="Arial" w:hAnsi="Arial" w:cs="Arial"/>
              </w:rPr>
            </w:pPr>
            <w:r w:rsidRPr="00662790">
              <w:rPr>
                <w:rFonts w:ascii="Arial" w:eastAsia="Arial" w:hAnsi="Arial" w:cs="Arial"/>
                <w:sz w:val="24"/>
                <w:szCs w:val="24"/>
              </w:rPr>
              <w:t xml:space="preserve">Were informed by data </w:t>
            </w:r>
          </w:p>
          <w:p w14:paraId="3262B350" w14:textId="77777777" w:rsidR="005C66F8" w:rsidRDefault="005C66F8" w:rsidP="00231BB8">
            <w:pPr>
              <w:pStyle w:val="ListParagraph"/>
              <w:numPr>
                <w:ilvl w:val="0"/>
                <w:numId w:val="44"/>
              </w:numPr>
              <w:rPr>
                <w:rFonts w:ascii="Arial" w:eastAsia="Arial" w:hAnsi="Arial" w:cs="Arial"/>
              </w:rPr>
            </w:pPr>
            <w:r w:rsidRPr="00662790">
              <w:rPr>
                <w:rFonts w:ascii="Arial" w:eastAsia="Arial" w:hAnsi="Arial" w:cs="Arial"/>
                <w:sz w:val="24"/>
                <w:szCs w:val="24"/>
              </w:rPr>
              <w:t>Were aligned to equity goals</w:t>
            </w:r>
          </w:p>
          <w:p w14:paraId="38405CBE" w14:textId="0F85E0D4" w:rsidR="00CC50DE" w:rsidRPr="005C66F8" w:rsidRDefault="005C66F8" w:rsidP="00231BB8">
            <w:pPr>
              <w:pStyle w:val="ListParagraph"/>
              <w:numPr>
                <w:ilvl w:val="0"/>
                <w:numId w:val="44"/>
              </w:numPr>
              <w:spacing w:line="247" w:lineRule="auto"/>
              <w:rPr>
                <w:rFonts w:ascii="Arial" w:eastAsia="Arial" w:hAnsi="Arial" w:cs="Arial"/>
                <w:sz w:val="24"/>
                <w:szCs w:val="24"/>
              </w:rPr>
            </w:pPr>
            <w:r w:rsidRPr="005C66F8">
              <w:rPr>
                <w:rFonts w:ascii="Arial" w:eastAsia="Arial" w:hAnsi="Arial" w:cs="Arial"/>
                <w:sz w:val="24"/>
                <w:szCs w:val="24"/>
              </w:rPr>
              <w:t>Led to sustainable and increasingly equitable program experiences and candidate outcomes</w:t>
            </w:r>
          </w:p>
        </w:tc>
        <w:tc>
          <w:tcPr>
            <w:tcW w:w="4125" w:type="dxa"/>
          </w:tcPr>
          <w:p w14:paraId="7EA09A59" w14:textId="0CD56353" w:rsidR="00CC50DE" w:rsidRPr="005035EE" w:rsidDel="00EF0FE8" w:rsidRDefault="61380A5D" w:rsidP="5FCEBBB3">
            <w:pPr>
              <w:spacing w:line="247" w:lineRule="auto"/>
              <w:rPr>
                <w:rFonts w:ascii="Arial" w:eastAsia="Arial" w:hAnsi="Arial" w:cs="Arial"/>
                <w:sz w:val="24"/>
                <w:szCs w:val="24"/>
              </w:rPr>
            </w:pPr>
            <w:r w:rsidRPr="5FCEBBB3">
              <w:rPr>
                <w:rFonts w:ascii="Arial" w:eastAsia="Arial" w:hAnsi="Arial" w:cs="Arial"/>
                <w:b/>
                <w:bCs/>
                <w:sz w:val="24"/>
                <w:szCs w:val="24"/>
              </w:rPr>
              <w:t xml:space="preserve">Processes for </w:t>
            </w:r>
            <w:r w:rsidR="378A760B" w:rsidRPr="5FCEBBB3">
              <w:rPr>
                <w:rFonts w:ascii="Arial" w:eastAsia="Arial" w:hAnsi="Arial" w:cs="Arial"/>
                <w:b/>
                <w:bCs/>
                <w:sz w:val="24"/>
                <w:szCs w:val="24"/>
              </w:rPr>
              <w:t xml:space="preserve">collecting and </w:t>
            </w:r>
            <w:r w:rsidRPr="5FCEBBB3">
              <w:rPr>
                <w:rFonts w:ascii="Arial" w:eastAsia="Arial" w:hAnsi="Arial" w:cs="Arial"/>
                <w:b/>
                <w:bCs/>
                <w:sz w:val="24"/>
                <w:szCs w:val="24"/>
              </w:rPr>
              <w:t>analyzing data</w:t>
            </w:r>
            <w:r w:rsidRPr="5FCEBBB3">
              <w:rPr>
                <w:rFonts w:ascii="Arial" w:eastAsia="Arial" w:hAnsi="Arial" w:cs="Arial"/>
                <w:sz w:val="24"/>
                <w:szCs w:val="24"/>
              </w:rPr>
              <w:t xml:space="preserve"> to inform budgetary decision-making </w:t>
            </w:r>
            <w:r w:rsidR="00C83642">
              <w:br/>
            </w:r>
            <w:r w:rsidR="00C83642">
              <w:br/>
            </w:r>
            <w:r w:rsidRPr="5FCEBBB3">
              <w:rPr>
                <w:rFonts w:ascii="Arial" w:eastAsia="Arial" w:hAnsi="Arial" w:cs="Arial"/>
                <w:b/>
                <w:bCs/>
                <w:sz w:val="24"/>
                <w:szCs w:val="24"/>
              </w:rPr>
              <w:t xml:space="preserve">Systems and structures </w:t>
            </w:r>
            <w:r w:rsidR="1AFE3D91" w:rsidRPr="5FCEBBB3">
              <w:rPr>
                <w:rFonts w:ascii="Arial" w:eastAsia="Arial" w:hAnsi="Arial" w:cs="Arial"/>
                <w:b/>
                <w:bCs/>
                <w:sz w:val="24"/>
                <w:szCs w:val="24"/>
              </w:rPr>
              <w:t>to make</w:t>
            </w:r>
            <w:r w:rsidRPr="5FCEBBB3">
              <w:rPr>
                <w:rFonts w:ascii="Arial" w:eastAsia="Arial" w:hAnsi="Arial" w:cs="Arial"/>
                <w:b/>
                <w:bCs/>
                <w:sz w:val="24"/>
                <w:szCs w:val="24"/>
              </w:rPr>
              <w:t xml:space="preserve"> </w:t>
            </w:r>
            <w:r w:rsidR="6F0638D1" w:rsidRPr="5FCEBBB3">
              <w:rPr>
                <w:rFonts w:ascii="Arial" w:eastAsia="Arial" w:hAnsi="Arial" w:cs="Arial"/>
                <w:b/>
                <w:bCs/>
                <w:sz w:val="24"/>
                <w:szCs w:val="24"/>
              </w:rPr>
              <w:t xml:space="preserve">strategic and equity-centered </w:t>
            </w:r>
            <w:r w:rsidRPr="5FCEBBB3">
              <w:rPr>
                <w:rFonts w:ascii="Arial" w:eastAsia="Arial" w:hAnsi="Arial" w:cs="Arial"/>
                <w:b/>
                <w:bCs/>
                <w:sz w:val="24"/>
                <w:szCs w:val="24"/>
              </w:rPr>
              <w:t>decision</w:t>
            </w:r>
            <w:r w:rsidR="1DA4E4A0" w:rsidRPr="5FCEBBB3">
              <w:rPr>
                <w:rFonts w:ascii="Arial" w:eastAsia="Arial" w:hAnsi="Arial" w:cs="Arial"/>
                <w:b/>
                <w:bCs/>
                <w:sz w:val="24"/>
                <w:szCs w:val="24"/>
              </w:rPr>
              <w:t>s</w:t>
            </w:r>
            <w:r w:rsidRPr="5FCEBBB3">
              <w:rPr>
                <w:rFonts w:ascii="Arial" w:eastAsia="Arial" w:hAnsi="Arial" w:cs="Arial"/>
                <w:sz w:val="24"/>
                <w:szCs w:val="24"/>
              </w:rPr>
              <w:t xml:space="preserve"> </w:t>
            </w:r>
            <w:r w:rsidR="6E716302" w:rsidRPr="5FCEBBB3">
              <w:rPr>
                <w:rFonts w:ascii="Arial" w:eastAsia="Arial" w:hAnsi="Arial" w:cs="Arial"/>
                <w:sz w:val="24"/>
                <w:szCs w:val="24"/>
              </w:rPr>
              <w:t xml:space="preserve">for budget </w:t>
            </w:r>
            <w:r w:rsidRPr="5FCEBBB3">
              <w:rPr>
                <w:rFonts w:ascii="Arial" w:eastAsia="Arial" w:hAnsi="Arial" w:cs="Arial"/>
                <w:sz w:val="24"/>
                <w:szCs w:val="24"/>
              </w:rPr>
              <w:t>allocation</w:t>
            </w:r>
          </w:p>
          <w:p w14:paraId="1F7C93C7" w14:textId="51C73FF3" w:rsidR="00CC50DE" w:rsidRPr="005035EE" w:rsidDel="00EF0FE8" w:rsidRDefault="00CC50DE" w:rsidP="5FCEBBB3">
            <w:pPr>
              <w:spacing w:line="247" w:lineRule="auto"/>
              <w:rPr>
                <w:rFonts w:ascii="Arial" w:eastAsia="Arial" w:hAnsi="Arial" w:cs="Arial"/>
                <w:sz w:val="24"/>
                <w:szCs w:val="24"/>
              </w:rPr>
            </w:pPr>
          </w:p>
        </w:tc>
      </w:tr>
      <w:tr w:rsidR="00C83642" w:rsidRPr="00B81929" w14:paraId="2A70BE1E" w14:textId="4CF7A92A" w:rsidTr="13AFB601">
        <w:trPr>
          <w:trHeight w:val="915"/>
        </w:trPr>
        <w:tc>
          <w:tcPr>
            <w:tcW w:w="3505" w:type="dxa"/>
            <w:shd w:val="clear" w:color="auto" w:fill="F2F2F2" w:themeFill="background1" w:themeFillShade="F2"/>
            <w:vAlign w:val="center"/>
          </w:tcPr>
          <w:p w14:paraId="3209C378" w14:textId="401BA721" w:rsidR="00CC50DE" w:rsidRPr="00B81929" w:rsidRDefault="00CC50DE" w:rsidP="56FDA54F">
            <w:pPr>
              <w:spacing w:line="247" w:lineRule="auto"/>
              <w:rPr>
                <w:rFonts w:ascii="Arial" w:eastAsia="Arial" w:hAnsi="Arial" w:cs="Arial"/>
                <w:sz w:val="24"/>
                <w:szCs w:val="24"/>
              </w:rPr>
            </w:pPr>
            <w:r w:rsidRPr="56FDA54F">
              <w:rPr>
                <w:rFonts w:ascii="Arial" w:eastAsia="Arial" w:hAnsi="Arial" w:cs="Arial"/>
                <w:b/>
                <w:bCs/>
                <w:sz w:val="24"/>
                <w:szCs w:val="24"/>
              </w:rPr>
              <w:t>ORG 3:</w:t>
            </w:r>
            <w:r w:rsidRPr="56FDA54F">
              <w:rPr>
                <w:rFonts w:ascii="Arial" w:eastAsia="Arial" w:hAnsi="Arial" w:cs="Arial"/>
                <w:sz w:val="24"/>
                <w:szCs w:val="24"/>
              </w:rPr>
              <w:t xml:space="preserve"> The sponsoring organization has systems and structures that support clear communication and collaboration across all personnel, leading to cohesive and equitable program experiences.</w:t>
            </w:r>
          </w:p>
        </w:tc>
        <w:tc>
          <w:tcPr>
            <w:tcW w:w="6075" w:type="dxa"/>
            <w:vAlign w:val="center"/>
          </w:tcPr>
          <w:p w14:paraId="45132E9B" w14:textId="77777777" w:rsidR="005C66F8" w:rsidRDefault="005C66F8" w:rsidP="005C66F8">
            <w:pPr>
              <w:rPr>
                <w:rFonts w:ascii="Arial" w:eastAsia="Arial" w:hAnsi="Arial" w:cs="Arial"/>
                <w:sz w:val="24"/>
                <w:szCs w:val="24"/>
              </w:rPr>
            </w:pPr>
            <w:r w:rsidRPr="00662790">
              <w:rPr>
                <w:rFonts w:ascii="Arial" w:eastAsia="Arial" w:hAnsi="Arial" w:cs="Arial"/>
                <w:b/>
                <w:bCs/>
                <w:sz w:val="24"/>
                <w:szCs w:val="24"/>
              </w:rPr>
              <w:t>Evidence that communication and collaboration across personnel</w:t>
            </w:r>
            <w:r w:rsidRPr="00662790">
              <w:rPr>
                <w:rFonts w:ascii="Arial" w:eastAsia="Arial" w:hAnsi="Arial" w:cs="Arial"/>
                <w:sz w:val="24"/>
                <w:szCs w:val="24"/>
              </w:rPr>
              <w:t xml:space="preserve">: </w:t>
            </w:r>
          </w:p>
          <w:p w14:paraId="0BEFC668" w14:textId="77777777" w:rsidR="005C66F8" w:rsidRDefault="005C66F8" w:rsidP="00231BB8">
            <w:pPr>
              <w:pStyle w:val="ListParagraph"/>
              <w:numPr>
                <w:ilvl w:val="0"/>
                <w:numId w:val="43"/>
              </w:numPr>
              <w:rPr>
                <w:rFonts w:ascii="Arial" w:eastAsia="Arial" w:hAnsi="Arial" w:cs="Arial"/>
                <w:sz w:val="24"/>
                <w:szCs w:val="24"/>
              </w:rPr>
            </w:pPr>
            <w:r w:rsidRPr="5FCEBBB3">
              <w:rPr>
                <w:rFonts w:ascii="Arial" w:eastAsia="Arial" w:hAnsi="Arial" w:cs="Arial"/>
                <w:sz w:val="24"/>
                <w:szCs w:val="24"/>
              </w:rPr>
              <w:t>Included leadership, education faculty, arts and sciences faculty, candidate support staff, field-based experience staff, and program supervisors</w:t>
            </w:r>
          </w:p>
          <w:p w14:paraId="089B2BF2" w14:textId="77777777" w:rsidR="005C66F8" w:rsidRDefault="005C66F8" w:rsidP="00231BB8">
            <w:pPr>
              <w:pStyle w:val="ListParagraph"/>
              <w:numPr>
                <w:ilvl w:val="0"/>
                <w:numId w:val="43"/>
              </w:numPr>
              <w:rPr>
                <w:rFonts w:ascii="Arial" w:eastAsia="Arial" w:hAnsi="Arial" w:cs="Arial"/>
              </w:rPr>
            </w:pPr>
            <w:r w:rsidRPr="00662790">
              <w:rPr>
                <w:rFonts w:ascii="Arial" w:eastAsia="Arial" w:hAnsi="Arial" w:cs="Arial"/>
                <w:sz w:val="24"/>
                <w:szCs w:val="24"/>
              </w:rPr>
              <w:t xml:space="preserve">Ensured consistent understanding of coursework expectations, fieldwork expectations, and available candidate </w:t>
            </w:r>
            <w:proofErr w:type="gramStart"/>
            <w:r w:rsidRPr="00662790">
              <w:rPr>
                <w:rFonts w:ascii="Arial" w:eastAsia="Arial" w:hAnsi="Arial" w:cs="Arial"/>
                <w:sz w:val="24"/>
                <w:szCs w:val="24"/>
              </w:rPr>
              <w:t>supports</w:t>
            </w:r>
            <w:proofErr w:type="gramEnd"/>
            <w:r w:rsidRPr="00662790">
              <w:rPr>
                <w:rFonts w:ascii="Arial" w:eastAsia="Arial" w:hAnsi="Arial" w:cs="Arial"/>
                <w:sz w:val="24"/>
                <w:szCs w:val="24"/>
              </w:rPr>
              <w:t xml:space="preserve"> and resources </w:t>
            </w:r>
          </w:p>
          <w:p w14:paraId="43F1A42D" w14:textId="77777777" w:rsidR="005C66F8" w:rsidRDefault="005C66F8" w:rsidP="00231BB8">
            <w:pPr>
              <w:pStyle w:val="ListParagraph"/>
              <w:numPr>
                <w:ilvl w:val="0"/>
                <w:numId w:val="43"/>
              </w:numPr>
              <w:rPr>
                <w:rFonts w:ascii="Arial" w:eastAsia="Arial" w:hAnsi="Arial" w:cs="Arial"/>
              </w:rPr>
            </w:pPr>
            <w:r w:rsidRPr="00662790">
              <w:rPr>
                <w:rFonts w:ascii="Arial" w:eastAsia="Arial" w:hAnsi="Arial" w:cs="Arial"/>
                <w:sz w:val="24"/>
                <w:szCs w:val="24"/>
              </w:rPr>
              <w:t>Led to more cohesive candidate experiences</w:t>
            </w:r>
          </w:p>
          <w:p w14:paraId="625A8587" w14:textId="28343435" w:rsidR="00CC50DE" w:rsidRPr="005C66F8" w:rsidRDefault="005C66F8" w:rsidP="00231BB8">
            <w:pPr>
              <w:pStyle w:val="ListParagraph"/>
              <w:numPr>
                <w:ilvl w:val="0"/>
                <w:numId w:val="43"/>
              </w:numPr>
              <w:rPr>
                <w:rFonts w:ascii="Arial" w:eastAsia="Arial" w:hAnsi="Arial" w:cs="Arial"/>
                <w:sz w:val="24"/>
                <w:szCs w:val="24"/>
              </w:rPr>
            </w:pPr>
            <w:r w:rsidRPr="005C66F8">
              <w:rPr>
                <w:rFonts w:ascii="Arial" w:eastAsia="Arial" w:hAnsi="Arial" w:cs="Arial"/>
                <w:sz w:val="24"/>
                <w:szCs w:val="24"/>
              </w:rPr>
              <w:lastRenderedPageBreak/>
              <w:t>Led to increasingly equitable candidate experiences</w:t>
            </w:r>
          </w:p>
        </w:tc>
        <w:tc>
          <w:tcPr>
            <w:tcW w:w="4125" w:type="dxa"/>
          </w:tcPr>
          <w:p w14:paraId="730BA861" w14:textId="6F5A33F1" w:rsidR="00CC50DE" w:rsidRPr="00714934" w:rsidDel="00EF0FE8" w:rsidRDefault="29B3B4E6" w:rsidP="5FCEBBB3">
            <w:pPr>
              <w:spacing w:line="247" w:lineRule="auto"/>
              <w:rPr>
                <w:rFonts w:ascii="Arial" w:eastAsia="Arial" w:hAnsi="Arial" w:cs="Arial"/>
              </w:rPr>
            </w:pPr>
            <w:r w:rsidRPr="00662790">
              <w:rPr>
                <w:rFonts w:ascii="Arial" w:eastAsia="Arial" w:hAnsi="Arial" w:cs="Arial"/>
                <w:b/>
                <w:bCs/>
                <w:sz w:val="24"/>
                <w:szCs w:val="24"/>
              </w:rPr>
              <w:lastRenderedPageBreak/>
              <w:t>Systems and structures that enable communication and collaboration across</w:t>
            </w:r>
            <w:r w:rsidR="2314B5B9" w:rsidRPr="00662790">
              <w:rPr>
                <w:rFonts w:ascii="Arial" w:eastAsia="Arial" w:hAnsi="Arial" w:cs="Arial"/>
                <w:b/>
                <w:bCs/>
                <w:sz w:val="24"/>
                <w:szCs w:val="24"/>
              </w:rPr>
              <w:t xml:space="preserve"> personnel</w:t>
            </w:r>
            <w:r w:rsidRPr="00662790">
              <w:rPr>
                <w:rFonts w:ascii="Arial" w:eastAsia="Arial" w:hAnsi="Arial" w:cs="Arial"/>
                <w:b/>
                <w:bCs/>
                <w:sz w:val="24"/>
                <w:szCs w:val="24"/>
              </w:rPr>
              <w:t xml:space="preserve"> </w:t>
            </w:r>
            <w:r w:rsidR="7F054CCA" w:rsidRPr="00662790">
              <w:rPr>
                <w:rFonts w:ascii="Arial" w:eastAsia="Arial" w:hAnsi="Arial" w:cs="Arial"/>
                <w:sz w:val="24"/>
                <w:szCs w:val="24"/>
              </w:rPr>
              <w:t>i</w:t>
            </w:r>
            <w:r w:rsidR="48B6AA55" w:rsidRPr="00662790">
              <w:rPr>
                <w:rFonts w:ascii="Arial" w:eastAsia="Arial" w:hAnsi="Arial" w:cs="Arial"/>
                <w:sz w:val="24"/>
                <w:szCs w:val="24"/>
              </w:rPr>
              <w:t>ncluding leadership, education faculty, arts and sciences faculty, candidate support staff, field-based experience staff, and program supervisors</w:t>
            </w:r>
          </w:p>
          <w:p w14:paraId="542193B0" w14:textId="7DADF240" w:rsidR="00CC50DE" w:rsidRPr="00714934" w:rsidDel="00EF0FE8" w:rsidRDefault="3C968392" w:rsidP="5FCEBBB3">
            <w:pPr>
              <w:spacing w:line="247" w:lineRule="auto"/>
              <w:rPr>
                <w:rFonts w:ascii="Arial" w:eastAsia="Arial" w:hAnsi="Arial" w:cs="Arial"/>
                <w:sz w:val="24"/>
                <w:szCs w:val="24"/>
              </w:rPr>
            </w:pPr>
            <w:r w:rsidRPr="5FCEBBB3">
              <w:rPr>
                <w:rFonts w:ascii="Arial" w:eastAsia="Arial" w:hAnsi="Arial" w:cs="Arial"/>
                <w:b/>
                <w:bCs/>
                <w:sz w:val="24"/>
                <w:szCs w:val="24"/>
              </w:rPr>
              <w:lastRenderedPageBreak/>
              <w:t>Processes to ensure consistent information is shared</w:t>
            </w:r>
            <w:r w:rsidRPr="5FCEBBB3">
              <w:rPr>
                <w:rFonts w:ascii="Arial" w:eastAsia="Arial" w:hAnsi="Arial" w:cs="Arial"/>
                <w:sz w:val="24"/>
                <w:szCs w:val="24"/>
              </w:rPr>
              <w:t xml:space="preserve"> with relevant personnel</w:t>
            </w:r>
          </w:p>
        </w:tc>
      </w:tr>
      <w:tr w:rsidR="00C83642" w:rsidRPr="00B81929" w14:paraId="45751960" w14:textId="537B900B" w:rsidTr="13AFB601">
        <w:trPr>
          <w:trHeight w:val="300"/>
        </w:trPr>
        <w:tc>
          <w:tcPr>
            <w:tcW w:w="3505" w:type="dxa"/>
            <w:shd w:val="clear" w:color="auto" w:fill="F2F2F2" w:themeFill="background1" w:themeFillShade="F2"/>
            <w:vAlign w:val="center"/>
          </w:tcPr>
          <w:p w14:paraId="423A4004" w14:textId="6F6D3017" w:rsidR="00CC50DE" w:rsidRPr="00B81929" w:rsidRDefault="00CC50DE" w:rsidP="56FDA54F">
            <w:pPr>
              <w:spacing w:line="247" w:lineRule="auto"/>
              <w:rPr>
                <w:rFonts w:ascii="Arial" w:eastAsia="Arial" w:hAnsi="Arial" w:cs="Arial"/>
                <w:sz w:val="24"/>
                <w:szCs w:val="24"/>
              </w:rPr>
            </w:pPr>
            <w:r w:rsidRPr="56FDA54F">
              <w:rPr>
                <w:rFonts w:ascii="Arial" w:eastAsia="Arial" w:hAnsi="Arial" w:cs="Arial"/>
                <w:b/>
                <w:bCs/>
                <w:sz w:val="24"/>
                <w:szCs w:val="24"/>
              </w:rPr>
              <w:lastRenderedPageBreak/>
              <w:t>ORG 4:</w:t>
            </w:r>
            <w:r w:rsidRPr="56FDA54F">
              <w:rPr>
                <w:rFonts w:ascii="Arial" w:eastAsia="Arial" w:hAnsi="Arial" w:cs="Arial"/>
                <w:sz w:val="24"/>
                <w:szCs w:val="24"/>
              </w:rPr>
              <w:t xml:space="preserve"> The sponsoring organization gathers data and feedback to inform fair and equitable recruitment, hiring, retention, and advancement procedures and practices that support effective and diverse personnel.</w:t>
            </w:r>
          </w:p>
        </w:tc>
        <w:tc>
          <w:tcPr>
            <w:tcW w:w="6075" w:type="dxa"/>
            <w:vAlign w:val="center"/>
          </w:tcPr>
          <w:p w14:paraId="1FBA8B20" w14:textId="3BE75A96" w:rsidR="005035EE" w:rsidRPr="0041059E" w:rsidRDefault="50F09E29" w:rsidP="5FCEBBB3">
            <w:pPr>
              <w:spacing w:line="247" w:lineRule="auto"/>
            </w:pPr>
            <w:r w:rsidRPr="00662790">
              <w:rPr>
                <w:rFonts w:ascii="Arial" w:eastAsia="Arial" w:hAnsi="Arial" w:cs="Arial"/>
                <w:b/>
                <w:bCs/>
                <w:sz w:val="24"/>
                <w:szCs w:val="24"/>
              </w:rPr>
              <w:t xml:space="preserve">Evidence </w:t>
            </w:r>
            <w:r w:rsidR="45FA0442" w:rsidRPr="00662790">
              <w:rPr>
                <w:rFonts w:ascii="Arial" w:eastAsia="Arial" w:hAnsi="Arial" w:cs="Arial"/>
                <w:b/>
                <w:bCs/>
                <w:sz w:val="24"/>
                <w:szCs w:val="24"/>
              </w:rPr>
              <w:t>that</w:t>
            </w:r>
            <w:r w:rsidRPr="00662790">
              <w:rPr>
                <w:rFonts w:ascii="Arial" w:eastAsia="Arial" w:hAnsi="Arial" w:cs="Arial"/>
                <w:b/>
                <w:bCs/>
                <w:sz w:val="24"/>
                <w:szCs w:val="24"/>
              </w:rPr>
              <w:t xml:space="preserve"> recent actions related to recruitment, hiring, retention, and advancement</w:t>
            </w:r>
            <w:r w:rsidRPr="00662790">
              <w:rPr>
                <w:rFonts w:ascii="Arial" w:eastAsia="Arial" w:hAnsi="Arial" w:cs="Arial"/>
                <w:sz w:val="24"/>
                <w:szCs w:val="24"/>
              </w:rPr>
              <w:t xml:space="preserve">: </w:t>
            </w:r>
          </w:p>
          <w:p w14:paraId="4F73E64B" w14:textId="2197ED54" w:rsidR="005035EE" w:rsidRPr="0041059E" w:rsidRDefault="68CF0045" w:rsidP="00231BB8">
            <w:pPr>
              <w:pStyle w:val="ListParagraph"/>
              <w:numPr>
                <w:ilvl w:val="0"/>
                <w:numId w:val="42"/>
              </w:numPr>
              <w:spacing w:line="247" w:lineRule="auto"/>
              <w:rPr>
                <w:rFonts w:ascii="Arial" w:eastAsia="Arial" w:hAnsi="Arial" w:cs="Arial"/>
                <w:sz w:val="24"/>
                <w:szCs w:val="24"/>
              </w:rPr>
            </w:pPr>
            <w:r w:rsidRPr="00662790">
              <w:rPr>
                <w:rFonts w:ascii="Arial" w:eastAsia="Arial" w:hAnsi="Arial" w:cs="Arial"/>
                <w:sz w:val="24"/>
                <w:szCs w:val="24"/>
              </w:rPr>
              <w:t>Were</w:t>
            </w:r>
            <w:r w:rsidR="74715F16" w:rsidRPr="00662790">
              <w:rPr>
                <w:rFonts w:ascii="Arial" w:eastAsia="Arial" w:hAnsi="Arial" w:cs="Arial"/>
                <w:sz w:val="24"/>
                <w:szCs w:val="24"/>
              </w:rPr>
              <w:t xml:space="preserve"> i</w:t>
            </w:r>
            <w:r w:rsidR="50F09E29" w:rsidRPr="00662790">
              <w:rPr>
                <w:rFonts w:ascii="Arial" w:eastAsia="Arial" w:hAnsi="Arial" w:cs="Arial"/>
                <w:sz w:val="24"/>
                <w:szCs w:val="24"/>
              </w:rPr>
              <w:t xml:space="preserve">nformed by </w:t>
            </w:r>
            <w:r w:rsidR="531A9874" w:rsidRPr="00662790">
              <w:rPr>
                <w:rFonts w:ascii="Arial" w:eastAsia="Arial" w:hAnsi="Arial" w:cs="Arial"/>
                <w:sz w:val="24"/>
                <w:szCs w:val="24"/>
              </w:rPr>
              <w:t xml:space="preserve">multiple sources of </w:t>
            </w:r>
            <w:r w:rsidR="50F09E29" w:rsidRPr="00662790">
              <w:rPr>
                <w:rFonts w:ascii="Arial" w:eastAsia="Arial" w:hAnsi="Arial" w:cs="Arial"/>
                <w:sz w:val="24"/>
                <w:szCs w:val="24"/>
              </w:rPr>
              <w:t>data and feedback</w:t>
            </w:r>
          </w:p>
          <w:p w14:paraId="4396DEC2" w14:textId="4D7B26E0" w:rsidR="005035EE" w:rsidRPr="0041059E" w:rsidRDefault="68BA27B2" w:rsidP="00231BB8">
            <w:pPr>
              <w:pStyle w:val="ListParagraph"/>
              <w:numPr>
                <w:ilvl w:val="0"/>
                <w:numId w:val="42"/>
              </w:numPr>
              <w:spacing w:line="247" w:lineRule="auto"/>
              <w:rPr>
                <w:rFonts w:ascii="Arial" w:eastAsia="Arial" w:hAnsi="Arial" w:cs="Arial"/>
                <w:sz w:val="24"/>
                <w:szCs w:val="24"/>
              </w:rPr>
            </w:pPr>
            <w:r w:rsidRPr="00662790">
              <w:rPr>
                <w:rFonts w:ascii="Arial" w:eastAsia="Arial" w:hAnsi="Arial" w:cs="Arial"/>
                <w:sz w:val="24"/>
                <w:szCs w:val="24"/>
              </w:rPr>
              <w:t>Were d</w:t>
            </w:r>
            <w:r w:rsidR="50F09E29" w:rsidRPr="00662790">
              <w:rPr>
                <w:rFonts w:ascii="Arial" w:eastAsia="Arial" w:hAnsi="Arial" w:cs="Arial"/>
                <w:sz w:val="24"/>
                <w:szCs w:val="24"/>
              </w:rPr>
              <w:t xml:space="preserve">esigned to ensure fair and equitable procedures and practices </w:t>
            </w:r>
          </w:p>
          <w:p w14:paraId="71528FC0" w14:textId="0C1BB9F1" w:rsidR="005035EE" w:rsidRPr="0041059E" w:rsidRDefault="50F09E29" w:rsidP="00231BB8">
            <w:pPr>
              <w:pStyle w:val="ListParagraph"/>
              <w:numPr>
                <w:ilvl w:val="0"/>
                <w:numId w:val="42"/>
              </w:numPr>
              <w:spacing w:line="247" w:lineRule="auto"/>
              <w:rPr>
                <w:rFonts w:ascii="Arial" w:eastAsia="Arial" w:hAnsi="Arial" w:cs="Arial"/>
                <w:sz w:val="24"/>
                <w:szCs w:val="24"/>
              </w:rPr>
            </w:pPr>
            <w:r w:rsidRPr="00662790">
              <w:rPr>
                <w:rFonts w:ascii="Arial" w:eastAsia="Arial" w:hAnsi="Arial" w:cs="Arial"/>
                <w:sz w:val="24"/>
                <w:szCs w:val="24"/>
              </w:rPr>
              <w:t xml:space="preserve">Supported development of effective and diverse personnel </w:t>
            </w:r>
          </w:p>
          <w:p w14:paraId="7EA0C4B5" w14:textId="0578AED3" w:rsidR="005035EE" w:rsidRPr="0041059E" w:rsidRDefault="50F09E29" w:rsidP="00231BB8">
            <w:pPr>
              <w:pStyle w:val="ListParagraph"/>
              <w:numPr>
                <w:ilvl w:val="0"/>
                <w:numId w:val="42"/>
              </w:numPr>
              <w:spacing w:line="247" w:lineRule="auto"/>
              <w:rPr>
                <w:rFonts w:ascii="Arial" w:eastAsia="Arial" w:hAnsi="Arial" w:cs="Arial"/>
              </w:rPr>
            </w:pPr>
            <w:r w:rsidRPr="00662790">
              <w:rPr>
                <w:rFonts w:ascii="Arial" w:eastAsia="Arial" w:hAnsi="Arial" w:cs="Arial"/>
                <w:sz w:val="24"/>
                <w:szCs w:val="24"/>
              </w:rPr>
              <w:t>Included analysis of intended vs. actual impact, and next steps if impact was limited</w:t>
            </w:r>
          </w:p>
        </w:tc>
        <w:tc>
          <w:tcPr>
            <w:tcW w:w="4125" w:type="dxa"/>
          </w:tcPr>
          <w:p w14:paraId="58F30F69" w14:textId="7EAFC641" w:rsidR="00CC50DE" w:rsidRPr="00D83925" w:rsidRDefault="46561F81" w:rsidP="5FCEBBB3">
            <w:pPr>
              <w:spacing w:line="247" w:lineRule="auto"/>
              <w:rPr>
                <w:rStyle w:val="font801"/>
                <w:rFonts w:ascii="Arial" w:eastAsia="Arial" w:hAnsi="Arial" w:cs="Arial"/>
                <w:color w:val="000000" w:themeColor="text1"/>
              </w:rPr>
            </w:pPr>
            <w:r w:rsidRPr="5FCEBBB3">
              <w:rPr>
                <w:rStyle w:val="font801"/>
                <w:rFonts w:ascii="Arial" w:eastAsia="Arial" w:hAnsi="Arial" w:cs="Arial"/>
                <w:b/>
                <w:bCs/>
                <w:color w:val="000000" w:themeColor="text1"/>
              </w:rPr>
              <w:t>Processes to gather data and feedback</w:t>
            </w:r>
            <w:r w:rsidRPr="5FCEBBB3">
              <w:rPr>
                <w:rStyle w:val="font801"/>
                <w:rFonts w:ascii="Arial" w:eastAsia="Arial" w:hAnsi="Arial" w:cs="Arial"/>
                <w:color w:val="000000" w:themeColor="text1"/>
              </w:rPr>
              <w:t xml:space="preserve"> related to recruitment, hiring, retention, and advancement </w:t>
            </w:r>
            <w:r w:rsidR="005035EE">
              <w:br/>
            </w:r>
            <w:r w:rsidR="005035EE">
              <w:br/>
            </w:r>
            <w:r w:rsidRPr="5FCEBBB3">
              <w:rPr>
                <w:rStyle w:val="font801"/>
                <w:rFonts w:ascii="Arial" w:eastAsia="Arial" w:hAnsi="Arial" w:cs="Arial"/>
                <w:b/>
                <w:bCs/>
                <w:color w:val="000000" w:themeColor="text1"/>
              </w:rPr>
              <w:t xml:space="preserve">Systems and structures to analyze data and feedback </w:t>
            </w:r>
            <w:r w:rsidRPr="5FCEBBB3">
              <w:rPr>
                <w:rStyle w:val="font801"/>
                <w:rFonts w:ascii="Arial" w:eastAsia="Arial" w:hAnsi="Arial" w:cs="Arial"/>
                <w:color w:val="000000" w:themeColor="text1"/>
              </w:rPr>
              <w:t>to decide which actions to implement to support effective and diverse personnel</w:t>
            </w:r>
          </w:p>
          <w:p w14:paraId="327EA4CB" w14:textId="488560C4" w:rsidR="00CC50DE" w:rsidRPr="00D83925" w:rsidRDefault="00CC50DE" w:rsidP="5FCEBBB3">
            <w:pPr>
              <w:spacing w:line="247" w:lineRule="auto"/>
              <w:rPr>
                <w:rStyle w:val="font801"/>
                <w:rFonts w:ascii="Arial" w:eastAsia="Arial" w:hAnsi="Arial" w:cs="Arial"/>
                <w:color w:val="000000" w:themeColor="text1"/>
              </w:rPr>
            </w:pPr>
          </w:p>
          <w:p w14:paraId="4651CB57" w14:textId="3679AB1D" w:rsidR="00CC50DE" w:rsidRPr="00D83925" w:rsidRDefault="46561F81" w:rsidP="5FCEBBB3">
            <w:pPr>
              <w:spacing w:line="247" w:lineRule="auto"/>
              <w:rPr>
                <w:rFonts w:ascii="Arial" w:eastAsia="Arial" w:hAnsi="Arial" w:cs="Arial"/>
                <w:sz w:val="24"/>
                <w:szCs w:val="24"/>
              </w:rPr>
            </w:pPr>
            <w:r w:rsidRPr="5FCEBBB3">
              <w:rPr>
                <w:rStyle w:val="font801"/>
                <w:rFonts w:ascii="Arial" w:eastAsia="Arial" w:hAnsi="Arial" w:cs="Arial"/>
                <w:b/>
                <w:bCs/>
                <w:color w:val="000000" w:themeColor="text1"/>
              </w:rPr>
              <w:t xml:space="preserve">Systems and structures to monitor </w:t>
            </w:r>
            <w:r w:rsidRPr="5FCEBBB3">
              <w:rPr>
                <w:rFonts w:ascii="Arial" w:eastAsia="Arial" w:hAnsi="Arial" w:cs="Arial"/>
                <w:b/>
                <w:bCs/>
                <w:sz w:val="24"/>
                <w:szCs w:val="24"/>
              </w:rPr>
              <w:t>intended vs. actual impact</w:t>
            </w:r>
            <w:r w:rsidRPr="5FCEBBB3">
              <w:rPr>
                <w:rFonts w:ascii="Arial" w:eastAsia="Arial" w:hAnsi="Arial" w:cs="Arial"/>
                <w:sz w:val="24"/>
                <w:szCs w:val="24"/>
              </w:rPr>
              <w:t xml:space="preserve"> and </w:t>
            </w:r>
            <w:r w:rsidR="34A42797" w:rsidRPr="5FCEBBB3">
              <w:rPr>
                <w:rFonts w:ascii="Arial" w:eastAsia="Arial" w:hAnsi="Arial" w:cs="Arial"/>
                <w:sz w:val="24"/>
                <w:szCs w:val="24"/>
              </w:rPr>
              <w:t xml:space="preserve">determine </w:t>
            </w:r>
            <w:r w:rsidRPr="5FCEBBB3">
              <w:rPr>
                <w:rFonts w:ascii="Arial" w:eastAsia="Arial" w:hAnsi="Arial" w:cs="Arial"/>
                <w:sz w:val="24"/>
                <w:szCs w:val="24"/>
              </w:rPr>
              <w:t>next steps if impact was limited</w:t>
            </w:r>
          </w:p>
        </w:tc>
      </w:tr>
      <w:tr w:rsidR="00C83642" w:rsidRPr="00B81929" w14:paraId="3127B6D3" w14:textId="2FA4AE9D" w:rsidTr="13AFB601">
        <w:trPr>
          <w:trHeight w:val="300"/>
        </w:trPr>
        <w:tc>
          <w:tcPr>
            <w:tcW w:w="3505" w:type="dxa"/>
            <w:shd w:val="clear" w:color="auto" w:fill="F2F2F2" w:themeFill="background1" w:themeFillShade="F2"/>
            <w:vAlign w:val="center"/>
          </w:tcPr>
          <w:p w14:paraId="385B5383" w14:textId="4E1CD234" w:rsidR="00CC50DE" w:rsidRPr="00B81929" w:rsidRDefault="00CC50DE" w:rsidP="56FDA54F">
            <w:pPr>
              <w:spacing w:line="247" w:lineRule="auto"/>
              <w:rPr>
                <w:rFonts w:ascii="Arial" w:eastAsia="Arial" w:hAnsi="Arial" w:cs="Arial"/>
                <w:sz w:val="24"/>
                <w:szCs w:val="24"/>
              </w:rPr>
            </w:pPr>
            <w:r w:rsidRPr="56FDA54F">
              <w:rPr>
                <w:rFonts w:ascii="Arial" w:eastAsia="Arial" w:hAnsi="Arial" w:cs="Arial"/>
                <w:b/>
                <w:bCs/>
                <w:sz w:val="24"/>
                <w:szCs w:val="24"/>
              </w:rPr>
              <w:t>ORG 5:</w:t>
            </w:r>
            <w:r w:rsidRPr="56FDA54F">
              <w:rPr>
                <w:rFonts w:ascii="Arial" w:eastAsia="Arial" w:hAnsi="Arial" w:cs="Arial"/>
                <w:sz w:val="24"/>
                <w:szCs w:val="24"/>
              </w:rPr>
              <w:t xml:space="preserve"> The sponsoring organization evaluates and provides development opportunities for all personnel to ensure they are effective in their ability to equitably support and prepare all candidates to be effective educators.</w:t>
            </w:r>
          </w:p>
        </w:tc>
        <w:tc>
          <w:tcPr>
            <w:tcW w:w="6075" w:type="dxa"/>
            <w:vAlign w:val="center"/>
          </w:tcPr>
          <w:p w14:paraId="1C59689B" w14:textId="192D6112" w:rsidR="00CC50DE" w:rsidRPr="0041059E" w:rsidRDefault="2569081D" w:rsidP="5FCEBBB3">
            <w:pPr>
              <w:rPr>
                <w:rFonts w:ascii="Arial" w:eastAsia="Arial" w:hAnsi="Arial" w:cs="Arial"/>
                <w:sz w:val="24"/>
                <w:szCs w:val="24"/>
              </w:rPr>
            </w:pPr>
            <w:r w:rsidRPr="00662790">
              <w:rPr>
                <w:rFonts w:ascii="Arial" w:eastAsia="Arial" w:hAnsi="Arial" w:cs="Arial"/>
                <w:b/>
                <w:bCs/>
                <w:sz w:val="24"/>
                <w:szCs w:val="24"/>
              </w:rPr>
              <w:t xml:space="preserve">Evidence </w:t>
            </w:r>
            <w:r w:rsidR="3D6AA0B4" w:rsidRPr="00662790">
              <w:rPr>
                <w:rFonts w:ascii="Arial" w:eastAsia="Arial" w:hAnsi="Arial" w:cs="Arial"/>
                <w:b/>
                <w:bCs/>
                <w:sz w:val="24"/>
                <w:szCs w:val="24"/>
              </w:rPr>
              <w:t>that</w:t>
            </w:r>
            <w:r w:rsidRPr="00662790">
              <w:rPr>
                <w:rFonts w:ascii="Arial" w:eastAsia="Arial" w:hAnsi="Arial" w:cs="Arial"/>
                <w:b/>
                <w:bCs/>
                <w:sz w:val="24"/>
                <w:szCs w:val="24"/>
              </w:rPr>
              <w:t xml:space="preserve"> evaluations</w:t>
            </w:r>
            <w:r w:rsidRPr="00662790">
              <w:rPr>
                <w:rFonts w:ascii="Arial" w:eastAsia="Arial" w:hAnsi="Arial" w:cs="Arial"/>
                <w:sz w:val="24"/>
                <w:szCs w:val="24"/>
              </w:rPr>
              <w:t xml:space="preserve">: </w:t>
            </w:r>
          </w:p>
          <w:p w14:paraId="3E0B41D4" w14:textId="61D46C7A" w:rsidR="00CC50DE" w:rsidRPr="0041059E" w:rsidRDefault="2569081D" w:rsidP="00231BB8">
            <w:pPr>
              <w:pStyle w:val="ListParagraph"/>
              <w:numPr>
                <w:ilvl w:val="0"/>
                <w:numId w:val="41"/>
              </w:numPr>
              <w:rPr>
                <w:rFonts w:ascii="Arial" w:eastAsia="Arial" w:hAnsi="Arial" w:cs="Arial"/>
                <w:sz w:val="24"/>
                <w:szCs w:val="24"/>
              </w:rPr>
            </w:pPr>
            <w:r w:rsidRPr="00662790">
              <w:rPr>
                <w:rFonts w:ascii="Arial" w:eastAsia="Arial" w:hAnsi="Arial" w:cs="Arial"/>
                <w:sz w:val="24"/>
                <w:szCs w:val="24"/>
              </w:rPr>
              <w:t>Occur</w:t>
            </w:r>
            <w:r w:rsidR="599A7B40" w:rsidRPr="00662790">
              <w:rPr>
                <w:rFonts w:ascii="Arial" w:eastAsia="Arial" w:hAnsi="Arial" w:cs="Arial"/>
                <w:sz w:val="24"/>
                <w:szCs w:val="24"/>
              </w:rPr>
              <w:t>r</w:t>
            </w:r>
            <w:r w:rsidR="22946643" w:rsidRPr="00662790">
              <w:rPr>
                <w:rFonts w:ascii="Arial" w:eastAsia="Arial" w:hAnsi="Arial" w:cs="Arial"/>
                <w:sz w:val="24"/>
                <w:szCs w:val="24"/>
              </w:rPr>
              <w:t>ed</w:t>
            </w:r>
            <w:r w:rsidRPr="00662790">
              <w:rPr>
                <w:rFonts w:ascii="Arial" w:eastAsia="Arial" w:hAnsi="Arial" w:cs="Arial"/>
                <w:sz w:val="24"/>
                <w:szCs w:val="24"/>
              </w:rPr>
              <w:t xml:space="preserve"> for all personnel </w:t>
            </w:r>
          </w:p>
          <w:p w14:paraId="600D2786" w14:textId="02F32EFD" w:rsidR="00CC50DE" w:rsidRPr="0041059E" w:rsidRDefault="2569081D" w:rsidP="00231BB8">
            <w:pPr>
              <w:pStyle w:val="ListParagraph"/>
              <w:numPr>
                <w:ilvl w:val="0"/>
                <w:numId w:val="41"/>
              </w:numPr>
              <w:rPr>
                <w:rFonts w:ascii="Arial" w:eastAsia="Arial" w:hAnsi="Arial" w:cs="Arial"/>
                <w:sz w:val="24"/>
                <w:szCs w:val="24"/>
              </w:rPr>
            </w:pPr>
            <w:r w:rsidRPr="00662790">
              <w:rPr>
                <w:rFonts w:ascii="Arial" w:eastAsia="Arial" w:hAnsi="Arial" w:cs="Arial"/>
                <w:sz w:val="24"/>
                <w:szCs w:val="24"/>
              </w:rPr>
              <w:t>Focus</w:t>
            </w:r>
            <w:r w:rsidR="08B2134A" w:rsidRPr="00662790">
              <w:rPr>
                <w:rFonts w:ascii="Arial" w:eastAsia="Arial" w:hAnsi="Arial" w:cs="Arial"/>
                <w:sz w:val="24"/>
                <w:szCs w:val="24"/>
              </w:rPr>
              <w:t>ed</w:t>
            </w:r>
            <w:r w:rsidRPr="00662790">
              <w:rPr>
                <w:rFonts w:ascii="Arial" w:eastAsia="Arial" w:hAnsi="Arial" w:cs="Arial"/>
                <w:sz w:val="24"/>
                <w:szCs w:val="24"/>
              </w:rPr>
              <w:t xml:space="preserve"> on personnel’s ability to equitably support and prepare </w:t>
            </w:r>
            <w:r w:rsidR="401927D6" w:rsidRPr="00662790">
              <w:rPr>
                <w:rFonts w:ascii="Arial" w:eastAsia="Arial" w:hAnsi="Arial" w:cs="Arial"/>
                <w:sz w:val="24"/>
                <w:szCs w:val="24"/>
              </w:rPr>
              <w:t xml:space="preserve">all </w:t>
            </w:r>
            <w:r w:rsidRPr="00662790">
              <w:rPr>
                <w:rFonts w:ascii="Arial" w:eastAsia="Arial" w:hAnsi="Arial" w:cs="Arial"/>
                <w:sz w:val="24"/>
                <w:szCs w:val="24"/>
              </w:rPr>
              <w:t xml:space="preserve">candidates </w:t>
            </w:r>
            <w:r w:rsidR="6D17E68C" w:rsidRPr="00662790">
              <w:rPr>
                <w:rFonts w:ascii="Arial" w:eastAsia="Arial" w:hAnsi="Arial" w:cs="Arial"/>
                <w:sz w:val="24"/>
                <w:szCs w:val="24"/>
              </w:rPr>
              <w:t>to be effective educators</w:t>
            </w:r>
          </w:p>
          <w:p w14:paraId="01412B5A" w14:textId="7D8BBD3B" w:rsidR="00CC50DE" w:rsidRPr="0041059E" w:rsidRDefault="2569081D" w:rsidP="00231BB8">
            <w:pPr>
              <w:pStyle w:val="ListParagraph"/>
              <w:numPr>
                <w:ilvl w:val="0"/>
                <w:numId w:val="41"/>
              </w:numPr>
              <w:rPr>
                <w:rFonts w:ascii="Arial" w:eastAsia="Arial" w:hAnsi="Arial" w:cs="Arial"/>
                <w:sz w:val="24"/>
                <w:szCs w:val="24"/>
              </w:rPr>
            </w:pPr>
            <w:r w:rsidRPr="00662790">
              <w:rPr>
                <w:rFonts w:ascii="Arial" w:eastAsia="Arial" w:hAnsi="Arial" w:cs="Arial"/>
                <w:sz w:val="24"/>
                <w:szCs w:val="24"/>
              </w:rPr>
              <w:t xml:space="preserve">Led to action when personnel are determined to be ineffective </w:t>
            </w:r>
          </w:p>
          <w:p w14:paraId="760D73B2" w14:textId="37D6CC35" w:rsidR="00CC50DE" w:rsidRPr="0041059E" w:rsidRDefault="2569081D" w:rsidP="00231BB8">
            <w:pPr>
              <w:pStyle w:val="ListParagraph"/>
              <w:numPr>
                <w:ilvl w:val="0"/>
                <w:numId w:val="41"/>
              </w:numPr>
              <w:rPr>
                <w:rFonts w:ascii="Arial" w:eastAsia="Arial" w:hAnsi="Arial" w:cs="Arial"/>
                <w:sz w:val="24"/>
                <w:szCs w:val="24"/>
              </w:rPr>
            </w:pPr>
            <w:r w:rsidRPr="00662790">
              <w:rPr>
                <w:rFonts w:ascii="Arial" w:eastAsia="Arial" w:hAnsi="Arial" w:cs="Arial"/>
                <w:sz w:val="24"/>
                <w:szCs w:val="24"/>
              </w:rPr>
              <w:t>Inform</w:t>
            </w:r>
            <w:r w:rsidR="206F1F57" w:rsidRPr="00662790">
              <w:rPr>
                <w:rFonts w:ascii="Arial" w:eastAsia="Arial" w:hAnsi="Arial" w:cs="Arial"/>
                <w:sz w:val="24"/>
                <w:szCs w:val="24"/>
              </w:rPr>
              <w:t>ed</w:t>
            </w:r>
            <w:r w:rsidRPr="00662790">
              <w:rPr>
                <w:rFonts w:ascii="Arial" w:eastAsia="Arial" w:hAnsi="Arial" w:cs="Arial"/>
                <w:sz w:val="24"/>
                <w:szCs w:val="24"/>
              </w:rPr>
              <w:t xml:space="preserve"> development opportunities designed to improve personnel effectiveness </w:t>
            </w:r>
          </w:p>
          <w:p w14:paraId="0DA2E465" w14:textId="04A514DB" w:rsidR="00CC50DE" w:rsidRPr="0041059E" w:rsidRDefault="00CC50DE" w:rsidP="5FCEBBB3">
            <w:pPr>
              <w:rPr>
                <w:rFonts w:ascii="Arial" w:eastAsia="Arial" w:hAnsi="Arial" w:cs="Arial"/>
                <w:sz w:val="24"/>
                <w:szCs w:val="24"/>
              </w:rPr>
            </w:pPr>
          </w:p>
          <w:p w14:paraId="52165FCF" w14:textId="2E8A57D6" w:rsidR="00CC50DE" w:rsidRPr="0041059E" w:rsidRDefault="41178D39" w:rsidP="5FCEBBB3">
            <w:pPr>
              <w:rPr>
                <w:rFonts w:ascii="Arial" w:eastAsia="Arial" w:hAnsi="Arial" w:cs="Arial"/>
                <w:b/>
                <w:bCs/>
                <w:sz w:val="24"/>
                <w:szCs w:val="24"/>
              </w:rPr>
            </w:pPr>
            <w:r w:rsidRPr="00662790">
              <w:rPr>
                <w:rFonts w:ascii="Arial" w:eastAsia="Arial" w:hAnsi="Arial" w:cs="Arial"/>
                <w:b/>
                <w:bCs/>
                <w:sz w:val="24"/>
                <w:szCs w:val="24"/>
              </w:rPr>
              <w:t xml:space="preserve">Evidence </w:t>
            </w:r>
            <w:r w:rsidR="5185C12B" w:rsidRPr="00662790">
              <w:rPr>
                <w:rFonts w:ascii="Arial" w:eastAsia="Arial" w:hAnsi="Arial" w:cs="Arial"/>
                <w:b/>
                <w:bCs/>
                <w:sz w:val="24"/>
                <w:szCs w:val="24"/>
              </w:rPr>
              <w:t>that</w:t>
            </w:r>
            <w:r w:rsidRPr="00662790">
              <w:rPr>
                <w:rFonts w:ascii="Arial" w:eastAsia="Arial" w:hAnsi="Arial" w:cs="Arial"/>
                <w:b/>
                <w:bCs/>
                <w:sz w:val="24"/>
                <w:szCs w:val="24"/>
              </w:rPr>
              <w:t xml:space="preserve"> aligned development opportunities:</w:t>
            </w:r>
          </w:p>
          <w:p w14:paraId="27979162" w14:textId="2483A6D1" w:rsidR="00CC50DE" w:rsidRPr="0041059E" w:rsidRDefault="0EB2D1AB" w:rsidP="00231BB8">
            <w:pPr>
              <w:pStyle w:val="ListParagraph"/>
              <w:numPr>
                <w:ilvl w:val="0"/>
                <w:numId w:val="40"/>
              </w:numPr>
              <w:rPr>
                <w:rFonts w:ascii="Arial" w:eastAsia="Arial" w:hAnsi="Arial" w:cs="Arial"/>
              </w:rPr>
            </w:pPr>
            <w:r w:rsidRPr="00662790">
              <w:rPr>
                <w:rFonts w:ascii="Arial" w:eastAsia="Arial" w:hAnsi="Arial" w:cs="Arial"/>
                <w:sz w:val="24"/>
                <w:szCs w:val="24"/>
              </w:rPr>
              <w:t xml:space="preserve">Were </w:t>
            </w:r>
            <w:r w:rsidR="01675818" w:rsidRPr="00662790">
              <w:rPr>
                <w:rFonts w:ascii="Arial" w:eastAsia="Arial" w:hAnsi="Arial" w:cs="Arial"/>
                <w:sz w:val="24"/>
                <w:szCs w:val="24"/>
              </w:rPr>
              <w:t>o</w:t>
            </w:r>
            <w:r w:rsidR="41178D39" w:rsidRPr="00662790">
              <w:rPr>
                <w:rFonts w:ascii="Arial" w:eastAsia="Arial" w:hAnsi="Arial" w:cs="Arial"/>
                <w:sz w:val="24"/>
                <w:szCs w:val="24"/>
              </w:rPr>
              <w:t>ffered for all personnel (though may be specific to individuals or for a group)</w:t>
            </w:r>
          </w:p>
          <w:p w14:paraId="3A36D6F5" w14:textId="19BF040D" w:rsidR="00CC50DE" w:rsidRPr="0041059E" w:rsidRDefault="41178D39" w:rsidP="00231BB8">
            <w:pPr>
              <w:pStyle w:val="ListParagraph"/>
              <w:numPr>
                <w:ilvl w:val="0"/>
                <w:numId w:val="40"/>
              </w:numPr>
              <w:rPr>
                <w:rFonts w:ascii="Arial" w:eastAsia="Arial" w:hAnsi="Arial" w:cs="Arial"/>
                <w:sz w:val="24"/>
                <w:szCs w:val="24"/>
              </w:rPr>
            </w:pPr>
            <w:r w:rsidRPr="00662790">
              <w:rPr>
                <w:rFonts w:ascii="Arial" w:eastAsia="Arial" w:hAnsi="Arial" w:cs="Arial"/>
                <w:sz w:val="24"/>
                <w:szCs w:val="24"/>
              </w:rPr>
              <w:lastRenderedPageBreak/>
              <w:t>C</w:t>
            </w:r>
            <w:r w:rsidR="2569081D" w:rsidRPr="00662790">
              <w:rPr>
                <w:rFonts w:ascii="Arial" w:eastAsia="Arial" w:hAnsi="Arial" w:cs="Arial"/>
                <w:sz w:val="24"/>
                <w:szCs w:val="24"/>
              </w:rPr>
              <w:t>ontribute</w:t>
            </w:r>
            <w:r w:rsidR="01FBE8B0" w:rsidRPr="00662790">
              <w:rPr>
                <w:rFonts w:ascii="Arial" w:eastAsia="Arial" w:hAnsi="Arial" w:cs="Arial"/>
                <w:sz w:val="24"/>
                <w:szCs w:val="24"/>
              </w:rPr>
              <w:t>d</w:t>
            </w:r>
            <w:r w:rsidR="2569081D" w:rsidRPr="00662790">
              <w:rPr>
                <w:rFonts w:ascii="Arial" w:eastAsia="Arial" w:hAnsi="Arial" w:cs="Arial"/>
                <w:sz w:val="24"/>
                <w:szCs w:val="24"/>
              </w:rPr>
              <w:t xml:space="preserve"> to growth in personnel’s ability to equitably support </w:t>
            </w:r>
            <w:r w:rsidR="21186E77" w:rsidRPr="00662790">
              <w:rPr>
                <w:rFonts w:ascii="Arial" w:eastAsia="Arial" w:hAnsi="Arial" w:cs="Arial"/>
                <w:sz w:val="24"/>
                <w:szCs w:val="24"/>
              </w:rPr>
              <w:t xml:space="preserve">and prepare </w:t>
            </w:r>
            <w:r w:rsidR="52CAE29E" w:rsidRPr="00662790">
              <w:rPr>
                <w:rFonts w:ascii="Arial" w:eastAsia="Arial" w:hAnsi="Arial" w:cs="Arial"/>
                <w:sz w:val="24"/>
                <w:szCs w:val="24"/>
              </w:rPr>
              <w:t xml:space="preserve">all </w:t>
            </w:r>
            <w:r w:rsidR="2569081D" w:rsidRPr="00662790">
              <w:rPr>
                <w:rFonts w:ascii="Arial" w:eastAsia="Arial" w:hAnsi="Arial" w:cs="Arial"/>
                <w:sz w:val="24"/>
                <w:szCs w:val="24"/>
              </w:rPr>
              <w:t>candidates</w:t>
            </w:r>
            <w:r w:rsidR="485C3A7F" w:rsidRPr="00662790">
              <w:rPr>
                <w:rFonts w:ascii="Arial" w:eastAsia="Arial" w:hAnsi="Arial" w:cs="Arial"/>
                <w:sz w:val="24"/>
                <w:szCs w:val="24"/>
              </w:rPr>
              <w:t xml:space="preserve"> to be effective educators</w:t>
            </w:r>
          </w:p>
        </w:tc>
        <w:tc>
          <w:tcPr>
            <w:tcW w:w="4125" w:type="dxa"/>
          </w:tcPr>
          <w:p w14:paraId="01C41A39" w14:textId="48D0A5EF" w:rsidR="00CC50DE" w:rsidRPr="0041059E" w:rsidRDefault="178FE303" w:rsidP="5FCEBBB3">
            <w:pPr>
              <w:spacing w:line="247" w:lineRule="auto"/>
              <w:rPr>
                <w:rFonts w:ascii="Arial" w:eastAsia="Arial" w:hAnsi="Arial" w:cs="Arial"/>
                <w:sz w:val="24"/>
                <w:szCs w:val="24"/>
              </w:rPr>
            </w:pPr>
            <w:r w:rsidRPr="5FCEBBB3">
              <w:rPr>
                <w:rFonts w:ascii="Arial" w:eastAsia="Arial" w:hAnsi="Arial" w:cs="Arial"/>
                <w:b/>
                <w:bCs/>
                <w:sz w:val="24"/>
                <w:szCs w:val="24"/>
              </w:rPr>
              <w:lastRenderedPageBreak/>
              <w:t>Processes to evaluate whether all personnel are effective</w:t>
            </w:r>
            <w:r w:rsidRPr="5FCEBBB3">
              <w:rPr>
                <w:rFonts w:ascii="Arial" w:eastAsia="Arial" w:hAnsi="Arial" w:cs="Arial"/>
                <w:sz w:val="24"/>
                <w:szCs w:val="24"/>
              </w:rPr>
              <w:t xml:space="preserve"> in their ability to equitably support and prepare </w:t>
            </w:r>
            <w:r w:rsidR="19130E97" w:rsidRPr="5FCEBBB3">
              <w:rPr>
                <w:rFonts w:ascii="Arial" w:eastAsia="Arial" w:hAnsi="Arial" w:cs="Arial"/>
                <w:sz w:val="24"/>
                <w:szCs w:val="24"/>
              </w:rPr>
              <w:t xml:space="preserve">all </w:t>
            </w:r>
            <w:r w:rsidRPr="5FCEBBB3">
              <w:rPr>
                <w:rFonts w:ascii="Arial" w:eastAsia="Arial" w:hAnsi="Arial" w:cs="Arial"/>
                <w:sz w:val="24"/>
                <w:szCs w:val="24"/>
              </w:rPr>
              <w:t>candidates to be effective educators</w:t>
            </w:r>
            <w:r w:rsidR="00494266">
              <w:br/>
            </w:r>
          </w:p>
          <w:p w14:paraId="786325D5" w14:textId="186BF780" w:rsidR="00CC50DE" w:rsidRPr="0041059E" w:rsidRDefault="419669E5" w:rsidP="5FCEBBB3">
            <w:pPr>
              <w:spacing w:line="247" w:lineRule="auto"/>
              <w:rPr>
                <w:rFonts w:ascii="Arial" w:eastAsia="Arial" w:hAnsi="Arial" w:cs="Arial"/>
                <w:sz w:val="24"/>
                <w:szCs w:val="24"/>
              </w:rPr>
            </w:pPr>
            <w:r w:rsidRPr="5FCEBBB3">
              <w:rPr>
                <w:rFonts w:ascii="Arial" w:eastAsia="Arial" w:hAnsi="Arial" w:cs="Arial"/>
                <w:b/>
                <w:bCs/>
                <w:sz w:val="24"/>
                <w:szCs w:val="24"/>
              </w:rPr>
              <w:t xml:space="preserve">Systems and structures to provide to </w:t>
            </w:r>
            <w:proofErr w:type="gramStart"/>
            <w:r w:rsidRPr="5FCEBBB3">
              <w:rPr>
                <w:rFonts w:ascii="Arial" w:eastAsia="Arial" w:hAnsi="Arial" w:cs="Arial"/>
                <w:b/>
                <w:bCs/>
                <w:sz w:val="24"/>
                <w:szCs w:val="24"/>
              </w:rPr>
              <w:t>take action</w:t>
            </w:r>
            <w:proofErr w:type="gramEnd"/>
            <w:r w:rsidRPr="5FCEBBB3">
              <w:rPr>
                <w:rFonts w:ascii="Arial" w:eastAsia="Arial" w:hAnsi="Arial" w:cs="Arial"/>
                <w:b/>
                <w:bCs/>
                <w:sz w:val="24"/>
                <w:szCs w:val="24"/>
              </w:rPr>
              <w:t xml:space="preserve"> when personnel are determined to be</w:t>
            </w:r>
            <w:r w:rsidRPr="5FCEBBB3">
              <w:rPr>
                <w:rFonts w:ascii="Arial" w:eastAsia="Arial" w:hAnsi="Arial" w:cs="Arial"/>
                <w:sz w:val="24"/>
                <w:szCs w:val="24"/>
              </w:rPr>
              <w:t xml:space="preserve"> </w:t>
            </w:r>
            <w:r w:rsidRPr="5FCEBBB3">
              <w:rPr>
                <w:rFonts w:ascii="Arial" w:eastAsia="Arial" w:hAnsi="Arial" w:cs="Arial"/>
                <w:b/>
                <w:bCs/>
                <w:sz w:val="24"/>
                <w:szCs w:val="24"/>
              </w:rPr>
              <w:t xml:space="preserve">ineffective </w:t>
            </w:r>
            <w:r w:rsidR="3D7D7C07" w:rsidRPr="5FCEBBB3">
              <w:rPr>
                <w:rFonts w:ascii="Arial" w:eastAsia="Arial" w:hAnsi="Arial" w:cs="Arial"/>
                <w:sz w:val="24"/>
                <w:szCs w:val="24"/>
              </w:rPr>
              <w:t>in their role</w:t>
            </w:r>
          </w:p>
          <w:p w14:paraId="5BCB9C45" w14:textId="560BFC46" w:rsidR="00CC50DE" w:rsidRPr="0041059E" w:rsidRDefault="00494266" w:rsidP="5FCEBBB3">
            <w:pPr>
              <w:spacing w:line="247" w:lineRule="auto"/>
              <w:rPr>
                <w:rFonts w:ascii="Arial" w:eastAsia="Arial" w:hAnsi="Arial" w:cs="Arial"/>
                <w:sz w:val="24"/>
                <w:szCs w:val="24"/>
              </w:rPr>
            </w:pPr>
            <w:r>
              <w:br/>
            </w:r>
            <w:r w:rsidR="178FE303" w:rsidRPr="5FCEBBB3">
              <w:rPr>
                <w:rFonts w:ascii="Arial" w:eastAsia="Arial" w:hAnsi="Arial" w:cs="Arial"/>
                <w:b/>
                <w:bCs/>
                <w:sz w:val="24"/>
                <w:szCs w:val="24"/>
              </w:rPr>
              <w:t>Systems and structures to provide or support</w:t>
            </w:r>
            <w:r w:rsidR="178FE303" w:rsidRPr="5FCEBBB3">
              <w:rPr>
                <w:rFonts w:ascii="Arial" w:eastAsia="Arial" w:hAnsi="Arial" w:cs="Arial"/>
                <w:sz w:val="24"/>
                <w:szCs w:val="24"/>
              </w:rPr>
              <w:t xml:space="preserve"> </w:t>
            </w:r>
            <w:r w:rsidR="06FF5801" w:rsidRPr="5FCEBBB3">
              <w:rPr>
                <w:rFonts w:ascii="Arial" w:eastAsia="Arial" w:hAnsi="Arial" w:cs="Arial"/>
                <w:sz w:val="24"/>
                <w:szCs w:val="24"/>
              </w:rPr>
              <w:t xml:space="preserve">aligned </w:t>
            </w:r>
            <w:r w:rsidR="178FE303" w:rsidRPr="5FCEBBB3">
              <w:rPr>
                <w:rFonts w:ascii="Arial" w:eastAsia="Arial" w:hAnsi="Arial" w:cs="Arial"/>
                <w:sz w:val="24"/>
                <w:szCs w:val="24"/>
              </w:rPr>
              <w:lastRenderedPageBreak/>
              <w:t>professional development for all personnel</w:t>
            </w:r>
          </w:p>
        </w:tc>
      </w:tr>
    </w:tbl>
    <w:p w14:paraId="5523B366" w14:textId="1DF173C8" w:rsidR="35EC4BBB" w:rsidRDefault="35EC4BBB" w:rsidP="5FCEBBB3">
      <w:pPr>
        <w:rPr>
          <w:rFonts w:ascii="Arial" w:eastAsia="Arial" w:hAnsi="Arial" w:cs="Arial"/>
          <w:sz w:val="24"/>
          <w:szCs w:val="24"/>
        </w:rPr>
      </w:pPr>
    </w:p>
    <w:p w14:paraId="507860B6" w14:textId="0B16E117" w:rsidR="5404F2A8" w:rsidRDefault="017B06A7" w:rsidP="005C66F8">
      <w:pPr>
        <w:pStyle w:val="Heading2"/>
        <w:rPr>
          <w:color w:val="1F3864" w:themeColor="accent1" w:themeShade="80"/>
        </w:rPr>
      </w:pPr>
      <w:bookmarkStart w:id="1" w:name="_Hlk207878602"/>
      <w:r w:rsidRPr="5FCEBBB3">
        <w:t>The Continuous Improvement (CI) Domain</w:t>
      </w:r>
    </w:p>
    <w:p w14:paraId="0C077295" w14:textId="416683D2" w:rsidR="5404F2A8" w:rsidRDefault="017B06A7" w:rsidP="56FDA54F">
      <w:pPr>
        <w:spacing w:after="0" w:line="276" w:lineRule="auto"/>
        <w:jc w:val="center"/>
        <w:rPr>
          <w:rFonts w:ascii="Arial" w:eastAsia="Arial" w:hAnsi="Arial" w:cs="Arial"/>
          <w:i/>
          <w:iCs/>
          <w:color w:val="000000" w:themeColor="text1"/>
          <w:sz w:val="24"/>
          <w:szCs w:val="24"/>
        </w:rPr>
      </w:pPr>
      <w:r w:rsidRPr="5FCEBBB3">
        <w:rPr>
          <w:rFonts w:ascii="Arial" w:eastAsia="Arial" w:hAnsi="Arial" w:cs="Arial"/>
          <w:i/>
          <w:iCs/>
          <w:color w:val="000000" w:themeColor="text1"/>
          <w:sz w:val="24"/>
          <w:szCs w:val="24"/>
        </w:rPr>
        <w:t>The sponsoring organization engages in continuous improvement efforts that drive toward improved experiences and equitable outcomes for all candidates and the PK-12 students, schools, and districts they serve.</w:t>
      </w:r>
    </w:p>
    <w:p w14:paraId="15C02DCD" w14:textId="79E3F121" w:rsidR="35EC4BBB" w:rsidRDefault="35EC4BBB" w:rsidP="5FCEBBB3">
      <w:pPr>
        <w:spacing w:after="0" w:line="276" w:lineRule="auto"/>
        <w:jc w:val="center"/>
        <w:rPr>
          <w:rFonts w:ascii="Arial" w:eastAsia="Arial" w:hAnsi="Arial" w:cs="Arial"/>
          <w:i/>
          <w:iCs/>
          <w:color w:val="000000" w:themeColor="text1"/>
          <w:sz w:val="24"/>
          <w:szCs w:val="24"/>
        </w:rPr>
      </w:pPr>
    </w:p>
    <w:bookmarkEnd w:id="1"/>
    <w:p w14:paraId="1274424E" w14:textId="5C59008E" w:rsidR="35EC4BBB" w:rsidRPr="00B80D6E" w:rsidRDefault="00B80D6E" w:rsidP="00B80D6E">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76" w:lineRule="auto"/>
        <w:jc w:val="center"/>
        <w:rPr>
          <w:rFonts w:ascii="Arial" w:eastAsia="Arial" w:hAnsi="Arial" w:cs="Arial"/>
          <w:color w:val="000000" w:themeColor="text1"/>
          <w:sz w:val="24"/>
          <w:szCs w:val="24"/>
        </w:rPr>
      </w:pPr>
      <w:r w:rsidRPr="00B80D6E">
        <w:rPr>
          <w:rFonts w:ascii="Arial" w:eastAsia="Arial" w:hAnsi="Arial" w:cs="Arial"/>
          <w:color w:val="000000" w:themeColor="text1"/>
          <w:sz w:val="24"/>
          <w:szCs w:val="24"/>
        </w:rPr>
        <w:t>In the CI domain, demonstrative examples may be used as evidence in both CI and another domain.</w:t>
      </w:r>
    </w:p>
    <w:p w14:paraId="40197D14" w14:textId="77777777" w:rsidR="00B80D6E" w:rsidRDefault="00B80D6E" w:rsidP="5FCEBBB3">
      <w:pPr>
        <w:spacing w:after="0" w:line="276" w:lineRule="auto"/>
        <w:jc w:val="center"/>
        <w:rPr>
          <w:rFonts w:ascii="Arial" w:eastAsia="Arial" w:hAnsi="Arial" w:cs="Arial"/>
          <w:i/>
          <w:iCs/>
          <w:color w:val="000000" w:themeColor="text1"/>
          <w:sz w:val="24"/>
          <w:szCs w:val="24"/>
        </w:rPr>
      </w:pPr>
    </w:p>
    <w:tbl>
      <w:tblPr>
        <w:tblStyle w:val="TableGrid"/>
        <w:tblW w:w="13670" w:type="dxa"/>
        <w:tblLook w:val="04A0" w:firstRow="1" w:lastRow="0" w:firstColumn="1" w:lastColumn="0" w:noHBand="0" w:noVBand="1"/>
        <w:tblCaption w:val="Criteria, Evidence of Impact, and Evidence of Inputs - CI Domain"/>
        <w:tblDescription w:val="Table describing examples of evidence of impact and evidence of inputs for each criterion in the Program Approval Guidelines for the Continuous Improvement Domain"/>
      </w:tblPr>
      <w:tblGrid>
        <w:gridCol w:w="3567"/>
        <w:gridCol w:w="5370"/>
        <w:gridCol w:w="4733"/>
      </w:tblGrid>
      <w:tr w:rsidR="00046B2B" w14:paraId="706CE561" w14:textId="77777777" w:rsidTr="005C66F8">
        <w:trPr>
          <w:trHeight w:val="300"/>
          <w:tblHeader/>
        </w:trPr>
        <w:tc>
          <w:tcPr>
            <w:tcW w:w="3567" w:type="dxa"/>
            <w:shd w:val="clear" w:color="auto" w:fill="D9E2F3" w:themeFill="accent1" w:themeFillTint="33"/>
            <w:vAlign w:val="center"/>
          </w:tcPr>
          <w:p w14:paraId="5D8BF68D" w14:textId="69A9BCD2"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 xml:space="preserve"> Criteria</w:t>
            </w:r>
          </w:p>
        </w:tc>
        <w:tc>
          <w:tcPr>
            <w:tcW w:w="5370" w:type="dxa"/>
            <w:shd w:val="clear" w:color="auto" w:fill="D9E2F3" w:themeFill="accent1" w:themeFillTint="33"/>
            <w:vAlign w:val="center"/>
          </w:tcPr>
          <w:p w14:paraId="0B38CF19" w14:textId="45D1F032" w:rsidR="5FCEBBB3" w:rsidRDefault="5FCEBBB3" w:rsidP="5FCEBBB3">
            <w:pPr>
              <w:spacing w:line="276" w:lineRule="auto"/>
              <w:jc w:val="center"/>
              <w:rPr>
                <w:rFonts w:ascii="Arial" w:eastAsia="Arial" w:hAnsi="Arial" w:cs="Arial"/>
                <w:sz w:val="24"/>
                <w:szCs w:val="24"/>
              </w:rPr>
            </w:pPr>
            <w:r w:rsidRPr="5FCEBBB3">
              <w:rPr>
                <w:rFonts w:ascii="Arial" w:eastAsia="Arial" w:hAnsi="Arial" w:cs="Arial"/>
                <w:b/>
                <w:bCs/>
                <w:sz w:val="24"/>
                <w:szCs w:val="24"/>
              </w:rPr>
              <w:t>Evidence of Impact</w:t>
            </w:r>
          </w:p>
        </w:tc>
        <w:tc>
          <w:tcPr>
            <w:tcW w:w="4733" w:type="dxa"/>
            <w:shd w:val="clear" w:color="auto" w:fill="D9E2F3" w:themeFill="accent1" w:themeFillTint="33"/>
          </w:tcPr>
          <w:p w14:paraId="66CA5E7B" w14:textId="6D5DD438"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Evidence of Inputs</w:t>
            </w:r>
            <w:r w:rsidRPr="5FCEBBB3">
              <w:rPr>
                <w:rFonts w:ascii="Arial" w:eastAsia="Arial" w:hAnsi="Arial" w:cs="Arial"/>
                <w:sz w:val="24"/>
                <w:szCs w:val="24"/>
              </w:rPr>
              <w:t xml:space="preserve"> </w:t>
            </w:r>
          </w:p>
        </w:tc>
      </w:tr>
      <w:tr w:rsidR="00046B2B" w14:paraId="3237A785" w14:textId="69EC7CAA" w:rsidTr="00662790">
        <w:trPr>
          <w:trHeight w:val="300"/>
        </w:trPr>
        <w:tc>
          <w:tcPr>
            <w:tcW w:w="3567" w:type="dxa"/>
            <w:shd w:val="clear" w:color="auto" w:fill="F2F2F2" w:themeFill="background1" w:themeFillShade="F2"/>
            <w:vAlign w:val="center"/>
          </w:tcPr>
          <w:p w14:paraId="3C4C10D2" w14:textId="0BF460A7" w:rsidR="00046B2B" w:rsidRDefault="673F2EEC"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CI 1:</w:t>
            </w:r>
            <w:r w:rsidRPr="56FDA54F">
              <w:rPr>
                <w:rFonts w:ascii="Arial" w:eastAsia="Arial" w:hAnsi="Arial" w:cs="Arial"/>
                <w:color w:val="000000" w:themeColor="text1"/>
                <w:sz w:val="24"/>
                <w:szCs w:val="24"/>
              </w:rPr>
              <w:t xml:space="preserve"> The sponsoring organization’s continuous improvement efforts are intentionally designed to involve a variety of stakeholders (including those directly impacted by programming) in decision-making to ensure equitable program </w:t>
            </w:r>
            <w:proofErr w:type="gramStart"/>
            <w:r w:rsidRPr="56FDA54F">
              <w:rPr>
                <w:rFonts w:ascii="Arial" w:eastAsia="Arial" w:hAnsi="Arial" w:cs="Arial"/>
                <w:color w:val="000000" w:themeColor="text1"/>
                <w:sz w:val="24"/>
                <w:szCs w:val="24"/>
              </w:rPr>
              <w:t>experiences</w:t>
            </w:r>
            <w:proofErr w:type="gramEnd"/>
            <w:r w:rsidRPr="56FDA54F">
              <w:rPr>
                <w:rFonts w:ascii="Arial" w:eastAsia="Arial" w:hAnsi="Arial" w:cs="Arial"/>
                <w:color w:val="000000" w:themeColor="text1"/>
                <w:sz w:val="24"/>
                <w:szCs w:val="24"/>
              </w:rPr>
              <w:t xml:space="preserve"> and improve candidate outcomes.</w:t>
            </w:r>
          </w:p>
        </w:tc>
        <w:tc>
          <w:tcPr>
            <w:tcW w:w="5370" w:type="dxa"/>
            <w:vAlign w:val="center"/>
          </w:tcPr>
          <w:p w14:paraId="6BABEC49" w14:textId="6C8E5470" w:rsidR="00E172F7" w:rsidRDefault="29E2087D" w:rsidP="5FCEBBB3">
            <w:pPr>
              <w:spacing w:line="247" w:lineRule="auto"/>
            </w:pPr>
            <w:r w:rsidRPr="00662790">
              <w:rPr>
                <w:rFonts w:ascii="Arial" w:eastAsia="Arial" w:hAnsi="Arial" w:cs="Arial"/>
                <w:b/>
                <w:bCs/>
                <w:sz w:val="24"/>
                <w:szCs w:val="24"/>
              </w:rPr>
              <w:t xml:space="preserve">Evidence </w:t>
            </w:r>
            <w:r w:rsidR="442AE981" w:rsidRPr="00662790">
              <w:rPr>
                <w:rFonts w:ascii="Arial" w:eastAsia="Arial" w:hAnsi="Arial" w:cs="Arial"/>
                <w:b/>
                <w:bCs/>
                <w:sz w:val="24"/>
                <w:szCs w:val="24"/>
              </w:rPr>
              <w:t>that</w:t>
            </w:r>
            <w:r w:rsidRPr="00662790">
              <w:rPr>
                <w:rFonts w:ascii="Arial" w:eastAsia="Arial" w:hAnsi="Arial" w:cs="Arial"/>
                <w:b/>
                <w:bCs/>
                <w:sz w:val="24"/>
                <w:szCs w:val="24"/>
              </w:rPr>
              <w:t xml:space="preserve"> recent continuous </w:t>
            </w:r>
            <w:proofErr w:type="gramStart"/>
            <w:r w:rsidRPr="00662790">
              <w:rPr>
                <w:rFonts w:ascii="Arial" w:eastAsia="Arial" w:hAnsi="Arial" w:cs="Arial"/>
                <w:b/>
                <w:bCs/>
                <w:sz w:val="24"/>
                <w:szCs w:val="24"/>
              </w:rPr>
              <w:t>improvement</w:t>
            </w:r>
            <w:proofErr w:type="gramEnd"/>
            <w:r w:rsidRPr="00662790">
              <w:rPr>
                <w:rFonts w:ascii="Arial" w:eastAsia="Arial" w:hAnsi="Arial" w:cs="Arial"/>
                <w:b/>
                <w:bCs/>
                <w:sz w:val="24"/>
                <w:szCs w:val="24"/>
              </w:rPr>
              <w:t xml:space="preserve"> decision-making</w:t>
            </w:r>
            <w:r w:rsidRPr="00662790">
              <w:rPr>
                <w:rFonts w:ascii="Arial" w:eastAsia="Arial" w:hAnsi="Arial" w:cs="Arial"/>
                <w:sz w:val="24"/>
                <w:szCs w:val="24"/>
              </w:rPr>
              <w:t xml:space="preserve">: </w:t>
            </w:r>
          </w:p>
          <w:p w14:paraId="3794CAB6" w14:textId="6072A518" w:rsidR="00E172F7" w:rsidRDefault="3C8FD047" w:rsidP="00231BB8">
            <w:pPr>
              <w:pStyle w:val="ListParagraph"/>
              <w:numPr>
                <w:ilvl w:val="0"/>
                <w:numId w:val="39"/>
              </w:numPr>
              <w:spacing w:line="247" w:lineRule="auto"/>
              <w:rPr>
                <w:rFonts w:ascii="Arial" w:eastAsia="Arial" w:hAnsi="Arial" w:cs="Arial"/>
                <w:sz w:val="24"/>
                <w:szCs w:val="24"/>
              </w:rPr>
            </w:pPr>
            <w:r w:rsidRPr="00662790">
              <w:rPr>
                <w:rFonts w:ascii="Arial" w:eastAsia="Arial" w:hAnsi="Arial" w:cs="Arial"/>
                <w:sz w:val="24"/>
                <w:szCs w:val="24"/>
              </w:rPr>
              <w:t>I</w:t>
            </w:r>
            <w:r w:rsidR="29E2087D" w:rsidRPr="00662790">
              <w:rPr>
                <w:rFonts w:ascii="Arial" w:eastAsia="Arial" w:hAnsi="Arial" w:cs="Arial"/>
                <w:sz w:val="24"/>
                <w:szCs w:val="24"/>
              </w:rPr>
              <w:t>nvolve</w:t>
            </w:r>
            <w:r w:rsidR="733C92C0" w:rsidRPr="00662790">
              <w:rPr>
                <w:rFonts w:ascii="Arial" w:eastAsia="Arial" w:hAnsi="Arial" w:cs="Arial"/>
                <w:sz w:val="24"/>
                <w:szCs w:val="24"/>
              </w:rPr>
              <w:t>d</w:t>
            </w:r>
            <w:r w:rsidR="29E2087D" w:rsidRPr="00662790">
              <w:rPr>
                <w:rFonts w:ascii="Arial" w:eastAsia="Arial" w:hAnsi="Arial" w:cs="Arial"/>
                <w:sz w:val="24"/>
                <w:szCs w:val="24"/>
              </w:rPr>
              <w:t xml:space="preserve"> a variety of stakeholders</w:t>
            </w:r>
            <w:r w:rsidR="62203EF3" w:rsidRPr="00662790">
              <w:rPr>
                <w:rFonts w:ascii="Arial" w:eastAsia="Arial" w:hAnsi="Arial" w:cs="Arial"/>
                <w:sz w:val="24"/>
                <w:szCs w:val="24"/>
              </w:rPr>
              <w:t xml:space="preserve">, </w:t>
            </w:r>
            <w:r w:rsidR="29E2087D" w:rsidRPr="00662790">
              <w:rPr>
                <w:rFonts w:ascii="Arial" w:eastAsia="Arial" w:hAnsi="Arial" w:cs="Arial"/>
                <w:sz w:val="24"/>
                <w:szCs w:val="24"/>
              </w:rPr>
              <w:t>including those directly impacted by programming</w:t>
            </w:r>
            <w:r w:rsidR="7EF21D43" w:rsidRPr="00662790">
              <w:rPr>
                <w:rFonts w:ascii="Arial" w:eastAsia="Arial" w:hAnsi="Arial" w:cs="Arial"/>
                <w:sz w:val="24"/>
                <w:szCs w:val="24"/>
              </w:rPr>
              <w:t>,</w:t>
            </w:r>
            <w:r w:rsidR="29E2087D" w:rsidRPr="00662790">
              <w:rPr>
                <w:rFonts w:ascii="Arial" w:eastAsia="Arial" w:hAnsi="Arial" w:cs="Arial"/>
                <w:sz w:val="24"/>
                <w:szCs w:val="24"/>
              </w:rPr>
              <w:t xml:space="preserve"> and how their input influenced the decision </w:t>
            </w:r>
          </w:p>
          <w:p w14:paraId="0EEA5A6D" w14:textId="47199442" w:rsidR="00E172F7" w:rsidRDefault="29E2087D" w:rsidP="00231BB8">
            <w:pPr>
              <w:pStyle w:val="ListParagraph"/>
              <w:numPr>
                <w:ilvl w:val="0"/>
                <w:numId w:val="39"/>
              </w:numPr>
              <w:spacing w:line="247" w:lineRule="auto"/>
              <w:rPr>
                <w:rFonts w:ascii="Arial" w:eastAsia="Arial" w:hAnsi="Arial" w:cs="Arial"/>
                <w:sz w:val="24"/>
                <w:szCs w:val="24"/>
              </w:rPr>
            </w:pPr>
            <w:r w:rsidRPr="00662790">
              <w:rPr>
                <w:rFonts w:ascii="Arial" w:eastAsia="Arial" w:hAnsi="Arial" w:cs="Arial"/>
                <w:sz w:val="24"/>
                <w:szCs w:val="24"/>
              </w:rPr>
              <w:t>I</w:t>
            </w:r>
            <w:r w:rsidR="53EE5FF8" w:rsidRPr="00662790">
              <w:rPr>
                <w:rFonts w:ascii="Arial" w:eastAsia="Arial" w:hAnsi="Arial" w:cs="Arial"/>
                <w:sz w:val="24"/>
                <w:szCs w:val="24"/>
              </w:rPr>
              <w:t>llustrate</w:t>
            </w:r>
            <w:r w:rsidR="24A9C5F0" w:rsidRPr="00662790">
              <w:rPr>
                <w:rFonts w:ascii="Arial" w:eastAsia="Arial" w:hAnsi="Arial" w:cs="Arial"/>
                <w:sz w:val="24"/>
                <w:szCs w:val="24"/>
              </w:rPr>
              <w:t>d</w:t>
            </w:r>
            <w:r w:rsidRPr="00662790">
              <w:rPr>
                <w:rFonts w:ascii="Arial" w:eastAsia="Arial" w:hAnsi="Arial" w:cs="Arial"/>
                <w:sz w:val="24"/>
                <w:szCs w:val="24"/>
              </w:rPr>
              <w:t xml:space="preserve"> how stakeholder involvement has led, or is likely to lead, to increasingly equitable </w:t>
            </w:r>
            <w:r w:rsidR="5CA9B140" w:rsidRPr="00662790">
              <w:rPr>
                <w:rFonts w:ascii="Arial" w:eastAsia="Arial" w:hAnsi="Arial" w:cs="Arial"/>
                <w:sz w:val="24"/>
                <w:szCs w:val="24"/>
              </w:rPr>
              <w:t>program</w:t>
            </w:r>
            <w:r w:rsidRPr="00662790">
              <w:rPr>
                <w:rFonts w:ascii="Arial" w:eastAsia="Arial" w:hAnsi="Arial" w:cs="Arial"/>
                <w:sz w:val="24"/>
                <w:szCs w:val="24"/>
              </w:rPr>
              <w:t xml:space="preserve"> experiences and </w:t>
            </w:r>
            <w:r w:rsidR="10375313" w:rsidRPr="00662790">
              <w:rPr>
                <w:rFonts w:ascii="Arial" w:eastAsia="Arial" w:hAnsi="Arial" w:cs="Arial"/>
                <w:sz w:val="24"/>
                <w:szCs w:val="24"/>
              </w:rPr>
              <w:t xml:space="preserve">improved </w:t>
            </w:r>
            <w:r w:rsidR="689308B6" w:rsidRPr="00662790">
              <w:rPr>
                <w:rFonts w:ascii="Arial" w:eastAsia="Arial" w:hAnsi="Arial" w:cs="Arial"/>
                <w:sz w:val="24"/>
                <w:szCs w:val="24"/>
              </w:rPr>
              <w:t xml:space="preserve">candidate </w:t>
            </w:r>
            <w:r w:rsidRPr="00662790">
              <w:rPr>
                <w:rFonts w:ascii="Arial" w:eastAsia="Arial" w:hAnsi="Arial" w:cs="Arial"/>
                <w:sz w:val="24"/>
                <w:szCs w:val="24"/>
              </w:rPr>
              <w:t>outcomes</w:t>
            </w:r>
          </w:p>
        </w:tc>
        <w:tc>
          <w:tcPr>
            <w:tcW w:w="4733" w:type="dxa"/>
          </w:tcPr>
          <w:p w14:paraId="4D749BCC" w14:textId="41544427" w:rsidR="00E172F7" w:rsidRPr="35EC4BBB" w:rsidRDefault="55802A1B" w:rsidP="5FCEBBB3">
            <w:pPr>
              <w:spacing w:line="247" w:lineRule="auto"/>
            </w:pPr>
            <w:r w:rsidRPr="5FCEBBB3">
              <w:rPr>
                <w:rFonts w:ascii="Arial" w:eastAsia="Arial" w:hAnsi="Arial" w:cs="Arial"/>
                <w:b/>
                <w:bCs/>
                <w:sz w:val="24"/>
                <w:szCs w:val="24"/>
              </w:rPr>
              <w:t>Systems and structures for continuous improvement</w:t>
            </w:r>
            <w:r w:rsidRPr="5FCEBBB3">
              <w:rPr>
                <w:rFonts w:ascii="Arial" w:eastAsia="Arial" w:hAnsi="Arial" w:cs="Arial"/>
                <w:sz w:val="24"/>
                <w:szCs w:val="24"/>
              </w:rPr>
              <w:t xml:space="preserve"> decision-making </w:t>
            </w:r>
          </w:p>
          <w:p w14:paraId="67D0061C" w14:textId="203DCD36" w:rsidR="00E172F7" w:rsidRPr="35EC4BBB" w:rsidRDefault="00E172F7" w:rsidP="5FCEBBB3">
            <w:pPr>
              <w:spacing w:line="247" w:lineRule="auto"/>
            </w:pPr>
          </w:p>
          <w:p w14:paraId="3077843D" w14:textId="245C8A74" w:rsidR="00E172F7" w:rsidRPr="35EC4BBB" w:rsidRDefault="55802A1B" w:rsidP="5FCEBBB3">
            <w:pPr>
              <w:spacing w:line="247" w:lineRule="auto"/>
            </w:pPr>
            <w:r w:rsidRPr="5FCEBBB3">
              <w:rPr>
                <w:rFonts w:ascii="Arial" w:eastAsia="Arial" w:hAnsi="Arial" w:cs="Arial"/>
                <w:b/>
                <w:bCs/>
                <w:sz w:val="24"/>
                <w:szCs w:val="24"/>
              </w:rPr>
              <w:t xml:space="preserve">Processes to involve a variety of impacted stakeholders, </w:t>
            </w:r>
            <w:r w:rsidRPr="5FCEBBB3">
              <w:rPr>
                <w:rFonts w:ascii="Arial" w:eastAsia="Arial" w:hAnsi="Arial" w:cs="Arial"/>
                <w:sz w:val="24"/>
                <w:szCs w:val="24"/>
              </w:rPr>
              <w:t>such as</w:t>
            </w:r>
            <w:r w:rsidRPr="5FCEBBB3">
              <w:rPr>
                <w:rFonts w:ascii="Arial" w:eastAsia="Arial" w:hAnsi="Arial" w:cs="Arial"/>
                <w:b/>
                <w:bCs/>
                <w:sz w:val="24"/>
                <w:szCs w:val="24"/>
              </w:rPr>
              <w:t xml:space="preserve"> </w:t>
            </w:r>
            <w:r w:rsidRPr="5FCEBBB3">
              <w:rPr>
                <w:rFonts w:ascii="Arial" w:eastAsia="Arial" w:hAnsi="Arial" w:cs="Arial"/>
                <w:sz w:val="24"/>
                <w:szCs w:val="24"/>
              </w:rPr>
              <w:t>faculty, candidates, partners, and field supervisors</w:t>
            </w:r>
          </w:p>
        </w:tc>
      </w:tr>
      <w:tr w:rsidR="00046B2B" w14:paraId="1DAFBEAB" w14:textId="4F11D4E4" w:rsidTr="00662790">
        <w:trPr>
          <w:trHeight w:val="300"/>
        </w:trPr>
        <w:tc>
          <w:tcPr>
            <w:tcW w:w="3567" w:type="dxa"/>
            <w:shd w:val="clear" w:color="auto" w:fill="F2F2F2" w:themeFill="background1" w:themeFillShade="F2"/>
            <w:vAlign w:val="center"/>
          </w:tcPr>
          <w:p w14:paraId="348E27DB" w14:textId="7FB71A8D" w:rsidR="00046B2B" w:rsidRDefault="673F2EEC"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 xml:space="preserve">CI 2: </w:t>
            </w:r>
            <w:r w:rsidRPr="56FDA54F">
              <w:rPr>
                <w:rFonts w:ascii="Arial" w:eastAsia="Arial" w:hAnsi="Arial" w:cs="Arial"/>
                <w:color w:val="000000" w:themeColor="text1"/>
                <w:sz w:val="24"/>
                <w:szCs w:val="24"/>
              </w:rPr>
              <w:t xml:space="preserve">At least annually, the sponsoring organization collects and analyzes evidence from a variety of sources (including stakeholder </w:t>
            </w:r>
            <w:r w:rsidRPr="56FDA54F">
              <w:rPr>
                <w:rFonts w:ascii="Arial" w:eastAsia="Arial" w:hAnsi="Arial" w:cs="Arial"/>
                <w:color w:val="000000" w:themeColor="text1"/>
                <w:sz w:val="24"/>
                <w:szCs w:val="24"/>
              </w:rPr>
              <w:lastRenderedPageBreak/>
              <w:t>feedback, data collected by the organization, and, when available, state-collected data) in order to understand the experiences and outcomes of all candidates (with particular focus on those from systemically marginalized races, ethnicities, identity groups, and backgrounds) and identify program strengths and areas for improvement.</w:t>
            </w:r>
          </w:p>
        </w:tc>
        <w:tc>
          <w:tcPr>
            <w:tcW w:w="5370" w:type="dxa"/>
          </w:tcPr>
          <w:p w14:paraId="0DB92F09" w14:textId="620709B7" w:rsidR="00046B2B" w:rsidRPr="0041059E" w:rsidRDefault="42488B19" w:rsidP="5FCEBBB3">
            <w:pPr>
              <w:spacing w:line="247" w:lineRule="auto"/>
            </w:pPr>
            <w:r w:rsidRPr="00662790">
              <w:rPr>
                <w:rFonts w:ascii="Arial" w:eastAsia="Arial" w:hAnsi="Arial" w:cs="Arial"/>
                <w:b/>
                <w:bCs/>
                <w:sz w:val="24"/>
                <w:szCs w:val="24"/>
              </w:rPr>
              <w:lastRenderedPageBreak/>
              <w:t xml:space="preserve">Evidence </w:t>
            </w:r>
            <w:r w:rsidR="2D98CC61" w:rsidRPr="00662790">
              <w:rPr>
                <w:rFonts w:ascii="Arial" w:eastAsia="Arial" w:hAnsi="Arial" w:cs="Arial"/>
                <w:b/>
                <w:bCs/>
                <w:sz w:val="24"/>
                <w:szCs w:val="24"/>
              </w:rPr>
              <w:t>that</w:t>
            </w:r>
            <w:r w:rsidRPr="00662790">
              <w:rPr>
                <w:rFonts w:ascii="Arial" w:eastAsia="Arial" w:hAnsi="Arial" w:cs="Arial"/>
                <w:b/>
                <w:bCs/>
                <w:sz w:val="24"/>
                <w:szCs w:val="24"/>
              </w:rPr>
              <w:t xml:space="preserve"> </w:t>
            </w:r>
            <w:r w:rsidR="496FD57D" w:rsidRPr="00662790">
              <w:rPr>
                <w:rFonts w:ascii="Arial" w:eastAsia="Arial" w:hAnsi="Arial" w:cs="Arial"/>
                <w:b/>
                <w:bCs/>
                <w:sz w:val="24"/>
                <w:szCs w:val="24"/>
              </w:rPr>
              <w:t>data</w:t>
            </w:r>
            <w:r w:rsidR="2A0CE4ED" w:rsidRPr="00662790">
              <w:rPr>
                <w:rFonts w:ascii="Arial" w:eastAsia="Arial" w:hAnsi="Arial" w:cs="Arial"/>
                <w:b/>
                <w:bCs/>
                <w:sz w:val="24"/>
                <w:szCs w:val="24"/>
              </w:rPr>
              <w:t xml:space="preserve"> analysis</w:t>
            </w:r>
            <w:r w:rsidRPr="00662790">
              <w:rPr>
                <w:rFonts w:ascii="Arial" w:eastAsia="Arial" w:hAnsi="Arial" w:cs="Arial"/>
                <w:sz w:val="24"/>
                <w:szCs w:val="24"/>
              </w:rPr>
              <w:t xml:space="preserve">: </w:t>
            </w:r>
          </w:p>
          <w:p w14:paraId="0346B4CE" w14:textId="65ED6CF9" w:rsidR="00046B2B" w:rsidRPr="0041059E" w:rsidRDefault="0279E18D" w:rsidP="00231BB8">
            <w:pPr>
              <w:pStyle w:val="ListParagraph"/>
              <w:numPr>
                <w:ilvl w:val="0"/>
                <w:numId w:val="38"/>
              </w:numPr>
              <w:spacing w:line="247" w:lineRule="auto"/>
              <w:rPr>
                <w:rFonts w:ascii="Arial" w:eastAsia="Arial" w:hAnsi="Arial" w:cs="Arial"/>
                <w:sz w:val="24"/>
                <w:szCs w:val="24"/>
              </w:rPr>
            </w:pPr>
            <w:r w:rsidRPr="00662790">
              <w:rPr>
                <w:rFonts w:ascii="Arial" w:eastAsia="Arial" w:hAnsi="Arial" w:cs="Arial"/>
                <w:sz w:val="24"/>
                <w:szCs w:val="24"/>
              </w:rPr>
              <w:t xml:space="preserve">Included multiple </w:t>
            </w:r>
            <w:r w:rsidR="42488B19" w:rsidRPr="00662790">
              <w:rPr>
                <w:rFonts w:ascii="Arial" w:eastAsia="Arial" w:hAnsi="Arial" w:cs="Arial"/>
                <w:sz w:val="24"/>
                <w:szCs w:val="24"/>
              </w:rPr>
              <w:t xml:space="preserve">sources </w:t>
            </w:r>
            <w:r w:rsidR="3FA15848" w:rsidRPr="00662790">
              <w:rPr>
                <w:rFonts w:ascii="Arial" w:eastAsia="Arial" w:hAnsi="Arial" w:cs="Arial"/>
                <w:sz w:val="24"/>
                <w:szCs w:val="24"/>
              </w:rPr>
              <w:t xml:space="preserve">of </w:t>
            </w:r>
            <w:r w:rsidR="45F9BBA6" w:rsidRPr="00662790">
              <w:rPr>
                <w:rFonts w:ascii="Arial" w:eastAsia="Arial" w:hAnsi="Arial" w:cs="Arial"/>
                <w:sz w:val="24"/>
                <w:szCs w:val="24"/>
              </w:rPr>
              <w:t>evidence</w:t>
            </w:r>
          </w:p>
          <w:p w14:paraId="5803728C" w14:textId="4A6A495E" w:rsidR="00046B2B" w:rsidRPr="0041059E" w:rsidRDefault="45F9BBA6" w:rsidP="00231BB8">
            <w:pPr>
              <w:pStyle w:val="ListParagraph"/>
              <w:numPr>
                <w:ilvl w:val="0"/>
                <w:numId w:val="38"/>
              </w:numPr>
              <w:spacing w:line="247" w:lineRule="auto"/>
              <w:rPr>
                <w:rFonts w:ascii="Arial" w:eastAsia="Arial" w:hAnsi="Arial" w:cs="Arial"/>
                <w:sz w:val="24"/>
                <w:szCs w:val="24"/>
              </w:rPr>
            </w:pPr>
            <w:r w:rsidRPr="00662790">
              <w:rPr>
                <w:rFonts w:ascii="Arial" w:eastAsia="Arial" w:hAnsi="Arial" w:cs="Arial"/>
                <w:sz w:val="24"/>
                <w:szCs w:val="24"/>
              </w:rPr>
              <w:t>H</w:t>
            </w:r>
            <w:r w:rsidR="42488B19" w:rsidRPr="00662790">
              <w:rPr>
                <w:rFonts w:ascii="Arial" w:eastAsia="Arial" w:hAnsi="Arial" w:cs="Arial"/>
                <w:sz w:val="24"/>
                <w:szCs w:val="24"/>
              </w:rPr>
              <w:t xml:space="preserve">elped the organization better understand candidate experiences and outcomes (with particular focus on candidates from </w:t>
            </w:r>
            <w:r w:rsidR="42488B19" w:rsidRPr="00662790">
              <w:rPr>
                <w:rFonts w:ascii="Arial" w:eastAsia="Arial" w:hAnsi="Arial" w:cs="Arial"/>
                <w:sz w:val="24"/>
                <w:szCs w:val="24"/>
              </w:rPr>
              <w:lastRenderedPageBreak/>
              <w:t xml:space="preserve">systemically marginalized races, ethnicities, identity groups, and backgrounds) </w:t>
            </w:r>
          </w:p>
          <w:p w14:paraId="21AA94BD" w14:textId="24118BE1" w:rsidR="00046B2B" w:rsidRPr="0041059E" w:rsidRDefault="2767EFAE" w:rsidP="00231BB8">
            <w:pPr>
              <w:pStyle w:val="ListParagraph"/>
              <w:numPr>
                <w:ilvl w:val="0"/>
                <w:numId w:val="38"/>
              </w:numPr>
              <w:spacing w:line="247" w:lineRule="auto"/>
              <w:rPr>
                <w:rFonts w:ascii="Arial" w:eastAsia="Arial" w:hAnsi="Arial" w:cs="Arial"/>
                <w:sz w:val="24"/>
                <w:szCs w:val="24"/>
              </w:rPr>
            </w:pPr>
            <w:r w:rsidRPr="00662790">
              <w:rPr>
                <w:rFonts w:ascii="Arial" w:eastAsia="Arial" w:hAnsi="Arial" w:cs="Arial"/>
                <w:sz w:val="24"/>
                <w:szCs w:val="24"/>
              </w:rPr>
              <w:t xml:space="preserve">Identified specific </w:t>
            </w:r>
            <w:r w:rsidR="2224A49F" w:rsidRPr="00662790">
              <w:rPr>
                <w:rFonts w:ascii="Arial" w:eastAsia="Arial" w:hAnsi="Arial" w:cs="Arial"/>
                <w:sz w:val="24"/>
                <w:szCs w:val="24"/>
              </w:rPr>
              <w:t>p</w:t>
            </w:r>
            <w:r w:rsidR="42488B19" w:rsidRPr="00662790">
              <w:rPr>
                <w:rFonts w:ascii="Arial" w:eastAsia="Arial" w:hAnsi="Arial" w:cs="Arial"/>
                <w:sz w:val="24"/>
                <w:szCs w:val="24"/>
              </w:rPr>
              <w:t>rogram strengths and/or areas for improvement</w:t>
            </w:r>
          </w:p>
        </w:tc>
        <w:tc>
          <w:tcPr>
            <w:tcW w:w="4733" w:type="dxa"/>
          </w:tcPr>
          <w:p w14:paraId="5E3D4AE3" w14:textId="2C14451E" w:rsidR="00046B2B" w:rsidRPr="0041059E" w:rsidRDefault="52AA5462" w:rsidP="56FDA54F">
            <w:pPr>
              <w:spacing w:line="247" w:lineRule="auto"/>
            </w:pPr>
            <w:r w:rsidRPr="5FCEBBB3">
              <w:rPr>
                <w:rFonts w:ascii="Arial" w:eastAsia="Arial" w:hAnsi="Arial" w:cs="Arial"/>
                <w:b/>
                <w:bCs/>
                <w:sz w:val="24"/>
                <w:szCs w:val="24"/>
              </w:rPr>
              <w:lastRenderedPageBreak/>
              <w:t>Processes to collect a variety of evidence</w:t>
            </w:r>
            <w:r w:rsidRPr="5FCEBBB3">
              <w:rPr>
                <w:rFonts w:ascii="Arial" w:eastAsia="Arial" w:hAnsi="Arial" w:cs="Arial"/>
                <w:sz w:val="24"/>
                <w:szCs w:val="24"/>
              </w:rPr>
              <w:t xml:space="preserve"> at least annually, including:</w:t>
            </w:r>
          </w:p>
          <w:p w14:paraId="03DB8C2F" w14:textId="5395C278" w:rsidR="00046B2B" w:rsidRPr="0041059E" w:rsidRDefault="52AA5462" w:rsidP="00231BB8">
            <w:pPr>
              <w:pStyle w:val="ListParagraph"/>
              <w:numPr>
                <w:ilvl w:val="0"/>
                <w:numId w:val="37"/>
              </w:numPr>
              <w:spacing w:line="247" w:lineRule="auto"/>
              <w:rPr>
                <w:rFonts w:ascii="Arial" w:eastAsia="Arial" w:hAnsi="Arial" w:cs="Arial"/>
                <w:sz w:val="24"/>
                <w:szCs w:val="24"/>
              </w:rPr>
            </w:pPr>
            <w:r w:rsidRPr="5FCEBBB3">
              <w:rPr>
                <w:rFonts w:ascii="Arial" w:eastAsia="Arial" w:hAnsi="Arial" w:cs="Arial"/>
                <w:sz w:val="24"/>
                <w:szCs w:val="24"/>
              </w:rPr>
              <w:t xml:space="preserve">Stakeholder feedback </w:t>
            </w:r>
          </w:p>
          <w:p w14:paraId="282D6DA2" w14:textId="44159D06" w:rsidR="00046B2B" w:rsidRPr="0041059E" w:rsidRDefault="52AA5462" w:rsidP="00231BB8">
            <w:pPr>
              <w:pStyle w:val="ListParagraph"/>
              <w:numPr>
                <w:ilvl w:val="0"/>
                <w:numId w:val="37"/>
              </w:numPr>
              <w:spacing w:line="247" w:lineRule="auto"/>
              <w:rPr>
                <w:rFonts w:ascii="Arial" w:eastAsia="Arial" w:hAnsi="Arial" w:cs="Arial"/>
                <w:sz w:val="24"/>
                <w:szCs w:val="24"/>
              </w:rPr>
            </w:pPr>
            <w:r w:rsidRPr="5FCEBBB3">
              <w:rPr>
                <w:rFonts w:ascii="Arial" w:eastAsia="Arial" w:hAnsi="Arial" w:cs="Arial"/>
                <w:sz w:val="24"/>
                <w:szCs w:val="24"/>
              </w:rPr>
              <w:t>Data collected by the organization</w:t>
            </w:r>
          </w:p>
          <w:p w14:paraId="25EC81AB" w14:textId="75746907" w:rsidR="00046B2B" w:rsidRPr="0041059E" w:rsidRDefault="52AA5462" w:rsidP="00231BB8">
            <w:pPr>
              <w:pStyle w:val="ListParagraph"/>
              <w:numPr>
                <w:ilvl w:val="0"/>
                <w:numId w:val="37"/>
              </w:numPr>
              <w:spacing w:line="247" w:lineRule="auto"/>
              <w:rPr>
                <w:rFonts w:ascii="Arial" w:eastAsia="Arial" w:hAnsi="Arial" w:cs="Arial"/>
              </w:rPr>
            </w:pPr>
            <w:r w:rsidRPr="5FCEBBB3">
              <w:rPr>
                <w:rFonts w:ascii="Arial" w:eastAsia="Arial" w:hAnsi="Arial" w:cs="Arial"/>
                <w:sz w:val="24"/>
                <w:szCs w:val="24"/>
              </w:rPr>
              <w:t>State-collected data (</w:t>
            </w:r>
            <w:r w:rsidR="392383E4" w:rsidRPr="5FCEBBB3">
              <w:rPr>
                <w:rFonts w:ascii="Arial" w:eastAsia="Arial" w:hAnsi="Arial" w:cs="Arial"/>
                <w:sz w:val="24"/>
                <w:szCs w:val="24"/>
              </w:rPr>
              <w:t xml:space="preserve">when </w:t>
            </w:r>
            <w:r w:rsidRPr="5FCEBBB3">
              <w:rPr>
                <w:rFonts w:ascii="Arial" w:eastAsia="Arial" w:hAnsi="Arial" w:cs="Arial"/>
                <w:sz w:val="24"/>
                <w:szCs w:val="24"/>
              </w:rPr>
              <w:t xml:space="preserve">available) </w:t>
            </w:r>
          </w:p>
          <w:p w14:paraId="63D07F1A" w14:textId="7E94C211" w:rsidR="00046B2B" w:rsidRPr="0041059E" w:rsidRDefault="00046B2B" w:rsidP="56FDA54F">
            <w:pPr>
              <w:spacing w:line="247" w:lineRule="auto"/>
            </w:pPr>
          </w:p>
          <w:p w14:paraId="7A210CDC" w14:textId="1FCAB462" w:rsidR="00046B2B" w:rsidRPr="0041059E" w:rsidRDefault="52AA5462" w:rsidP="5FCEBBB3">
            <w:pPr>
              <w:spacing w:line="247" w:lineRule="auto"/>
            </w:pPr>
            <w:r w:rsidRPr="5FCEBBB3">
              <w:rPr>
                <w:rFonts w:ascii="Arial" w:eastAsia="Arial" w:hAnsi="Arial" w:cs="Arial"/>
                <w:b/>
                <w:bCs/>
                <w:sz w:val="24"/>
                <w:szCs w:val="24"/>
              </w:rPr>
              <w:lastRenderedPageBreak/>
              <w:t>Systems and structures to analyze evidence</w:t>
            </w:r>
            <w:r w:rsidRPr="5FCEBBB3">
              <w:rPr>
                <w:rFonts w:ascii="Arial" w:eastAsia="Arial" w:hAnsi="Arial" w:cs="Arial"/>
                <w:sz w:val="24"/>
                <w:szCs w:val="24"/>
              </w:rPr>
              <w:t xml:space="preserve"> at least annually,</w:t>
            </w:r>
            <w:r w:rsidR="4A42E655" w:rsidRPr="5FCEBBB3">
              <w:rPr>
                <w:rFonts w:ascii="Arial" w:eastAsia="Arial" w:hAnsi="Arial" w:cs="Arial"/>
                <w:sz w:val="24"/>
                <w:szCs w:val="24"/>
              </w:rPr>
              <w:t xml:space="preserve"> </w:t>
            </w:r>
            <w:r w:rsidRPr="5FCEBBB3">
              <w:rPr>
                <w:rFonts w:ascii="Arial" w:eastAsia="Arial" w:hAnsi="Arial" w:cs="Arial"/>
                <w:sz w:val="24"/>
                <w:szCs w:val="24"/>
              </w:rPr>
              <w:t>to</w:t>
            </w:r>
            <w:r w:rsidR="64210B2D" w:rsidRPr="5FCEBBB3">
              <w:rPr>
                <w:rFonts w:ascii="Arial" w:eastAsia="Arial" w:hAnsi="Arial" w:cs="Arial"/>
                <w:sz w:val="24"/>
                <w:szCs w:val="24"/>
              </w:rPr>
              <w:t xml:space="preserve"> </w:t>
            </w:r>
            <w:r w:rsidR="6F3F8651" w:rsidRPr="5FCEBBB3">
              <w:rPr>
                <w:rFonts w:ascii="Arial" w:eastAsia="Arial" w:hAnsi="Arial" w:cs="Arial"/>
                <w:sz w:val="24"/>
                <w:szCs w:val="24"/>
              </w:rPr>
              <w:t xml:space="preserve">identify program strengths and areas for growth in </w:t>
            </w:r>
            <w:r w:rsidRPr="5FCEBBB3">
              <w:rPr>
                <w:rFonts w:ascii="Arial" w:eastAsia="Arial" w:hAnsi="Arial" w:cs="Arial"/>
                <w:sz w:val="24"/>
                <w:szCs w:val="24"/>
              </w:rPr>
              <w:t>candidate experiences and outcomes (with particular focus on candidates from systemically</w:t>
            </w:r>
            <w:r w:rsidR="4399B57C" w:rsidRPr="5FCEBBB3">
              <w:rPr>
                <w:rFonts w:ascii="Arial" w:eastAsia="Arial" w:hAnsi="Arial" w:cs="Arial"/>
                <w:sz w:val="24"/>
                <w:szCs w:val="24"/>
              </w:rPr>
              <w:t xml:space="preserve"> </w:t>
            </w:r>
            <w:r w:rsidRPr="5FCEBBB3">
              <w:rPr>
                <w:rFonts w:ascii="Arial" w:eastAsia="Arial" w:hAnsi="Arial" w:cs="Arial"/>
                <w:sz w:val="24"/>
                <w:szCs w:val="24"/>
              </w:rPr>
              <w:t>marginalized</w:t>
            </w:r>
            <w:r w:rsidR="7208B11A" w:rsidRPr="5FCEBBB3">
              <w:rPr>
                <w:rFonts w:ascii="Arial" w:eastAsia="Arial" w:hAnsi="Arial" w:cs="Arial"/>
                <w:sz w:val="24"/>
                <w:szCs w:val="24"/>
              </w:rPr>
              <w:t xml:space="preserve"> </w:t>
            </w:r>
            <w:r w:rsidRPr="5FCEBBB3">
              <w:rPr>
                <w:rFonts w:ascii="Arial" w:eastAsia="Arial" w:hAnsi="Arial" w:cs="Arial"/>
                <w:sz w:val="24"/>
                <w:szCs w:val="24"/>
              </w:rPr>
              <w:t>races, ethnicities, identity groups, and backgrounds)</w:t>
            </w:r>
          </w:p>
        </w:tc>
      </w:tr>
      <w:tr w:rsidR="00046B2B" w14:paraId="4BD4CC7F" w14:textId="69404A09" w:rsidTr="00662790">
        <w:trPr>
          <w:trHeight w:val="300"/>
        </w:trPr>
        <w:tc>
          <w:tcPr>
            <w:tcW w:w="3567" w:type="dxa"/>
            <w:shd w:val="clear" w:color="auto" w:fill="F2F2F2" w:themeFill="background1" w:themeFillShade="F2"/>
            <w:vAlign w:val="center"/>
          </w:tcPr>
          <w:p w14:paraId="0CDC42D5" w14:textId="1F6378D2" w:rsidR="00046B2B" w:rsidRDefault="673F2EEC"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CI 3:</w:t>
            </w:r>
            <w:r w:rsidRPr="56FDA54F">
              <w:rPr>
                <w:rFonts w:ascii="Arial" w:eastAsia="Arial" w:hAnsi="Arial" w:cs="Arial"/>
                <w:color w:val="000000" w:themeColor="text1"/>
                <w:sz w:val="24"/>
                <w:szCs w:val="24"/>
              </w:rPr>
              <w:t xml:space="preserve"> The sponsoring organization regularly analyzes available </w:t>
            </w:r>
            <w:bookmarkStart w:id="2" w:name="_Int_N9ZaLYJP"/>
            <w:proofErr w:type="gramStart"/>
            <w:r w:rsidRPr="56FDA54F">
              <w:rPr>
                <w:rFonts w:ascii="Arial" w:eastAsia="Arial" w:hAnsi="Arial" w:cs="Arial"/>
                <w:color w:val="000000" w:themeColor="text1"/>
                <w:sz w:val="24"/>
                <w:szCs w:val="24"/>
              </w:rPr>
              <w:t>local</w:t>
            </w:r>
            <w:bookmarkEnd w:id="2"/>
            <w:proofErr w:type="gramEnd"/>
            <w:r w:rsidRPr="56FDA54F">
              <w:rPr>
                <w:rFonts w:ascii="Arial" w:eastAsia="Arial" w:hAnsi="Arial" w:cs="Arial"/>
                <w:color w:val="000000" w:themeColor="text1"/>
                <w:sz w:val="24"/>
                <w:szCs w:val="24"/>
              </w:rPr>
              <w:t xml:space="preserve"> and state PK-12 student outcomes data related to completers’ effectiveness and PK-12 school/district partnerships’ impacts and uses the data to inform aligned actions.</w:t>
            </w:r>
          </w:p>
        </w:tc>
        <w:tc>
          <w:tcPr>
            <w:tcW w:w="5370" w:type="dxa"/>
          </w:tcPr>
          <w:p w14:paraId="10B42641" w14:textId="6065EB86" w:rsidR="00046B2B" w:rsidRPr="0041059E" w:rsidRDefault="4D17DA39" w:rsidP="56FDA54F">
            <w:r w:rsidRPr="00662790">
              <w:rPr>
                <w:rFonts w:ascii="Arial" w:eastAsia="Arial" w:hAnsi="Arial" w:cs="Arial"/>
                <w:b/>
                <w:bCs/>
                <w:sz w:val="24"/>
                <w:szCs w:val="24"/>
              </w:rPr>
              <w:t xml:space="preserve">Evidence </w:t>
            </w:r>
            <w:r w:rsidR="5DDB43B7" w:rsidRPr="00662790">
              <w:rPr>
                <w:rFonts w:ascii="Arial" w:eastAsia="Arial" w:hAnsi="Arial" w:cs="Arial"/>
                <w:b/>
                <w:bCs/>
                <w:sz w:val="24"/>
                <w:szCs w:val="24"/>
              </w:rPr>
              <w:t>that</w:t>
            </w:r>
            <w:r w:rsidRPr="00662790">
              <w:rPr>
                <w:rFonts w:ascii="Arial" w:eastAsia="Arial" w:hAnsi="Arial" w:cs="Arial"/>
                <w:b/>
                <w:bCs/>
                <w:sz w:val="24"/>
                <w:szCs w:val="24"/>
              </w:rPr>
              <w:t xml:space="preserve"> actions taken based on analysis of local and state data</w:t>
            </w:r>
            <w:r w:rsidRPr="00662790">
              <w:rPr>
                <w:rFonts w:ascii="Arial" w:eastAsia="Arial" w:hAnsi="Arial" w:cs="Arial"/>
                <w:sz w:val="24"/>
                <w:szCs w:val="24"/>
              </w:rPr>
              <w:t xml:space="preserve">: </w:t>
            </w:r>
          </w:p>
          <w:p w14:paraId="48F8D37B" w14:textId="28E1832C" w:rsidR="11B6DFCE" w:rsidRDefault="11B6DFCE" w:rsidP="00231BB8">
            <w:pPr>
              <w:pStyle w:val="ListParagraph"/>
              <w:numPr>
                <w:ilvl w:val="0"/>
                <w:numId w:val="36"/>
              </w:numPr>
              <w:rPr>
                <w:rFonts w:ascii="Arial" w:eastAsia="Arial" w:hAnsi="Arial" w:cs="Arial"/>
              </w:rPr>
            </w:pPr>
            <w:r w:rsidRPr="00662790">
              <w:rPr>
                <w:rFonts w:ascii="Arial" w:eastAsia="Arial" w:hAnsi="Arial" w:cs="Arial"/>
                <w:sz w:val="24"/>
                <w:szCs w:val="24"/>
              </w:rPr>
              <w:t>Included multiple sources of evidence</w:t>
            </w:r>
          </w:p>
          <w:p w14:paraId="3D667BE0" w14:textId="47EA7267" w:rsidR="00046B2B" w:rsidRPr="0041059E" w:rsidRDefault="11B6DFCE" w:rsidP="00231BB8">
            <w:pPr>
              <w:pStyle w:val="ListParagraph"/>
              <w:numPr>
                <w:ilvl w:val="0"/>
                <w:numId w:val="36"/>
              </w:numPr>
              <w:rPr>
                <w:rFonts w:ascii="Arial" w:eastAsia="Arial" w:hAnsi="Arial" w:cs="Arial"/>
                <w:sz w:val="24"/>
                <w:szCs w:val="24"/>
              </w:rPr>
            </w:pPr>
            <w:r w:rsidRPr="00662790">
              <w:rPr>
                <w:rFonts w:ascii="Arial" w:eastAsia="Arial" w:hAnsi="Arial" w:cs="Arial"/>
                <w:sz w:val="24"/>
                <w:szCs w:val="24"/>
              </w:rPr>
              <w:t xml:space="preserve">Were analyzed to understand </w:t>
            </w:r>
            <w:r w:rsidR="3EA81970" w:rsidRPr="00662790">
              <w:rPr>
                <w:rFonts w:ascii="Arial" w:eastAsia="Arial" w:hAnsi="Arial" w:cs="Arial"/>
                <w:sz w:val="24"/>
                <w:szCs w:val="24"/>
              </w:rPr>
              <w:t xml:space="preserve">trends in </w:t>
            </w:r>
            <w:r w:rsidR="4D17DA39" w:rsidRPr="00662790">
              <w:rPr>
                <w:rFonts w:ascii="Arial" w:eastAsia="Arial" w:hAnsi="Arial" w:cs="Arial"/>
                <w:sz w:val="24"/>
                <w:szCs w:val="24"/>
              </w:rPr>
              <w:t>completer effectiveness and/or PK</w:t>
            </w:r>
            <w:r w:rsidR="4B30A833" w:rsidRPr="00662790">
              <w:rPr>
                <w:rFonts w:ascii="Arial" w:eastAsia="Arial" w:hAnsi="Arial" w:cs="Arial"/>
                <w:sz w:val="24"/>
                <w:szCs w:val="24"/>
              </w:rPr>
              <w:t>-</w:t>
            </w:r>
            <w:r w:rsidR="4D17DA39" w:rsidRPr="00662790">
              <w:rPr>
                <w:rFonts w:ascii="Arial" w:eastAsia="Arial" w:hAnsi="Arial" w:cs="Arial"/>
                <w:sz w:val="24"/>
                <w:szCs w:val="24"/>
              </w:rPr>
              <w:t>12 school/district partnership</w:t>
            </w:r>
            <w:r w:rsidR="459332FA" w:rsidRPr="00662790">
              <w:rPr>
                <w:rFonts w:ascii="Arial" w:eastAsia="Arial" w:hAnsi="Arial" w:cs="Arial"/>
                <w:sz w:val="24"/>
                <w:szCs w:val="24"/>
              </w:rPr>
              <w:t xml:space="preserve"> impacts</w:t>
            </w:r>
          </w:p>
          <w:p w14:paraId="271B7AD6" w14:textId="1296E041" w:rsidR="00046B2B" w:rsidRPr="0041059E" w:rsidRDefault="59AA0095" w:rsidP="00231BB8">
            <w:pPr>
              <w:pStyle w:val="ListParagraph"/>
              <w:numPr>
                <w:ilvl w:val="0"/>
                <w:numId w:val="36"/>
              </w:numPr>
              <w:rPr>
                <w:rFonts w:ascii="Arial" w:eastAsia="Arial" w:hAnsi="Arial" w:cs="Arial"/>
                <w:sz w:val="24"/>
                <w:szCs w:val="24"/>
              </w:rPr>
            </w:pPr>
            <w:r w:rsidRPr="00662790">
              <w:rPr>
                <w:rFonts w:ascii="Arial" w:eastAsia="Arial" w:hAnsi="Arial" w:cs="Arial"/>
                <w:sz w:val="24"/>
                <w:szCs w:val="24"/>
              </w:rPr>
              <w:t>Inform</w:t>
            </w:r>
            <w:r w:rsidR="15F36D04" w:rsidRPr="00662790">
              <w:rPr>
                <w:rFonts w:ascii="Arial" w:eastAsia="Arial" w:hAnsi="Arial" w:cs="Arial"/>
                <w:sz w:val="24"/>
                <w:szCs w:val="24"/>
              </w:rPr>
              <w:t>ed aligned a</w:t>
            </w:r>
            <w:r w:rsidR="4D17DA39" w:rsidRPr="00662790">
              <w:rPr>
                <w:rFonts w:ascii="Arial" w:eastAsia="Arial" w:hAnsi="Arial" w:cs="Arial"/>
                <w:sz w:val="24"/>
                <w:szCs w:val="24"/>
              </w:rPr>
              <w:t xml:space="preserve">ctions </w:t>
            </w:r>
          </w:p>
        </w:tc>
        <w:tc>
          <w:tcPr>
            <w:tcW w:w="4733" w:type="dxa"/>
          </w:tcPr>
          <w:p w14:paraId="7881D4A0" w14:textId="1E0361CA" w:rsidR="001B139E" w:rsidRPr="35EC4BBB" w:rsidRDefault="342BCEBA" w:rsidP="5FCEBBB3">
            <w:pPr>
              <w:spacing w:line="247" w:lineRule="auto"/>
              <w:rPr>
                <w:rFonts w:ascii="Arial" w:eastAsia="Arial" w:hAnsi="Arial" w:cs="Arial"/>
                <w:sz w:val="24"/>
                <w:szCs w:val="24"/>
              </w:rPr>
            </w:pPr>
            <w:r w:rsidRPr="5FCEBBB3">
              <w:rPr>
                <w:rFonts w:ascii="Arial" w:eastAsia="Arial" w:hAnsi="Arial" w:cs="Arial"/>
                <w:b/>
                <w:bCs/>
                <w:sz w:val="24"/>
                <w:szCs w:val="24"/>
              </w:rPr>
              <w:t>Processes to collect available local and state data</w:t>
            </w:r>
            <w:r w:rsidRPr="5FCEBBB3">
              <w:rPr>
                <w:rFonts w:ascii="Arial" w:eastAsia="Arial" w:hAnsi="Arial" w:cs="Arial"/>
                <w:sz w:val="24"/>
                <w:szCs w:val="24"/>
              </w:rPr>
              <w:t xml:space="preserve">, including which data sources are included and how often they are collected </w:t>
            </w:r>
            <w:r w:rsidR="2E9FBC6A">
              <w:br/>
            </w:r>
            <w:r w:rsidR="2E9FBC6A">
              <w:br/>
            </w:r>
            <w:r w:rsidRPr="5FCEBBB3">
              <w:rPr>
                <w:rFonts w:ascii="Arial" w:eastAsia="Arial" w:hAnsi="Arial" w:cs="Arial"/>
                <w:b/>
                <w:bCs/>
                <w:sz w:val="24"/>
                <w:szCs w:val="24"/>
              </w:rPr>
              <w:t>Systems and structures to regularly analyze these data</w:t>
            </w:r>
            <w:r w:rsidRPr="5FCEBBB3">
              <w:rPr>
                <w:rFonts w:ascii="Arial" w:eastAsia="Arial" w:hAnsi="Arial" w:cs="Arial"/>
                <w:sz w:val="24"/>
                <w:szCs w:val="24"/>
              </w:rPr>
              <w:t>, enabling the organization to:</w:t>
            </w:r>
          </w:p>
          <w:p w14:paraId="02AC3932" w14:textId="1C398BB5" w:rsidR="001B139E" w:rsidRPr="35EC4BBB" w:rsidRDefault="342BCEBA" w:rsidP="00231BB8">
            <w:pPr>
              <w:pStyle w:val="ListParagraph"/>
              <w:numPr>
                <w:ilvl w:val="0"/>
                <w:numId w:val="35"/>
              </w:numPr>
              <w:spacing w:line="247" w:lineRule="auto"/>
              <w:rPr>
                <w:rFonts w:ascii="Arial" w:eastAsia="Arial" w:hAnsi="Arial" w:cs="Arial"/>
              </w:rPr>
            </w:pPr>
            <w:r w:rsidRPr="5FCEBBB3">
              <w:rPr>
                <w:rFonts w:ascii="Arial" w:eastAsia="Arial" w:hAnsi="Arial" w:cs="Arial"/>
                <w:sz w:val="24"/>
                <w:szCs w:val="24"/>
              </w:rPr>
              <w:t xml:space="preserve">Understand completers’ effectiveness </w:t>
            </w:r>
          </w:p>
          <w:p w14:paraId="4E2571C0" w14:textId="1B5077C7" w:rsidR="001B139E" w:rsidRPr="35EC4BBB" w:rsidRDefault="342BCEBA" w:rsidP="00231BB8">
            <w:pPr>
              <w:pStyle w:val="ListParagraph"/>
              <w:numPr>
                <w:ilvl w:val="0"/>
                <w:numId w:val="35"/>
              </w:numPr>
              <w:spacing w:line="247" w:lineRule="auto"/>
              <w:rPr>
                <w:rFonts w:ascii="Arial" w:eastAsia="Arial" w:hAnsi="Arial" w:cs="Arial"/>
              </w:rPr>
            </w:pPr>
            <w:r w:rsidRPr="5FCEBBB3">
              <w:rPr>
                <w:rFonts w:ascii="Arial" w:eastAsia="Arial" w:hAnsi="Arial" w:cs="Arial"/>
                <w:sz w:val="24"/>
                <w:szCs w:val="24"/>
              </w:rPr>
              <w:t>Understand the impact of PK-12 partnerships</w:t>
            </w:r>
          </w:p>
          <w:p w14:paraId="4137B6FE" w14:textId="3F522F4A" w:rsidR="001B139E" w:rsidRPr="35EC4BBB" w:rsidRDefault="001B139E" w:rsidP="5FCEBBB3">
            <w:pPr>
              <w:spacing w:line="247" w:lineRule="auto"/>
              <w:rPr>
                <w:rFonts w:ascii="Arial" w:eastAsia="Arial" w:hAnsi="Arial" w:cs="Arial"/>
              </w:rPr>
            </w:pPr>
          </w:p>
          <w:p w14:paraId="751A36A6" w14:textId="6114BF68" w:rsidR="001B139E" w:rsidRPr="35EC4BBB" w:rsidRDefault="34DF7B3E" w:rsidP="5FCEBBB3">
            <w:pPr>
              <w:spacing w:line="247" w:lineRule="auto"/>
              <w:rPr>
                <w:rFonts w:ascii="Arial" w:eastAsia="Arial" w:hAnsi="Arial" w:cs="Arial"/>
                <w:sz w:val="24"/>
                <w:szCs w:val="24"/>
              </w:rPr>
            </w:pPr>
            <w:r w:rsidRPr="00662790">
              <w:rPr>
                <w:rFonts w:ascii="Arial" w:eastAsia="Arial" w:hAnsi="Arial" w:cs="Arial"/>
                <w:b/>
                <w:bCs/>
                <w:sz w:val="24"/>
                <w:szCs w:val="24"/>
              </w:rPr>
              <w:t xml:space="preserve">Systems and structures to determine </w:t>
            </w:r>
            <w:r w:rsidR="6CE5EA22" w:rsidRPr="00662790">
              <w:rPr>
                <w:rFonts w:ascii="Arial" w:eastAsia="Arial" w:hAnsi="Arial" w:cs="Arial"/>
                <w:b/>
                <w:bCs/>
                <w:sz w:val="24"/>
                <w:szCs w:val="24"/>
              </w:rPr>
              <w:t xml:space="preserve">and take </w:t>
            </w:r>
            <w:r w:rsidRPr="00662790">
              <w:rPr>
                <w:rFonts w:ascii="Arial" w:eastAsia="Arial" w:hAnsi="Arial" w:cs="Arial"/>
                <w:b/>
                <w:bCs/>
                <w:sz w:val="24"/>
                <w:szCs w:val="24"/>
              </w:rPr>
              <w:t>aligned actions</w:t>
            </w:r>
            <w:r w:rsidRPr="00662790">
              <w:rPr>
                <w:rFonts w:ascii="Arial" w:eastAsia="Arial" w:hAnsi="Arial" w:cs="Arial"/>
                <w:sz w:val="24"/>
                <w:szCs w:val="24"/>
              </w:rPr>
              <w:t xml:space="preserve">, </w:t>
            </w:r>
            <w:r w:rsidR="25694B26" w:rsidRPr="00662790">
              <w:rPr>
                <w:rFonts w:ascii="Arial" w:eastAsia="Arial" w:hAnsi="Arial" w:cs="Arial"/>
                <w:sz w:val="24"/>
                <w:szCs w:val="24"/>
              </w:rPr>
              <w:t>leading to</w:t>
            </w:r>
            <w:r w:rsidR="3E84F13A" w:rsidRPr="00662790">
              <w:rPr>
                <w:rFonts w:ascii="Arial" w:eastAsia="Arial" w:hAnsi="Arial" w:cs="Arial"/>
                <w:sz w:val="24"/>
                <w:szCs w:val="24"/>
              </w:rPr>
              <w:t>:</w:t>
            </w:r>
          </w:p>
          <w:p w14:paraId="1645FE14" w14:textId="30C287DB" w:rsidR="001B139E" w:rsidRPr="35EC4BBB" w:rsidRDefault="342BCEBA" w:rsidP="00231BB8">
            <w:pPr>
              <w:pStyle w:val="ListParagraph"/>
              <w:numPr>
                <w:ilvl w:val="0"/>
                <w:numId w:val="35"/>
              </w:numPr>
              <w:spacing w:line="247" w:lineRule="auto"/>
              <w:rPr>
                <w:rFonts w:ascii="Arial" w:eastAsia="Arial" w:hAnsi="Arial" w:cs="Arial"/>
              </w:rPr>
            </w:pPr>
            <w:r w:rsidRPr="5FCEBBB3">
              <w:rPr>
                <w:rFonts w:ascii="Arial" w:eastAsia="Arial" w:hAnsi="Arial" w:cs="Arial"/>
                <w:sz w:val="24"/>
                <w:szCs w:val="24"/>
              </w:rPr>
              <w:t>Improve</w:t>
            </w:r>
            <w:r w:rsidR="58973905" w:rsidRPr="5FCEBBB3">
              <w:rPr>
                <w:rFonts w:ascii="Arial" w:eastAsia="Arial" w:hAnsi="Arial" w:cs="Arial"/>
                <w:sz w:val="24"/>
                <w:szCs w:val="24"/>
              </w:rPr>
              <w:t>d</w:t>
            </w:r>
            <w:r w:rsidRPr="5FCEBBB3">
              <w:rPr>
                <w:rFonts w:ascii="Arial" w:eastAsia="Arial" w:hAnsi="Arial" w:cs="Arial"/>
                <w:sz w:val="24"/>
                <w:szCs w:val="24"/>
              </w:rPr>
              <w:t xml:space="preserve"> completers’ </w:t>
            </w:r>
            <w:r w:rsidR="52D0572F" w:rsidRPr="5FCEBBB3">
              <w:rPr>
                <w:rFonts w:ascii="Arial" w:eastAsia="Arial" w:hAnsi="Arial" w:cs="Arial"/>
                <w:sz w:val="24"/>
                <w:szCs w:val="24"/>
              </w:rPr>
              <w:t>effectiveness</w:t>
            </w:r>
          </w:p>
          <w:p w14:paraId="62651FBF" w14:textId="3B0BD56C" w:rsidR="001B139E" w:rsidRPr="35EC4BBB" w:rsidRDefault="3AD21335" w:rsidP="00231BB8">
            <w:pPr>
              <w:pStyle w:val="ListParagraph"/>
              <w:numPr>
                <w:ilvl w:val="0"/>
                <w:numId w:val="35"/>
              </w:numPr>
              <w:spacing w:line="247" w:lineRule="auto"/>
              <w:rPr>
                <w:rFonts w:ascii="Arial" w:eastAsia="Arial" w:hAnsi="Arial" w:cs="Arial"/>
              </w:rPr>
            </w:pPr>
            <w:r w:rsidRPr="5FCEBBB3">
              <w:rPr>
                <w:rFonts w:ascii="Arial" w:eastAsia="Arial" w:hAnsi="Arial" w:cs="Arial"/>
                <w:sz w:val="24"/>
                <w:szCs w:val="24"/>
              </w:rPr>
              <w:t xml:space="preserve">Beneficial </w:t>
            </w:r>
            <w:r w:rsidR="342BCEBA" w:rsidRPr="5FCEBBB3">
              <w:rPr>
                <w:rFonts w:ascii="Arial" w:eastAsia="Arial" w:hAnsi="Arial" w:cs="Arial"/>
                <w:sz w:val="24"/>
                <w:szCs w:val="24"/>
              </w:rPr>
              <w:t>PK-12 partnerships</w:t>
            </w:r>
          </w:p>
        </w:tc>
      </w:tr>
      <w:tr w:rsidR="00046B2B" w14:paraId="643E7309" w14:textId="450D01F1" w:rsidTr="00662790">
        <w:trPr>
          <w:trHeight w:val="300"/>
        </w:trPr>
        <w:tc>
          <w:tcPr>
            <w:tcW w:w="3567" w:type="dxa"/>
            <w:shd w:val="clear" w:color="auto" w:fill="F2F2F2" w:themeFill="background1" w:themeFillShade="F2"/>
            <w:vAlign w:val="center"/>
          </w:tcPr>
          <w:p w14:paraId="0488F607" w14:textId="1344D86A" w:rsidR="00046B2B" w:rsidRDefault="673F2EEC"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 xml:space="preserve">CI 4: </w:t>
            </w:r>
            <w:r w:rsidRPr="56FDA54F">
              <w:rPr>
                <w:rFonts w:ascii="Arial" w:eastAsia="Arial" w:hAnsi="Arial" w:cs="Arial"/>
                <w:color w:val="000000" w:themeColor="text1"/>
                <w:sz w:val="24"/>
                <w:szCs w:val="24"/>
              </w:rPr>
              <w:t>The sponsoring organization makes evidence-informed, equity-centered decisions that lead to improved experiences and outcomes for all candidates.</w:t>
            </w:r>
          </w:p>
        </w:tc>
        <w:tc>
          <w:tcPr>
            <w:tcW w:w="5370" w:type="dxa"/>
          </w:tcPr>
          <w:p w14:paraId="76E27607" w14:textId="4083B530" w:rsidR="00046B2B" w:rsidRPr="0041059E" w:rsidRDefault="71B040BB" w:rsidP="5FCEBBB3">
            <w:pPr>
              <w:spacing w:line="247" w:lineRule="auto"/>
            </w:pPr>
            <w:r w:rsidRPr="00662790">
              <w:rPr>
                <w:rFonts w:ascii="Arial" w:eastAsia="Arial" w:hAnsi="Arial" w:cs="Arial"/>
                <w:b/>
                <w:bCs/>
                <w:sz w:val="24"/>
                <w:szCs w:val="24"/>
              </w:rPr>
              <w:t xml:space="preserve">Evidence </w:t>
            </w:r>
            <w:r w:rsidR="015529C0" w:rsidRPr="00662790">
              <w:rPr>
                <w:rFonts w:ascii="Arial" w:eastAsia="Arial" w:hAnsi="Arial" w:cs="Arial"/>
                <w:b/>
                <w:bCs/>
                <w:sz w:val="24"/>
                <w:szCs w:val="24"/>
              </w:rPr>
              <w:t>t</w:t>
            </w:r>
            <w:r w:rsidR="49A5F305" w:rsidRPr="00662790">
              <w:rPr>
                <w:rFonts w:ascii="Arial" w:eastAsia="Arial" w:hAnsi="Arial" w:cs="Arial"/>
                <w:b/>
                <w:bCs/>
                <w:sz w:val="24"/>
                <w:szCs w:val="24"/>
              </w:rPr>
              <w:t xml:space="preserve">hat </w:t>
            </w:r>
            <w:r w:rsidRPr="00662790">
              <w:rPr>
                <w:rFonts w:ascii="Arial" w:eastAsia="Arial" w:hAnsi="Arial" w:cs="Arial"/>
                <w:b/>
                <w:bCs/>
                <w:sz w:val="24"/>
                <w:szCs w:val="24"/>
              </w:rPr>
              <w:t>recent improvement decisions</w:t>
            </w:r>
            <w:r w:rsidRPr="00662790">
              <w:rPr>
                <w:rFonts w:ascii="Arial" w:eastAsia="Arial" w:hAnsi="Arial" w:cs="Arial"/>
                <w:sz w:val="24"/>
                <w:szCs w:val="24"/>
              </w:rPr>
              <w:t xml:space="preserve">: </w:t>
            </w:r>
          </w:p>
          <w:p w14:paraId="398411C8" w14:textId="00440E6F" w:rsidR="00046B2B" w:rsidRPr="0041059E" w:rsidRDefault="4D220D8D" w:rsidP="00231BB8">
            <w:pPr>
              <w:pStyle w:val="ListParagraph"/>
              <w:numPr>
                <w:ilvl w:val="0"/>
                <w:numId w:val="34"/>
              </w:numPr>
              <w:spacing w:line="247" w:lineRule="auto"/>
              <w:rPr>
                <w:rFonts w:ascii="Arial" w:eastAsia="Arial" w:hAnsi="Arial" w:cs="Arial"/>
                <w:sz w:val="24"/>
                <w:szCs w:val="24"/>
              </w:rPr>
            </w:pPr>
            <w:r w:rsidRPr="00662790">
              <w:rPr>
                <w:rFonts w:ascii="Arial" w:eastAsia="Arial" w:hAnsi="Arial" w:cs="Arial"/>
                <w:sz w:val="24"/>
                <w:szCs w:val="24"/>
              </w:rPr>
              <w:t xml:space="preserve">Were </w:t>
            </w:r>
            <w:r w:rsidR="6DF2DA95" w:rsidRPr="00662790">
              <w:rPr>
                <w:rFonts w:ascii="Arial" w:eastAsia="Arial" w:hAnsi="Arial" w:cs="Arial"/>
                <w:sz w:val="24"/>
                <w:szCs w:val="24"/>
              </w:rPr>
              <w:t xml:space="preserve">based in </w:t>
            </w:r>
            <w:r w:rsidR="71B040BB" w:rsidRPr="00662790">
              <w:rPr>
                <w:rFonts w:ascii="Arial" w:eastAsia="Arial" w:hAnsi="Arial" w:cs="Arial"/>
                <w:sz w:val="24"/>
                <w:szCs w:val="24"/>
              </w:rPr>
              <w:t xml:space="preserve">evidence </w:t>
            </w:r>
          </w:p>
          <w:p w14:paraId="50FA8B8C" w14:textId="319287D8" w:rsidR="00046B2B" w:rsidRPr="0041059E" w:rsidRDefault="076457B9" w:rsidP="00231BB8">
            <w:pPr>
              <w:pStyle w:val="ListParagraph"/>
              <w:numPr>
                <w:ilvl w:val="0"/>
                <w:numId w:val="34"/>
              </w:numPr>
              <w:spacing w:line="247" w:lineRule="auto"/>
              <w:rPr>
                <w:rFonts w:ascii="Arial" w:eastAsia="Arial" w:hAnsi="Arial" w:cs="Arial"/>
                <w:sz w:val="24"/>
                <w:szCs w:val="24"/>
              </w:rPr>
            </w:pPr>
            <w:r w:rsidRPr="00662790">
              <w:rPr>
                <w:rFonts w:ascii="Arial" w:eastAsia="Arial" w:hAnsi="Arial" w:cs="Arial"/>
                <w:sz w:val="24"/>
                <w:szCs w:val="24"/>
              </w:rPr>
              <w:t xml:space="preserve">Were centered on </w:t>
            </w:r>
            <w:r w:rsidR="71B040BB" w:rsidRPr="00662790">
              <w:rPr>
                <w:rFonts w:ascii="Arial" w:eastAsia="Arial" w:hAnsi="Arial" w:cs="Arial"/>
                <w:sz w:val="24"/>
                <w:szCs w:val="24"/>
              </w:rPr>
              <w:t xml:space="preserve">equity </w:t>
            </w:r>
          </w:p>
          <w:p w14:paraId="58690AA5" w14:textId="494BC2FB" w:rsidR="00046B2B" w:rsidRPr="0041059E" w:rsidRDefault="71B040BB" w:rsidP="00231BB8">
            <w:pPr>
              <w:pStyle w:val="ListParagraph"/>
              <w:numPr>
                <w:ilvl w:val="0"/>
                <w:numId w:val="34"/>
              </w:numPr>
              <w:spacing w:line="247" w:lineRule="auto"/>
              <w:rPr>
                <w:rFonts w:ascii="Arial" w:eastAsia="Arial" w:hAnsi="Arial" w:cs="Arial"/>
                <w:sz w:val="24"/>
                <w:szCs w:val="24"/>
              </w:rPr>
            </w:pPr>
            <w:r w:rsidRPr="00662790">
              <w:rPr>
                <w:rFonts w:ascii="Arial" w:eastAsia="Arial" w:hAnsi="Arial" w:cs="Arial"/>
                <w:sz w:val="24"/>
                <w:szCs w:val="24"/>
              </w:rPr>
              <w:t xml:space="preserve">Led to improved candidate experiences and outcomes or </w:t>
            </w:r>
            <w:r w:rsidR="50713079" w:rsidRPr="00662790">
              <w:rPr>
                <w:rFonts w:ascii="Arial" w:eastAsia="Arial" w:hAnsi="Arial" w:cs="Arial"/>
                <w:sz w:val="24"/>
                <w:szCs w:val="24"/>
              </w:rPr>
              <w:t xml:space="preserve">determination of </w:t>
            </w:r>
            <w:r w:rsidRPr="00662790">
              <w:rPr>
                <w:rFonts w:ascii="Arial" w:eastAsia="Arial" w:hAnsi="Arial" w:cs="Arial"/>
                <w:sz w:val="24"/>
                <w:szCs w:val="24"/>
              </w:rPr>
              <w:t>next steps if impact was limited</w:t>
            </w:r>
          </w:p>
        </w:tc>
        <w:tc>
          <w:tcPr>
            <w:tcW w:w="4733" w:type="dxa"/>
          </w:tcPr>
          <w:p w14:paraId="1F1044F5" w14:textId="257514F2" w:rsidR="00046B2B" w:rsidRPr="35EC4BBB" w:rsidRDefault="3783E901" w:rsidP="5FCEBBB3">
            <w:pPr>
              <w:spacing w:line="247" w:lineRule="auto"/>
            </w:pPr>
            <w:r w:rsidRPr="5FCEBBB3">
              <w:rPr>
                <w:rFonts w:ascii="Arial" w:eastAsia="Arial" w:hAnsi="Arial" w:cs="Arial"/>
                <w:b/>
                <w:bCs/>
                <w:sz w:val="24"/>
                <w:szCs w:val="24"/>
              </w:rPr>
              <w:t xml:space="preserve">Systems and structures designed to support evidence-informed, equity-centered decision-making </w:t>
            </w:r>
            <w:r w:rsidRPr="5FCEBBB3">
              <w:rPr>
                <w:rFonts w:ascii="Arial" w:eastAsia="Arial" w:hAnsi="Arial" w:cs="Arial"/>
                <w:sz w:val="24"/>
                <w:szCs w:val="24"/>
              </w:rPr>
              <w:t>that leads to improved experiences and outcomes for all candidates</w:t>
            </w:r>
          </w:p>
        </w:tc>
      </w:tr>
    </w:tbl>
    <w:p w14:paraId="1A3444D3" w14:textId="03388B97" w:rsidR="070A624B" w:rsidRDefault="070A624B" w:rsidP="5FCEBBB3">
      <w:pPr>
        <w:spacing w:after="0" w:line="276" w:lineRule="auto"/>
        <w:jc w:val="center"/>
        <w:rPr>
          <w:rFonts w:ascii="Arial" w:eastAsia="Arial" w:hAnsi="Arial" w:cs="Arial"/>
          <w:i/>
          <w:iCs/>
          <w:color w:val="000000" w:themeColor="text1"/>
          <w:sz w:val="24"/>
          <w:szCs w:val="24"/>
        </w:rPr>
      </w:pPr>
    </w:p>
    <w:p w14:paraId="3BC01D6E" w14:textId="46B7BF1A" w:rsidR="070A624B" w:rsidRDefault="6EB2B453" w:rsidP="00795D02">
      <w:pPr>
        <w:pStyle w:val="Heading2"/>
        <w:rPr>
          <w:color w:val="1F3864" w:themeColor="accent1" w:themeShade="80"/>
        </w:rPr>
      </w:pPr>
      <w:bookmarkStart w:id="3" w:name="_Hlk207872577"/>
      <w:r w:rsidRPr="5FCEBBB3">
        <w:t>The Candidate (CAN) Domain</w:t>
      </w:r>
    </w:p>
    <w:p w14:paraId="57DE8827" w14:textId="7AC3501E" w:rsidR="070A624B" w:rsidRDefault="070A624B" w:rsidP="56FDA54F">
      <w:pPr>
        <w:spacing w:after="0" w:line="276" w:lineRule="auto"/>
        <w:jc w:val="center"/>
        <w:rPr>
          <w:rFonts w:ascii="Arial" w:eastAsia="Arial" w:hAnsi="Arial" w:cs="Arial"/>
          <w:color w:val="000000" w:themeColor="text1"/>
          <w:sz w:val="24"/>
          <w:szCs w:val="24"/>
        </w:rPr>
      </w:pPr>
      <w:r w:rsidRPr="56FDA54F">
        <w:rPr>
          <w:rStyle w:val="normaltextrun"/>
          <w:rFonts w:ascii="Arial" w:eastAsia="Arial" w:hAnsi="Arial" w:cs="Arial"/>
          <w:i/>
          <w:iCs/>
          <w:color w:val="000000" w:themeColor="text1"/>
          <w:sz w:val="24"/>
          <w:szCs w:val="24"/>
        </w:rPr>
        <w:t xml:space="preserve">The sponsoring organization provides effective guidance and comprehensive support to all candidates from recruitment </w:t>
      </w:r>
    </w:p>
    <w:p w14:paraId="4164E5CC" w14:textId="536B3977" w:rsidR="070A624B" w:rsidRDefault="070A624B" w:rsidP="56FDA54F">
      <w:pPr>
        <w:spacing w:after="0" w:line="276" w:lineRule="auto"/>
        <w:jc w:val="center"/>
        <w:rPr>
          <w:rFonts w:ascii="Arial" w:eastAsia="Arial" w:hAnsi="Arial" w:cs="Arial"/>
          <w:color w:val="000000" w:themeColor="text1"/>
          <w:sz w:val="24"/>
          <w:szCs w:val="24"/>
        </w:rPr>
      </w:pPr>
      <w:r w:rsidRPr="56FDA54F">
        <w:rPr>
          <w:rStyle w:val="normaltextrun"/>
          <w:rFonts w:ascii="Arial" w:eastAsia="Arial" w:hAnsi="Arial" w:cs="Arial"/>
          <w:i/>
          <w:iCs/>
          <w:color w:val="000000" w:themeColor="text1"/>
          <w:sz w:val="24"/>
          <w:szCs w:val="24"/>
        </w:rPr>
        <w:t>through program completion and ensures that those who are endorsed for licensure are prepared to be effective educators.</w:t>
      </w:r>
    </w:p>
    <w:p w14:paraId="4A60834A" w14:textId="50100AC4" w:rsidR="35EC4BBB" w:rsidRDefault="35EC4BBB" w:rsidP="56FDA54F">
      <w:pPr>
        <w:spacing w:after="0" w:line="247" w:lineRule="auto"/>
        <w:jc w:val="center"/>
        <w:rPr>
          <w:rFonts w:ascii="Arial" w:eastAsia="Arial" w:hAnsi="Arial" w:cs="Arial"/>
          <w:i/>
          <w:iCs/>
          <w:sz w:val="24"/>
          <w:szCs w:val="24"/>
        </w:rPr>
      </w:pPr>
    </w:p>
    <w:tbl>
      <w:tblPr>
        <w:tblStyle w:val="TableGrid"/>
        <w:tblW w:w="13670" w:type="dxa"/>
        <w:tblLook w:val="04A0" w:firstRow="1" w:lastRow="0" w:firstColumn="1" w:lastColumn="0" w:noHBand="0" w:noVBand="1"/>
        <w:tblCaption w:val="Criteria, Evidence of Impact and Evidence of Inputs - Candidate Domain"/>
        <w:tblDescription w:val="Table describing examples of evidence of impact and evidence of inputs for each criterion in the Program Approval Guidelines for the Candidate Domain"/>
      </w:tblPr>
      <w:tblGrid>
        <w:gridCol w:w="3547"/>
        <w:gridCol w:w="5370"/>
        <w:gridCol w:w="4753"/>
      </w:tblGrid>
      <w:tr w:rsidR="005035EE" w14:paraId="40167517" w14:textId="77777777" w:rsidTr="005C66F8">
        <w:trPr>
          <w:trHeight w:val="300"/>
          <w:tblHeader/>
        </w:trPr>
        <w:tc>
          <w:tcPr>
            <w:tcW w:w="3547" w:type="dxa"/>
            <w:shd w:val="clear" w:color="auto" w:fill="D9E2F3" w:themeFill="accent1" w:themeFillTint="33"/>
            <w:vAlign w:val="center"/>
          </w:tcPr>
          <w:p w14:paraId="591ED12D" w14:textId="69A9BCD2"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 xml:space="preserve"> Criteria</w:t>
            </w:r>
          </w:p>
        </w:tc>
        <w:tc>
          <w:tcPr>
            <w:tcW w:w="5370" w:type="dxa"/>
            <w:shd w:val="clear" w:color="auto" w:fill="D9E2F3" w:themeFill="accent1" w:themeFillTint="33"/>
            <w:vAlign w:val="center"/>
          </w:tcPr>
          <w:p w14:paraId="19B37296" w14:textId="45D1F032" w:rsidR="5FCEBBB3" w:rsidRDefault="5FCEBBB3" w:rsidP="5FCEBBB3">
            <w:pPr>
              <w:spacing w:line="276" w:lineRule="auto"/>
              <w:jc w:val="center"/>
              <w:rPr>
                <w:rFonts w:ascii="Arial" w:eastAsia="Arial" w:hAnsi="Arial" w:cs="Arial"/>
                <w:sz w:val="24"/>
                <w:szCs w:val="24"/>
              </w:rPr>
            </w:pPr>
            <w:r w:rsidRPr="5FCEBBB3">
              <w:rPr>
                <w:rFonts w:ascii="Arial" w:eastAsia="Arial" w:hAnsi="Arial" w:cs="Arial"/>
                <w:b/>
                <w:bCs/>
                <w:sz w:val="24"/>
                <w:szCs w:val="24"/>
              </w:rPr>
              <w:t>Evidence of Impact</w:t>
            </w:r>
          </w:p>
        </w:tc>
        <w:tc>
          <w:tcPr>
            <w:tcW w:w="4753" w:type="dxa"/>
            <w:shd w:val="clear" w:color="auto" w:fill="D9E2F3" w:themeFill="accent1" w:themeFillTint="33"/>
          </w:tcPr>
          <w:p w14:paraId="6F5F62CA" w14:textId="6D5DD438"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Evidence of Inputs</w:t>
            </w:r>
            <w:r w:rsidRPr="5FCEBBB3">
              <w:rPr>
                <w:rFonts w:ascii="Arial" w:eastAsia="Arial" w:hAnsi="Arial" w:cs="Arial"/>
                <w:sz w:val="24"/>
                <w:szCs w:val="24"/>
              </w:rPr>
              <w:t xml:space="preserve"> </w:t>
            </w:r>
          </w:p>
        </w:tc>
      </w:tr>
      <w:tr w:rsidR="005035EE" w14:paraId="58FF5292" w14:textId="72ACBA36" w:rsidTr="00662790">
        <w:trPr>
          <w:trHeight w:val="300"/>
        </w:trPr>
        <w:tc>
          <w:tcPr>
            <w:tcW w:w="3547" w:type="dxa"/>
            <w:shd w:val="clear" w:color="auto" w:fill="F2F2F2" w:themeFill="background1" w:themeFillShade="F2"/>
            <w:vAlign w:val="center"/>
          </w:tcPr>
          <w:p w14:paraId="52B113CC" w14:textId="7FD1C481"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CAN 1</w:t>
            </w:r>
            <w:r w:rsidRPr="56FDA54F">
              <w:rPr>
                <w:rFonts w:ascii="Arial" w:eastAsia="Arial" w:hAnsi="Arial" w:cs="Arial"/>
                <w:color w:val="000000" w:themeColor="text1"/>
                <w:sz w:val="24"/>
                <w:szCs w:val="24"/>
              </w:rPr>
              <w:t>: The sponsoring organization regularly examines recruitment, admissions, and retention data and revises policies and practices to address systemically inequitable barriers to entry and completion.</w:t>
            </w:r>
          </w:p>
        </w:tc>
        <w:tc>
          <w:tcPr>
            <w:tcW w:w="5370" w:type="dxa"/>
            <w:vAlign w:val="center"/>
          </w:tcPr>
          <w:p w14:paraId="24136CB7" w14:textId="6805B954" w:rsidR="005035EE" w:rsidRPr="0041059E" w:rsidRDefault="17232304" w:rsidP="56FDA54F">
            <w:r w:rsidRPr="00662790">
              <w:rPr>
                <w:rFonts w:ascii="Arial" w:eastAsia="Arial" w:hAnsi="Arial" w:cs="Arial"/>
                <w:b/>
                <w:bCs/>
                <w:sz w:val="24"/>
                <w:szCs w:val="24"/>
              </w:rPr>
              <w:t xml:space="preserve">Evidence </w:t>
            </w:r>
            <w:r w:rsidR="4C2D725F" w:rsidRPr="00662790">
              <w:rPr>
                <w:rFonts w:ascii="Arial" w:eastAsia="Arial" w:hAnsi="Arial" w:cs="Arial"/>
                <w:b/>
                <w:bCs/>
                <w:sz w:val="24"/>
                <w:szCs w:val="24"/>
              </w:rPr>
              <w:t>that</w:t>
            </w:r>
            <w:r w:rsidRPr="00662790">
              <w:rPr>
                <w:rFonts w:ascii="Arial" w:eastAsia="Arial" w:hAnsi="Arial" w:cs="Arial"/>
                <w:b/>
                <w:bCs/>
                <w:sz w:val="24"/>
                <w:szCs w:val="24"/>
              </w:rPr>
              <w:t xml:space="preserve"> </w:t>
            </w:r>
            <w:r w:rsidR="5DB34101" w:rsidRPr="00662790">
              <w:rPr>
                <w:rFonts w:ascii="Arial" w:eastAsia="Arial" w:hAnsi="Arial" w:cs="Arial"/>
                <w:b/>
                <w:bCs/>
                <w:sz w:val="24"/>
                <w:szCs w:val="24"/>
              </w:rPr>
              <w:t xml:space="preserve">data </w:t>
            </w:r>
            <w:r w:rsidRPr="00662790">
              <w:rPr>
                <w:rFonts w:ascii="Arial" w:eastAsia="Arial" w:hAnsi="Arial" w:cs="Arial"/>
                <w:b/>
                <w:bCs/>
                <w:sz w:val="24"/>
                <w:szCs w:val="24"/>
              </w:rPr>
              <w:t xml:space="preserve">collection and analysis related to </w:t>
            </w:r>
            <w:r w:rsidR="4722BBD8" w:rsidRPr="00662790">
              <w:rPr>
                <w:rFonts w:ascii="Arial" w:eastAsia="Arial" w:hAnsi="Arial" w:cs="Arial"/>
                <w:b/>
                <w:bCs/>
                <w:sz w:val="24"/>
                <w:szCs w:val="24"/>
              </w:rPr>
              <w:t xml:space="preserve">candidate </w:t>
            </w:r>
            <w:r w:rsidRPr="00662790">
              <w:rPr>
                <w:rFonts w:ascii="Arial" w:eastAsia="Arial" w:hAnsi="Arial" w:cs="Arial"/>
                <w:b/>
                <w:bCs/>
                <w:sz w:val="24"/>
                <w:szCs w:val="24"/>
              </w:rPr>
              <w:t>recruitment, admissions, and retention:</w:t>
            </w:r>
          </w:p>
          <w:p w14:paraId="3904F502" w14:textId="76B1503E" w:rsidR="005035EE" w:rsidRPr="0041059E" w:rsidRDefault="14993B1B" w:rsidP="00231BB8">
            <w:pPr>
              <w:pStyle w:val="ListParagraph"/>
              <w:numPr>
                <w:ilvl w:val="0"/>
                <w:numId w:val="33"/>
              </w:numPr>
              <w:rPr>
                <w:rFonts w:ascii="Arial" w:eastAsia="Arial" w:hAnsi="Arial" w:cs="Arial"/>
                <w:sz w:val="24"/>
                <w:szCs w:val="24"/>
              </w:rPr>
            </w:pPr>
            <w:r w:rsidRPr="00662790">
              <w:rPr>
                <w:rFonts w:ascii="Arial" w:eastAsia="Arial" w:hAnsi="Arial" w:cs="Arial"/>
                <w:sz w:val="24"/>
                <w:szCs w:val="24"/>
              </w:rPr>
              <w:t xml:space="preserve">Included </w:t>
            </w:r>
            <w:r w:rsidR="17CCD8E7" w:rsidRPr="00662790">
              <w:rPr>
                <w:rFonts w:ascii="Arial" w:eastAsia="Arial" w:hAnsi="Arial" w:cs="Arial"/>
                <w:sz w:val="24"/>
                <w:szCs w:val="24"/>
              </w:rPr>
              <w:t>m</w:t>
            </w:r>
            <w:r w:rsidRPr="00662790">
              <w:rPr>
                <w:rFonts w:ascii="Arial" w:eastAsia="Arial" w:hAnsi="Arial" w:cs="Arial"/>
                <w:sz w:val="24"/>
                <w:szCs w:val="24"/>
              </w:rPr>
              <w:t xml:space="preserve">ultiple sources of </w:t>
            </w:r>
            <w:r w:rsidR="7D5D705B" w:rsidRPr="00662790">
              <w:rPr>
                <w:rFonts w:ascii="Arial" w:eastAsia="Arial" w:hAnsi="Arial" w:cs="Arial"/>
                <w:sz w:val="24"/>
                <w:szCs w:val="24"/>
              </w:rPr>
              <w:t>evidence</w:t>
            </w:r>
          </w:p>
          <w:p w14:paraId="5E53FE87" w14:textId="35308428" w:rsidR="005035EE" w:rsidRPr="0041059E" w:rsidRDefault="17232304" w:rsidP="00231BB8">
            <w:pPr>
              <w:pStyle w:val="ListParagraph"/>
              <w:numPr>
                <w:ilvl w:val="0"/>
                <w:numId w:val="33"/>
              </w:numPr>
              <w:rPr>
                <w:rFonts w:ascii="Arial" w:eastAsia="Arial" w:hAnsi="Arial" w:cs="Arial"/>
                <w:sz w:val="24"/>
                <w:szCs w:val="24"/>
              </w:rPr>
            </w:pPr>
            <w:r w:rsidRPr="00662790">
              <w:rPr>
                <w:rFonts w:ascii="Arial" w:eastAsia="Arial" w:hAnsi="Arial" w:cs="Arial"/>
                <w:sz w:val="24"/>
                <w:szCs w:val="24"/>
              </w:rPr>
              <w:t xml:space="preserve">Identified systemically inequitable barriers to entry or completion </w:t>
            </w:r>
          </w:p>
          <w:p w14:paraId="54E6FED8" w14:textId="27223FAF" w:rsidR="005035EE" w:rsidRPr="0041059E" w:rsidRDefault="17232304" w:rsidP="00231BB8">
            <w:pPr>
              <w:pStyle w:val="ListParagraph"/>
              <w:numPr>
                <w:ilvl w:val="0"/>
                <w:numId w:val="33"/>
              </w:numPr>
              <w:rPr>
                <w:rFonts w:ascii="Arial" w:eastAsia="Arial" w:hAnsi="Arial" w:cs="Arial"/>
                <w:sz w:val="24"/>
                <w:szCs w:val="24"/>
              </w:rPr>
            </w:pPr>
            <w:r w:rsidRPr="00662790">
              <w:rPr>
                <w:rFonts w:ascii="Arial" w:eastAsia="Arial" w:hAnsi="Arial" w:cs="Arial"/>
                <w:sz w:val="24"/>
                <w:szCs w:val="24"/>
              </w:rPr>
              <w:t>Informed revisions to policies and practices</w:t>
            </w:r>
          </w:p>
          <w:p w14:paraId="45FD358D" w14:textId="0A829B2A" w:rsidR="005035EE" w:rsidRPr="0041059E" w:rsidRDefault="27873861" w:rsidP="00231BB8">
            <w:pPr>
              <w:pStyle w:val="ListParagraph"/>
              <w:numPr>
                <w:ilvl w:val="0"/>
                <w:numId w:val="33"/>
              </w:numPr>
              <w:rPr>
                <w:rFonts w:ascii="Arial" w:eastAsia="Arial" w:hAnsi="Arial" w:cs="Arial"/>
                <w:sz w:val="24"/>
                <w:szCs w:val="24"/>
              </w:rPr>
            </w:pPr>
            <w:r w:rsidRPr="00662790">
              <w:rPr>
                <w:rFonts w:ascii="Arial" w:eastAsia="Arial" w:hAnsi="Arial" w:cs="Arial"/>
                <w:sz w:val="24"/>
                <w:szCs w:val="24"/>
              </w:rPr>
              <w:t>Were m</w:t>
            </w:r>
            <w:r w:rsidR="268D1E74" w:rsidRPr="00662790">
              <w:rPr>
                <w:rFonts w:ascii="Arial" w:eastAsia="Arial" w:hAnsi="Arial" w:cs="Arial"/>
                <w:sz w:val="24"/>
                <w:szCs w:val="24"/>
              </w:rPr>
              <w:t xml:space="preserve">onitored </w:t>
            </w:r>
            <w:r w:rsidR="0D305864" w:rsidRPr="00662790">
              <w:rPr>
                <w:rFonts w:ascii="Arial" w:eastAsia="Arial" w:hAnsi="Arial" w:cs="Arial"/>
                <w:sz w:val="24"/>
                <w:szCs w:val="24"/>
              </w:rPr>
              <w:t xml:space="preserve">to assess </w:t>
            </w:r>
            <w:r w:rsidR="268D1E74" w:rsidRPr="00662790">
              <w:rPr>
                <w:rFonts w:ascii="Arial" w:eastAsia="Arial" w:hAnsi="Arial" w:cs="Arial"/>
                <w:sz w:val="24"/>
                <w:szCs w:val="24"/>
              </w:rPr>
              <w:t xml:space="preserve">intended vs. </w:t>
            </w:r>
            <w:r w:rsidR="17232304" w:rsidRPr="00662790">
              <w:rPr>
                <w:rFonts w:ascii="Arial" w:eastAsia="Arial" w:hAnsi="Arial" w:cs="Arial"/>
                <w:sz w:val="24"/>
                <w:szCs w:val="24"/>
              </w:rPr>
              <w:t>actual impact</w:t>
            </w:r>
            <w:r w:rsidR="2A3559F0" w:rsidRPr="00662790">
              <w:rPr>
                <w:rFonts w:ascii="Arial" w:eastAsia="Arial" w:hAnsi="Arial" w:cs="Arial"/>
                <w:sz w:val="24"/>
                <w:szCs w:val="24"/>
              </w:rPr>
              <w:t>s</w:t>
            </w:r>
            <w:r w:rsidR="17232304" w:rsidRPr="00662790">
              <w:rPr>
                <w:rFonts w:ascii="Arial" w:eastAsia="Arial" w:hAnsi="Arial" w:cs="Arial"/>
                <w:sz w:val="24"/>
                <w:szCs w:val="24"/>
              </w:rPr>
              <w:t xml:space="preserve"> </w:t>
            </w:r>
            <w:r w:rsidR="1B193A48" w:rsidRPr="00662790">
              <w:rPr>
                <w:rFonts w:ascii="Arial" w:eastAsia="Arial" w:hAnsi="Arial" w:cs="Arial"/>
                <w:sz w:val="24"/>
                <w:szCs w:val="24"/>
              </w:rPr>
              <w:t>(</w:t>
            </w:r>
            <w:r w:rsidR="43ABF20E" w:rsidRPr="00662790">
              <w:rPr>
                <w:rFonts w:ascii="Arial" w:eastAsia="Arial" w:hAnsi="Arial" w:cs="Arial"/>
                <w:sz w:val="24"/>
                <w:szCs w:val="24"/>
              </w:rPr>
              <w:t xml:space="preserve">and </w:t>
            </w:r>
            <w:r w:rsidR="64171AB4" w:rsidRPr="00662790">
              <w:rPr>
                <w:rFonts w:ascii="Arial" w:eastAsia="Arial" w:hAnsi="Arial" w:cs="Arial"/>
                <w:sz w:val="24"/>
                <w:szCs w:val="24"/>
              </w:rPr>
              <w:t xml:space="preserve">next steps were </w:t>
            </w:r>
            <w:r w:rsidR="43ABF20E" w:rsidRPr="00662790">
              <w:rPr>
                <w:rFonts w:ascii="Arial" w:eastAsia="Arial" w:hAnsi="Arial" w:cs="Arial"/>
                <w:sz w:val="24"/>
                <w:szCs w:val="24"/>
              </w:rPr>
              <w:t>id</w:t>
            </w:r>
            <w:r w:rsidR="17232304" w:rsidRPr="00662790">
              <w:rPr>
                <w:rFonts w:ascii="Arial" w:eastAsia="Arial" w:hAnsi="Arial" w:cs="Arial"/>
                <w:sz w:val="24"/>
                <w:szCs w:val="24"/>
              </w:rPr>
              <w:t xml:space="preserve">entified </w:t>
            </w:r>
            <w:r w:rsidR="7FF2E894" w:rsidRPr="00662790">
              <w:rPr>
                <w:rFonts w:ascii="Arial" w:eastAsia="Arial" w:hAnsi="Arial" w:cs="Arial"/>
                <w:sz w:val="24"/>
                <w:szCs w:val="24"/>
              </w:rPr>
              <w:t>if impact was limited</w:t>
            </w:r>
            <w:r w:rsidR="064EFD4C" w:rsidRPr="00662790">
              <w:rPr>
                <w:rFonts w:ascii="Arial" w:eastAsia="Arial" w:hAnsi="Arial" w:cs="Arial"/>
                <w:sz w:val="24"/>
                <w:szCs w:val="24"/>
              </w:rPr>
              <w:t>)</w:t>
            </w:r>
          </w:p>
        </w:tc>
        <w:tc>
          <w:tcPr>
            <w:tcW w:w="4753" w:type="dxa"/>
          </w:tcPr>
          <w:p w14:paraId="67709776" w14:textId="62EB1A95" w:rsidR="005035EE" w:rsidRPr="00DF67C5" w:rsidRDefault="333EFFE2" w:rsidP="5FCEBBB3">
            <w:pPr>
              <w:spacing w:line="247" w:lineRule="auto"/>
              <w:rPr>
                <w:rFonts w:ascii="Arial" w:eastAsia="Arial" w:hAnsi="Arial" w:cs="Arial"/>
                <w:b/>
                <w:bCs/>
              </w:rPr>
            </w:pPr>
            <w:r w:rsidRPr="5FCEBBB3">
              <w:rPr>
                <w:rFonts w:ascii="Arial" w:eastAsia="Arial" w:hAnsi="Arial" w:cs="Arial"/>
                <w:b/>
                <w:bCs/>
                <w:sz w:val="24"/>
                <w:szCs w:val="24"/>
              </w:rPr>
              <w:t xml:space="preserve">Processes to collect recruitment, admissions, and retention data, </w:t>
            </w:r>
            <w:r w:rsidRPr="5FCEBBB3">
              <w:rPr>
                <w:rFonts w:ascii="Arial" w:eastAsia="Arial" w:hAnsi="Arial" w:cs="Arial"/>
                <w:sz w:val="24"/>
                <w:szCs w:val="24"/>
              </w:rPr>
              <w:t xml:space="preserve">including which data sources and how often they are collected </w:t>
            </w:r>
            <w:r w:rsidR="46AC7D4B">
              <w:br/>
            </w:r>
            <w:r w:rsidR="46AC7D4B">
              <w:br/>
            </w:r>
            <w:r w:rsidRPr="5FCEBBB3">
              <w:rPr>
                <w:rFonts w:ascii="Arial" w:eastAsia="Arial" w:hAnsi="Arial" w:cs="Arial"/>
                <w:b/>
                <w:bCs/>
                <w:sz w:val="24"/>
                <w:szCs w:val="24"/>
              </w:rPr>
              <w:t>Systems or structures to regularly examine data</w:t>
            </w:r>
            <w:r w:rsidRPr="5FCEBBB3">
              <w:rPr>
                <w:rFonts w:ascii="Arial" w:eastAsia="Arial" w:hAnsi="Arial" w:cs="Arial"/>
                <w:sz w:val="24"/>
                <w:szCs w:val="24"/>
              </w:rPr>
              <w:t xml:space="preserve"> to identify systemically inequitable barriers to entry or completion</w:t>
            </w:r>
            <w:r w:rsidR="46AC7D4B">
              <w:br/>
            </w:r>
            <w:r w:rsidR="46AC7D4B">
              <w:br/>
            </w:r>
            <w:r w:rsidRPr="5FCEBBB3">
              <w:rPr>
                <w:rFonts w:ascii="Arial" w:eastAsia="Arial" w:hAnsi="Arial" w:cs="Arial"/>
                <w:b/>
                <w:bCs/>
                <w:sz w:val="24"/>
                <w:szCs w:val="24"/>
              </w:rPr>
              <w:t xml:space="preserve">Systems </w:t>
            </w:r>
            <w:r w:rsidR="3634C657" w:rsidRPr="5FCEBBB3">
              <w:rPr>
                <w:rFonts w:ascii="Arial" w:eastAsia="Arial" w:hAnsi="Arial" w:cs="Arial"/>
                <w:b/>
                <w:bCs/>
                <w:sz w:val="24"/>
                <w:szCs w:val="24"/>
              </w:rPr>
              <w:t xml:space="preserve">or structures </w:t>
            </w:r>
            <w:r w:rsidRPr="5FCEBBB3">
              <w:rPr>
                <w:rFonts w:ascii="Arial" w:eastAsia="Arial" w:hAnsi="Arial" w:cs="Arial"/>
                <w:b/>
                <w:bCs/>
                <w:sz w:val="24"/>
                <w:szCs w:val="24"/>
              </w:rPr>
              <w:t xml:space="preserve">to </w:t>
            </w:r>
            <w:r w:rsidR="0D6E75D6" w:rsidRPr="5FCEBBB3">
              <w:rPr>
                <w:rFonts w:ascii="Arial" w:eastAsia="Arial" w:hAnsi="Arial" w:cs="Arial"/>
                <w:b/>
                <w:bCs/>
                <w:sz w:val="24"/>
                <w:szCs w:val="24"/>
              </w:rPr>
              <w:t>make</w:t>
            </w:r>
            <w:r w:rsidRPr="5FCEBBB3">
              <w:rPr>
                <w:rFonts w:ascii="Arial" w:eastAsia="Arial" w:hAnsi="Arial" w:cs="Arial"/>
                <w:b/>
                <w:bCs/>
                <w:sz w:val="24"/>
                <w:szCs w:val="24"/>
              </w:rPr>
              <w:t xml:space="preserve"> aligned revisions </w:t>
            </w:r>
            <w:r w:rsidRPr="5FCEBBB3">
              <w:rPr>
                <w:rFonts w:ascii="Arial" w:eastAsia="Arial" w:hAnsi="Arial" w:cs="Arial"/>
                <w:sz w:val="24"/>
                <w:szCs w:val="24"/>
              </w:rPr>
              <w:t>to policies or practices</w:t>
            </w:r>
          </w:p>
        </w:tc>
      </w:tr>
      <w:tr w:rsidR="005035EE" w14:paraId="2CABF119" w14:textId="64A6AECE" w:rsidTr="00662790">
        <w:trPr>
          <w:trHeight w:val="300"/>
        </w:trPr>
        <w:tc>
          <w:tcPr>
            <w:tcW w:w="3547" w:type="dxa"/>
            <w:shd w:val="clear" w:color="auto" w:fill="F2F2F2" w:themeFill="background1" w:themeFillShade="F2"/>
            <w:vAlign w:val="center"/>
          </w:tcPr>
          <w:p w14:paraId="753DC43E" w14:textId="39F585FF"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 xml:space="preserve">CAN 2: </w:t>
            </w:r>
            <w:r w:rsidRPr="56FDA54F">
              <w:rPr>
                <w:rFonts w:ascii="Arial" w:eastAsia="Arial" w:hAnsi="Arial" w:cs="Arial"/>
                <w:color w:val="000000" w:themeColor="text1"/>
                <w:sz w:val="24"/>
                <w:szCs w:val="24"/>
              </w:rPr>
              <w:t xml:space="preserve">The sponsoring organization positions all candidates to be successful in their program, licensure, and career through equitable, </w:t>
            </w:r>
            <w:r w:rsidRPr="56FDA54F">
              <w:rPr>
                <w:rFonts w:ascii="Arial" w:eastAsia="Arial" w:hAnsi="Arial" w:cs="Arial"/>
                <w:color w:val="000000" w:themeColor="text1"/>
                <w:sz w:val="24"/>
                <w:szCs w:val="24"/>
              </w:rPr>
              <w:lastRenderedPageBreak/>
              <w:t>effective, and comprehensive guidance and support systems.</w:t>
            </w:r>
          </w:p>
        </w:tc>
        <w:tc>
          <w:tcPr>
            <w:tcW w:w="5370" w:type="dxa"/>
            <w:vAlign w:val="center"/>
          </w:tcPr>
          <w:p w14:paraId="3A97D3D0" w14:textId="5794BC23" w:rsidR="005035EE" w:rsidRDefault="0231708E" w:rsidP="5FCEBBB3">
            <w:pPr>
              <w:spacing w:line="247" w:lineRule="auto"/>
              <w:rPr>
                <w:rFonts w:ascii="Arial" w:eastAsia="Arial" w:hAnsi="Arial" w:cs="Arial"/>
                <w:sz w:val="24"/>
                <w:szCs w:val="24"/>
              </w:rPr>
            </w:pPr>
            <w:r w:rsidRPr="00662790">
              <w:rPr>
                <w:rFonts w:ascii="Arial" w:eastAsia="Arial" w:hAnsi="Arial" w:cs="Arial"/>
                <w:b/>
                <w:bCs/>
                <w:sz w:val="24"/>
                <w:szCs w:val="24"/>
              </w:rPr>
              <w:lastRenderedPageBreak/>
              <w:t xml:space="preserve">Evidence that candidates know about available guidance and </w:t>
            </w:r>
            <w:proofErr w:type="gramStart"/>
            <w:r w:rsidRPr="00662790">
              <w:rPr>
                <w:rFonts w:ascii="Arial" w:eastAsia="Arial" w:hAnsi="Arial" w:cs="Arial"/>
                <w:b/>
                <w:bCs/>
                <w:sz w:val="24"/>
                <w:szCs w:val="24"/>
              </w:rPr>
              <w:t>supports</w:t>
            </w:r>
            <w:proofErr w:type="gramEnd"/>
            <w:r w:rsidRPr="00662790">
              <w:rPr>
                <w:rFonts w:ascii="Arial" w:eastAsia="Arial" w:hAnsi="Arial" w:cs="Arial"/>
                <w:b/>
                <w:bCs/>
                <w:sz w:val="24"/>
                <w:szCs w:val="24"/>
              </w:rPr>
              <w:t xml:space="preserve"> and how to access them</w:t>
            </w:r>
            <w:r w:rsidR="35F4DCA6" w:rsidRPr="00662790">
              <w:rPr>
                <w:rFonts w:ascii="Arial" w:eastAsia="Arial" w:hAnsi="Arial" w:cs="Arial"/>
                <w:b/>
                <w:bCs/>
                <w:sz w:val="24"/>
                <w:szCs w:val="24"/>
              </w:rPr>
              <w:t>.</w:t>
            </w:r>
            <w:r w:rsidRPr="00662790">
              <w:rPr>
                <w:rFonts w:ascii="Arial" w:eastAsia="Arial" w:hAnsi="Arial" w:cs="Arial"/>
                <w:b/>
                <w:bCs/>
                <w:sz w:val="24"/>
                <w:szCs w:val="24"/>
              </w:rPr>
              <w:t xml:space="preserve"> </w:t>
            </w:r>
            <w:r w:rsidR="005035EE">
              <w:br/>
            </w:r>
          </w:p>
          <w:p w14:paraId="05D15C91" w14:textId="59784F4B" w:rsidR="005035EE" w:rsidRDefault="75CDE144" w:rsidP="5FCEBBB3">
            <w:pPr>
              <w:spacing w:line="247" w:lineRule="auto"/>
              <w:rPr>
                <w:rFonts w:ascii="Arial" w:eastAsia="Arial" w:hAnsi="Arial" w:cs="Arial"/>
                <w:sz w:val="24"/>
                <w:szCs w:val="24"/>
              </w:rPr>
            </w:pPr>
            <w:r w:rsidRPr="5FCEBBB3">
              <w:rPr>
                <w:rFonts w:ascii="Arial" w:eastAsia="Arial" w:hAnsi="Arial" w:cs="Arial"/>
                <w:b/>
                <w:bCs/>
                <w:sz w:val="24"/>
                <w:szCs w:val="24"/>
              </w:rPr>
              <w:t>Evidence that candidates receive effective and comprehensive guidance and support</w:t>
            </w:r>
            <w:r w:rsidRPr="5FCEBBB3">
              <w:rPr>
                <w:rFonts w:ascii="Arial" w:eastAsia="Arial" w:hAnsi="Arial" w:cs="Arial"/>
                <w:sz w:val="24"/>
                <w:szCs w:val="24"/>
              </w:rPr>
              <w:t>:</w:t>
            </w:r>
          </w:p>
          <w:p w14:paraId="7A2BE7FE" w14:textId="302DA64B" w:rsidR="005035EE" w:rsidRDefault="0231708E" w:rsidP="00231BB8">
            <w:pPr>
              <w:pStyle w:val="ListParagraph"/>
              <w:numPr>
                <w:ilvl w:val="0"/>
                <w:numId w:val="32"/>
              </w:numPr>
              <w:spacing w:line="247" w:lineRule="auto"/>
              <w:rPr>
                <w:rFonts w:ascii="Arial" w:eastAsia="Arial" w:hAnsi="Arial" w:cs="Arial"/>
                <w:sz w:val="24"/>
                <w:szCs w:val="24"/>
              </w:rPr>
            </w:pPr>
            <w:r w:rsidRPr="00662790">
              <w:rPr>
                <w:rFonts w:ascii="Arial" w:eastAsia="Arial" w:hAnsi="Arial" w:cs="Arial"/>
                <w:sz w:val="24"/>
                <w:szCs w:val="24"/>
              </w:rPr>
              <w:lastRenderedPageBreak/>
              <w:t>Underst</w:t>
            </w:r>
            <w:r w:rsidR="675D2D74" w:rsidRPr="00662790">
              <w:rPr>
                <w:rFonts w:ascii="Arial" w:eastAsia="Arial" w:hAnsi="Arial" w:cs="Arial"/>
                <w:sz w:val="24"/>
                <w:szCs w:val="24"/>
              </w:rPr>
              <w:t>ood</w:t>
            </w:r>
            <w:r w:rsidRPr="00662790">
              <w:rPr>
                <w:rFonts w:ascii="Arial" w:eastAsia="Arial" w:hAnsi="Arial" w:cs="Arial"/>
                <w:sz w:val="24"/>
                <w:szCs w:val="24"/>
              </w:rPr>
              <w:t xml:space="preserve"> program expectations</w:t>
            </w:r>
          </w:p>
          <w:p w14:paraId="101F4EFC" w14:textId="0D490FEC" w:rsidR="005035EE" w:rsidRDefault="0231708E" w:rsidP="00231BB8">
            <w:pPr>
              <w:pStyle w:val="ListParagraph"/>
              <w:numPr>
                <w:ilvl w:val="0"/>
                <w:numId w:val="32"/>
              </w:numPr>
              <w:spacing w:line="247" w:lineRule="auto"/>
              <w:rPr>
                <w:rFonts w:ascii="Arial" w:eastAsia="Arial" w:hAnsi="Arial" w:cs="Arial"/>
                <w:sz w:val="24"/>
                <w:szCs w:val="24"/>
              </w:rPr>
            </w:pPr>
            <w:proofErr w:type="gramStart"/>
            <w:r w:rsidRPr="00662790">
              <w:rPr>
                <w:rFonts w:ascii="Arial" w:eastAsia="Arial" w:hAnsi="Arial" w:cs="Arial"/>
                <w:sz w:val="24"/>
                <w:szCs w:val="24"/>
              </w:rPr>
              <w:t>Kn</w:t>
            </w:r>
            <w:r w:rsidR="09F3FE29" w:rsidRPr="00662790">
              <w:rPr>
                <w:rFonts w:ascii="Arial" w:eastAsia="Arial" w:hAnsi="Arial" w:cs="Arial"/>
                <w:sz w:val="24"/>
                <w:szCs w:val="24"/>
              </w:rPr>
              <w:t>ew</w:t>
            </w:r>
            <w:proofErr w:type="gramEnd"/>
            <w:r w:rsidRPr="00662790">
              <w:rPr>
                <w:rFonts w:ascii="Arial" w:eastAsia="Arial" w:hAnsi="Arial" w:cs="Arial"/>
                <w:sz w:val="24"/>
                <w:szCs w:val="24"/>
              </w:rPr>
              <w:t xml:space="preserve"> how to apply for licensure </w:t>
            </w:r>
          </w:p>
          <w:p w14:paraId="70DF0FEE" w14:textId="0DECADB7" w:rsidR="005035EE" w:rsidRDefault="0231708E" w:rsidP="00231BB8">
            <w:pPr>
              <w:pStyle w:val="ListParagraph"/>
              <w:numPr>
                <w:ilvl w:val="0"/>
                <w:numId w:val="32"/>
              </w:numPr>
              <w:spacing w:line="247" w:lineRule="auto"/>
              <w:rPr>
                <w:rFonts w:ascii="Arial" w:eastAsia="Arial" w:hAnsi="Arial" w:cs="Arial"/>
              </w:rPr>
            </w:pPr>
            <w:r w:rsidRPr="00662790">
              <w:rPr>
                <w:rFonts w:ascii="Arial" w:eastAsia="Arial" w:hAnsi="Arial" w:cs="Arial"/>
                <w:sz w:val="24"/>
                <w:szCs w:val="24"/>
              </w:rPr>
              <w:t>Fe</w:t>
            </w:r>
            <w:r w:rsidR="47DB5E13" w:rsidRPr="00662790">
              <w:rPr>
                <w:rFonts w:ascii="Arial" w:eastAsia="Arial" w:hAnsi="Arial" w:cs="Arial"/>
                <w:sz w:val="24"/>
                <w:szCs w:val="24"/>
              </w:rPr>
              <w:t>lt</w:t>
            </w:r>
            <w:r w:rsidRPr="00662790">
              <w:rPr>
                <w:rFonts w:ascii="Arial" w:eastAsia="Arial" w:hAnsi="Arial" w:cs="Arial"/>
                <w:sz w:val="24"/>
                <w:szCs w:val="24"/>
              </w:rPr>
              <w:t xml:space="preserve"> prepared to enter </w:t>
            </w:r>
            <w:r w:rsidR="311370E1" w:rsidRPr="00662790">
              <w:rPr>
                <w:rFonts w:ascii="Arial" w:eastAsia="Arial" w:hAnsi="Arial" w:cs="Arial"/>
                <w:sz w:val="24"/>
                <w:szCs w:val="24"/>
              </w:rPr>
              <w:t>licensure role</w:t>
            </w:r>
          </w:p>
          <w:p w14:paraId="35FE446E" w14:textId="0FB69647" w:rsidR="005035EE" w:rsidRDefault="005035EE" w:rsidP="5FCEBBB3">
            <w:pPr>
              <w:pStyle w:val="ListParagraph"/>
              <w:spacing w:line="247" w:lineRule="auto"/>
              <w:ind w:hanging="360"/>
              <w:rPr>
                <w:rFonts w:ascii="Arial" w:eastAsia="Arial" w:hAnsi="Arial" w:cs="Arial"/>
              </w:rPr>
            </w:pPr>
          </w:p>
          <w:p w14:paraId="4AB6E4D8" w14:textId="53FD9D0E" w:rsidR="005035EE" w:rsidRDefault="7D3FA048" w:rsidP="5FCEBBB3">
            <w:pPr>
              <w:spacing w:line="247" w:lineRule="auto"/>
              <w:rPr>
                <w:rFonts w:ascii="Arial" w:eastAsia="Arial" w:hAnsi="Arial" w:cs="Arial"/>
              </w:rPr>
            </w:pPr>
            <w:r w:rsidRPr="5FCEBBB3">
              <w:rPr>
                <w:rFonts w:ascii="Arial" w:eastAsia="Arial" w:hAnsi="Arial" w:cs="Arial"/>
                <w:b/>
                <w:bCs/>
                <w:sz w:val="24"/>
                <w:szCs w:val="24"/>
              </w:rPr>
              <w:t>Evidence that p</w:t>
            </w:r>
            <w:r w:rsidR="75CDE144" w:rsidRPr="5FCEBBB3">
              <w:rPr>
                <w:rFonts w:ascii="Arial" w:eastAsia="Arial" w:hAnsi="Arial" w:cs="Arial"/>
                <w:b/>
                <w:bCs/>
                <w:sz w:val="24"/>
                <w:szCs w:val="24"/>
              </w:rPr>
              <w:t xml:space="preserve">ersonnel </w:t>
            </w:r>
            <w:proofErr w:type="gramStart"/>
            <w:r w:rsidR="75CDE144" w:rsidRPr="5FCEBBB3">
              <w:rPr>
                <w:rFonts w:ascii="Arial" w:eastAsia="Arial" w:hAnsi="Arial" w:cs="Arial"/>
                <w:b/>
                <w:bCs/>
                <w:sz w:val="24"/>
                <w:szCs w:val="24"/>
              </w:rPr>
              <w:t>providing</w:t>
            </w:r>
            <w:proofErr w:type="gramEnd"/>
            <w:r w:rsidR="75CDE144" w:rsidRPr="5FCEBBB3">
              <w:rPr>
                <w:rFonts w:ascii="Arial" w:eastAsia="Arial" w:hAnsi="Arial" w:cs="Arial"/>
                <w:b/>
                <w:bCs/>
                <w:sz w:val="24"/>
                <w:szCs w:val="24"/>
              </w:rPr>
              <w:t xml:space="preserve"> guidance and support</w:t>
            </w:r>
            <w:r w:rsidR="22E9D5BB" w:rsidRPr="5FCEBBB3">
              <w:rPr>
                <w:rFonts w:ascii="Arial" w:eastAsia="Arial" w:hAnsi="Arial" w:cs="Arial"/>
                <w:b/>
                <w:bCs/>
                <w:sz w:val="24"/>
                <w:szCs w:val="24"/>
              </w:rPr>
              <w:t>:</w:t>
            </w:r>
          </w:p>
          <w:p w14:paraId="6A58AC8C" w14:textId="07D005F7" w:rsidR="005035EE" w:rsidRDefault="0CAD913D" w:rsidP="00231BB8">
            <w:pPr>
              <w:pStyle w:val="ListParagraph"/>
              <w:numPr>
                <w:ilvl w:val="0"/>
                <w:numId w:val="31"/>
              </w:numPr>
              <w:spacing w:line="247" w:lineRule="auto"/>
              <w:rPr>
                <w:rFonts w:ascii="Arial" w:eastAsia="Arial" w:hAnsi="Arial" w:cs="Arial"/>
              </w:rPr>
            </w:pPr>
            <w:r w:rsidRPr="00662790">
              <w:rPr>
                <w:rFonts w:ascii="Arial" w:eastAsia="Arial" w:hAnsi="Arial" w:cs="Arial"/>
                <w:sz w:val="24"/>
                <w:szCs w:val="24"/>
              </w:rPr>
              <w:t>H</w:t>
            </w:r>
            <w:r w:rsidR="0231708E" w:rsidRPr="00662790">
              <w:rPr>
                <w:rFonts w:ascii="Arial" w:eastAsia="Arial" w:hAnsi="Arial" w:cs="Arial"/>
                <w:sz w:val="24"/>
                <w:szCs w:val="24"/>
              </w:rPr>
              <w:t>a</w:t>
            </w:r>
            <w:r w:rsidR="35993916" w:rsidRPr="00662790">
              <w:rPr>
                <w:rFonts w:ascii="Arial" w:eastAsia="Arial" w:hAnsi="Arial" w:cs="Arial"/>
                <w:sz w:val="24"/>
                <w:szCs w:val="24"/>
              </w:rPr>
              <w:t>d</w:t>
            </w:r>
            <w:r w:rsidR="0231708E" w:rsidRPr="00662790">
              <w:rPr>
                <w:rFonts w:ascii="Arial" w:eastAsia="Arial" w:hAnsi="Arial" w:cs="Arial"/>
                <w:sz w:val="24"/>
                <w:szCs w:val="24"/>
              </w:rPr>
              <w:t xml:space="preserve"> the </w:t>
            </w:r>
            <w:r w:rsidR="69DD6C84" w:rsidRPr="00662790">
              <w:rPr>
                <w:rFonts w:ascii="Arial" w:eastAsia="Arial" w:hAnsi="Arial" w:cs="Arial"/>
                <w:sz w:val="24"/>
                <w:szCs w:val="24"/>
              </w:rPr>
              <w:t xml:space="preserve">necessary </w:t>
            </w:r>
            <w:r w:rsidR="0231708E" w:rsidRPr="00662790">
              <w:rPr>
                <w:rFonts w:ascii="Arial" w:eastAsia="Arial" w:hAnsi="Arial" w:cs="Arial"/>
                <w:sz w:val="24"/>
                <w:szCs w:val="24"/>
              </w:rPr>
              <w:t>knowledge, skills, and capacity</w:t>
            </w:r>
            <w:r w:rsidR="0231708E" w:rsidRPr="00662790">
              <w:rPr>
                <w:rFonts w:ascii="Arial" w:eastAsia="Arial" w:hAnsi="Arial" w:cs="Arial"/>
                <w:b/>
                <w:bCs/>
                <w:sz w:val="24"/>
                <w:szCs w:val="24"/>
              </w:rPr>
              <w:t xml:space="preserve"> </w:t>
            </w:r>
            <w:r w:rsidR="0231708E" w:rsidRPr="00662790">
              <w:rPr>
                <w:rFonts w:ascii="Arial" w:eastAsia="Arial" w:hAnsi="Arial" w:cs="Arial"/>
                <w:sz w:val="24"/>
                <w:szCs w:val="24"/>
              </w:rPr>
              <w:t>to do so</w:t>
            </w:r>
            <w:r w:rsidR="2866733F" w:rsidRPr="00662790">
              <w:rPr>
                <w:rFonts w:ascii="Arial" w:eastAsia="Arial" w:hAnsi="Arial" w:cs="Arial"/>
                <w:sz w:val="24"/>
                <w:szCs w:val="24"/>
              </w:rPr>
              <w:t xml:space="preserve"> effectively</w:t>
            </w:r>
          </w:p>
          <w:p w14:paraId="654F0F2B" w14:textId="2615485C" w:rsidR="005035EE" w:rsidRDefault="2866733F" w:rsidP="00231BB8">
            <w:pPr>
              <w:pStyle w:val="ListParagraph"/>
              <w:numPr>
                <w:ilvl w:val="0"/>
                <w:numId w:val="31"/>
              </w:numPr>
              <w:spacing w:line="247" w:lineRule="auto"/>
              <w:rPr>
                <w:rFonts w:ascii="Arial" w:eastAsia="Arial" w:hAnsi="Arial" w:cs="Arial"/>
                <w:sz w:val="24"/>
                <w:szCs w:val="24"/>
              </w:rPr>
            </w:pPr>
            <w:r w:rsidRPr="00662790">
              <w:rPr>
                <w:rFonts w:ascii="Arial" w:eastAsia="Arial" w:hAnsi="Arial" w:cs="Arial"/>
                <w:sz w:val="24"/>
                <w:szCs w:val="24"/>
              </w:rPr>
              <w:t>Provide</w:t>
            </w:r>
            <w:r w:rsidR="41F3DF2B" w:rsidRPr="00662790">
              <w:rPr>
                <w:rFonts w:ascii="Arial" w:eastAsia="Arial" w:hAnsi="Arial" w:cs="Arial"/>
                <w:sz w:val="24"/>
                <w:szCs w:val="24"/>
              </w:rPr>
              <w:t>d</w:t>
            </w:r>
            <w:r w:rsidRPr="00662790">
              <w:rPr>
                <w:rFonts w:ascii="Arial" w:eastAsia="Arial" w:hAnsi="Arial" w:cs="Arial"/>
                <w:sz w:val="24"/>
                <w:szCs w:val="24"/>
              </w:rPr>
              <w:t xml:space="preserve"> support </w:t>
            </w:r>
            <w:r w:rsidR="0231708E" w:rsidRPr="00662790">
              <w:rPr>
                <w:rFonts w:ascii="Arial" w:eastAsia="Arial" w:hAnsi="Arial" w:cs="Arial"/>
                <w:sz w:val="24"/>
                <w:szCs w:val="24"/>
              </w:rPr>
              <w:t>equitably across programs and candidates</w:t>
            </w:r>
          </w:p>
        </w:tc>
        <w:tc>
          <w:tcPr>
            <w:tcW w:w="4753" w:type="dxa"/>
          </w:tcPr>
          <w:p w14:paraId="33BD11DF" w14:textId="69365BC7" w:rsidR="00DF67C5" w:rsidRPr="0041059E" w:rsidRDefault="2300E8F2" w:rsidP="5FCEBBB3">
            <w:pPr>
              <w:spacing w:line="247" w:lineRule="auto"/>
            </w:pPr>
            <w:r w:rsidRPr="5FCEBBB3">
              <w:rPr>
                <w:rFonts w:ascii="Arial" w:eastAsia="Arial" w:hAnsi="Arial" w:cs="Arial"/>
                <w:b/>
                <w:bCs/>
                <w:sz w:val="24"/>
                <w:szCs w:val="24"/>
              </w:rPr>
              <w:lastRenderedPageBreak/>
              <w:t>Processes to communicate about available guidance and support</w:t>
            </w:r>
            <w:r w:rsidRPr="5FCEBBB3">
              <w:rPr>
                <w:rFonts w:ascii="Arial" w:eastAsia="Arial" w:hAnsi="Arial" w:cs="Arial"/>
                <w:sz w:val="24"/>
                <w:szCs w:val="24"/>
              </w:rPr>
              <w:t xml:space="preserve"> to personnel and candidates, including how to access them</w:t>
            </w:r>
          </w:p>
          <w:p w14:paraId="54A0FAA6" w14:textId="21F3B80B" w:rsidR="00DF67C5" w:rsidRPr="0041059E" w:rsidRDefault="00DF67C5" w:rsidP="5FCEBBB3">
            <w:pPr>
              <w:spacing w:line="247" w:lineRule="auto"/>
              <w:rPr>
                <w:rFonts w:ascii="Arial" w:eastAsia="Arial" w:hAnsi="Arial" w:cs="Arial"/>
                <w:sz w:val="24"/>
                <w:szCs w:val="24"/>
              </w:rPr>
            </w:pPr>
          </w:p>
          <w:p w14:paraId="06A84355" w14:textId="22565110" w:rsidR="00DF67C5" w:rsidRPr="0041059E" w:rsidRDefault="2300E8F2" w:rsidP="5FCEBBB3">
            <w:pPr>
              <w:spacing w:line="247" w:lineRule="auto"/>
            </w:pPr>
            <w:r w:rsidRPr="5FCEBBB3">
              <w:rPr>
                <w:rFonts w:ascii="Arial" w:eastAsia="Arial" w:hAnsi="Arial" w:cs="Arial"/>
                <w:b/>
                <w:bCs/>
                <w:sz w:val="24"/>
                <w:szCs w:val="24"/>
              </w:rPr>
              <w:lastRenderedPageBreak/>
              <w:t xml:space="preserve">Systems and structures to provide </w:t>
            </w:r>
            <w:r w:rsidR="004C96C2" w:rsidRPr="5FCEBBB3">
              <w:rPr>
                <w:rFonts w:ascii="Arial" w:eastAsia="Arial" w:hAnsi="Arial" w:cs="Arial"/>
                <w:b/>
                <w:bCs/>
                <w:sz w:val="24"/>
                <w:szCs w:val="24"/>
              </w:rPr>
              <w:t>equitable, effective, and</w:t>
            </w:r>
            <w:r w:rsidR="20BD916C" w:rsidRPr="5FCEBBB3">
              <w:rPr>
                <w:rFonts w:ascii="Arial" w:eastAsia="Arial" w:hAnsi="Arial" w:cs="Arial"/>
                <w:b/>
                <w:bCs/>
                <w:sz w:val="24"/>
                <w:szCs w:val="24"/>
              </w:rPr>
              <w:t xml:space="preserve"> </w:t>
            </w:r>
            <w:r w:rsidR="004C96C2" w:rsidRPr="5FCEBBB3">
              <w:rPr>
                <w:rFonts w:ascii="Arial" w:eastAsia="Arial" w:hAnsi="Arial" w:cs="Arial"/>
                <w:b/>
                <w:bCs/>
                <w:sz w:val="24"/>
                <w:szCs w:val="24"/>
              </w:rPr>
              <w:t xml:space="preserve">comprehensive </w:t>
            </w:r>
            <w:r w:rsidRPr="5FCEBBB3">
              <w:rPr>
                <w:rFonts w:ascii="Arial" w:eastAsia="Arial" w:hAnsi="Arial" w:cs="Arial"/>
                <w:b/>
                <w:bCs/>
                <w:sz w:val="24"/>
                <w:szCs w:val="24"/>
              </w:rPr>
              <w:t>guidance and support</w:t>
            </w:r>
            <w:r w:rsidRPr="5FCEBBB3">
              <w:rPr>
                <w:rFonts w:ascii="Arial" w:eastAsia="Arial" w:hAnsi="Arial" w:cs="Arial"/>
                <w:sz w:val="24"/>
                <w:szCs w:val="24"/>
              </w:rPr>
              <w:t xml:space="preserve"> related to:</w:t>
            </w:r>
          </w:p>
          <w:p w14:paraId="2C78313E" w14:textId="186F9298" w:rsidR="00DF67C5" w:rsidRPr="0041059E" w:rsidRDefault="2300E8F2" w:rsidP="00231BB8">
            <w:pPr>
              <w:pStyle w:val="ListParagraph"/>
              <w:numPr>
                <w:ilvl w:val="0"/>
                <w:numId w:val="30"/>
              </w:numPr>
              <w:spacing w:line="247" w:lineRule="auto"/>
              <w:rPr>
                <w:rFonts w:ascii="Arial" w:eastAsia="Arial" w:hAnsi="Arial" w:cs="Arial"/>
              </w:rPr>
            </w:pPr>
            <w:r w:rsidRPr="5FCEBBB3">
              <w:rPr>
                <w:rFonts w:ascii="Arial" w:eastAsia="Arial" w:hAnsi="Arial" w:cs="Arial"/>
                <w:sz w:val="24"/>
                <w:szCs w:val="24"/>
              </w:rPr>
              <w:t xml:space="preserve">Program </w:t>
            </w:r>
          </w:p>
          <w:p w14:paraId="6629A58A" w14:textId="4A068EC2" w:rsidR="00DF67C5" w:rsidRPr="0041059E" w:rsidRDefault="2300E8F2" w:rsidP="00231BB8">
            <w:pPr>
              <w:pStyle w:val="ListParagraph"/>
              <w:numPr>
                <w:ilvl w:val="0"/>
                <w:numId w:val="30"/>
              </w:numPr>
              <w:spacing w:line="247" w:lineRule="auto"/>
              <w:rPr>
                <w:rFonts w:ascii="Arial" w:eastAsia="Arial" w:hAnsi="Arial" w:cs="Arial"/>
              </w:rPr>
            </w:pPr>
            <w:r w:rsidRPr="5FCEBBB3">
              <w:rPr>
                <w:rFonts w:ascii="Arial" w:eastAsia="Arial" w:hAnsi="Arial" w:cs="Arial"/>
                <w:sz w:val="24"/>
                <w:szCs w:val="24"/>
              </w:rPr>
              <w:t>Licensure</w:t>
            </w:r>
          </w:p>
          <w:p w14:paraId="6F97AEE8" w14:textId="4C0E2623" w:rsidR="00DF67C5" w:rsidRPr="0041059E" w:rsidRDefault="2300E8F2" w:rsidP="00231BB8">
            <w:pPr>
              <w:pStyle w:val="ListParagraph"/>
              <w:numPr>
                <w:ilvl w:val="0"/>
                <w:numId w:val="30"/>
              </w:numPr>
              <w:spacing w:line="247" w:lineRule="auto"/>
              <w:rPr>
                <w:rFonts w:ascii="Arial" w:eastAsia="Arial" w:hAnsi="Arial" w:cs="Arial"/>
              </w:rPr>
            </w:pPr>
            <w:r w:rsidRPr="5FCEBBB3">
              <w:rPr>
                <w:rFonts w:ascii="Arial" w:eastAsia="Arial" w:hAnsi="Arial" w:cs="Arial"/>
                <w:sz w:val="24"/>
                <w:szCs w:val="24"/>
              </w:rPr>
              <w:t xml:space="preserve">Career </w:t>
            </w:r>
          </w:p>
          <w:p w14:paraId="698CF438" w14:textId="32D22525" w:rsidR="00DF67C5" w:rsidRPr="0041059E" w:rsidRDefault="00DF67C5" w:rsidP="5FCEBBB3">
            <w:pPr>
              <w:spacing w:line="247" w:lineRule="auto"/>
              <w:rPr>
                <w:rFonts w:ascii="Arial" w:eastAsia="Arial" w:hAnsi="Arial" w:cs="Arial"/>
                <w:sz w:val="24"/>
                <w:szCs w:val="24"/>
              </w:rPr>
            </w:pPr>
          </w:p>
        </w:tc>
      </w:tr>
      <w:tr w:rsidR="005035EE" w14:paraId="4421B0DC" w14:textId="490B3BFC" w:rsidTr="00662790">
        <w:trPr>
          <w:trHeight w:val="300"/>
        </w:trPr>
        <w:tc>
          <w:tcPr>
            <w:tcW w:w="3547" w:type="dxa"/>
            <w:shd w:val="clear" w:color="auto" w:fill="F2F2F2" w:themeFill="background1" w:themeFillShade="F2"/>
            <w:vAlign w:val="center"/>
          </w:tcPr>
          <w:p w14:paraId="72115A76" w14:textId="73660EE6"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CAN 3</w:t>
            </w:r>
            <w:r w:rsidRPr="56FDA54F">
              <w:rPr>
                <w:rFonts w:ascii="Arial" w:eastAsia="Arial" w:hAnsi="Arial" w:cs="Arial"/>
                <w:color w:val="000000" w:themeColor="text1"/>
                <w:sz w:val="24"/>
                <w:szCs w:val="24"/>
              </w:rPr>
              <w:t>: The sponsoring organization identifies and provides differentiated interventions for candidates who need additional support in coursework, fieldwork, or for their social and emotional well-being, and ensures that only candidates who are prepared to be effective educators are endorsed for the licensure role.</w:t>
            </w:r>
          </w:p>
        </w:tc>
        <w:tc>
          <w:tcPr>
            <w:tcW w:w="5370" w:type="dxa"/>
            <w:vAlign w:val="center"/>
          </w:tcPr>
          <w:p w14:paraId="3EFB9146" w14:textId="408333F8" w:rsidR="00DF67C5" w:rsidRDefault="76CC4DD3" w:rsidP="5FCEBBB3">
            <w:pPr>
              <w:spacing w:line="247" w:lineRule="auto"/>
            </w:pPr>
            <w:r w:rsidRPr="00662790">
              <w:rPr>
                <w:rFonts w:ascii="Arial" w:eastAsia="Arial" w:hAnsi="Arial" w:cs="Arial"/>
                <w:b/>
                <w:bCs/>
                <w:sz w:val="24"/>
                <w:szCs w:val="24"/>
              </w:rPr>
              <w:t xml:space="preserve">Evidence that candidates needing additional support </w:t>
            </w:r>
            <w:r w:rsidR="16924E81" w:rsidRPr="00662790">
              <w:rPr>
                <w:rFonts w:ascii="Arial" w:eastAsia="Arial" w:hAnsi="Arial" w:cs="Arial"/>
                <w:b/>
                <w:bCs/>
                <w:sz w:val="24"/>
                <w:szCs w:val="24"/>
              </w:rPr>
              <w:t xml:space="preserve">are </w:t>
            </w:r>
            <w:r w:rsidRPr="00662790">
              <w:rPr>
                <w:rFonts w:ascii="Arial" w:eastAsia="Arial" w:hAnsi="Arial" w:cs="Arial"/>
                <w:b/>
                <w:bCs/>
                <w:sz w:val="24"/>
                <w:szCs w:val="24"/>
              </w:rPr>
              <w:t>identified</w:t>
            </w:r>
            <w:r w:rsidRPr="00662790">
              <w:rPr>
                <w:rFonts w:ascii="Arial" w:eastAsia="Arial" w:hAnsi="Arial" w:cs="Arial"/>
                <w:sz w:val="24"/>
                <w:szCs w:val="24"/>
              </w:rPr>
              <w:t>:</w:t>
            </w:r>
          </w:p>
          <w:p w14:paraId="6B9E3BD9" w14:textId="3D5358F8" w:rsidR="00DF67C5" w:rsidRDefault="49AC8E42" w:rsidP="00231BB8">
            <w:pPr>
              <w:pStyle w:val="ListParagraph"/>
              <w:numPr>
                <w:ilvl w:val="0"/>
                <w:numId w:val="29"/>
              </w:numPr>
              <w:spacing w:line="247" w:lineRule="auto"/>
              <w:rPr>
                <w:rFonts w:ascii="Arial" w:eastAsia="Arial" w:hAnsi="Arial" w:cs="Arial"/>
              </w:rPr>
            </w:pPr>
            <w:r w:rsidRPr="5FCEBBB3">
              <w:rPr>
                <w:rFonts w:ascii="Arial" w:eastAsia="Arial" w:hAnsi="Arial" w:cs="Arial"/>
                <w:sz w:val="24"/>
                <w:szCs w:val="24"/>
              </w:rPr>
              <w:t>In coursework</w:t>
            </w:r>
          </w:p>
          <w:p w14:paraId="24216056" w14:textId="65E4A25B" w:rsidR="00DF67C5" w:rsidRDefault="49AC8E42" w:rsidP="00231BB8">
            <w:pPr>
              <w:pStyle w:val="ListParagraph"/>
              <w:numPr>
                <w:ilvl w:val="0"/>
                <w:numId w:val="29"/>
              </w:numPr>
              <w:spacing w:line="247" w:lineRule="auto"/>
              <w:rPr>
                <w:rFonts w:ascii="Arial" w:eastAsia="Arial" w:hAnsi="Arial" w:cs="Arial"/>
              </w:rPr>
            </w:pPr>
            <w:r w:rsidRPr="5FCEBBB3">
              <w:rPr>
                <w:rFonts w:ascii="Arial" w:eastAsia="Arial" w:hAnsi="Arial" w:cs="Arial"/>
                <w:sz w:val="24"/>
                <w:szCs w:val="24"/>
              </w:rPr>
              <w:t>During fieldwork</w:t>
            </w:r>
          </w:p>
          <w:p w14:paraId="1F557200" w14:textId="0A3E5FB8" w:rsidR="00DF67C5" w:rsidRDefault="49AC8E42" w:rsidP="00231BB8">
            <w:pPr>
              <w:pStyle w:val="ListParagraph"/>
              <w:numPr>
                <w:ilvl w:val="0"/>
                <w:numId w:val="29"/>
              </w:numPr>
              <w:spacing w:line="247" w:lineRule="auto"/>
              <w:rPr>
                <w:rFonts w:ascii="Arial" w:eastAsia="Arial" w:hAnsi="Arial" w:cs="Arial"/>
              </w:rPr>
            </w:pPr>
            <w:r w:rsidRPr="5FCEBBB3">
              <w:rPr>
                <w:rFonts w:ascii="Arial" w:eastAsia="Arial" w:hAnsi="Arial" w:cs="Arial"/>
                <w:sz w:val="24"/>
                <w:szCs w:val="24"/>
              </w:rPr>
              <w:t>For their social and emotional well-being</w:t>
            </w:r>
          </w:p>
          <w:p w14:paraId="39660EA9" w14:textId="5E7EE63C" w:rsidR="00DF67C5" w:rsidRDefault="00DF67C5" w:rsidP="5FCEBBB3">
            <w:pPr>
              <w:pStyle w:val="ListParagraph"/>
              <w:spacing w:line="247" w:lineRule="auto"/>
              <w:ind w:left="0"/>
              <w:rPr>
                <w:rFonts w:ascii="Arial" w:eastAsia="Arial" w:hAnsi="Arial" w:cs="Arial"/>
                <w:sz w:val="24"/>
                <w:szCs w:val="24"/>
              </w:rPr>
            </w:pPr>
          </w:p>
          <w:p w14:paraId="5B117B7F" w14:textId="6C757A4A" w:rsidR="00DF67C5" w:rsidRDefault="49AC8E42" w:rsidP="5FCEBBB3">
            <w:pPr>
              <w:spacing w:line="247" w:lineRule="auto"/>
            </w:pPr>
            <w:r w:rsidRPr="5FCEBBB3">
              <w:rPr>
                <w:rFonts w:ascii="Arial" w:eastAsia="Arial" w:hAnsi="Arial" w:cs="Arial"/>
                <w:b/>
                <w:bCs/>
                <w:sz w:val="24"/>
                <w:szCs w:val="24"/>
              </w:rPr>
              <w:t>Evidence that identified candidates:</w:t>
            </w:r>
          </w:p>
          <w:p w14:paraId="7ED85142" w14:textId="0E4565F9" w:rsidR="00DF67C5" w:rsidRDefault="49AC8E42" w:rsidP="00231BB8">
            <w:pPr>
              <w:pStyle w:val="ListParagraph"/>
              <w:numPr>
                <w:ilvl w:val="0"/>
                <w:numId w:val="28"/>
              </w:numPr>
              <w:spacing w:line="247" w:lineRule="auto"/>
              <w:rPr>
                <w:rFonts w:ascii="Arial" w:eastAsia="Arial" w:hAnsi="Arial" w:cs="Arial"/>
                <w:sz w:val="24"/>
                <w:szCs w:val="24"/>
              </w:rPr>
            </w:pPr>
            <w:r w:rsidRPr="5FCEBBB3">
              <w:rPr>
                <w:rFonts w:ascii="Arial" w:eastAsia="Arial" w:hAnsi="Arial" w:cs="Arial"/>
                <w:sz w:val="24"/>
                <w:szCs w:val="24"/>
              </w:rPr>
              <w:t>Were given clear information about what they needed to improve to be successful</w:t>
            </w:r>
          </w:p>
          <w:p w14:paraId="14608944" w14:textId="6EA8C206" w:rsidR="00DF67C5" w:rsidRDefault="49AC8E42" w:rsidP="00231BB8">
            <w:pPr>
              <w:pStyle w:val="ListParagraph"/>
              <w:numPr>
                <w:ilvl w:val="0"/>
                <w:numId w:val="28"/>
              </w:numPr>
              <w:spacing w:line="247" w:lineRule="auto"/>
              <w:rPr>
                <w:rFonts w:ascii="Arial" w:eastAsia="Arial" w:hAnsi="Arial" w:cs="Arial"/>
              </w:rPr>
            </w:pPr>
            <w:r w:rsidRPr="5FCEBBB3">
              <w:rPr>
                <w:rFonts w:ascii="Arial" w:eastAsia="Arial" w:hAnsi="Arial" w:cs="Arial"/>
                <w:sz w:val="24"/>
                <w:szCs w:val="24"/>
              </w:rPr>
              <w:t xml:space="preserve">Received differentiated support based on their specific circumstances and needs </w:t>
            </w:r>
          </w:p>
          <w:p w14:paraId="49CF6910" w14:textId="08CDEEC9" w:rsidR="00DF67C5" w:rsidRDefault="00DF67C5" w:rsidP="5FCEBBB3">
            <w:pPr>
              <w:spacing w:line="247" w:lineRule="auto"/>
              <w:rPr>
                <w:rFonts w:ascii="Arial" w:eastAsia="Arial" w:hAnsi="Arial" w:cs="Arial"/>
                <w:sz w:val="24"/>
                <w:szCs w:val="24"/>
              </w:rPr>
            </w:pPr>
          </w:p>
          <w:p w14:paraId="1FFD0C43" w14:textId="0F47C50B" w:rsidR="00DF67C5" w:rsidRDefault="49AC8E42" w:rsidP="5FCEBBB3">
            <w:pPr>
              <w:spacing w:line="247" w:lineRule="auto"/>
            </w:pPr>
            <w:r w:rsidRPr="5FCEBBB3">
              <w:rPr>
                <w:rFonts w:ascii="Arial" w:eastAsia="Arial" w:hAnsi="Arial" w:cs="Arial"/>
                <w:b/>
                <w:bCs/>
                <w:sz w:val="24"/>
                <w:szCs w:val="24"/>
              </w:rPr>
              <w:t>Evidence that the organization</w:t>
            </w:r>
            <w:r w:rsidRPr="5FCEBBB3">
              <w:rPr>
                <w:rFonts w:ascii="Arial" w:eastAsia="Arial" w:hAnsi="Arial" w:cs="Arial"/>
                <w:sz w:val="24"/>
                <w:szCs w:val="24"/>
              </w:rPr>
              <w:t>:</w:t>
            </w:r>
          </w:p>
          <w:p w14:paraId="65DBA461" w14:textId="0F8DC119" w:rsidR="00DF67C5" w:rsidRDefault="49AC8E42" w:rsidP="00231BB8">
            <w:pPr>
              <w:pStyle w:val="ListParagraph"/>
              <w:numPr>
                <w:ilvl w:val="0"/>
                <w:numId w:val="27"/>
              </w:numPr>
              <w:spacing w:line="247" w:lineRule="auto"/>
              <w:rPr>
                <w:rFonts w:ascii="Arial" w:eastAsia="Arial" w:hAnsi="Arial" w:cs="Arial"/>
                <w:sz w:val="24"/>
                <w:szCs w:val="24"/>
              </w:rPr>
            </w:pPr>
            <w:r w:rsidRPr="5FCEBBB3">
              <w:rPr>
                <w:rFonts w:ascii="Arial" w:eastAsia="Arial" w:hAnsi="Arial" w:cs="Arial"/>
                <w:sz w:val="24"/>
                <w:szCs w:val="24"/>
              </w:rPr>
              <w:t xml:space="preserve">Provided personnel responsible for identifying candidates and providing </w:t>
            </w:r>
            <w:proofErr w:type="gramStart"/>
            <w:r w:rsidRPr="5FCEBBB3">
              <w:rPr>
                <w:rFonts w:ascii="Arial" w:eastAsia="Arial" w:hAnsi="Arial" w:cs="Arial"/>
                <w:sz w:val="24"/>
                <w:szCs w:val="24"/>
              </w:rPr>
              <w:t>supports</w:t>
            </w:r>
            <w:proofErr w:type="gramEnd"/>
            <w:r w:rsidRPr="5FCEBBB3">
              <w:rPr>
                <w:rFonts w:ascii="Arial" w:eastAsia="Arial" w:hAnsi="Arial" w:cs="Arial"/>
                <w:sz w:val="24"/>
                <w:szCs w:val="24"/>
              </w:rPr>
              <w:t xml:space="preserve"> with necessary information and </w:t>
            </w:r>
            <w:r w:rsidR="6609639B" w:rsidRPr="5FCEBBB3">
              <w:rPr>
                <w:rFonts w:ascii="Arial" w:eastAsia="Arial" w:hAnsi="Arial" w:cs="Arial"/>
                <w:sz w:val="24"/>
                <w:szCs w:val="24"/>
              </w:rPr>
              <w:t>assistance</w:t>
            </w:r>
          </w:p>
          <w:p w14:paraId="2B4E23A0" w14:textId="1DD4DD36" w:rsidR="00DF67C5" w:rsidRDefault="49AC8E42" w:rsidP="00231BB8">
            <w:pPr>
              <w:pStyle w:val="ListParagraph"/>
              <w:numPr>
                <w:ilvl w:val="0"/>
                <w:numId w:val="27"/>
              </w:numPr>
              <w:spacing w:line="247" w:lineRule="auto"/>
              <w:rPr>
                <w:rFonts w:ascii="Arial" w:eastAsia="Arial" w:hAnsi="Arial" w:cs="Arial"/>
              </w:rPr>
            </w:pPr>
            <w:r w:rsidRPr="5FCEBBB3">
              <w:rPr>
                <w:rFonts w:ascii="Arial" w:eastAsia="Arial" w:hAnsi="Arial" w:cs="Arial"/>
                <w:sz w:val="24"/>
                <w:szCs w:val="24"/>
              </w:rPr>
              <w:t xml:space="preserve">Monitored the effectiveness of </w:t>
            </w:r>
            <w:proofErr w:type="gramStart"/>
            <w:r w:rsidRPr="5FCEBBB3">
              <w:rPr>
                <w:rFonts w:ascii="Arial" w:eastAsia="Arial" w:hAnsi="Arial" w:cs="Arial"/>
                <w:sz w:val="24"/>
                <w:szCs w:val="24"/>
              </w:rPr>
              <w:t>supports</w:t>
            </w:r>
            <w:proofErr w:type="gramEnd"/>
            <w:r w:rsidRPr="5FCEBBB3">
              <w:rPr>
                <w:rFonts w:ascii="Arial" w:eastAsia="Arial" w:hAnsi="Arial" w:cs="Arial"/>
                <w:sz w:val="24"/>
                <w:szCs w:val="24"/>
              </w:rPr>
              <w:t xml:space="preserve"> and adjusted or took appropriate action when supports were not effective </w:t>
            </w:r>
          </w:p>
          <w:p w14:paraId="2E65633B" w14:textId="212DC48E" w:rsidR="00DF67C5" w:rsidRDefault="76CC4DD3" w:rsidP="00231BB8">
            <w:pPr>
              <w:pStyle w:val="ListParagraph"/>
              <w:numPr>
                <w:ilvl w:val="0"/>
                <w:numId w:val="27"/>
              </w:numPr>
              <w:spacing w:line="247" w:lineRule="auto"/>
              <w:rPr>
                <w:rFonts w:ascii="Arial" w:eastAsia="Arial" w:hAnsi="Arial" w:cs="Arial"/>
              </w:rPr>
            </w:pPr>
            <w:r w:rsidRPr="00662790">
              <w:rPr>
                <w:rFonts w:ascii="Arial" w:eastAsia="Arial" w:hAnsi="Arial" w:cs="Arial"/>
                <w:sz w:val="24"/>
                <w:szCs w:val="24"/>
              </w:rPr>
              <w:lastRenderedPageBreak/>
              <w:t xml:space="preserve">Ensured only candidates prepared to be effective educators were endorsed </w:t>
            </w:r>
          </w:p>
        </w:tc>
        <w:tc>
          <w:tcPr>
            <w:tcW w:w="4753" w:type="dxa"/>
          </w:tcPr>
          <w:p w14:paraId="4EB39023" w14:textId="6C6F2CF2" w:rsidR="00DF67C5" w:rsidRPr="35EC4BBB" w:rsidRDefault="3DA0D117" w:rsidP="5FCEBBB3">
            <w:pPr>
              <w:spacing w:line="247" w:lineRule="auto"/>
            </w:pPr>
            <w:r w:rsidRPr="5FCEBBB3">
              <w:rPr>
                <w:rFonts w:ascii="Arial" w:eastAsia="Arial" w:hAnsi="Arial" w:cs="Arial"/>
                <w:b/>
                <w:bCs/>
                <w:sz w:val="24"/>
                <w:szCs w:val="24"/>
              </w:rPr>
              <w:lastRenderedPageBreak/>
              <w:t>Processes to communicate expectations to personnel</w:t>
            </w:r>
            <w:r w:rsidRPr="5FCEBBB3">
              <w:rPr>
                <w:rFonts w:ascii="Arial" w:eastAsia="Arial" w:hAnsi="Arial" w:cs="Arial"/>
                <w:sz w:val="24"/>
                <w:szCs w:val="24"/>
              </w:rPr>
              <w:t xml:space="preserve"> for how to identify and provide candidates with additional support </w:t>
            </w:r>
          </w:p>
          <w:p w14:paraId="07631252" w14:textId="7D51151E" w:rsidR="00DF67C5" w:rsidRPr="35EC4BBB" w:rsidRDefault="00DF67C5" w:rsidP="5FCEBBB3">
            <w:pPr>
              <w:spacing w:line="247" w:lineRule="auto"/>
              <w:rPr>
                <w:rFonts w:ascii="Arial" w:eastAsia="Arial" w:hAnsi="Arial" w:cs="Arial"/>
                <w:b/>
                <w:bCs/>
                <w:sz w:val="24"/>
                <w:szCs w:val="24"/>
              </w:rPr>
            </w:pPr>
          </w:p>
          <w:p w14:paraId="12E9AA1D" w14:textId="6C098697" w:rsidR="00DF67C5" w:rsidRPr="35EC4BBB" w:rsidRDefault="671F552C" w:rsidP="5FCEBBB3">
            <w:pPr>
              <w:spacing w:line="247" w:lineRule="auto"/>
              <w:rPr>
                <w:rFonts w:ascii="Arial" w:eastAsia="Arial" w:hAnsi="Arial" w:cs="Arial"/>
                <w:sz w:val="24"/>
                <w:szCs w:val="24"/>
              </w:rPr>
            </w:pPr>
            <w:r w:rsidRPr="5FCEBBB3">
              <w:rPr>
                <w:rFonts w:ascii="Arial" w:eastAsia="Arial" w:hAnsi="Arial" w:cs="Arial"/>
                <w:b/>
                <w:bCs/>
                <w:sz w:val="24"/>
                <w:szCs w:val="24"/>
              </w:rPr>
              <w:t>Processes to identify candidates needing additional support</w:t>
            </w:r>
            <w:r w:rsidR="6480594B" w:rsidRPr="5FCEBBB3">
              <w:rPr>
                <w:rFonts w:ascii="Arial" w:eastAsia="Arial" w:hAnsi="Arial" w:cs="Arial"/>
                <w:b/>
                <w:bCs/>
                <w:sz w:val="24"/>
                <w:szCs w:val="24"/>
              </w:rPr>
              <w:t>:</w:t>
            </w:r>
          </w:p>
          <w:p w14:paraId="12250FA3" w14:textId="3D5358F8" w:rsidR="00DF67C5" w:rsidRPr="35EC4BBB" w:rsidRDefault="6480594B" w:rsidP="00231BB8">
            <w:pPr>
              <w:pStyle w:val="ListParagraph"/>
              <w:numPr>
                <w:ilvl w:val="0"/>
                <w:numId w:val="29"/>
              </w:numPr>
              <w:spacing w:line="247" w:lineRule="auto"/>
              <w:rPr>
                <w:rFonts w:ascii="Arial" w:eastAsia="Arial" w:hAnsi="Arial" w:cs="Arial"/>
              </w:rPr>
            </w:pPr>
            <w:r w:rsidRPr="5FCEBBB3">
              <w:rPr>
                <w:rFonts w:ascii="Arial" w:eastAsia="Arial" w:hAnsi="Arial" w:cs="Arial"/>
                <w:sz w:val="24"/>
                <w:szCs w:val="24"/>
              </w:rPr>
              <w:t>In coursework</w:t>
            </w:r>
          </w:p>
          <w:p w14:paraId="4955CD7A" w14:textId="65E4A25B" w:rsidR="00DF67C5" w:rsidRPr="35EC4BBB" w:rsidRDefault="6480594B" w:rsidP="00231BB8">
            <w:pPr>
              <w:pStyle w:val="ListParagraph"/>
              <w:numPr>
                <w:ilvl w:val="0"/>
                <w:numId w:val="29"/>
              </w:numPr>
              <w:spacing w:line="247" w:lineRule="auto"/>
              <w:rPr>
                <w:rFonts w:ascii="Arial" w:eastAsia="Arial" w:hAnsi="Arial" w:cs="Arial"/>
              </w:rPr>
            </w:pPr>
            <w:r w:rsidRPr="5FCEBBB3">
              <w:rPr>
                <w:rFonts w:ascii="Arial" w:eastAsia="Arial" w:hAnsi="Arial" w:cs="Arial"/>
                <w:sz w:val="24"/>
                <w:szCs w:val="24"/>
              </w:rPr>
              <w:t>During fieldwork</w:t>
            </w:r>
          </w:p>
          <w:p w14:paraId="646E459A" w14:textId="12AFA7CC" w:rsidR="00DF67C5" w:rsidRPr="35EC4BBB" w:rsidRDefault="6480594B" w:rsidP="00231BB8">
            <w:pPr>
              <w:pStyle w:val="ListParagraph"/>
              <w:numPr>
                <w:ilvl w:val="0"/>
                <w:numId w:val="29"/>
              </w:numPr>
              <w:spacing w:line="247" w:lineRule="auto"/>
              <w:rPr>
                <w:rFonts w:ascii="Arial" w:eastAsia="Arial" w:hAnsi="Arial" w:cs="Arial"/>
              </w:rPr>
            </w:pPr>
            <w:r w:rsidRPr="5FCEBBB3">
              <w:rPr>
                <w:rFonts w:ascii="Arial" w:eastAsia="Arial" w:hAnsi="Arial" w:cs="Arial"/>
                <w:sz w:val="24"/>
                <w:szCs w:val="24"/>
              </w:rPr>
              <w:t>For their social and emotional well-being</w:t>
            </w:r>
          </w:p>
          <w:p w14:paraId="36F70840" w14:textId="392450A7" w:rsidR="00DF67C5" w:rsidRPr="35EC4BBB" w:rsidRDefault="00DF67C5" w:rsidP="5FCEBBB3">
            <w:pPr>
              <w:spacing w:line="247" w:lineRule="auto"/>
              <w:rPr>
                <w:rFonts w:ascii="Arial" w:eastAsia="Arial" w:hAnsi="Arial" w:cs="Arial"/>
                <w:b/>
                <w:bCs/>
                <w:sz w:val="24"/>
                <w:szCs w:val="24"/>
              </w:rPr>
            </w:pPr>
          </w:p>
          <w:p w14:paraId="7390C637" w14:textId="1F500179" w:rsidR="00DF67C5" w:rsidRPr="35EC4BBB" w:rsidRDefault="671F552C" w:rsidP="5FCEBBB3">
            <w:pPr>
              <w:spacing w:line="247" w:lineRule="auto"/>
              <w:rPr>
                <w:rFonts w:ascii="Arial" w:eastAsia="Arial" w:hAnsi="Arial" w:cs="Arial"/>
                <w:sz w:val="24"/>
                <w:szCs w:val="24"/>
              </w:rPr>
            </w:pPr>
            <w:r w:rsidRPr="5FCEBBB3">
              <w:rPr>
                <w:rFonts w:ascii="Arial" w:eastAsia="Arial" w:hAnsi="Arial" w:cs="Arial"/>
                <w:b/>
                <w:bCs/>
                <w:sz w:val="24"/>
                <w:szCs w:val="24"/>
              </w:rPr>
              <w:t>Systems and structures to provide</w:t>
            </w:r>
            <w:r w:rsidRPr="5FCEBBB3">
              <w:rPr>
                <w:rFonts w:ascii="Arial" w:eastAsia="Arial" w:hAnsi="Arial" w:cs="Arial"/>
                <w:sz w:val="24"/>
                <w:szCs w:val="24"/>
              </w:rPr>
              <w:t xml:space="preserve"> </w:t>
            </w:r>
            <w:r w:rsidRPr="5FCEBBB3">
              <w:rPr>
                <w:rFonts w:ascii="Arial" w:eastAsia="Arial" w:hAnsi="Arial" w:cs="Arial"/>
                <w:b/>
                <w:bCs/>
                <w:sz w:val="24"/>
                <w:szCs w:val="24"/>
              </w:rPr>
              <w:t xml:space="preserve">differentiated </w:t>
            </w:r>
            <w:r w:rsidRPr="5FCEBBB3">
              <w:rPr>
                <w:rFonts w:ascii="Arial" w:eastAsia="Arial" w:hAnsi="Arial" w:cs="Arial"/>
                <w:sz w:val="24"/>
                <w:szCs w:val="24"/>
              </w:rPr>
              <w:t xml:space="preserve">interventions </w:t>
            </w:r>
            <w:r w:rsidR="2F4BA161" w:rsidRPr="5FCEBBB3">
              <w:rPr>
                <w:rFonts w:ascii="Arial" w:eastAsia="Arial" w:hAnsi="Arial" w:cs="Arial"/>
                <w:sz w:val="24"/>
                <w:szCs w:val="24"/>
              </w:rPr>
              <w:t>and resources</w:t>
            </w:r>
          </w:p>
          <w:p w14:paraId="4E049282" w14:textId="641F0525" w:rsidR="00DF67C5" w:rsidRPr="35EC4BBB" w:rsidRDefault="00DF67C5" w:rsidP="5FCEBBB3">
            <w:pPr>
              <w:spacing w:line="247" w:lineRule="auto"/>
            </w:pPr>
          </w:p>
          <w:p w14:paraId="63D43BD2" w14:textId="31418484" w:rsidR="00DF67C5" w:rsidRPr="35EC4BBB" w:rsidRDefault="3A7B7D3E" w:rsidP="5FCEBBB3">
            <w:pPr>
              <w:spacing w:line="247" w:lineRule="auto"/>
            </w:pPr>
            <w:r w:rsidRPr="00662790">
              <w:rPr>
                <w:rFonts w:ascii="Arial" w:eastAsia="Arial" w:hAnsi="Arial" w:cs="Arial"/>
                <w:b/>
                <w:bCs/>
                <w:sz w:val="24"/>
                <w:szCs w:val="24"/>
              </w:rPr>
              <w:t xml:space="preserve">Systems </w:t>
            </w:r>
            <w:r w:rsidR="6B72A1FC" w:rsidRPr="00662790">
              <w:rPr>
                <w:rFonts w:ascii="Arial" w:eastAsia="Arial" w:hAnsi="Arial" w:cs="Arial"/>
                <w:b/>
                <w:bCs/>
                <w:sz w:val="24"/>
                <w:szCs w:val="24"/>
              </w:rPr>
              <w:t xml:space="preserve">and structures </w:t>
            </w:r>
            <w:r w:rsidRPr="00662790">
              <w:rPr>
                <w:rFonts w:ascii="Arial" w:eastAsia="Arial" w:hAnsi="Arial" w:cs="Arial"/>
                <w:b/>
                <w:bCs/>
                <w:sz w:val="24"/>
                <w:szCs w:val="24"/>
              </w:rPr>
              <w:t xml:space="preserve">to monitor the effectiveness of </w:t>
            </w:r>
            <w:proofErr w:type="gramStart"/>
            <w:r w:rsidRPr="00662790">
              <w:rPr>
                <w:rFonts w:ascii="Arial" w:eastAsia="Arial" w:hAnsi="Arial" w:cs="Arial"/>
                <w:b/>
                <w:bCs/>
                <w:sz w:val="24"/>
                <w:szCs w:val="24"/>
              </w:rPr>
              <w:t>supports</w:t>
            </w:r>
            <w:proofErr w:type="gramEnd"/>
            <w:r w:rsidRPr="00662790">
              <w:rPr>
                <w:rFonts w:ascii="Arial" w:eastAsia="Arial" w:hAnsi="Arial" w:cs="Arial"/>
                <w:b/>
                <w:bCs/>
                <w:sz w:val="24"/>
                <w:szCs w:val="24"/>
              </w:rPr>
              <w:t xml:space="preserve"> </w:t>
            </w:r>
            <w:r w:rsidRPr="00662790">
              <w:rPr>
                <w:rFonts w:ascii="Arial" w:eastAsia="Arial" w:hAnsi="Arial" w:cs="Arial"/>
                <w:sz w:val="24"/>
                <w:szCs w:val="24"/>
              </w:rPr>
              <w:t>and ensure only candidates prepared to be effective educators are endorsed for licensure</w:t>
            </w:r>
          </w:p>
          <w:p w14:paraId="62130415" w14:textId="76F37A16" w:rsidR="00DF67C5" w:rsidRPr="35EC4BBB" w:rsidRDefault="00DF67C5" w:rsidP="00662790">
            <w:pPr>
              <w:spacing w:line="247" w:lineRule="auto"/>
              <w:rPr>
                <w:rFonts w:ascii="Arial" w:eastAsia="Arial" w:hAnsi="Arial" w:cs="Arial"/>
                <w:sz w:val="24"/>
                <w:szCs w:val="24"/>
              </w:rPr>
            </w:pPr>
          </w:p>
          <w:p w14:paraId="0DC12E6A" w14:textId="5E210A66" w:rsidR="00DF67C5" w:rsidRPr="35EC4BBB" w:rsidRDefault="02C07715" w:rsidP="00662790">
            <w:pPr>
              <w:spacing w:line="247" w:lineRule="auto"/>
              <w:rPr>
                <w:rFonts w:ascii="Arial" w:eastAsia="Arial" w:hAnsi="Arial" w:cs="Arial"/>
                <w:b/>
                <w:bCs/>
                <w:sz w:val="24"/>
                <w:szCs w:val="24"/>
              </w:rPr>
            </w:pPr>
            <w:r w:rsidRPr="00662790">
              <w:rPr>
                <w:rFonts w:ascii="Arial" w:eastAsia="Arial" w:hAnsi="Arial" w:cs="Arial"/>
                <w:b/>
                <w:bCs/>
                <w:sz w:val="24"/>
                <w:szCs w:val="24"/>
              </w:rPr>
              <w:lastRenderedPageBreak/>
              <w:t>Systems and structures to ensure</w:t>
            </w:r>
            <w:r w:rsidR="0E57BEB7" w:rsidRPr="00662790">
              <w:rPr>
                <w:rFonts w:ascii="Arial" w:eastAsia="Arial" w:hAnsi="Arial" w:cs="Arial"/>
                <w:b/>
                <w:bCs/>
                <w:sz w:val="24"/>
                <w:szCs w:val="24"/>
              </w:rPr>
              <w:t xml:space="preserve"> implementation is equitable across programs and candidates:</w:t>
            </w:r>
          </w:p>
          <w:p w14:paraId="4ED8C356" w14:textId="14D0F002" w:rsidR="00DF67C5" w:rsidRPr="35EC4BBB" w:rsidRDefault="0E57BEB7" w:rsidP="00662790">
            <w:pPr>
              <w:pStyle w:val="ListParagraph"/>
              <w:numPr>
                <w:ilvl w:val="0"/>
                <w:numId w:val="1"/>
              </w:numPr>
              <w:spacing w:line="247" w:lineRule="auto"/>
              <w:rPr>
                <w:rFonts w:ascii="Arial" w:eastAsia="Arial" w:hAnsi="Arial" w:cs="Arial"/>
                <w:sz w:val="24"/>
                <w:szCs w:val="24"/>
              </w:rPr>
            </w:pPr>
            <w:r w:rsidRPr="00662790">
              <w:rPr>
                <w:rFonts w:ascii="Arial" w:eastAsia="Arial" w:hAnsi="Arial" w:cs="Arial"/>
                <w:sz w:val="24"/>
                <w:szCs w:val="24"/>
              </w:rPr>
              <w:t>Processes for identification</w:t>
            </w:r>
          </w:p>
          <w:p w14:paraId="1F5B7830" w14:textId="21620FE2" w:rsidR="00DF67C5" w:rsidRPr="35EC4BBB" w:rsidRDefault="0E57BEB7" w:rsidP="00662790">
            <w:pPr>
              <w:pStyle w:val="ListParagraph"/>
              <w:numPr>
                <w:ilvl w:val="0"/>
                <w:numId w:val="1"/>
              </w:numPr>
              <w:spacing w:line="247" w:lineRule="auto"/>
              <w:rPr>
                <w:rFonts w:ascii="Arial" w:eastAsia="Arial" w:hAnsi="Arial" w:cs="Arial"/>
                <w:sz w:val="24"/>
                <w:szCs w:val="24"/>
              </w:rPr>
            </w:pPr>
            <w:r w:rsidRPr="00662790">
              <w:rPr>
                <w:rFonts w:ascii="Arial" w:eastAsia="Arial" w:hAnsi="Arial" w:cs="Arial"/>
                <w:sz w:val="24"/>
                <w:szCs w:val="24"/>
              </w:rPr>
              <w:t>Provision of differentiated support</w:t>
            </w:r>
          </w:p>
          <w:p w14:paraId="4F09063E" w14:textId="2C3449F4" w:rsidR="00DF67C5" w:rsidRPr="35EC4BBB" w:rsidRDefault="0E57BEB7" w:rsidP="00662790">
            <w:pPr>
              <w:pStyle w:val="ListParagraph"/>
              <w:numPr>
                <w:ilvl w:val="0"/>
                <w:numId w:val="1"/>
              </w:numPr>
              <w:spacing w:line="247" w:lineRule="auto"/>
              <w:rPr>
                <w:rFonts w:ascii="Arial" w:eastAsia="Arial" w:hAnsi="Arial" w:cs="Arial"/>
                <w:sz w:val="24"/>
                <w:szCs w:val="24"/>
              </w:rPr>
            </w:pPr>
            <w:r w:rsidRPr="00662790">
              <w:rPr>
                <w:rFonts w:ascii="Arial" w:eastAsia="Arial" w:hAnsi="Arial" w:cs="Arial"/>
                <w:sz w:val="24"/>
                <w:szCs w:val="24"/>
              </w:rPr>
              <w:t xml:space="preserve">Determinations of continuation in the licensure program </w:t>
            </w:r>
          </w:p>
        </w:tc>
      </w:tr>
      <w:tr w:rsidR="005035EE" w14:paraId="643FED56" w14:textId="3E2F20E8" w:rsidTr="00662790">
        <w:trPr>
          <w:trHeight w:val="300"/>
        </w:trPr>
        <w:tc>
          <w:tcPr>
            <w:tcW w:w="3547" w:type="dxa"/>
            <w:shd w:val="clear" w:color="auto" w:fill="F2F2F2" w:themeFill="background1" w:themeFillShade="F2"/>
            <w:vAlign w:val="center"/>
          </w:tcPr>
          <w:p w14:paraId="18C33B5A" w14:textId="30F868A6"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 xml:space="preserve">CAN 4: </w:t>
            </w:r>
            <w:r w:rsidRPr="56FDA54F">
              <w:rPr>
                <w:rFonts w:ascii="Arial" w:eastAsia="Arial" w:hAnsi="Arial" w:cs="Arial"/>
                <w:color w:val="000000" w:themeColor="text1"/>
                <w:sz w:val="24"/>
                <w:szCs w:val="24"/>
              </w:rPr>
              <w:t>The sponsoring organization’s waiver policy is applied equitably across programs and candidates and ensures that academic and professional standards of the licensure role are met.</w:t>
            </w:r>
          </w:p>
        </w:tc>
        <w:tc>
          <w:tcPr>
            <w:tcW w:w="5370" w:type="dxa"/>
            <w:vAlign w:val="center"/>
          </w:tcPr>
          <w:p w14:paraId="1CCAC328" w14:textId="402426CD" w:rsidR="005035EE" w:rsidRPr="0041059E" w:rsidRDefault="596EB8E0" w:rsidP="56FDA54F">
            <w:r w:rsidRPr="5FCEBBB3">
              <w:rPr>
                <w:rFonts w:ascii="Arial" w:eastAsia="Arial" w:hAnsi="Arial" w:cs="Arial"/>
                <w:b/>
                <w:bCs/>
                <w:sz w:val="24"/>
                <w:szCs w:val="24"/>
              </w:rPr>
              <w:t xml:space="preserve">Evidence that the waiver policy is implemented </w:t>
            </w:r>
            <w:proofErr w:type="gramStart"/>
            <w:r w:rsidRPr="5FCEBBB3">
              <w:rPr>
                <w:rFonts w:ascii="Arial" w:eastAsia="Arial" w:hAnsi="Arial" w:cs="Arial"/>
                <w:b/>
                <w:bCs/>
                <w:sz w:val="24"/>
                <w:szCs w:val="24"/>
              </w:rPr>
              <w:t>equitable</w:t>
            </w:r>
            <w:proofErr w:type="gramEnd"/>
            <w:r w:rsidRPr="5FCEBBB3">
              <w:rPr>
                <w:rFonts w:ascii="Arial" w:eastAsia="Arial" w:hAnsi="Arial" w:cs="Arial"/>
                <w:b/>
                <w:bCs/>
                <w:sz w:val="24"/>
                <w:szCs w:val="24"/>
              </w:rPr>
              <w:t xml:space="preserve"> and with efficacy</w:t>
            </w:r>
            <w:r w:rsidRPr="5FCEBBB3">
              <w:rPr>
                <w:rFonts w:ascii="Arial" w:eastAsia="Arial" w:hAnsi="Arial" w:cs="Arial"/>
                <w:sz w:val="24"/>
                <w:szCs w:val="24"/>
              </w:rPr>
              <w:t>:</w:t>
            </w:r>
          </w:p>
          <w:p w14:paraId="57DD7248" w14:textId="510B6C3B" w:rsidR="005035EE" w:rsidRPr="0041059E" w:rsidRDefault="596EB8E0" w:rsidP="00231BB8">
            <w:pPr>
              <w:pStyle w:val="ListParagraph"/>
              <w:numPr>
                <w:ilvl w:val="0"/>
                <w:numId w:val="26"/>
              </w:numPr>
              <w:rPr>
                <w:rFonts w:ascii="Arial" w:eastAsia="Arial" w:hAnsi="Arial" w:cs="Arial"/>
                <w:sz w:val="24"/>
                <w:szCs w:val="24"/>
              </w:rPr>
            </w:pPr>
            <w:r w:rsidRPr="5FCEBBB3">
              <w:rPr>
                <w:rFonts w:ascii="Arial" w:eastAsia="Arial" w:hAnsi="Arial" w:cs="Arial"/>
                <w:sz w:val="24"/>
                <w:szCs w:val="24"/>
              </w:rPr>
              <w:t xml:space="preserve">Implemented as written </w:t>
            </w:r>
          </w:p>
          <w:p w14:paraId="3269B59D" w14:textId="3D91E22D" w:rsidR="005035EE" w:rsidRPr="0041059E" w:rsidRDefault="2C868DFE" w:rsidP="00231BB8">
            <w:pPr>
              <w:pStyle w:val="ListParagraph"/>
              <w:numPr>
                <w:ilvl w:val="0"/>
                <w:numId w:val="26"/>
              </w:numPr>
              <w:rPr>
                <w:rFonts w:ascii="Arial" w:eastAsia="Arial" w:hAnsi="Arial" w:cs="Arial"/>
                <w:sz w:val="24"/>
                <w:szCs w:val="24"/>
              </w:rPr>
            </w:pPr>
            <w:proofErr w:type="gramStart"/>
            <w:r w:rsidRPr="00662790">
              <w:rPr>
                <w:rFonts w:ascii="Arial" w:eastAsia="Arial" w:hAnsi="Arial" w:cs="Arial"/>
                <w:sz w:val="24"/>
                <w:szCs w:val="24"/>
              </w:rPr>
              <w:t>C</w:t>
            </w:r>
            <w:r w:rsidR="1F6AD618" w:rsidRPr="00662790">
              <w:rPr>
                <w:rFonts w:ascii="Arial" w:eastAsia="Arial" w:hAnsi="Arial" w:cs="Arial"/>
                <w:sz w:val="24"/>
                <w:szCs w:val="24"/>
              </w:rPr>
              <w:t>ommunicat</w:t>
            </w:r>
            <w:r w:rsidR="66A97E8D" w:rsidRPr="00662790">
              <w:rPr>
                <w:rFonts w:ascii="Arial" w:eastAsia="Arial" w:hAnsi="Arial" w:cs="Arial"/>
                <w:sz w:val="24"/>
                <w:szCs w:val="24"/>
              </w:rPr>
              <w:t>ed</w:t>
            </w:r>
            <w:r w:rsidR="1F6AD618" w:rsidRPr="00662790">
              <w:rPr>
                <w:rFonts w:ascii="Arial" w:eastAsia="Arial" w:hAnsi="Arial" w:cs="Arial"/>
                <w:sz w:val="24"/>
                <w:szCs w:val="24"/>
              </w:rPr>
              <w:t xml:space="preserve"> about</w:t>
            </w:r>
            <w:proofErr w:type="gramEnd"/>
            <w:r w:rsidR="1F6AD618" w:rsidRPr="00662790">
              <w:rPr>
                <w:rFonts w:ascii="Arial" w:eastAsia="Arial" w:hAnsi="Arial" w:cs="Arial"/>
                <w:sz w:val="24"/>
                <w:szCs w:val="24"/>
              </w:rPr>
              <w:t xml:space="preserve"> </w:t>
            </w:r>
            <w:r w:rsidR="76D842A0" w:rsidRPr="00662790">
              <w:rPr>
                <w:rFonts w:ascii="Arial" w:eastAsia="Arial" w:hAnsi="Arial" w:cs="Arial"/>
                <w:sz w:val="24"/>
                <w:szCs w:val="24"/>
              </w:rPr>
              <w:t>consistently across programs and candidates</w:t>
            </w:r>
          </w:p>
          <w:p w14:paraId="67974BD2" w14:textId="5B1AADF5" w:rsidR="005035EE" w:rsidRPr="0041059E" w:rsidRDefault="76D842A0" w:rsidP="00231BB8">
            <w:pPr>
              <w:pStyle w:val="ListParagraph"/>
              <w:numPr>
                <w:ilvl w:val="0"/>
                <w:numId w:val="26"/>
              </w:numPr>
              <w:rPr>
                <w:rFonts w:ascii="Arial" w:eastAsia="Arial" w:hAnsi="Arial" w:cs="Arial"/>
                <w:sz w:val="24"/>
                <w:szCs w:val="24"/>
              </w:rPr>
            </w:pPr>
            <w:r w:rsidRPr="00662790">
              <w:rPr>
                <w:rFonts w:ascii="Arial" w:eastAsia="Arial" w:hAnsi="Arial" w:cs="Arial"/>
                <w:sz w:val="24"/>
                <w:szCs w:val="24"/>
              </w:rPr>
              <w:t>Monitored to ensure</w:t>
            </w:r>
            <w:r w:rsidR="1F6AD618" w:rsidRPr="00662790">
              <w:rPr>
                <w:rFonts w:ascii="Arial" w:eastAsia="Arial" w:hAnsi="Arial" w:cs="Arial"/>
                <w:sz w:val="24"/>
                <w:szCs w:val="24"/>
              </w:rPr>
              <w:t xml:space="preserve"> equitable </w:t>
            </w:r>
            <w:r w:rsidR="2297EE73" w:rsidRPr="00662790">
              <w:rPr>
                <w:rFonts w:ascii="Arial" w:eastAsia="Arial" w:hAnsi="Arial" w:cs="Arial"/>
                <w:sz w:val="24"/>
                <w:szCs w:val="24"/>
              </w:rPr>
              <w:t xml:space="preserve">availability and </w:t>
            </w:r>
            <w:r w:rsidR="1F6AD618" w:rsidRPr="00662790">
              <w:rPr>
                <w:rFonts w:ascii="Arial" w:eastAsia="Arial" w:hAnsi="Arial" w:cs="Arial"/>
                <w:sz w:val="24"/>
                <w:szCs w:val="24"/>
              </w:rPr>
              <w:t xml:space="preserve">decision-making across candidates and programs </w:t>
            </w:r>
          </w:p>
          <w:p w14:paraId="71545D48" w14:textId="59949A49" w:rsidR="005035EE" w:rsidRPr="0041059E" w:rsidRDefault="596EB8E0" w:rsidP="00231BB8">
            <w:pPr>
              <w:pStyle w:val="ListParagraph"/>
              <w:numPr>
                <w:ilvl w:val="0"/>
                <w:numId w:val="26"/>
              </w:numPr>
              <w:rPr>
                <w:rFonts w:ascii="Arial" w:eastAsia="Arial" w:hAnsi="Arial" w:cs="Arial"/>
                <w:sz w:val="24"/>
                <w:szCs w:val="24"/>
              </w:rPr>
            </w:pPr>
            <w:r w:rsidRPr="5FCEBBB3">
              <w:rPr>
                <w:rFonts w:ascii="Arial" w:eastAsia="Arial" w:hAnsi="Arial" w:cs="Arial"/>
                <w:sz w:val="24"/>
                <w:szCs w:val="24"/>
              </w:rPr>
              <w:t>Monitored to ensure academic and professional standards are met for all candidates</w:t>
            </w:r>
          </w:p>
        </w:tc>
        <w:tc>
          <w:tcPr>
            <w:tcW w:w="4753" w:type="dxa"/>
          </w:tcPr>
          <w:p w14:paraId="25A53F31" w14:textId="54A43A1E" w:rsidR="005035EE" w:rsidRPr="35EC4BBB" w:rsidRDefault="596EB8E0" w:rsidP="5FCEBBB3">
            <w:pPr>
              <w:spacing w:line="247" w:lineRule="auto"/>
            </w:pPr>
            <w:r w:rsidRPr="5FCEBBB3">
              <w:rPr>
                <w:rFonts w:ascii="Arial" w:eastAsia="Arial" w:hAnsi="Arial" w:cs="Arial"/>
                <w:b/>
                <w:bCs/>
                <w:sz w:val="24"/>
                <w:szCs w:val="24"/>
              </w:rPr>
              <w:t>A written waiver policy that outlines which aspects of the program may be waived</w:t>
            </w:r>
            <w:r w:rsidRPr="5FCEBBB3">
              <w:rPr>
                <w:rFonts w:ascii="Arial" w:eastAsia="Arial" w:hAnsi="Arial" w:cs="Arial"/>
                <w:sz w:val="24"/>
                <w:szCs w:val="24"/>
              </w:rPr>
              <w:t xml:space="preserve"> and the process for requesting a waiver </w:t>
            </w:r>
          </w:p>
          <w:p w14:paraId="2B356F59" w14:textId="73D369DB" w:rsidR="005035EE" w:rsidRPr="35EC4BBB" w:rsidRDefault="005035EE" w:rsidP="5FCEBBB3">
            <w:pPr>
              <w:spacing w:line="247" w:lineRule="auto"/>
            </w:pPr>
          </w:p>
          <w:p w14:paraId="05BA436A" w14:textId="2783A912" w:rsidR="005035EE" w:rsidRPr="35EC4BBB" w:rsidRDefault="596EB8E0" w:rsidP="5FCEBBB3">
            <w:pPr>
              <w:spacing w:line="247" w:lineRule="auto"/>
            </w:pPr>
            <w:r w:rsidRPr="5FCEBBB3">
              <w:rPr>
                <w:rFonts w:ascii="Arial" w:eastAsia="Arial" w:hAnsi="Arial" w:cs="Arial"/>
                <w:b/>
                <w:bCs/>
                <w:sz w:val="24"/>
                <w:szCs w:val="24"/>
              </w:rPr>
              <w:t>Clear communication about program aspects that may be waived</w:t>
            </w:r>
            <w:r w:rsidRPr="5FCEBBB3">
              <w:rPr>
                <w:rFonts w:ascii="Arial" w:eastAsia="Arial" w:hAnsi="Arial" w:cs="Arial"/>
                <w:sz w:val="24"/>
                <w:szCs w:val="24"/>
              </w:rPr>
              <w:t xml:space="preserve"> to personnel, field supervisors, and candidates</w:t>
            </w:r>
          </w:p>
          <w:p w14:paraId="07AF6559" w14:textId="067249E0" w:rsidR="005035EE" w:rsidRPr="35EC4BBB" w:rsidRDefault="005035EE" w:rsidP="5FCEBBB3">
            <w:pPr>
              <w:spacing w:line="247" w:lineRule="auto"/>
            </w:pPr>
          </w:p>
          <w:p w14:paraId="310E446A" w14:textId="3AEDB1AE" w:rsidR="005035EE" w:rsidRPr="35EC4BBB" w:rsidRDefault="596EB8E0" w:rsidP="5FCEBBB3">
            <w:pPr>
              <w:spacing w:line="247" w:lineRule="auto"/>
            </w:pPr>
            <w:r w:rsidRPr="5FCEBBB3">
              <w:rPr>
                <w:rFonts w:ascii="Arial" w:eastAsia="Arial" w:hAnsi="Arial" w:cs="Arial"/>
                <w:b/>
                <w:bCs/>
                <w:sz w:val="24"/>
                <w:szCs w:val="24"/>
              </w:rPr>
              <w:t>Systems and structures for granting and documenting waivers</w:t>
            </w:r>
            <w:r w:rsidRPr="5FCEBBB3">
              <w:rPr>
                <w:rFonts w:ascii="Arial" w:eastAsia="Arial" w:hAnsi="Arial" w:cs="Arial"/>
                <w:sz w:val="24"/>
                <w:szCs w:val="24"/>
              </w:rPr>
              <w:t>, designed to result in equitable implementation of the policy and assurance that academic and professional standards are met</w:t>
            </w:r>
          </w:p>
        </w:tc>
      </w:tr>
    </w:tbl>
    <w:p w14:paraId="1140CA90" w14:textId="2D16B260" w:rsidR="35EC4BBB" w:rsidRDefault="35EC4BBB" w:rsidP="56FDA54F">
      <w:pPr>
        <w:rPr>
          <w:rFonts w:ascii="Arial" w:eastAsia="Arial" w:hAnsi="Arial" w:cs="Arial"/>
          <w:sz w:val="24"/>
          <w:szCs w:val="24"/>
        </w:rPr>
      </w:pPr>
    </w:p>
    <w:bookmarkEnd w:id="3"/>
    <w:p w14:paraId="36B9BC3E" w14:textId="65FB8827" w:rsidR="35EC4BBB" w:rsidRDefault="35EC4BBB" w:rsidP="56FDA54F">
      <w:pPr>
        <w:rPr>
          <w:rFonts w:ascii="Arial" w:eastAsia="Arial" w:hAnsi="Arial" w:cs="Arial"/>
          <w:sz w:val="24"/>
          <w:szCs w:val="24"/>
        </w:rPr>
      </w:pPr>
    </w:p>
    <w:p w14:paraId="0E8FED5B" w14:textId="77777777" w:rsidR="005035EE" w:rsidRDefault="005035EE" w:rsidP="56FDA54F">
      <w:pPr>
        <w:rPr>
          <w:rFonts w:ascii="Arial" w:eastAsia="Arial" w:hAnsi="Arial" w:cs="Arial"/>
          <w:b/>
          <w:bCs/>
          <w:color w:val="1F3864" w:themeColor="accent1" w:themeShade="80"/>
          <w:sz w:val="24"/>
          <w:szCs w:val="24"/>
        </w:rPr>
      </w:pPr>
      <w:r w:rsidRPr="56FDA54F">
        <w:rPr>
          <w:rFonts w:ascii="Arial" w:eastAsia="Arial" w:hAnsi="Arial" w:cs="Arial"/>
          <w:b/>
          <w:bCs/>
          <w:color w:val="1F3864" w:themeColor="accent1" w:themeShade="80"/>
          <w:sz w:val="24"/>
          <w:szCs w:val="24"/>
        </w:rPr>
        <w:br w:type="page"/>
      </w:r>
    </w:p>
    <w:p w14:paraId="03D089C6" w14:textId="1B0449CD" w:rsidR="2B926076" w:rsidRDefault="42BBBAC4" w:rsidP="00795D02">
      <w:pPr>
        <w:pStyle w:val="Heading2"/>
        <w:rPr>
          <w:color w:val="1F3864" w:themeColor="accent1" w:themeShade="80"/>
        </w:rPr>
      </w:pPr>
      <w:bookmarkStart w:id="4" w:name="_Hlk207873647"/>
      <w:r w:rsidRPr="5FCEBBB3">
        <w:lastRenderedPageBreak/>
        <w:t>The Partnerships (PAR) Domain</w:t>
      </w:r>
    </w:p>
    <w:p w14:paraId="0378A95D" w14:textId="21BF56F7" w:rsidR="2B926076" w:rsidRDefault="2B926076" w:rsidP="56FDA54F">
      <w:pPr>
        <w:spacing w:after="0" w:line="276" w:lineRule="auto"/>
        <w:jc w:val="center"/>
        <w:rPr>
          <w:rFonts w:ascii="Arial" w:eastAsia="Arial" w:hAnsi="Arial" w:cs="Arial"/>
          <w:color w:val="000000" w:themeColor="text1"/>
          <w:sz w:val="24"/>
          <w:szCs w:val="24"/>
        </w:rPr>
      </w:pPr>
      <w:r w:rsidRPr="56FDA54F">
        <w:rPr>
          <w:rFonts w:ascii="Arial" w:eastAsia="Arial" w:hAnsi="Arial" w:cs="Arial"/>
          <w:i/>
          <w:iCs/>
          <w:color w:val="000000" w:themeColor="text1"/>
          <w:sz w:val="24"/>
          <w:szCs w:val="24"/>
        </w:rPr>
        <w:t>The sponsoring organization has intentional and collaborative PK-12 partnerships that benefit candidates/completers and schools/districts, including supporting the cultivation of an increasingly diverse and effective educator workforce and anti-racist and culturally and linguistically sustaining learning experiences for both candidates and PK-12 students</w:t>
      </w:r>
      <w:bookmarkEnd w:id="4"/>
      <w:r w:rsidRPr="56FDA54F">
        <w:rPr>
          <w:rFonts w:ascii="Arial" w:eastAsia="Arial" w:hAnsi="Arial" w:cs="Arial"/>
          <w:i/>
          <w:iCs/>
          <w:color w:val="000000" w:themeColor="text1"/>
          <w:sz w:val="24"/>
          <w:szCs w:val="24"/>
        </w:rPr>
        <w:t>.</w:t>
      </w:r>
    </w:p>
    <w:p w14:paraId="33F8E2DF" w14:textId="50100AC4" w:rsidR="35EC4BBB" w:rsidRDefault="35EC4BBB" w:rsidP="56FDA54F">
      <w:pPr>
        <w:spacing w:after="0" w:line="247" w:lineRule="auto"/>
        <w:jc w:val="center"/>
        <w:rPr>
          <w:rFonts w:ascii="Arial" w:eastAsia="Arial" w:hAnsi="Arial" w:cs="Arial"/>
          <w:i/>
          <w:iCs/>
          <w:sz w:val="24"/>
          <w:szCs w:val="24"/>
        </w:rPr>
      </w:pPr>
    </w:p>
    <w:tbl>
      <w:tblPr>
        <w:tblStyle w:val="TableGrid"/>
        <w:tblW w:w="0" w:type="auto"/>
        <w:tblLook w:val="04A0" w:firstRow="1" w:lastRow="0" w:firstColumn="1" w:lastColumn="0" w:noHBand="0" w:noVBand="1"/>
        <w:tblCaption w:val="Criteria, Evidence of Impact and Evidence of Inputs - Partnership Domain"/>
        <w:tblDescription w:val="Table describing examples of evidence of impact and evidence of inputs for each criterion in the Program Approval Guidelines for the Partnership Domain"/>
      </w:tblPr>
      <w:tblGrid>
        <w:gridCol w:w="3653"/>
        <w:gridCol w:w="5373"/>
        <w:gridCol w:w="4644"/>
      </w:tblGrid>
      <w:tr w:rsidR="005035EE" w14:paraId="2938039B" w14:textId="77777777" w:rsidTr="005C66F8">
        <w:trPr>
          <w:trHeight w:val="300"/>
          <w:tblHeader/>
        </w:trPr>
        <w:tc>
          <w:tcPr>
            <w:tcW w:w="3653" w:type="dxa"/>
            <w:shd w:val="clear" w:color="auto" w:fill="D9E2F3" w:themeFill="accent1" w:themeFillTint="33"/>
            <w:vAlign w:val="center"/>
          </w:tcPr>
          <w:p w14:paraId="6B841078" w14:textId="69A9BCD2"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 xml:space="preserve"> Criteria</w:t>
            </w:r>
          </w:p>
        </w:tc>
        <w:tc>
          <w:tcPr>
            <w:tcW w:w="5373" w:type="dxa"/>
            <w:shd w:val="clear" w:color="auto" w:fill="D9E2F3" w:themeFill="accent1" w:themeFillTint="33"/>
            <w:vAlign w:val="center"/>
          </w:tcPr>
          <w:p w14:paraId="7FDE4E96" w14:textId="45D1F032" w:rsidR="5FCEBBB3" w:rsidRDefault="5FCEBBB3" w:rsidP="5FCEBBB3">
            <w:pPr>
              <w:spacing w:line="276" w:lineRule="auto"/>
              <w:jc w:val="center"/>
              <w:rPr>
                <w:rFonts w:ascii="Arial" w:eastAsia="Arial" w:hAnsi="Arial" w:cs="Arial"/>
                <w:sz w:val="24"/>
                <w:szCs w:val="24"/>
              </w:rPr>
            </w:pPr>
            <w:r w:rsidRPr="5FCEBBB3">
              <w:rPr>
                <w:rFonts w:ascii="Arial" w:eastAsia="Arial" w:hAnsi="Arial" w:cs="Arial"/>
                <w:b/>
                <w:bCs/>
                <w:sz w:val="24"/>
                <w:szCs w:val="24"/>
              </w:rPr>
              <w:t>Evidence of Impact</w:t>
            </w:r>
          </w:p>
        </w:tc>
        <w:tc>
          <w:tcPr>
            <w:tcW w:w="4644" w:type="dxa"/>
            <w:shd w:val="clear" w:color="auto" w:fill="D9E2F3" w:themeFill="accent1" w:themeFillTint="33"/>
          </w:tcPr>
          <w:p w14:paraId="7CF999CA" w14:textId="6D5DD438"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Evidence of Inputs</w:t>
            </w:r>
            <w:r w:rsidRPr="5FCEBBB3">
              <w:rPr>
                <w:rFonts w:ascii="Arial" w:eastAsia="Arial" w:hAnsi="Arial" w:cs="Arial"/>
                <w:sz w:val="24"/>
                <w:szCs w:val="24"/>
              </w:rPr>
              <w:t xml:space="preserve"> </w:t>
            </w:r>
          </w:p>
        </w:tc>
      </w:tr>
      <w:tr w:rsidR="005035EE" w14:paraId="7DD2B07B" w14:textId="307733E6" w:rsidTr="00662790">
        <w:trPr>
          <w:trHeight w:val="300"/>
        </w:trPr>
        <w:tc>
          <w:tcPr>
            <w:tcW w:w="3653" w:type="dxa"/>
            <w:shd w:val="clear" w:color="auto" w:fill="F2F2F2" w:themeFill="background1" w:themeFillShade="F2"/>
            <w:vAlign w:val="center"/>
          </w:tcPr>
          <w:p w14:paraId="0700C794" w14:textId="21148E5A"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 xml:space="preserve">PAR 1: </w:t>
            </w:r>
            <w:r w:rsidRPr="56FDA54F">
              <w:rPr>
                <w:rFonts w:ascii="Arial" w:eastAsia="Arial" w:hAnsi="Arial" w:cs="Arial"/>
                <w:color w:val="000000" w:themeColor="text1"/>
                <w:sz w:val="24"/>
                <w:szCs w:val="24"/>
              </w:rPr>
              <w:t>The sponsoring organization establishes, evaluates, and sustains partnerships with PK-12 schools/districts to ensure partnerships meet the needs of all candidates (with particular focus on those from systemically marginalized races, ethnicities, identity groups, and backgrounds) and improves or discontinues those that do not meet candidates’ needs.</w:t>
            </w:r>
          </w:p>
        </w:tc>
        <w:tc>
          <w:tcPr>
            <w:tcW w:w="5373" w:type="dxa"/>
            <w:vAlign w:val="center"/>
          </w:tcPr>
          <w:p w14:paraId="223697FE" w14:textId="780485D5" w:rsidR="005035EE" w:rsidRDefault="0538EE9A" w:rsidP="5FCEBBB3">
            <w:pPr>
              <w:spacing w:line="247" w:lineRule="auto"/>
              <w:rPr>
                <w:rFonts w:ascii="Arial" w:eastAsia="Arial" w:hAnsi="Arial" w:cs="Arial"/>
                <w:b/>
                <w:bCs/>
                <w:sz w:val="24"/>
                <w:szCs w:val="24"/>
              </w:rPr>
            </w:pPr>
            <w:r w:rsidRPr="5FCEBBB3">
              <w:rPr>
                <w:rFonts w:ascii="Arial" w:eastAsia="Arial" w:hAnsi="Arial" w:cs="Arial"/>
                <w:b/>
                <w:bCs/>
                <w:sz w:val="24"/>
                <w:szCs w:val="24"/>
              </w:rPr>
              <w:t>Evidence that the organization:</w:t>
            </w:r>
          </w:p>
          <w:p w14:paraId="58185078" w14:textId="1C874AD1" w:rsidR="005035EE" w:rsidRDefault="6D7ED7AF" w:rsidP="00231BB8">
            <w:pPr>
              <w:pStyle w:val="ListParagraph"/>
              <w:numPr>
                <w:ilvl w:val="0"/>
                <w:numId w:val="25"/>
              </w:numPr>
              <w:spacing w:line="247" w:lineRule="auto"/>
              <w:rPr>
                <w:rFonts w:ascii="Arial" w:eastAsia="Arial" w:hAnsi="Arial" w:cs="Arial"/>
                <w:sz w:val="24"/>
                <w:szCs w:val="24"/>
              </w:rPr>
            </w:pPr>
            <w:r w:rsidRPr="00662790">
              <w:rPr>
                <w:rFonts w:ascii="Arial" w:eastAsia="Arial" w:hAnsi="Arial" w:cs="Arial"/>
                <w:sz w:val="24"/>
                <w:szCs w:val="24"/>
              </w:rPr>
              <w:t>D</w:t>
            </w:r>
            <w:r w:rsidR="62910B56" w:rsidRPr="00662790">
              <w:rPr>
                <w:rFonts w:ascii="Arial" w:eastAsia="Arial" w:hAnsi="Arial" w:cs="Arial"/>
                <w:sz w:val="24"/>
                <w:szCs w:val="24"/>
              </w:rPr>
              <w:t>etermined its own partnership needs to well-support all candidates</w:t>
            </w:r>
          </w:p>
          <w:p w14:paraId="04170D34" w14:textId="14545A30" w:rsidR="005035EE" w:rsidRDefault="20116791" w:rsidP="00231BB8">
            <w:pPr>
              <w:pStyle w:val="ListParagraph"/>
              <w:numPr>
                <w:ilvl w:val="0"/>
                <w:numId w:val="25"/>
              </w:numPr>
              <w:spacing w:line="247" w:lineRule="auto"/>
              <w:rPr>
                <w:rFonts w:ascii="Arial" w:eastAsia="Arial" w:hAnsi="Arial" w:cs="Arial"/>
                <w:sz w:val="24"/>
                <w:szCs w:val="24"/>
              </w:rPr>
            </w:pPr>
            <w:r w:rsidRPr="00662790">
              <w:rPr>
                <w:rFonts w:ascii="Arial" w:eastAsia="Arial" w:hAnsi="Arial" w:cs="Arial"/>
                <w:sz w:val="24"/>
                <w:szCs w:val="24"/>
              </w:rPr>
              <w:t>Evaluated</w:t>
            </w:r>
            <w:r w:rsidR="62910B56" w:rsidRPr="00662790">
              <w:rPr>
                <w:rFonts w:ascii="Arial" w:eastAsia="Arial" w:hAnsi="Arial" w:cs="Arial"/>
                <w:sz w:val="24"/>
                <w:szCs w:val="24"/>
              </w:rPr>
              <w:t xml:space="preserve"> partnerships against those needs</w:t>
            </w:r>
            <w:r w:rsidR="0DC6D59A" w:rsidRPr="00662790">
              <w:rPr>
                <w:rFonts w:ascii="Arial" w:eastAsia="Arial" w:hAnsi="Arial" w:cs="Arial"/>
                <w:sz w:val="24"/>
                <w:szCs w:val="24"/>
              </w:rPr>
              <w:t xml:space="preserve"> when established and periodically since</w:t>
            </w:r>
          </w:p>
          <w:p w14:paraId="7C191EC7" w14:textId="50BB53E7" w:rsidR="005035EE" w:rsidRDefault="62910B56" w:rsidP="00231BB8">
            <w:pPr>
              <w:pStyle w:val="ListParagraph"/>
              <w:numPr>
                <w:ilvl w:val="0"/>
                <w:numId w:val="25"/>
              </w:numPr>
              <w:spacing w:line="247" w:lineRule="auto"/>
              <w:rPr>
                <w:rFonts w:ascii="Arial" w:eastAsia="Arial" w:hAnsi="Arial" w:cs="Arial"/>
                <w:sz w:val="24"/>
                <w:szCs w:val="24"/>
              </w:rPr>
            </w:pPr>
            <w:r w:rsidRPr="00662790">
              <w:rPr>
                <w:rFonts w:ascii="Arial" w:eastAsia="Arial" w:hAnsi="Arial" w:cs="Arial"/>
                <w:sz w:val="24"/>
                <w:szCs w:val="24"/>
              </w:rPr>
              <w:t>Communicat</w:t>
            </w:r>
            <w:r w:rsidR="79B8A152" w:rsidRPr="00662790">
              <w:rPr>
                <w:rFonts w:ascii="Arial" w:eastAsia="Arial" w:hAnsi="Arial" w:cs="Arial"/>
                <w:sz w:val="24"/>
                <w:szCs w:val="24"/>
              </w:rPr>
              <w:t>ed</w:t>
            </w:r>
            <w:r w:rsidRPr="00662790">
              <w:rPr>
                <w:rFonts w:ascii="Arial" w:eastAsia="Arial" w:hAnsi="Arial" w:cs="Arial"/>
                <w:sz w:val="24"/>
                <w:szCs w:val="24"/>
              </w:rPr>
              <w:t xml:space="preserve"> with partners when candidate needs were not met or harm was identified </w:t>
            </w:r>
          </w:p>
          <w:p w14:paraId="7AFA7A0B" w14:textId="60953AAA" w:rsidR="005035EE" w:rsidRDefault="1C4428BF" w:rsidP="00231BB8">
            <w:pPr>
              <w:pStyle w:val="ListParagraph"/>
              <w:numPr>
                <w:ilvl w:val="0"/>
                <w:numId w:val="25"/>
              </w:numPr>
              <w:spacing w:line="247" w:lineRule="auto"/>
              <w:rPr>
                <w:rFonts w:ascii="Arial" w:eastAsia="Arial" w:hAnsi="Arial" w:cs="Arial"/>
                <w:sz w:val="24"/>
                <w:szCs w:val="24"/>
              </w:rPr>
            </w:pPr>
            <w:r w:rsidRPr="00662790">
              <w:rPr>
                <w:rFonts w:ascii="Arial" w:eastAsia="Arial" w:hAnsi="Arial" w:cs="Arial"/>
                <w:sz w:val="24"/>
                <w:szCs w:val="24"/>
              </w:rPr>
              <w:t>Took a</w:t>
            </w:r>
            <w:r w:rsidR="62910B56" w:rsidRPr="00662790">
              <w:rPr>
                <w:rFonts w:ascii="Arial" w:eastAsia="Arial" w:hAnsi="Arial" w:cs="Arial"/>
                <w:sz w:val="24"/>
                <w:szCs w:val="24"/>
              </w:rPr>
              <w:t xml:space="preserve">ctions to improve or discontinue partnerships that did not meet candidates’ needs </w:t>
            </w:r>
          </w:p>
          <w:p w14:paraId="33BC5235" w14:textId="1BC102FA" w:rsidR="005035EE" w:rsidRDefault="36D77A58" w:rsidP="00231BB8">
            <w:pPr>
              <w:pStyle w:val="ListParagraph"/>
              <w:numPr>
                <w:ilvl w:val="0"/>
                <w:numId w:val="25"/>
              </w:numPr>
              <w:spacing w:line="247" w:lineRule="auto"/>
              <w:rPr>
                <w:rFonts w:ascii="Arial" w:eastAsia="Arial" w:hAnsi="Arial" w:cs="Arial"/>
                <w:sz w:val="24"/>
                <w:szCs w:val="24"/>
              </w:rPr>
            </w:pPr>
            <w:r w:rsidRPr="00662790">
              <w:rPr>
                <w:rFonts w:ascii="Arial" w:eastAsia="Arial" w:hAnsi="Arial" w:cs="Arial"/>
                <w:sz w:val="24"/>
                <w:szCs w:val="24"/>
              </w:rPr>
              <w:t>Took a</w:t>
            </w:r>
            <w:r w:rsidR="62910B56" w:rsidRPr="00662790">
              <w:rPr>
                <w:rFonts w:ascii="Arial" w:eastAsia="Arial" w:hAnsi="Arial" w:cs="Arial"/>
                <w:sz w:val="24"/>
                <w:szCs w:val="24"/>
              </w:rPr>
              <w:t xml:space="preserve">ctions </w:t>
            </w:r>
            <w:r w:rsidR="38572D0C" w:rsidRPr="00662790">
              <w:rPr>
                <w:rFonts w:ascii="Arial" w:eastAsia="Arial" w:hAnsi="Arial" w:cs="Arial"/>
                <w:sz w:val="24"/>
                <w:szCs w:val="24"/>
              </w:rPr>
              <w:t>to</w:t>
            </w:r>
            <w:r w:rsidR="62910B56" w:rsidRPr="00662790">
              <w:rPr>
                <w:rFonts w:ascii="Arial" w:eastAsia="Arial" w:hAnsi="Arial" w:cs="Arial"/>
                <w:sz w:val="24"/>
                <w:szCs w:val="24"/>
              </w:rPr>
              <w:t xml:space="preserve"> sustain partnerships that did meet candidates’ needs</w:t>
            </w:r>
          </w:p>
        </w:tc>
        <w:tc>
          <w:tcPr>
            <w:tcW w:w="4644" w:type="dxa"/>
          </w:tcPr>
          <w:p w14:paraId="1C00BB8F" w14:textId="277716A9" w:rsidR="005035EE" w:rsidRPr="35EC4BBB" w:rsidRDefault="5167173A" w:rsidP="00662790">
            <w:pPr>
              <w:spacing w:line="247" w:lineRule="auto"/>
              <w:rPr>
                <w:rFonts w:ascii="Arial" w:eastAsia="Arial" w:hAnsi="Arial" w:cs="Arial"/>
                <w:sz w:val="24"/>
                <w:szCs w:val="24"/>
              </w:rPr>
            </w:pPr>
            <w:r w:rsidRPr="00662790">
              <w:rPr>
                <w:rFonts w:ascii="Arial" w:eastAsia="Arial" w:hAnsi="Arial" w:cs="Arial"/>
                <w:b/>
                <w:bCs/>
                <w:sz w:val="24"/>
                <w:szCs w:val="24"/>
              </w:rPr>
              <w:t xml:space="preserve">Documented expectations of what all </w:t>
            </w:r>
            <w:r w:rsidR="2996B43D" w:rsidRPr="00662790">
              <w:rPr>
                <w:rFonts w:ascii="Arial" w:eastAsia="Arial" w:hAnsi="Arial" w:cs="Arial"/>
                <w:b/>
                <w:bCs/>
                <w:sz w:val="24"/>
                <w:szCs w:val="24"/>
              </w:rPr>
              <w:t>candidates need</w:t>
            </w:r>
            <w:r w:rsidR="2996B43D" w:rsidRPr="00662790">
              <w:rPr>
                <w:rFonts w:ascii="Arial" w:eastAsia="Arial" w:hAnsi="Arial" w:cs="Arial"/>
                <w:sz w:val="24"/>
                <w:szCs w:val="24"/>
              </w:rPr>
              <w:t xml:space="preserve"> from PK–12 school/district partnerships </w:t>
            </w:r>
          </w:p>
          <w:p w14:paraId="79102A7C" w14:textId="0751982F" w:rsidR="00662790" w:rsidRDefault="00662790" w:rsidP="00662790">
            <w:pPr>
              <w:spacing w:line="247" w:lineRule="auto"/>
              <w:rPr>
                <w:rFonts w:ascii="Arial" w:eastAsia="Arial" w:hAnsi="Arial" w:cs="Arial"/>
                <w:sz w:val="24"/>
                <w:szCs w:val="24"/>
              </w:rPr>
            </w:pPr>
          </w:p>
          <w:p w14:paraId="278C2CAD" w14:textId="7684064B" w:rsidR="005035EE" w:rsidRPr="35EC4BBB" w:rsidRDefault="2996B43D" w:rsidP="00662790">
            <w:pPr>
              <w:spacing w:line="247" w:lineRule="auto"/>
              <w:rPr>
                <w:rFonts w:ascii="Arial" w:eastAsia="Arial" w:hAnsi="Arial" w:cs="Arial"/>
                <w:sz w:val="24"/>
                <w:szCs w:val="24"/>
              </w:rPr>
            </w:pPr>
            <w:r w:rsidRPr="00662790">
              <w:rPr>
                <w:rFonts w:ascii="Arial" w:eastAsia="Arial" w:hAnsi="Arial" w:cs="Arial"/>
                <w:b/>
                <w:bCs/>
                <w:sz w:val="24"/>
                <w:szCs w:val="24"/>
              </w:rPr>
              <w:t>Systems or structures</w:t>
            </w:r>
            <w:r w:rsidRPr="00662790">
              <w:rPr>
                <w:rFonts w:ascii="Arial" w:eastAsia="Arial" w:hAnsi="Arial" w:cs="Arial"/>
                <w:sz w:val="24"/>
                <w:szCs w:val="24"/>
              </w:rPr>
              <w:t xml:space="preserve"> </w:t>
            </w:r>
            <w:r w:rsidRPr="00662790">
              <w:rPr>
                <w:rFonts w:ascii="Arial" w:eastAsia="Arial" w:hAnsi="Arial" w:cs="Arial"/>
                <w:b/>
                <w:bCs/>
                <w:sz w:val="24"/>
                <w:szCs w:val="24"/>
              </w:rPr>
              <w:t xml:space="preserve">to establish new partnerships </w:t>
            </w:r>
            <w:r w:rsidRPr="00662790">
              <w:rPr>
                <w:rFonts w:ascii="Arial" w:eastAsia="Arial" w:hAnsi="Arial" w:cs="Arial"/>
                <w:sz w:val="24"/>
                <w:szCs w:val="24"/>
              </w:rPr>
              <w:t xml:space="preserve">that meet all candidates’ needs </w:t>
            </w:r>
          </w:p>
          <w:p w14:paraId="7D4AF4A8" w14:textId="59AD4733" w:rsidR="00662790" w:rsidRDefault="00662790" w:rsidP="00662790">
            <w:pPr>
              <w:spacing w:line="247" w:lineRule="auto"/>
              <w:rPr>
                <w:rFonts w:ascii="Arial" w:eastAsia="Arial" w:hAnsi="Arial" w:cs="Arial"/>
                <w:sz w:val="24"/>
                <w:szCs w:val="24"/>
              </w:rPr>
            </w:pPr>
          </w:p>
          <w:p w14:paraId="48CFC758" w14:textId="0A02E698" w:rsidR="005035EE" w:rsidRPr="35EC4BBB" w:rsidRDefault="2996B43D" w:rsidP="00662790">
            <w:pPr>
              <w:spacing w:line="247" w:lineRule="auto"/>
              <w:rPr>
                <w:rFonts w:ascii="Arial" w:eastAsia="Arial" w:hAnsi="Arial" w:cs="Arial"/>
                <w:sz w:val="24"/>
                <w:szCs w:val="24"/>
              </w:rPr>
            </w:pPr>
            <w:r w:rsidRPr="00662790">
              <w:rPr>
                <w:rFonts w:ascii="Arial" w:eastAsia="Arial" w:hAnsi="Arial" w:cs="Arial"/>
                <w:b/>
                <w:bCs/>
                <w:sz w:val="24"/>
                <w:szCs w:val="24"/>
              </w:rPr>
              <w:t xml:space="preserve">Systems or structures to evaluate existing partnerships </w:t>
            </w:r>
            <w:r w:rsidRPr="00662790">
              <w:rPr>
                <w:rFonts w:ascii="Arial" w:eastAsia="Arial" w:hAnsi="Arial" w:cs="Arial"/>
                <w:sz w:val="24"/>
                <w:szCs w:val="24"/>
              </w:rPr>
              <w:t xml:space="preserve">to ensure they continue to meet all candidates’ needs </w:t>
            </w:r>
          </w:p>
          <w:p w14:paraId="3D857910" w14:textId="1873B087" w:rsidR="00662790" w:rsidRDefault="00662790" w:rsidP="00662790">
            <w:pPr>
              <w:spacing w:line="247" w:lineRule="auto"/>
              <w:rPr>
                <w:rFonts w:ascii="Arial" w:eastAsia="Arial" w:hAnsi="Arial" w:cs="Arial"/>
                <w:sz w:val="24"/>
                <w:szCs w:val="24"/>
              </w:rPr>
            </w:pPr>
          </w:p>
          <w:p w14:paraId="4057456A" w14:textId="46769DB8" w:rsidR="005035EE" w:rsidRPr="35EC4BBB" w:rsidRDefault="2996B43D" w:rsidP="00662790">
            <w:pPr>
              <w:spacing w:line="247" w:lineRule="auto"/>
              <w:rPr>
                <w:rFonts w:ascii="Arial" w:eastAsia="Arial" w:hAnsi="Arial" w:cs="Arial"/>
                <w:sz w:val="24"/>
                <w:szCs w:val="24"/>
              </w:rPr>
            </w:pPr>
            <w:r w:rsidRPr="00662790">
              <w:rPr>
                <w:rFonts w:ascii="Arial" w:eastAsia="Arial" w:hAnsi="Arial" w:cs="Arial"/>
                <w:b/>
                <w:bCs/>
                <w:sz w:val="24"/>
                <w:szCs w:val="24"/>
              </w:rPr>
              <w:t xml:space="preserve">Processes </w:t>
            </w:r>
            <w:r w:rsidR="1826794C" w:rsidRPr="00662790">
              <w:rPr>
                <w:rFonts w:ascii="Arial" w:eastAsia="Arial" w:hAnsi="Arial" w:cs="Arial"/>
                <w:b/>
                <w:bCs/>
                <w:sz w:val="24"/>
                <w:szCs w:val="24"/>
              </w:rPr>
              <w:t>to communicate</w:t>
            </w:r>
            <w:r w:rsidRPr="00662790">
              <w:rPr>
                <w:rFonts w:ascii="Arial" w:eastAsia="Arial" w:hAnsi="Arial" w:cs="Arial"/>
                <w:b/>
                <w:bCs/>
                <w:sz w:val="24"/>
                <w:szCs w:val="24"/>
              </w:rPr>
              <w:t xml:space="preserve"> with partners</w:t>
            </w:r>
            <w:r w:rsidRPr="00662790">
              <w:rPr>
                <w:rFonts w:ascii="Arial" w:eastAsia="Arial" w:hAnsi="Arial" w:cs="Arial"/>
                <w:sz w:val="24"/>
                <w:szCs w:val="24"/>
              </w:rPr>
              <w:t xml:space="preserve"> when candidate needs are not m</w:t>
            </w:r>
            <w:r w:rsidR="30556715" w:rsidRPr="00662790">
              <w:rPr>
                <w:rFonts w:ascii="Arial" w:eastAsia="Arial" w:hAnsi="Arial" w:cs="Arial"/>
                <w:sz w:val="24"/>
                <w:szCs w:val="24"/>
              </w:rPr>
              <w:t>e</w:t>
            </w:r>
            <w:r w:rsidRPr="00662790">
              <w:rPr>
                <w:rFonts w:ascii="Arial" w:eastAsia="Arial" w:hAnsi="Arial" w:cs="Arial"/>
                <w:sz w:val="24"/>
                <w:szCs w:val="24"/>
              </w:rPr>
              <w:t xml:space="preserve">t or harm </w:t>
            </w:r>
            <w:proofErr w:type="gramStart"/>
            <w:r w:rsidRPr="00662790">
              <w:rPr>
                <w:rFonts w:ascii="Arial" w:eastAsia="Arial" w:hAnsi="Arial" w:cs="Arial"/>
                <w:sz w:val="24"/>
                <w:szCs w:val="24"/>
              </w:rPr>
              <w:t>occurs</w:t>
            </w:r>
            <w:proofErr w:type="gramEnd"/>
            <w:r w:rsidRPr="00662790">
              <w:rPr>
                <w:rFonts w:ascii="Arial" w:eastAsia="Arial" w:hAnsi="Arial" w:cs="Arial"/>
                <w:sz w:val="24"/>
                <w:szCs w:val="24"/>
              </w:rPr>
              <w:t xml:space="preserve"> </w:t>
            </w:r>
          </w:p>
          <w:p w14:paraId="345A5474" w14:textId="041DD7D5" w:rsidR="00662790" w:rsidRDefault="00662790" w:rsidP="00662790">
            <w:pPr>
              <w:spacing w:line="247" w:lineRule="auto"/>
              <w:rPr>
                <w:rFonts w:ascii="Arial" w:eastAsia="Arial" w:hAnsi="Arial" w:cs="Arial"/>
                <w:sz w:val="24"/>
                <w:szCs w:val="24"/>
              </w:rPr>
            </w:pPr>
          </w:p>
          <w:p w14:paraId="680EC788" w14:textId="57E12012" w:rsidR="005035EE" w:rsidRPr="35EC4BBB" w:rsidRDefault="29EC9DBE" w:rsidP="5FCEBBB3">
            <w:pPr>
              <w:spacing w:line="247" w:lineRule="auto"/>
              <w:rPr>
                <w:rFonts w:ascii="Arial" w:eastAsia="Arial" w:hAnsi="Arial" w:cs="Arial"/>
                <w:sz w:val="24"/>
                <w:szCs w:val="24"/>
              </w:rPr>
            </w:pPr>
            <w:r w:rsidRPr="5FCEBBB3">
              <w:rPr>
                <w:rFonts w:ascii="Arial" w:eastAsia="Arial" w:hAnsi="Arial" w:cs="Arial"/>
                <w:b/>
                <w:bCs/>
                <w:sz w:val="24"/>
                <w:szCs w:val="24"/>
              </w:rPr>
              <w:t xml:space="preserve">Processes </w:t>
            </w:r>
            <w:r w:rsidR="07AAC970" w:rsidRPr="5FCEBBB3">
              <w:rPr>
                <w:rFonts w:ascii="Arial" w:eastAsia="Arial" w:hAnsi="Arial" w:cs="Arial"/>
                <w:b/>
                <w:bCs/>
                <w:sz w:val="24"/>
                <w:szCs w:val="24"/>
              </w:rPr>
              <w:t>to improve</w:t>
            </w:r>
            <w:r w:rsidR="05D8E2D3" w:rsidRPr="5FCEBBB3">
              <w:rPr>
                <w:rFonts w:ascii="Arial" w:eastAsia="Arial" w:hAnsi="Arial" w:cs="Arial"/>
                <w:b/>
                <w:bCs/>
                <w:sz w:val="24"/>
                <w:szCs w:val="24"/>
              </w:rPr>
              <w:t xml:space="preserve"> or</w:t>
            </w:r>
            <w:r w:rsidRPr="5FCEBBB3">
              <w:rPr>
                <w:rFonts w:ascii="Arial" w:eastAsia="Arial" w:hAnsi="Arial" w:cs="Arial"/>
                <w:b/>
                <w:bCs/>
                <w:sz w:val="24"/>
                <w:szCs w:val="24"/>
              </w:rPr>
              <w:t xml:space="preserve"> discontin</w:t>
            </w:r>
            <w:r w:rsidR="3A202863" w:rsidRPr="5FCEBBB3">
              <w:rPr>
                <w:rFonts w:ascii="Arial" w:eastAsia="Arial" w:hAnsi="Arial" w:cs="Arial"/>
                <w:b/>
                <w:bCs/>
                <w:sz w:val="24"/>
                <w:szCs w:val="24"/>
              </w:rPr>
              <w:t>ue</w:t>
            </w:r>
            <w:r w:rsidRPr="5FCEBBB3">
              <w:rPr>
                <w:rFonts w:ascii="Arial" w:eastAsia="Arial" w:hAnsi="Arial" w:cs="Arial"/>
                <w:b/>
                <w:bCs/>
                <w:sz w:val="24"/>
                <w:szCs w:val="24"/>
              </w:rPr>
              <w:t xml:space="preserve"> partnerships</w:t>
            </w:r>
            <w:r w:rsidRPr="5FCEBBB3">
              <w:rPr>
                <w:rFonts w:ascii="Arial" w:eastAsia="Arial" w:hAnsi="Arial" w:cs="Arial"/>
                <w:sz w:val="24"/>
                <w:szCs w:val="24"/>
              </w:rPr>
              <w:t xml:space="preserve"> </w:t>
            </w:r>
            <w:r w:rsidR="386A14D0" w:rsidRPr="5FCEBBB3">
              <w:rPr>
                <w:rFonts w:ascii="Arial" w:eastAsia="Arial" w:hAnsi="Arial" w:cs="Arial"/>
                <w:sz w:val="24"/>
                <w:szCs w:val="24"/>
              </w:rPr>
              <w:t xml:space="preserve">to </w:t>
            </w:r>
            <w:r w:rsidR="2D03C314" w:rsidRPr="5FCEBBB3">
              <w:rPr>
                <w:rFonts w:ascii="Arial" w:eastAsia="Arial" w:hAnsi="Arial" w:cs="Arial"/>
                <w:sz w:val="24"/>
                <w:szCs w:val="24"/>
              </w:rPr>
              <w:t>ensure those that are sustained meet all candidates’ needs</w:t>
            </w:r>
          </w:p>
        </w:tc>
      </w:tr>
      <w:tr w:rsidR="005035EE" w14:paraId="467CA22E" w14:textId="28B2DFF4" w:rsidTr="00662790">
        <w:trPr>
          <w:trHeight w:val="300"/>
        </w:trPr>
        <w:tc>
          <w:tcPr>
            <w:tcW w:w="3653" w:type="dxa"/>
            <w:shd w:val="clear" w:color="auto" w:fill="F2F2F2" w:themeFill="background1" w:themeFillShade="F2"/>
            <w:vAlign w:val="center"/>
          </w:tcPr>
          <w:p w14:paraId="192D7E62" w14:textId="5341AB44"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PAR 2:</w:t>
            </w:r>
            <w:r w:rsidRPr="56FDA54F">
              <w:rPr>
                <w:rFonts w:ascii="Arial" w:eastAsia="Arial" w:hAnsi="Arial" w:cs="Arial"/>
                <w:color w:val="000000" w:themeColor="text1"/>
                <w:sz w:val="24"/>
                <w:szCs w:val="24"/>
              </w:rPr>
              <w:t xml:space="preserve"> The sponsoring organization collaborates with PK-12 partners to respond to school/district needs (e.g., increasing the diversity of </w:t>
            </w:r>
            <w:r w:rsidRPr="56FDA54F">
              <w:rPr>
                <w:rFonts w:ascii="Arial" w:eastAsia="Arial" w:hAnsi="Arial" w:cs="Arial"/>
                <w:color w:val="000000" w:themeColor="text1"/>
                <w:sz w:val="24"/>
                <w:szCs w:val="24"/>
              </w:rPr>
              <w:lastRenderedPageBreak/>
              <w:t>educators; supporting the use of evidence-based practices, including anti-racist and culturally and linguistically sustaining practices; developing new programs for high-needs subject areas; offering professional development; or providing services for students).</w:t>
            </w:r>
          </w:p>
        </w:tc>
        <w:tc>
          <w:tcPr>
            <w:tcW w:w="5373" w:type="dxa"/>
            <w:vAlign w:val="center"/>
          </w:tcPr>
          <w:p w14:paraId="3D484B97" w14:textId="16501B70" w:rsidR="005035EE" w:rsidRDefault="76A196A5" w:rsidP="5FCEBBB3">
            <w:pPr>
              <w:spacing w:line="247" w:lineRule="auto"/>
              <w:rPr>
                <w:rFonts w:ascii="Arial" w:eastAsia="Arial" w:hAnsi="Arial" w:cs="Arial"/>
                <w:sz w:val="24"/>
                <w:szCs w:val="24"/>
              </w:rPr>
            </w:pPr>
            <w:r w:rsidRPr="00662790">
              <w:rPr>
                <w:rFonts w:ascii="Arial" w:eastAsia="Arial" w:hAnsi="Arial" w:cs="Arial"/>
                <w:b/>
                <w:bCs/>
                <w:sz w:val="24"/>
                <w:szCs w:val="24"/>
              </w:rPr>
              <w:lastRenderedPageBreak/>
              <w:t>Evidence that the organization and PK-12 partners collaborate</w:t>
            </w:r>
            <w:r w:rsidRPr="00662790">
              <w:rPr>
                <w:rFonts w:ascii="Arial" w:eastAsia="Arial" w:hAnsi="Arial" w:cs="Arial"/>
                <w:sz w:val="24"/>
                <w:szCs w:val="24"/>
              </w:rPr>
              <w:t xml:space="preserve">: </w:t>
            </w:r>
          </w:p>
          <w:p w14:paraId="6C94B5CA" w14:textId="76D0260C" w:rsidR="005035EE" w:rsidRDefault="58DBBA10" w:rsidP="00231BB8">
            <w:pPr>
              <w:pStyle w:val="ListParagraph"/>
              <w:numPr>
                <w:ilvl w:val="0"/>
                <w:numId w:val="24"/>
              </w:numPr>
              <w:spacing w:line="247" w:lineRule="auto"/>
              <w:rPr>
                <w:rFonts w:ascii="Arial" w:eastAsia="Arial" w:hAnsi="Arial" w:cs="Arial"/>
              </w:rPr>
            </w:pPr>
            <w:r w:rsidRPr="5FCEBBB3">
              <w:rPr>
                <w:rFonts w:ascii="Arial" w:eastAsia="Arial" w:hAnsi="Arial" w:cs="Arial"/>
                <w:sz w:val="24"/>
                <w:szCs w:val="24"/>
              </w:rPr>
              <w:t xml:space="preserve">Explored PK-12 school/district needs </w:t>
            </w:r>
          </w:p>
          <w:p w14:paraId="66D12780" w14:textId="759626FD" w:rsidR="005035EE" w:rsidRDefault="58DBBA10" w:rsidP="00231BB8">
            <w:pPr>
              <w:pStyle w:val="ListParagraph"/>
              <w:numPr>
                <w:ilvl w:val="0"/>
                <w:numId w:val="24"/>
              </w:numPr>
              <w:spacing w:line="247" w:lineRule="auto"/>
              <w:rPr>
                <w:rFonts w:ascii="Arial" w:eastAsia="Arial" w:hAnsi="Arial" w:cs="Arial"/>
              </w:rPr>
            </w:pPr>
            <w:r w:rsidRPr="5FCEBBB3">
              <w:rPr>
                <w:rFonts w:ascii="Arial" w:eastAsia="Arial" w:hAnsi="Arial" w:cs="Arial"/>
                <w:sz w:val="24"/>
                <w:szCs w:val="24"/>
              </w:rPr>
              <w:t xml:space="preserve">Determined whether the organization could </w:t>
            </w:r>
            <w:proofErr w:type="gramStart"/>
            <w:r w:rsidR="4FED04D9" w:rsidRPr="5FCEBBB3">
              <w:rPr>
                <w:rFonts w:ascii="Arial" w:eastAsia="Arial" w:hAnsi="Arial" w:cs="Arial"/>
                <w:sz w:val="24"/>
                <w:szCs w:val="24"/>
              </w:rPr>
              <w:t>respond</w:t>
            </w:r>
            <w:proofErr w:type="gramEnd"/>
            <w:r w:rsidRPr="5FCEBBB3">
              <w:rPr>
                <w:rFonts w:ascii="Arial" w:eastAsia="Arial" w:hAnsi="Arial" w:cs="Arial"/>
                <w:sz w:val="24"/>
                <w:szCs w:val="24"/>
              </w:rPr>
              <w:t xml:space="preserve"> those needs</w:t>
            </w:r>
          </w:p>
          <w:p w14:paraId="4EA42BA0" w14:textId="2A6AD5F2" w:rsidR="005035EE" w:rsidRDefault="58DBBA10" w:rsidP="00231BB8">
            <w:pPr>
              <w:pStyle w:val="ListParagraph"/>
              <w:numPr>
                <w:ilvl w:val="0"/>
                <w:numId w:val="24"/>
              </w:numPr>
              <w:spacing w:line="247" w:lineRule="auto"/>
              <w:rPr>
                <w:rFonts w:ascii="Arial" w:eastAsia="Arial" w:hAnsi="Arial" w:cs="Arial"/>
              </w:rPr>
            </w:pPr>
            <w:r w:rsidRPr="5FCEBBB3">
              <w:rPr>
                <w:rFonts w:ascii="Arial" w:eastAsia="Arial" w:hAnsi="Arial" w:cs="Arial"/>
                <w:sz w:val="24"/>
                <w:szCs w:val="24"/>
              </w:rPr>
              <w:lastRenderedPageBreak/>
              <w:t xml:space="preserve">Took aligned actions and </w:t>
            </w:r>
            <w:proofErr w:type="gramStart"/>
            <w:r w:rsidRPr="5FCEBBB3">
              <w:rPr>
                <w:rFonts w:ascii="Arial" w:eastAsia="Arial" w:hAnsi="Arial" w:cs="Arial"/>
                <w:sz w:val="24"/>
                <w:szCs w:val="24"/>
              </w:rPr>
              <w:t>made adjustments</w:t>
            </w:r>
            <w:proofErr w:type="gramEnd"/>
            <w:r w:rsidRPr="5FCEBBB3">
              <w:rPr>
                <w:rFonts w:ascii="Arial" w:eastAsia="Arial" w:hAnsi="Arial" w:cs="Arial"/>
                <w:sz w:val="24"/>
                <w:szCs w:val="24"/>
              </w:rPr>
              <w:t xml:space="preserve"> as needed</w:t>
            </w:r>
          </w:p>
        </w:tc>
        <w:tc>
          <w:tcPr>
            <w:tcW w:w="4644" w:type="dxa"/>
          </w:tcPr>
          <w:p w14:paraId="0D20ED69" w14:textId="1FCCC716" w:rsidR="005035EE" w:rsidRPr="35EC4BBB" w:rsidRDefault="60B0CE55" w:rsidP="5FCEBBB3">
            <w:pPr>
              <w:spacing w:line="247" w:lineRule="auto"/>
              <w:rPr>
                <w:rFonts w:ascii="Arial" w:eastAsia="Arial" w:hAnsi="Arial" w:cs="Arial"/>
                <w:sz w:val="24"/>
                <w:szCs w:val="24"/>
              </w:rPr>
            </w:pPr>
            <w:r w:rsidRPr="5FCEBBB3">
              <w:rPr>
                <w:rFonts w:ascii="Arial" w:eastAsia="Arial" w:hAnsi="Arial" w:cs="Arial"/>
                <w:b/>
                <w:bCs/>
                <w:sz w:val="24"/>
                <w:szCs w:val="24"/>
              </w:rPr>
              <w:lastRenderedPageBreak/>
              <w:t xml:space="preserve">Processes to learn </w:t>
            </w:r>
            <w:r w:rsidRPr="5FCEBBB3">
              <w:rPr>
                <w:rFonts w:ascii="Arial" w:eastAsia="Arial" w:hAnsi="Arial" w:cs="Arial"/>
                <w:sz w:val="24"/>
                <w:szCs w:val="24"/>
              </w:rPr>
              <w:t xml:space="preserve">about PK-12 partner needs </w:t>
            </w:r>
          </w:p>
          <w:p w14:paraId="7824B2CC" w14:textId="72D13C4E" w:rsidR="005035EE" w:rsidRPr="35EC4BBB" w:rsidRDefault="005035EE" w:rsidP="5FCEBBB3">
            <w:pPr>
              <w:spacing w:line="247" w:lineRule="auto"/>
            </w:pPr>
          </w:p>
          <w:p w14:paraId="7146C644" w14:textId="4E0683FD" w:rsidR="005035EE" w:rsidRPr="35EC4BBB" w:rsidRDefault="60B0CE55" w:rsidP="5FCEBBB3">
            <w:pPr>
              <w:spacing w:line="247" w:lineRule="auto"/>
            </w:pPr>
            <w:r w:rsidRPr="5FCEBBB3">
              <w:rPr>
                <w:rFonts w:ascii="Arial" w:eastAsia="Arial" w:hAnsi="Arial" w:cs="Arial"/>
                <w:b/>
                <w:bCs/>
                <w:sz w:val="24"/>
                <w:szCs w:val="24"/>
              </w:rPr>
              <w:t xml:space="preserve">Structures or systems to collaborate </w:t>
            </w:r>
            <w:r w:rsidRPr="5FCEBBB3">
              <w:rPr>
                <w:rFonts w:ascii="Arial" w:eastAsia="Arial" w:hAnsi="Arial" w:cs="Arial"/>
                <w:sz w:val="24"/>
                <w:szCs w:val="24"/>
              </w:rPr>
              <w:t>with PK</w:t>
            </w:r>
            <w:r w:rsidR="5088051A" w:rsidRPr="5FCEBBB3">
              <w:rPr>
                <w:rFonts w:ascii="Arial" w:eastAsia="Arial" w:hAnsi="Arial" w:cs="Arial"/>
                <w:sz w:val="24"/>
                <w:szCs w:val="24"/>
              </w:rPr>
              <w:t>-</w:t>
            </w:r>
            <w:r w:rsidRPr="5FCEBBB3">
              <w:rPr>
                <w:rFonts w:ascii="Arial" w:eastAsia="Arial" w:hAnsi="Arial" w:cs="Arial"/>
                <w:sz w:val="24"/>
                <w:szCs w:val="24"/>
              </w:rPr>
              <w:t xml:space="preserve">12 school/district partners </w:t>
            </w:r>
          </w:p>
          <w:p w14:paraId="43CA792E" w14:textId="1996C33A" w:rsidR="005035EE" w:rsidRPr="35EC4BBB" w:rsidRDefault="005035EE" w:rsidP="5FCEBBB3">
            <w:pPr>
              <w:spacing w:line="247" w:lineRule="auto"/>
            </w:pPr>
          </w:p>
          <w:p w14:paraId="71465234" w14:textId="2C23E5E7" w:rsidR="005035EE" w:rsidRPr="35EC4BBB" w:rsidRDefault="60B0CE55" w:rsidP="5FCEBBB3">
            <w:pPr>
              <w:spacing w:line="247" w:lineRule="auto"/>
              <w:rPr>
                <w:rFonts w:ascii="Arial" w:eastAsia="Arial" w:hAnsi="Arial" w:cs="Arial"/>
                <w:sz w:val="24"/>
                <w:szCs w:val="24"/>
              </w:rPr>
            </w:pPr>
            <w:r w:rsidRPr="5FCEBBB3">
              <w:rPr>
                <w:rFonts w:ascii="Arial" w:eastAsia="Arial" w:hAnsi="Arial" w:cs="Arial"/>
                <w:b/>
                <w:bCs/>
                <w:sz w:val="24"/>
                <w:szCs w:val="24"/>
              </w:rPr>
              <w:lastRenderedPageBreak/>
              <w:t>Examples of resources or programming provided to partners</w:t>
            </w:r>
            <w:r w:rsidR="38BBFCEC" w:rsidRPr="5FCEBBB3">
              <w:rPr>
                <w:rFonts w:ascii="Arial" w:eastAsia="Arial" w:hAnsi="Arial" w:cs="Arial"/>
                <w:b/>
                <w:bCs/>
                <w:sz w:val="24"/>
                <w:szCs w:val="24"/>
              </w:rPr>
              <w:t>,</w:t>
            </w:r>
            <w:r w:rsidRPr="5FCEBBB3">
              <w:rPr>
                <w:rFonts w:ascii="Arial" w:eastAsia="Arial" w:hAnsi="Arial" w:cs="Arial"/>
                <w:sz w:val="24"/>
                <w:szCs w:val="24"/>
              </w:rPr>
              <w:t xml:space="preserve"> </w:t>
            </w:r>
            <w:r w:rsidR="4C5ACDA2" w:rsidRPr="5FCEBBB3">
              <w:rPr>
                <w:rFonts w:ascii="Arial" w:eastAsia="Arial" w:hAnsi="Arial" w:cs="Arial"/>
                <w:sz w:val="24"/>
                <w:szCs w:val="24"/>
              </w:rPr>
              <w:t xml:space="preserve">even if </w:t>
            </w:r>
            <w:r w:rsidRPr="5FCEBBB3">
              <w:rPr>
                <w:rFonts w:ascii="Arial" w:eastAsia="Arial" w:hAnsi="Arial" w:cs="Arial"/>
                <w:sz w:val="24"/>
                <w:szCs w:val="24"/>
              </w:rPr>
              <w:t>without evidence of alignment to school/district needs (</w:t>
            </w:r>
            <w:r w:rsidR="105A9154" w:rsidRPr="5FCEBBB3">
              <w:rPr>
                <w:rFonts w:ascii="Arial" w:eastAsia="Arial" w:hAnsi="Arial" w:cs="Arial"/>
                <w:sz w:val="24"/>
                <w:szCs w:val="24"/>
              </w:rPr>
              <w:t xml:space="preserve">which is expected </w:t>
            </w:r>
            <w:r w:rsidRPr="5FCEBBB3">
              <w:rPr>
                <w:rFonts w:ascii="Arial" w:eastAsia="Arial" w:hAnsi="Arial" w:cs="Arial"/>
                <w:sz w:val="24"/>
                <w:szCs w:val="24"/>
              </w:rPr>
              <w:t>in future practice)</w:t>
            </w:r>
          </w:p>
        </w:tc>
      </w:tr>
      <w:tr w:rsidR="005035EE" w14:paraId="3DF4D542" w14:textId="61FA2CEF" w:rsidTr="00662790">
        <w:trPr>
          <w:trHeight w:val="300"/>
        </w:trPr>
        <w:tc>
          <w:tcPr>
            <w:tcW w:w="3653" w:type="dxa"/>
            <w:shd w:val="clear" w:color="auto" w:fill="F2F2F2" w:themeFill="background1" w:themeFillShade="F2"/>
            <w:vAlign w:val="center"/>
          </w:tcPr>
          <w:p w14:paraId="69C4794F" w14:textId="14A9C80D"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 xml:space="preserve">PAR 3: </w:t>
            </w:r>
            <w:r w:rsidRPr="56FDA54F">
              <w:rPr>
                <w:rFonts w:ascii="Arial" w:eastAsia="Arial" w:hAnsi="Arial" w:cs="Arial"/>
                <w:color w:val="000000" w:themeColor="text1"/>
                <w:sz w:val="24"/>
                <w:szCs w:val="24"/>
              </w:rPr>
              <w:t>The sponsoring organization solicits input from PK-12 partners to identify its strengths and areas for growth and takes aligned actions (e.g., improving preparation curriculum, strengthening field-based experiences).</w:t>
            </w:r>
          </w:p>
        </w:tc>
        <w:tc>
          <w:tcPr>
            <w:tcW w:w="5373" w:type="dxa"/>
            <w:vAlign w:val="center"/>
          </w:tcPr>
          <w:p w14:paraId="43283261" w14:textId="5AF8F1F0" w:rsidR="005035EE" w:rsidRDefault="071D458A" w:rsidP="5FCEBBB3">
            <w:pPr>
              <w:spacing w:line="247" w:lineRule="auto"/>
              <w:rPr>
                <w:rFonts w:ascii="Arial" w:eastAsia="Arial" w:hAnsi="Arial" w:cs="Arial"/>
                <w:b/>
                <w:bCs/>
                <w:sz w:val="24"/>
                <w:szCs w:val="24"/>
              </w:rPr>
            </w:pPr>
            <w:r w:rsidRPr="00662790">
              <w:rPr>
                <w:rFonts w:ascii="Arial" w:eastAsia="Arial" w:hAnsi="Arial" w:cs="Arial"/>
                <w:b/>
                <w:bCs/>
                <w:sz w:val="24"/>
                <w:szCs w:val="24"/>
              </w:rPr>
              <w:t>Evidence that the organization s</w:t>
            </w:r>
            <w:r w:rsidR="425DBC4E" w:rsidRPr="00662790">
              <w:rPr>
                <w:rFonts w:ascii="Arial" w:eastAsia="Arial" w:hAnsi="Arial" w:cs="Arial"/>
                <w:b/>
                <w:bCs/>
                <w:sz w:val="24"/>
                <w:szCs w:val="24"/>
              </w:rPr>
              <w:t>eeks</w:t>
            </w:r>
            <w:r w:rsidRPr="00662790">
              <w:rPr>
                <w:rFonts w:ascii="Arial" w:eastAsia="Arial" w:hAnsi="Arial" w:cs="Arial"/>
                <w:b/>
                <w:bCs/>
                <w:sz w:val="24"/>
                <w:szCs w:val="24"/>
              </w:rPr>
              <w:t xml:space="preserve"> out and respond</w:t>
            </w:r>
            <w:r w:rsidR="63348678" w:rsidRPr="00662790">
              <w:rPr>
                <w:rFonts w:ascii="Arial" w:eastAsia="Arial" w:hAnsi="Arial" w:cs="Arial"/>
                <w:b/>
                <w:bCs/>
                <w:sz w:val="24"/>
                <w:szCs w:val="24"/>
              </w:rPr>
              <w:t>s</w:t>
            </w:r>
            <w:r w:rsidRPr="00662790">
              <w:rPr>
                <w:rFonts w:ascii="Arial" w:eastAsia="Arial" w:hAnsi="Arial" w:cs="Arial"/>
                <w:b/>
                <w:bCs/>
                <w:sz w:val="24"/>
                <w:szCs w:val="24"/>
              </w:rPr>
              <w:t xml:space="preserve"> to PK-12 input:</w:t>
            </w:r>
          </w:p>
          <w:p w14:paraId="50CA62FF" w14:textId="62D5448D" w:rsidR="005035EE" w:rsidRDefault="071D458A" w:rsidP="00231BB8">
            <w:pPr>
              <w:pStyle w:val="ListParagraph"/>
              <w:numPr>
                <w:ilvl w:val="0"/>
                <w:numId w:val="23"/>
              </w:numPr>
              <w:spacing w:line="247" w:lineRule="auto"/>
              <w:rPr>
                <w:rFonts w:ascii="Arial" w:eastAsia="Arial" w:hAnsi="Arial" w:cs="Arial"/>
                <w:sz w:val="24"/>
                <w:szCs w:val="24"/>
              </w:rPr>
            </w:pPr>
            <w:r w:rsidRPr="00662790">
              <w:rPr>
                <w:rFonts w:ascii="Arial" w:eastAsia="Arial" w:hAnsi="Arial" w:cs="Arial"/>
                <w:sz w:val="24"/>
                <w:szCs w:val="24"/>
              </w:rPr>
              <w:t xml:space="preserve">Solicited input </w:t>
            </w:r>
            <w:r w:rsidR="7C5EF218" w:rsidRPr="00662790">
              <w:rPr>
                <w:rFonts w:ascii="Arial" w:eastAsia="Arial" w:hAnsi="Arial" w:cs="Arial"/>
                <w:sz w:val="24"/>
                <w:szCs w:val="24"/>
              </w:rPr>
              <w:t>from PK-12 partners</w:t>
            </w:r>
          </w:p>
          <w:p w14:paraId="72F98A60" w14:textId="18AE383C" w:rsidR="7C5EF218" w:rsidRDefault="7C5EF218" w:rsidP="00231BB8">
            <w:pPr>
              <w:pStyle w:val="ListParagraph"/>
              <w:numPr>
                <w:ilvl w:val="0"/>
                <w:numId w:val="23"/>
              </w:numPr>
              <w:spacing w:line="247" w:lineRule="auto"/>
              <w:rPr>
                <w:rFonts w:ascii="Arial" w:eastAsia="Arial" w:hAnsi="Arial" w:cs="Arial"/>
                <w:sz w:val="24"/>
                <w:szCs w:val="24"/>
              </w:rPr>
            </w:pPr>
            <w:r w:rsidRPr="00662790">
              <w:rPr>
                <w:rFonts w:ascii="Arial" w:eastAsia="Arial" w:hAnsi="Arial" w:cs="Arial"/>
                <w:sz w:val="24"/>
                <w:szCs w:val="24"/>
              </w:rPr>
              <w:t>Identified program strengths and areas for growth</w:t>
            </w:r>
          </w:p>
          <w:p w14:paraId="769C00C2" w14:textId="1B0A091E" w:rsidR="005035EE" w:rsidRDefault="6418FAA0" w:rsidP="00231BB8">
            <w:pPr>
              <w:pStyle w:val="ListParagraph"/>
              <w:numPr>
                <w:ilvl w:val="0"/>
                <w:numId w:val="23"/>
              </w:numPr>
              <w:spacing w:line="247" w:lineRule="auto"/>
              <w:rPr>
                <w:rFonts w:ascii="Arial" w:eastAsia="Arial" w:hAnsi="Arial" w:cs="Arial"/>
                <w:sz w:val="24"/>
                <w:szCs w:val="24"/>
              </w:rPr>
            </w:pPr>
            <w:r w:rsidRPr="5FCEBBB3">
              <w:rPr>
                <w:rFonts w:ascii="Arial" w:eastAsia="Arial" w:hAnsi="Arial" w:cs="Arial"/>
                <w:sz w:val="24"/>
                <w:szCs w:val="24"/>
              </w:rPr>
              <w:t>Took aligned actions in response to input</w:t>
            </w:r>
          </w:p>
          <w:p w14:paraId="390B4B8A" w14:textId="6CDC970A" w:rsidR="005035EE" w:rsidRDefault="6418FAA0" w:rsidP="00231BB8">
            <w:pPr>
              <w:pStyle w:val="ListParagraph"/>
              <w:numPr>
                <w:ilvl w:val="0"/>
                <w:numId w:val="23"/>
              </w:numPr>
              <w:spacing w:line="247" w:lineRule="auto"/>
              <w:rPr>
                <w:rFonts w:ascii="Arial" w:eastAsia="Arial" w:hAnsi="Arial" w:cs="Arial"/>
                <w:sz w:val="24"/>
                <w:szCs w:val="24"/>
              </w:rPr>
            </w:pPr>
            <w:r w:rsidRPr="5FCEBBB3">
              <w:rPr>
                <w:rFonts w:ascii="Arial" w:eastAsia="Arial" w:hAnsi="Arial" w:cs="Arial"/>
                <w:sz w:val="24"/>
                <w:szCs w:val="24"/>
              </w:rPr>
              <w:t xml:space="preserve">Monitored intended vs. </w:t>
            </w:r>
            <w:r w:rsidR="18171175" w:rsidRPr="5FCEBBB3">
              <w:rPr>
                <w:rFonts w:ascii="Arial" w:eastAsia="Arial" w:hAnsi="Arial" w:cs="Arial"/>
                <w:sz w:val="24"/>
                <w:szCs w:val="24"/>
              </w:rPr>
              <w:t>a</w:t>
            </w:r>
            <w:r w:rsidRPr="5FCEBBB3">
              <w:rPr>
                <w:rFonts w:ascii="Arial" w:eastAsia="Arial" w:hAnsi="Arial" w:cs="Arial"/>
                <w:sz w:val="24"/>
                <w:szCs w:val="24"/>
              </w:rPr>
              <w:t>ctual impact and determined next steps if impact was limited</w:t>
            </w:r>
          </w:p>
        </w:tc>
        <w:tc>
          <w:tcPr>
            <w:tcW w:w="4644" w:type="dxa"/>
          </w:tcPr>
          <w:p w14:paraId="510AF10B" w14:textId="7CDCFE11" w:rsidR="005035EE" w:rsidRPr="35EC4BBB" w:rsidRDefault="5BDCAE5D" w:rsidP="5FCEBBB3">
            <w:pPr>
              <w:spacing w:line="247" w:lineRule="auto"/>
            </w:pPr>
            <w:r w:rsidRPr="5FCEBBB3">
              <w:rPr>
                <w:rFonts w:ascii="Arial" w:eastAsia="Arial" w:hAnsi="Arial" w:cs="Arial"/>
                <w:b/>
                <w:bCs/>
                <w:sz w:val="24"/>
                <w:szCs w:val="24"/>
              </w:rPr>
              <w:t>Processes to solicit feedback from PK-12 partners</w:t>
            </w:r>
            <w:r w:rsidRPr="5FCEBBB3">
              <w:rPr>
                <w:rFonts w:ascii="Arial" w:eastAsia="Arial" w:hAnsi="Arial" w:cs="Arial"/>
                <w:sz w:val="24"/>
                <w:szCs w:val="24"/>
              </w:rPr>
              <w:t xml:space="preserve"> to identify program strengths and areas for growth </w:t>
            </w:r>
          </w:p>
          <w:p w14:paraId="4A7CF9A1" w14:textId="41ADADD0" w:rsidR="005035EE" w:rsidRPr="35EC4BBB" w:rsidRDefault="005035EE" w:rsidP="5FCEBBB3">
            <w:pPr>
              <w:spacing w:line="247" w:lineRule="auto"/>
            </w:pPr>
          </w:p>
          <w:p w14:paraId="559AC695" w14:textId="607D668C" w:rsidR="005035EE" w:rsidRPr="35EC4BBB" w:rsidRDefault="5BDCAE5D" w:rsidP="5FCEBBB3">
            <w:pPr>
              <w:spacing w:line="247" w:lineRule="auto"/>
            </w:pPr>
            <w:r w:rsidRPr="5FCEBBB3">
              <w:rPr>
                <w:rFonts w:ascii="Arial" w:eastAsia="Arial" w:hAnsi="Arial" w:cs="Arial"/>
                <w:b/>
                <w:bCs/>
                <w:sz w:val="24"/>
                <w:szCs w:val="24"/>
              </w:rPr>
              <w:t xml:space="preserve">Systems or structures to analyze and </w:t>
            </w:r>
            <w:proofErr w:type="gramStart"/>
            <w:r w:rsidRPr="5FCEBBB3">
              <w:rPr>
                <w:rFonts w:ascii="Arial" w:eastAsia="Arial" w:hAnsi="Arial" w:cs="Arial"/>
                <w:b/>
                <w:bCs/>
                <w:sz w:val="24"/>
                <w:szCs w:val="24"/>
              </w:rPr>
              <w:t>take action</w:t>
            </w:r>
            <w:proofErr w:type="gramEnd"/>
            <w:r w:rsidRPr="5FCEBBB3">
              <w:rPr>
                <w:rFonts w:ascii="Arial" w:eastAsia="Arial" w:hAnsi="Arial" w:cs="Arial"/>
                <w:b/>
                <w:bCs/>
                <w:sz w:val="24"/>
                <w:szCs w:val="24"/>
              </w:rPr>
              <w:t xml:space="preserve"> based on input </w:t>
            </w:r>
            <w:r w:rsidRPr="5FCEBBB3">
              <w:rPr>
                <w:rFonts w:ascii="Arial" w:eastAsia="Arial" w:hAnsi="Arial" w:cs="Arial"/>
                <w:sz w:val="24"/>
                <w:szCs w:val="24"/>
              </w:rPr>
              <w:t>from PK–12 partners</w:t>
            </w:r>
          </w:p>
        </w:tc>
      </w:tr>
    </w:tbl>
    <w:p w14:paraId="39E73E6E" w14:textId="50EF1C4D" w:rsidR="35EC4BBB" w:rsidRDefault="35EC4BBB" w:rsidP="56FDA54F">
      <w:pPr>
        <w:rPr>
          <w:rFonts w:ascii="Arial" w:eastAsia="Arial" w:hAnsi="Arial" w:cs="Arial"/>
          <w:sz w:val="24"/>
          <w:szCs w:val="24"/>
        </w:rPr>
      </w:pPr>
    </w:p>
    <w:p w14:paraId="12CE38F2" w14:textId="1A528708" w:rsidR="35EC4BBB" w:rsidRDefault="35EC4BBB" w:rsidP="56FDA54F">
      <w:pPr>
        <w:rPr>
          <w:rFonts w:ascii="Arial" w:eastAsia="Arial" w:hAnsi="Arial" w:cs="Arial"/>
          <w:sz w:val="24"/>
          <w:szCs w:val="24"/>
        </w:rPr>
      </w:pPr>
      <w:r w:rsidRPr="56FDA54F">
        <w:rPr>
          <w:rFonts w:ascii="Arial" w:eastAsia="Arial" w:hAnsi="Arial" w:cs="Arial"/>
          <w:sz w:val="24"/>
          <w:szCs w:val="24"/>
        </w:rPr>
        <w:br w:type="page"/>
      </w:r>
    </w:p>
    <w:p w14:paraId="4D9E3073" w14:textId="46639474" w:rsidR="0704E4D3" w:rsidRDefault="1C55BA50" w:rsidP="00795D02">
      <w:pPr>
        <w:pStyle w:val="Heading2"/>
        <w:rPr>
          <w:color w:val="1F3864" w:themeColor="accent1" w:themeShade="80"/>
        </w:rPr>
      </w:pPr>
      <w:bookmarkStart w:id="5" w:name="_Hlk207874442"/>
      <w:r w:rsidRPr="5FCEBBB3">
        <w:lastRenderedPageBreak/>
        <w:t>T</w:t>
      </w:r>
      <w:r w:rsidR="7D08B6B3" w:rsidRPr="5FCEBBB3">
        <w:t>he Field-Based Experiences (FBE) Domain</w:t>
      </w:r>
    </w:p>
    <w:p w14:paraId="175DC8D9" w14:textId="0227C33B" w:rsidR="1F8D7E96" w:rsidRDefault="1F8D7E96" w:rsidP="56FDA54F">
      <w:pPr>
        <w:spacing w:after="0" w:line="276" w:lineRule="auto"/>
        <w:jc w:val="center"/>
        <w:rPr>
          <w:rFonts w:ascii="Arial" w:eastAsia="Arial" w:hAnsi="Arial" w:cs="Arial"/>
          <w:sz w:val="24"/>
          <w:szCs w:val="24"/>
        </w:rPr>
      </w:pPr>
      <w:r w:rsidRPr="56FDA54F">
        <w:rPr>
          <w:rFonts w:ascii="Arial" w:eastAsia="Arial" w:hAnsi="Arial" w:cs="Arial"/>
          <w:i/>
          <w:iCs/>
          <w:color w:val="000000" w:themeColor="text1"/>
          <w:sz w:val="24"/>
          <w:szCs w:val="24"/>
        </w:rPr>
        <w:t>All candidates engage in high-quality school-based experiences that prepare them to be effective educators for all students.</w:t>
      </w:r>
    </w:p>
    <w:bookmarkEnd w:id="5"/>
    <w:p w14:paraId="1B1153B0" w14:textId="50100AC4" w:rsidR="35EC4BBB" w:rsidRDefault="35EC4BBB" w:rsidP="56FDA54F">
      <w:pPr>
        <w:spacing w:after="0" w:line="247" w:lineRule="auto"/>
        <w:jc w:val="center"/>
        <w:rPr>
          <w:rFonts w:ascii="Arial" w:eastAsia="Arial" w:hAnsi="Arial" w:cs="Arial"/>
          <w:i/>
          <w:iCs/>
          <w:sz w:val="24"/>
          <w:szCs w:val="24"/>
        </w:rPr>
      </w:pPr>
    </w:p>
    <w:tbl>
      <w:tblPr>
        <w:tblStyle w:val="TableGrid"/>
        <w:tblW w:w="13670" w:type="dxa"/>
        <w:tblLook w:val="04A0" w:firstRow="1" w:lastRow="0" w:firstColumn="1" w:lastColumn="0" w:noHBand="0" w:noVBand="1"/>
        <w:tblCaption w:val="Criteria, Evidence of Impact, and Evidence of Input - Field-Based Experiences Domain"/>
        <w:tblDescription w:val="Table describing examples of evidence of impact and evidence of inputs for each criterion in the Program Approval Guidelines for the Field-Based Experiences Domain"/>
      </w:tblPr>
      <w:tblGrid>
        <w:gridCol w:w="3943"/>
        <w:gridCol w:w="5010"/>
        <w:gridCol w:w="4717"/>
      </w:tblGrid>
      <w:tr w:rsidR="005035EE" w14:paraId="2AD4C531" w14:textId="77777777" w:rsidTr="005C66F8">
        <w:trPr>
          <w:trHeight w:val="300"/>
          <w:tblHeader/>
        </w:trPr>
        <w:tc>
          <w:tcPr>
            <w:tcW w:w="3943" w:type="dxa"/>
            <w:shd w:val="clear" w:color="auto" w:fill="D9E2F3" w:themeFill="accent1" w:themeFillTint="33"/>
            <w:vAlign w:val="center"/>
          </w:tcPr>
          <w:p w14:paraId="6F6B60B8" w14:textId="69A9BCD2"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 xml:space="preserve"> Criteria</w:t>
            </w:r>
          </w:p>
        </w:tc>
        <w:tc>
          <w:tcPr>
            <w:tcW w:w="5010" w:type="dxa"/>
            <w:shd w:val="clear" w:color="auto" w:fill="D9E2F3" w:themeFill="accent1" w:themeFillTint="33"/>
            <w:vAlign w:val="center"/>
          </w:tcPr>
          <w:p w14:paraId="0929EC93" w14:textId="45D1F032" w:rsidR="5FCEBBB3" w:rsidRDefault="5FCEBBB3" w:rsidP="5FCEBBB3">
            <w:pPr>
              <w:spacing w:line="276" w:lineRule="auto"/>
              <w:jc w:val="center"/>
              <w:rPr>
                <w:rFonts w:ascii="Arial" w:eastAsia="Arial" w:hAnsi="Arial" w:cs="Arial"/>
                <w:sz w:val="24"/>
                <w:szCs w:val="24"/>
              </w:rPr>
            </w:pPr>
            <w:r w:rsidRPr="5FCEBBB3">
              <w:rPr>
                <w:rFonts w:ascii="Arial" w:eastAsia="Arial" w:hAnsi="Arial" w:cs="Arial"/>
                <w:b/>
                <w:bCs/>
                <w:sz w:val="24"/>
                <w:szCs w:val="24"/>
              </w:rPr>
              <w:t>Evidence of Impact</w:t>
            </w:r>
          </w:p>
        </w:tc>
        <w:tc>
          <w:tcPr>
            <w:tcW w:w="4717" w:type="dxa"/>
            <w:shd w:val="clear" w:color="auto" w:fill="D9E2F3" w:themeFill="accent1" w:themeFillTint="33"/>
          </w:tcPr>
          <w:p w14:paraId="6EE4D9A8" w14:textId="6D5DD438"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Evidence of Inputs</w:t>
            </w:r>
            <w:r w:rsidRPr="5FCEBBB3">
              <w:rPr>
                <w:rFonts w:ascii="Arial" w:eastAsia="Arial" w:hAnsi="Arial" w:cs="Arial"/>
                <w:sz w:val="24"/>
                <w:szCs w:val="24"/>
              </w:rPr>
              <w:t xml:space="preserve"> </w:t>
            </w:r>
          </w:p>
        </w:tc>
      </w:tr>
      <w:tr w:rsidR="005035EE" w14:paraId="4B487288" w14:textId="4450173B" w:rsidTr="00662790">
        <w:trPr>
          <w:trHeight w:val="300"/>
        </w:trPr>
        <w:tc>
          <w:tcPr>
            <w:tcW w:w="3943" w:type="dxa"/>
            <w:shd w:val="clear" w:color="auto" w:fill="F2F2F2" w:themeFill="background1" w:themeFillShade="F2"/>
            <w:vAlign w:val="center"/>
          </w:tcPr>
          <w:p w14:paraId="7C1FFA94" w14:textId="5AB93740" w:rsidR="005035EE" w:rsidRDefault="755F9BFD" w:rsidP="56FDA54F">
            <w:pPr>
              <w:spacing w:line="276" w:lineRule="auto"/>
              <w:rPr>
                <w:rFonts w:ascii="Arial" w:eastAsia="Arial" w:hAnsi="Arial" w:cs="Arial"/>
                <w:color w:val="000000" w:themeColor="text1"/>
                <w:sz w:val="24"/>
                <w:szCs w:val="24"/>
              </w:rPr>
            </w:pPr>
            <w:r w:rsidRPr="5FCEBBB3">
              <w:rPr>
                <w:rFonts w:ascii="Arial" w:eastAsia="Arial" w:hAnsi="Arial" w:cs="Arial"/>
                <w:b/>
                <w:bCs/>
                <w:color w:val="000000" w:themeColor="text1"/>
                <w:sz w:val="24"/>
                <w:szCs w:val="24"/>
              </w:rPr>
              <w:t>FBE 1:</w:t>
            </w:r>
            <w:r w:rsidRPr="5FCEBBB3">
              <w:rPr>
                <w:rFonts w:ascii="Arial" w:eastAsia="Arial" w:hAnsi="Arial" w:cs="Arial"/>
                <w:color w:val="000000" w:themeColor="text1"/>
                <w:sz w:val="24"/>
                <w:szCs w:val="24"/>
              </w:rPr>
              <w:t xml:space="preserve"> The sponsoring organization ensures that pre-practicum and practicum placements expose all candidates to a range of settings, including settings with: </w:t>
            </w:r>
          </w:p>
          <w:p w14:paraId="70DA989E" w14:textId="42C18B53" w:rsidR="005035EE" w:rsidRDefault="755F9BFD" w:rsidP="00231BB8">
            <w:pPr>
              <w:pStyle w:val="ListParagraph"/>
              <w:numPr>
                <w:ilvl w:val="0"/>
                <w:numId w:val="49"/>
              </w:numPr>
              <w:spacing w:line="276" w:lineRule="auto"/>
              <w:rPr>
                <w:rFonts w:ascii="Arial" w:eastAsia="Arial" w:hAnsi="Arial" w:cs="Arial"/>
                <w:color w:val="000000" w:themeColor="text1"/>
                <w:sz w:val="24"/>
                <w:szCs w:val="24"/>
              </w:rPr>
            </w:pPr>
            <w:r w:rsidRPr="5FCEBBB3">
              <w:rPr>
                <w:rFonts w:ascii="Arial" w:eastAsia="Arial" w:hAnsi="Arial" w:cs="Arial"/>
                <w:color w:val="000000" w:themeColor="text1"/>
                <w:sz w:val="24"/>
                <w:szCs w:val="24"/>
              </w:rPr>
              <w:t xml:space="preserve">access to high-quality curricular materials; </w:t>
            </w:r>
          </w:p>
          <w:p w14:paraId="1C2181B2" w14:textId="3ABE8D91" w:rsidR="005035EE" w:rsidRDefault="755F9BFD" w:rsidP="00231BB8">
            <w:pPr>
              <w:pStyle w:val="ListParagraph"/>
              <w:numPr>
                <w:ilvl w:val="0"/>
                <w:numId w:val="49"/>
              </w:numPr>
              <w:spacing w:line="276" w:lineRule="auto"/>
              <w:rPr>
                <w:rFonts w:ascii="Arial" w:eastAsia="Arial" w:hAnsi="Arial" w:cs="Arial"/>
                <w:color w:val="000000" w:themeColor="text1"/>
                <w:sz w:val="24"/>
                <w:szCs w:val="24"/>
              </w:rPr>
            </w:pPr>
            <w:r w:rsidRPr="5FCEBBB3">
              <w:rPr>
                <w:rFonts w:ascii="Arial" w:eastAsia="Arial" w:hAnsi="Arial" w:cs="Arial"/>
                <w:color w:val="000000" w:themeColor="text1"/>
                <w:sz w:val="24"/>
                <w:szCs w:val="24"/>
              </w:rPr>
              <w:t xml:space="preserve">diversity of students (including racial, ethnic, socioeconomic, linguistic diversity, and diversity of ability); </w:t>
            </w:r>
          </w:p>
          <w:p w14:paraId="31F84E51" w14:textId="65D6E77B" w:rsidR="005035EE" w:rsidRDefault="755F9BFD" w:rsidP="00231BB8">
            <w:pPr>
              <w:pStyle w:val="ListParagraph"/>
              <w:numPr>
                <w:ilvl w:val="0"/>
                <w:numId w:val="49"/>
              </w:numPr>
              <w:spacing w:line="276" w:lineRule="auto"/>
              <w:rPr>
                <w:rFonts w:ascii="Arial" w:eastAsia="Arial" w:hAnsi="Arial" w:cs="Arial"/>
                <w:color w:val="000000" w:themeColor="text1"/>
                <w:sz w:val="24"/>
                <w:szCs w:val="24"/>
              </w:rPr>
            </w:pPr>
            <w:r w:rsidRPr="5FCEBBB3">
              <w:rPr>
                <w:rFonts w:ascii="Arial" w:eastAsia="Arial" w:hAnsi="Arial" w:cs="Arial"/>
                <w:color w:val="000000" w:themeColor="text1"/>
                <w:sz w:val="24"/>
                <w:szCs w:val="24"/>
              </w:rPr>
              <w:t xml:space="preserve">opportunities to integrate candidates into all components of the school community (e.g., staff meetings, professional development, family engagement opportunities); and </w:t>
            </w:r>
          </w:p>
          <w:p w14:paraId="1352D7D8" w14:textId="5DB3FBF6" w:rsidR="005035EE" w:rsidRDefault="755F9BFD" w:rsidP="00231BB8">
            <w:pPr>
              <w:pStyle w:val="ListParagraph"/>
              <w:numPr>
                <w:ilvl w:val="0"/>
                <w:numId w:val="49"/>
              </w:numPr>
              <w:spacing w:line="276" w:lineRule="auto"/>
              <w:rPr>
                <w:rFonts w:ascii="Arial" w:eastAsia="Arial" w:hAnsi="Arial" w:cs="Arial"/>
                <w:color w:val="000000" w:themeColor="text1"/>
                <w:sz w:val="24"/>
                <w:szCs w:val="24"/>
              </w:rPr>
            </w:pPr>
            <w:r w:rsidRPr="5FCEBBB3">
              <w:rPr>
                <w:rFonts w:ascii="Arial" w:eastAsia="Arial" w:hAnsi="Arial" w:cs="Arial"/>
                <w:color w:val="000000" w:themeColor="text1"/>
                <w:sz w:val="24"/>
                <w:szCs w:val="24"/>
              </w:rPr>
              <w:t>anti-racist and culturally and linguistically sustaining school culture</w:t>
            </w:r>
            <w:r w:rsidR="64BA6A60" w:rsidRPr="5FCEBBB3">
              <w:rPr>
                <w:rFonts w:ascii="Arial" w:eastAsia="Arial" w:hAnsi="Arial" w:cs="Arial"/>
                <w:color w:val="000000" w:themeColor="text1"/>
                <w:sz w:val="24"/>
                <w:szCs w:val="24"/>
              </w:rPr>
              <w:t>s.</w:t>
            </w:r>
          </w:p>
        </w:tc>
        <w:tc>
          <w:tcPr>
            <w:tcW w:w="5010" w:type="dxa"/>
            <w:vAlign w:val="center"/>
          </w:tcPr>
          <w:p w14:paraId="3152D3D8" w14:textId="3E86C7EA" w:rsidR="00820C8D" w:rsidRDefault="280BAC06" w:rsidP="5FCEBBB3">
            <w:pPr>
              <w:spacing w:line="247" w:lineRule="auto"/>
              <w:rPr>
                <w:rFonts w:ascii="Arial" w:eastAsia="Arial" w:hAnsi="Arial" w:cs="Arial"/>
                <w:sz w:val="24"/>
                <w:szCs w:val="24"/>
              </w:rPr>
            </w:pPr>
            <w:r w:rsidRPr="00662790">
              <w:rPr>
                <w:rFonts w:ascii="Arial" w:eastAsia="Arial" w:hAnsi="Arial" w:cs="Arial"/>
                <w:b/>
                <w:bCs/>
                <w:sz w:val="24"/>
                <w:szCs w:val="24"/>
              </w:rPr>
              <w:t>Evidence that pre-practicum and practicum placements provide exposure to a range of high-quality PK-12 settings:</w:t>
            </w:r>
          </w:p>
          <w:p w14:paraId="32A1CF56" w14:textId="4795DC2D" w:rsidR="00820C8D" w:rsidRDefault="70E787FA" w:rsidP="00231BB8">
            <w:pPr>
              <w:pStyle w:val="ListParagraph"/>
              <w:numPr>
                <w:ilvl w:val="0"/>
                <w:numId w:val="15"/>
              </w:numPr>
              <w:spacing w:after="240" w:line="247" w:lineRule="auto"/>
              <w:rPr>
                <w:rFonts w:ascii="Arial" w:eastAsia="Arial" w:hAnsi="Arial" w:cs="Arial"/>
              </w:rPr>
            </w:pPr>
            <w:r w:rsidRPr="5FCEBBB3">
              <w:rPr>
                <w:rFonts w:ascii="Arial" w:eastAsia="Arial" w:hAnsi="Arial" w:cs="Arial"/>
                <w:sz w:val="24"/>
                <w:szCs w:val="24"/>
              </w:rPr>
              <w:t>Individual placement sites evaluated against established expectations</w:t>
            </w:r>
          </w:p>
          <w:p w14:paraId="4CB03E6E" w14:textId="30F4CB4B" w:rsidR="00820C8D" w:rsidRDefault="70E787FA" w:rsidP="00231BB8">
            <w:pPr>
              <w:pStyle w:val="ListParagraph"/>
              <w:numPr>
                <w:ilvl w:val="0"/>
                <w:numId w:val="15"/>
              </w:numPr>
              <w:spacing w:before="240" w:after="240" w:line="247" w:lineRule="auto"/>
              <w:rPr>
                <w:rFonts w:ascii="Arial" w:eastAsia="Arial" w:hAnsi="Arial" w:cs="Arial"/>
                <w:sz w:val="24"/>
                <w:szCs w:val="24"/>
              </w:rPr>
            </w:pPr>
            <w:r w:rsidRPr="5FCEBBB3">
              <w:rPr>
                <w:rFonts w:ascii="Arial" w:eastAsia="Arial" w:hAnsi="Arial" w:cs="Arial"/>
                <w:sz w:val="24"/>
                <w:szCs w:val="24"/>
              </w:rPr>
              <w:t>Candidates’ actual placement experiences monitored to assess whether they reflected the required range of settings</w:t>
            </w:r>
          </w:p>
          <w:p w14:paraId="18D9AB1D" w14:textId="008EBDED" w:rsidR="00820C8D" w:rsidRDefault="280BAC06" w:rsidP="00231BB8">
            <w:pPr>
              <w:pStyle w:val="ListParagraph"/>
              <w:numPr>
                <w:ilvl w:val="0"/>
                <w:numId w:val="15"/>
              </w:numPr>
              <w:spacing w:before="240" w:after="240" w:line="247" w:lineRule="auto"/>
              <w:rPr>
                <w:rFonts w:ascii="Arial" w:eastAsia="Arial" w:hAnsi="Arial" w:cs="Arial"/>
                <w:sz w:val="24"/>
                <w:szCs w:val="24"/>
              </w:rPr>
            </w:pPr>
            <w:r w:rsidRPr="00662790">
              <w:rPr>
                <w:rFonts w:ascii="Arial" w:eastAsia="Arial" w:hAnsi="Arial" w:cs="Arial"/>
                <w:sz w:val="24"/>
                <w:szCs w:val="24"/>
              </w:rPr>
              <w:t xml:space="preserve">When placements did not meet expectations, candidates </w:t>
            </w:r>
            <w:r w:rsidR="5ABDC6FA" w:rsidRPr="00662790">
              <w:rPr>
                <w:rFonts w:ascii="Arial" w:eastAsia="Arial" w:hAnsi="Arial" w:cs="Arial"/>
                <w:sz w:val="24"/>
                <w:szCs w:val="24"/>
              </w:rPr>
              <w:t xml:space="preserve">were </w:t>
            </w:r>
            <w:proofErr w:type="gramStart"/>
            <w:r w:rsidRPr="00662790">
              <w:rPr>
                <w:rFonts w:ascii="Arial" w:eastAsia="Arial" w:hAnsi="Arial" w:cs="Arial"/>
                <w:sz w:val="24"/>
                <w:szCs w:val="24"/>
              </w:rPr>
              <w:t>provided</w:t>
            </w:r>
            <w:proofErr w:type="gramEnd"/>
            <w:r w:rsidRPr="00662790">
              <w:rPr>
                <w:rFonts w:ascii="Arial" w:eastAsia="Arial" w:hAnsi="Arial" w:cs="Arial"/>
                <w:sz w:val="24"/>
                <w:szCs w:val="24"/>
              </w:rPr>
              <w:t xml:space="preserve"> additional or alternative experiences </w:t>
            </w:r>
          </w:p>
          <w:p w14:paraId="5382AF51" w14:textId="50D9330B" w:rsidR="00820C8D" w:rsidRDefault="385A36AB" w:rsidP="00231BB8">
            <w:pPr>
              <w:pStyle w:val="ListParagraph"/>
              <w:numPr>
                <w:ilvl w:val="0"/>
                <w:numId w:val="15"/>
              </w:numPr>
              <w:spacing w:before="240" w:after="240" w:line="247" w:lineRule="auto"/>
              <w:rPr>
                <w:rFonts w:ascii="Arial" w:eastAsia="Arial" w:hAnsi="Arial" w:cs="Arial"/>
              </w:rPr>
            </w:pPr>
            <w:r w:rsidRPr="00662790">
              <w:rPr>
                <w:rFonts w:ascii="Arial" w:eastAsia="Arial" w:hAnsi="Arial" w:cs="Arial"/>
                <w:sz w:val="24"/>
                <w:szCs w:val="24"/>
              </w:rPr>
              <w:t xml:space="preserve">Placement sites </w:t>
            </w:r>
            <w:r w:rsidR="398F9216" w:rsidRPr="00662790">
              <w:rPr>
                <w:rFonts w:ascii="Arial" w:eastAsia="Arial" w:hAnsi="Arial" w:cs="Arial"/>
                <w:sz w:val="24"/>
                <w:szCs w:val="24"/>
              </w:rPr>
              <w:t xml:space="preserve">were </w:t>
            </w:r>
            <w:r w:rsidRPr="00662790">
              <w:rPr>
                <w:rFonts w:ascii="Arial" w:eastAsia="Arial" w:hAnsi="Arial" w:cs="Arial"/>
                <w:sz w:val="24"/>
                <w:szCs w:val="24"/>
              </w:rPr>
              <w:t>reviewed in the aggregate to confirm alignment with expectations across the program</w:t>
            </w:r>
          </w:p>
          <w:p w14:paraId="35DA3E64" w14:textId="15155851" w:rsidR="00820C8D" w:rsidRDefault="280BAC06" w:rsidP="00231BB8">
            <w:pPr>
              <w:pStyle w:val="ListParagraph"/>
              <w:numPr>
                <w:ilvl w:val="0"/>
                <w:numId w:val="15"/>
              </w:numPr>
              <w:spacing w:before="240" w:after="240" w:line="247" w:lineRule="auto"/>
              <w:rPr>
                <w:rFonts w:ascii="Arial" w:eastAsia="Arial" w:hAnsi="Arial" w:cs="Arial"/>
                <w:sz w:val="24"/>
                <w:szCs w:val="24"/>
              </w:rPr>
            </w:pPr>
            <w:r w:rsidRPr="00662790">
              <w:rPr>
                <w:rFonts w:ascii="Arial" w:eastAsia="Arial" w:hAnsi="Arial" w:cs="Arial"/>
                <w:sz w:val="24"/>
                <w:szCs w:val="24"/>
              </w:rPr>
              <w:t>Actions improved candidates’ access to settings that reflected high-quality curricular materials, student diversity, full school community engagement, and anti-racist, culturally and linguistically sustaining practices</w:t>
            </w:r>
            <w:r w:rsidR="4335AAC6" w:rsidRPr="00662790">
              <w:rPr>
                <w:rFonts w:ascii="Arial" w:eastAsia="Arial" w:hAnsi="Arial" w:cs="Arial"/>
                <w:sz w:val="24"/>
                <w:szCs w:val="24"/>
              </w:rPr>
              <w:t xml:space="preserve"> or next steps were determined to address gaps going forward</w:t>
            </w:r>
          </w:p>
          <w:p w14:paraId="739D79AC" w14:textId="57D39B5B" w:rsidR="00820C8D" w:rsidRDefault="00820C8D" w:rsidP="5FCEBBB3">
            <w:pPr>
              <w:spacing w:line="247" w:lineRule="auto"/>
              <w:rPr>
                <w:rFonts w:ascii="Arial" w:eastAsia="Arial" w:hAnsi="Arial" w:cs="Arial"/>
                <w:b/>
                <w:bCs/>
                <w:sz w:val="24"/>
                <w:szCs w:val="24"/>
                <w:highlight w:val="yellow"/>
              </w:rPr>
            </w:pPr>
          </w:p>
        </w:tc>
        <w:tc>
          <w:tcPr>
            <w:tcW w:w="4717" w:type="dxa"/>
          </w:tcPr>
          <w:p w14:paraId="4C5BB774" w14:textId="57365B80" w:rsidR="00820C8D" w:rsidRPr="35EC4BBB" w:rsidRDefault="1FE7826F" w:rsidP="5FCEBBB3">
            <w:pPr>
              <w:spacing w:line="247" w:lineRule="auto"/>
            </w:pPr>
            <w:r w:rsidRPr="5FCEBBB3">
              <w:rPr>
                <w:rFonts w:ascii="Arial" w:eastAsia="Arial" w:hAnsi="Arial" w:cs="Arial"/>
                <w:b/>
                <w:bCs/>
                <w:sz w:val="24"/>
                <w:szCs w:val="24"/>
              </w:rPr>
              <w:t xml:space="preserve">Documentation and communication about expectations </w:t>
            </w:r>
            <w:r w:rsidRPr="5FCEBBB3">
              <w:rPr>
                <w:rFonts w:ascii="Arial" w:eastAsia="Arial" w:hAnsi="Arial" w:cs="Arial"/>
                <w:sz w:val="24"/>
                <w:szCs w:val="24"/>
              </w:rPr>
              <w:t xml:space="preserve">for high-quality pre-practicum and practicum placements </w:t>
            </w:r>
          </w:p>
          <w:p w14:paraId="6EB2FE71" w14:textId="0FC3DD53" w:rsidR="00820C8D" w:rsidRPr="35EC4BBB" w:rsidRDefault="00820C8D" w:rsidP="5FCEBBB3">
            <w:pPr>
              <w:spacing w:line="247" w:lineRule="auto"/>
            </w:pPr>
          </w:p>
          <w:p w14:paraId="2F7A287C" w14:textId="76022406" w:rsidR="00820C8D" w:rsidRPr="35EC4BBB" w:rsidRDefault="1FE7826F" w:rsidP="5FCEBBB3">
            <w:pPr>
              <w:spacing w:line="247" w:lineRule="auto"/>
            </w:pPr>
            <w:r w:rsidRPr="5FCEBBB3">
              <w:rPr>
                <w:rFonts w:ascii="Arial" w:eastAsia="Arial" w:hAnsi="Arial" w:cs="Arial"/>
                <w:b/>
                <w:bCs/>
                <w:sz w:val="24"/>
                <w:szCs w:val="24"/>
              </w:rPr>
              <w:t>Systems and structures to vet individual placement sites</w:t>
            </w:r>
            <w:r w:rsidRPr="5FCEBBB3">
              <w:rPr>
                <w:rFonts w:ascii="Arial" w:eastAsia="Arial" w:hAnsi="Arial" w:cs="Arial"/>
                <w:sz w:val="24"/>
                <w:szCs w:val="24"/>
              </w:rPr>
              <w:t xml:space="preserve"> for alignment with expectations </w:t>
            </w:r>
          </w:p>
          <w:p w14:paraId="416476B3" w14:textId="3EBBD8E3" w:rsidR="00820C8D" w:rsidRPr="35EC4BBB" w:rsidRDefault="00820C8D" w:rsidP="5FCEBBB3">
            <w:pPr>
              <w:spacing w:line="247" w:lineRule="auto"/>
              <w:rPr>
                <w:rFonts w:ascii="Arial" w:eastAsia="Arial" w:hAnsi="Arial" w:cs="Arial"/>
                <w:b/>
                <w:bCs/>
                <w:sz w:val="24"/>
                <w:szCs w:val="24"/>
              </w:rPr>
            </w:pPr>
          </w:p>
          <w:p w14:paraId="302028B7" w14:textId="4DC6A500" w:rsidR="00820C8D" w:rsidRPr="35EC4BBB" w:rsidRDefault="1FE7826F" w:rsidP="5FCEBBB3">
            <w:pPr>
              <w:spacing w:line="247" w:lineRule="auto"/>
            </w:pPr>
            <w:r w:rsidRPr="5FCEBBB3">
              <w:rPr>
                <w:rFonts w:ascii="Arial" w:eastAsia="Arial" w:hAnsi="Arial" w:cs="Arial"/>
                <w:b/>
                <w:bCs/>
                <w:sz w:val="24"/>
                <w:szCs w:val="24"/>
              </w:rPr>
              <w:t xml:space="preserve">Processes to monitor candidates’ experiences </w:t>
            </w:r>
            <w:r w:rsidRPr="5FCEBBB3">
              <w:rPr>
                <w:rFonts w:ascii="Arial" w:eastAsia="Arial" w:hAnsi="Arial" w:cs="Arial"/>
                <w:sz w:val="24"/>
                <w:szCs w:val="24"/>
              </w:rPr>
              <w:t xml:space="preserve">and ensure alignment with expectations </w:t>
            </w:r>
          </w:p>
          <w:p w14:paraId="70C1CC25" w14:textId="3F590C50" w:rsidR="00820C8D" w:rsidRPr="35EC4BBB" w:rsidRDefault="00820C8D" w:rsidP="5FCEBBB3">
            <w:pPr>
              <w:spacing w:line="247" w:lineRule="auto"/>
            </w:pPr>
          </w:p>
          <w:p w14:paraId="4F980B5F" w14:textId="3160C516" w:rsidR="00820C8D" w:rsidRPr="35EC4BBB" w:rsidRDefault="1FE7826F" w:rsidP="5FCEBBB3">
            <w:pPr>
              <w:spacing w:line="247" w:lineRule="auto"/>
            </w:pPr>
            <w:r w:rsidRPr="5FCEBBB3">
              <w:rPr>
                <w:rFonts w:ascii="Arial" w:eastAsia="Arial" w:hAnsi="Arial" w:cs="Arial"/>
                <w:b/>
                <w:bCs/>
                <w:sz w:val="24"/>
                <w:szCs w:val="24"/>
              </w:rPr>
              <w:t>Processes provide additional resources or support</w:t>
            </w:r>
            <w:r w:rsidRPr="5FCEBBB3">
              <w:rPr>
                <w:rFonts w:ascii="Arial" w:eastAsia="Arial" w:hAnsi="Arial" w:cs="Arial"/>
                <w:sz w:val="24"/>
                <w:szCs w:val="24"/>
              </w:rPr>
              <w:t xml:space="preserve"> for candidates whose placements do not meet expectations</w:t>
            </w:r>
          </w:p>
        </w:tc>
      </w:tr>
      <w:tr w:rsidR="005035EE" w14:paraId="7D7C7FD5" w14:textId="6BDA6688" w:rsidTr="00662790">
        <w:trPr>
          <w:trHeight w:val="300"/>
        </w:trPr>
        <w:tc>
          <w:tcPr>
            <w:tcW w:w="3943" w:type="dxa"/>
            <w:shd w:val="clear" w:color="auto" w:fill="F2F2F2" w:themeFill="background1" w:themeFillShade="F2"/>
            <w:vAlign w:val="center"/>
          </w:tcPr>
          <w:p w14:paraId="280C17BC" w14:textId="736B2ABC"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 xml:space="preserve">FBE 2: </w:t>
            </w:r>
            <w:r w:rsidRPr="56FDA54F">
              <w:rPr>
                <w:rFonts w:ascii="Arial" w:eastAsia="Arial" w:hAnsi="Arial" w:cs="Arial"/>
                <w:color w:val="000000" w:themeColor="text1"/>
                <w:sz w:val="24"/>
                <w:szCs w:val="24"/>
              </w:rPr>
              <w:t xml:space="preserve">The sponsoring organization identifies, selects, and matches Supervising Practitioners who: </w:t>
            </w:r>
          </w:p>
          <w:p w14:paraId="233CFC51" w14:textId="34E26075" w:rsidR="005035EE" w:rsidRDefault="005035EE" w:rsidP="00231BB8">
            <w:pPr>
              <w:pStyle w:val="ListParagraph"/>
              <w:numPr>
                <w:ilvl w:val="0"/>
                <w:numId w:val="48"/>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 xml:space="preserve">model evidence-based instructional practices, including anti-racist and culturally and linguistically sustaining practices; </w:t>
            </w:r>
          </w:p>
          <w:p w14:paraId="623B8721" w14:textId="74D4E41F" w:rsidR="005035EE" w:rsidRDefault="005035EE" w:rsidP="00231BB8">
            <w:pPr>
              <w:pStyle w:val="ListParagraph"/>
              <w:numPr>
                <w:ilvl w:val="0"/>
                <w:numId w:val="48"/>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 xml:space="preserve">effectively and equitably support candidates from all races, ethnicities, identity groups, and backgrounds; and </w:t>
            </w:r>
          </w:p>
          <w:p w14:paraId="7E95BF18" w14:textId="4FBC2CE7" w:rsidR="005035EE" w:rsidRDefault="005035EE" w:rsidP="00231BB8">
            <w:pPr>
              <w:pStyle w:val="ListParagraph"/>
              <w:numPr>
                <w:ilvl w:val="0"/>
                <w:numId w:val="48"/>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commit to meeting sponsoring organization’s expectations of role.</w:t>
            </w:r>
          </w:p>
        </w:tc>
        <w:tc>
          <w:tcPr>
            <w:tcW w:w="5010" w:type="dxa"/>
            <w:vAlign w:val="center"/>
          </w:tcPr>
          <w:p w14:paraId="0AC02BC8" w14:textId="2248B27C" w:rsidR="005035EE" w:rsidRPr="0041059E" w:rsidRDefault="0E24E607" w:rsidP="5FCEBBB3">
            <w:pPr>
              <w:rPr>
                <w:rFonts w:ascii="Arial" w:eastAsia="Arial" w:hAnsi="Arial" w:cs="Arial"/>
                <w:sz w:val="24"/>
                <w:szCs w:val="24"/>
              </w:rPr>
            </w:pPr>
            <w:r w:rsidRPr="5FCEBBB3">
              <w:rPr>
                <w:rFonts w:ascii="Arial" w:eastAsia="Arial" w:hAnsi="Arial" w:cs="Arial"/>
                <w:b/>
                <w:bCs/>
                <w:sz w:val="24"/>
                <w:szCs w:val="24"/>
              </w:rPr>
              <w:t>Evidence that candidates are matched with supervising practitioners who meet defined expectations:</w:t>
            </w:r>
          </w:p>
          <w:p w14:paraId="6FDC8AF4" w14:textId="7B2EB01E" w:rsidR="005035EE" w:rsidRPr="0041059E" w:rsidRDefault="08F2944E" w:rsidP="00231BB8">
            <w:pPr>
              <w:pStyle w:val="ListParagraph"/>
              <w:numPr>
                <w:ilvl w:val="0"/>
                <w:numId w:val="22"/>
              </w:numPr>
              <w:rPr>
                <w:rFonts w:ascii="Arial" w:eastAsia="Arial" w:hAnsi="Arial" w:cs="Arial"/>
                <w:sz w:val="24"/>
                <w:szCs w:val="24"/>
              </w:rPr>
            </w:pPr>
            <w:r w:rsidRPr="00662790">
              <w:rPr>
                <w:rFonts w:ascii="Arial" w:eastAsia="Arial" w:hAnsi="Arial" w:cs="Arial"/>
                <w:sz w:val="24"/>
                <w:szCs w:val="24"/>
              </w:rPr>
              <w:t xml:space="preserve">Expectations </w:t>
            </w:r>
            <w:r w:rsidR="681FEA73" w:rsidRPr="00662790">
              <w:rPr>
                <w:rFonts w:ascii="Arial" w:eastAsia="Arial" w:hAnsi="Arial" w:cs="Arial"/>
                <w:sz w:val="24"/>
                <w:szCs w:val="24"/>
              </w:rPr>
              <w:t xml:space="preserve">were </w:t>
            </w:r>
            <w:r w:rsidRPr="00662790">
              <w:rPr>
                <w:rFonts w:ascii="Arial" w:eastAsia="Arial" w:hAnsi="Arial" w:cs="Arial"/>
                <w:sz w:val="24"/>
                <w:szCs w:val="24"/>
              </w:rPr>
              <w:t>established</w:t>
            </w:r>
            <w:r w:rsidR="2BE64FCF" w:rsidRPr="00662790">
              <w:rPr>
                <w:rFonts w:ascii="Arial" w:eastAsia="Arial" w:hAnsi="Arial" w:cs="Arial"/>
                <w:sz w:val="24"/>
                <w:szCs w:val="24"/>
              </w:rPr>
              <w:t xml:space="preserve"> and communicat</w:t>
            </w:r>
            <w:r w:rsidR="1DDF3DE6" w:rsidRPr="00662790">
              <w:rPr>
                <w:rFonts w:ascii="Arial" w:eastAsia="Arial" w:hAnsi="Arial" w:cs="Arial"/>
                <w:sz w:val="24"/>
                <w:szCs w:val="24"/>
              </w:rPr>
              <w:t>ed</w:t>
            </w:r>
            <w:r w:rsidR="2BE64FCF" w:rsidRPr="00662790">
              <w:rPr>
                <w:rFonts w:ascii="Arial" w:eastAsia="Arial" w:hAnsi="Arial" w:cs="Arial"/>
                <w:sz w:val="24"/>
                <w:szCs w:val="24"/>
              </w:rPr>
              <w:t xml:space="preserve"> (including modeling evidence-based practices and effectively and equitably supporting candidates)</w:t>
            </w:r>
          </w:p>
          <w:p w14:paraId="0A1E6347" w14:textId="0C8A514D" w:rsidR="005035EE" w:rsidRPr="0041059E" w:rsidRDefault="08F2944E" w:rsidP="00231BB8">
            <w:pPr>
              <w:pStyle w:val="ListParagraph"/>
              <w:numPr>
                <w:ilvl w:val="0"/>
                <w:numId w:val="22"/>
              </w:numPr>
              <w:rPr>
                <w:rFonts w:ascii="Arial" w:eastAsia="Arial" w:hAnsi="Arial" w:cs="Arial"/>
                <w:sz w:val="24"/>
                <w:szCs w:val="24"/>
              </w:rPr>
            </w:pPr>
            <w:r w:rsidRPr="00662790">
              <w:rPr>
                <w:rFonts w:ascii="Arial" w:eastAsia="Arial" w:hAnsi="Arial" w:cs="Arial"/>
                <w:sz w:val="24"/>
                <w:szCs w:val="24"/>
              </w:rPr>
              <w:t>Supervising practitioners</w:t>
            </w:r>
            <w:r w:rsidR="1FB5973E" w:rsidRPr="00662790">
              <w:rPr>
                <w:rFonts w:ascii="Arial" w:eastAsia="Arial" w:hAnsi="Arial" w:cs="Arial"/>
                <w:sz w:val="24"/>
                <w:szCs w:val="24"/>
              </w:rPr>
              <w:t xml:space="preserve"> were</w:t>
            </w:r>
            <w:r w:rsidRPr="00662790">
              <w:rPr>
                <w:rFonts w:ascii="Arial" w:eastAsia="Arial" w:hAnsi="Arial" w:cs="Arial"/>
                <w:sz w:val="24"/>
                <w:szCs w:val="24"/>
              </w:rPr>
              <w:t xml:space="preserve"> identified and selected based on expectations </w:t>
            </w:r>
          </w:p>
          <w:p w14:paraId="369D775D" w14:textId="6DA35509" w:rsidR="005035EE" w:rsidRPr="0041059E" w:rsidRDefault="08F2944E" w:rsidP="00231BB8">
            <w:pPr>
              <w:pStyle w:val="ListParagraph"/>
              <w:numPr>
                <w:ilvl w:val="0"/>
                <w:numId w:val="22"/>
              </w:numPr>
              <w:rPr>
                <w:rFonts w:ascii="Arial" w:eastAsia="Arial" w:hAnsi="Arial" w:cs="Arial"/>
                <w:sz w:val="24"/>
                <w:szCs w:val="24"/>
              </w:rPr>
            </w:pPr>
            <w:r w:rsidRPr="00662790">
              <w:rPr>
                <w:rFonts w:ascii="Arial" w:eastAsia="Arial" w:hAnsi="Arial" w:cs="Arial"/>
                <w:sz w:val="24"/>
                <w:szCs w:val="24"/>
              </w:rPr>
              <w:t xml:space="preserve">Candidates </w:t>
            </w:r>
            <w:r w:rsidR="5D9B99C1" w:rsidRPr="00662790">
              <w:rPr>
                <w:rFonts w:ascii="Arial" w:eastAsia="Arial" w:hAnsi="Arial" w:cs="Arial"/>
                <w:sz w:val="24"/>
                <w:szCs w:val="24"/>
              </w:rPr>
              <w:t xml:space="preserve">consistently </w:t>
            </w:r>
            <w:r w:rsidR="0DC4BC67" w:rsidRPr="00662790">
              <w:rPr>
                <w:rFonts w:ascii="Arial" w:eastAsia="Arial" w:hAnsi="Arial" w:cs="Arial"/>
                <w:sz w:val="24"/>
                <w:szCs w:val="24"/>
              </w:rPr>
              <w:t>report</w:t>
            </w:r>
            <w:r w:rsidR="5044431C" w:rsidRPr="00662790">
              <w:rPr>
                <w:rFonts w:ascii="Arial" w:eastAsia="Arial" w:hAnsi="Arial" w:cs="Arial"/>
                <w:sz w:val="24"/>
                <w:szCs w:val="24"/>
              </w:rPr>
              <w:t>ed</w:t>
            </w:r>
            <w:r w:rsidR="0DC4BC67" w:rsidRPr="00662790">
              <w:rPr>
                <w:rFonts w:ascii="Arial" w:eastAsia="Arial" w:hAnsi="Arial" w:cs="Arial"/>
                <w:sz w:val="24"/>
                <w:szCs w:val="24"/>
              </w:rPr>
              <w:t xml:space="preserve"> being</w:t>
            </w:r>
            <w:r w:rsidRPr="00662790">
              <w:rPr>
                <w:rFonts w:ascii="Arial" w:eastAsia="Arial" w:hAnsi="Arial" w:cs="Arial"/>
                <w:sz w:val="24"/>
                <w:szCs w:val="24"/>
              </w:rPr>
              <w:t xml:space="preserve"> matched with </w:t>
            </w:r>
            <w:r w:rsidR="1C51874E" w:rsidRPr="00662790">
              <w:rPr>
                <w:rFonts w:ascii="Arial" w:eastAsia="Arial" w:hAnsi="Arial" w:cs="Arial"/>
                <w:sz w:val="24"/>
                <w:szCs w:val="24"/>
              </w:rPr>
              <w:t xml:space="preserve">supervising </w:t>
            </w:r>
            <w:r w:rsidRPr="00662790">
              <w:rPr>
                <w:rFonts w:ascii="Arial" w:eastAsia="Arial" w:hAnsi="Arial" w:cs="Arial"/>
                <w:sz w:val="24"/>
                <w:szCs w:val="24"/>
              </w:rPr>
              <w:t>practitioners who me</w:t>
            </w:r>
            <w:r w:rsidR="0CBFA5BD" w:rsidRPr="00662790">
              <w:rPr>
                <w:rFonts w:ascii="Arial" w:eastAsia="Arial" w:hAnsi="Arial" w:cs="Arial"/>
                <w:sz w:val="24"/>
                <w:szCs w:val="24"/>
              </w:rPr>
              <w:t>e</w:t>
            </w:r>
            <w:r w:rsidRPr="00662790">
              <w:rPr>
                <w:rFonts w:ascii="Arial" w:eastAsia="Arial" w:hAnsi="Arial" w:cs="Arial"/>
                <w:sz w:val="24"/>
                <w:szCs w:val="24"/>
              </w:rPr>
              <w:t>t</w:t>
            </w:r>
            <w:r w:rsidR="0CBFA5BD" w:rsidRPr="00662790">
              <w:rPr>
                <w:rFonts w:ascii="Arial" w:eastAsia="Arial" w:hAnsi="Arial" w:cs="Arial"/>
                <w:sz w:val="24"/>
                <w:szCs w:val="24"/>
              </w:rPr>
              <w:t xml:space="preserve"> these</w:t>
            </w:r>
            <w:r w:rsidRPr="00662790">
              <w:rPr>
                <w:rFonts w:ascii="Arial" w:eastAsia="Arial" w:hAnsi="Arial" w:cs="Arial"/>
                <w:sz w:val="24"/>
                <w:szCs w:val="24"/>
              </w:rPr>
              <w:t xml:space="preserve"> expectations </w:t>
            </w:r>
          </w:p>
          <w:p w14:paraId="7030D1CF" w14:textId="727E771F" w:rsidR="005035EE" w:rsidRPr="0041059E" w:rsidRDefault="35B88984" w:rsidP="00231BB8">
            <w:pPr>
              <w:pStyle w:val="ListParagraph"/>
              <w:numPr>
                <w:ilvl w:val="0"/>
                <w:numId w:val="22"/>
              </w:numPr>
              <w:rPr>
                <w:rFonts w:ascii="Arial" w:eastAsia="Arial" w:hAnsi="Arial" w:cs="Arial"/>
                <w:sz w:val="24"/>
                <w:szCs w:val="24"/>
              </w:rPr>
            </w:pPr>
            <w:r w:rsidRPr="00662790">
              <w:rPr>
                <w:rFonts w:ascii="Arial" w:eastAsia="Arial" w:hAnsi="Arial" w:cs="Arial"/>
                <w:sz w:val="24"/>
                <w:szCs w:val="24"/>
              </w:rPr>
              <w:t xml:space="preserve">Additional </w:t>
            </w:r>
            <w:r w:rsidR="08F2944E" w:rsidRPr="00662790">
              <w:rPr>
                <w:rFonts w:ascii="Arial" w:eastAsia="Arial" w:hAnsi="Arial" w:cs="Arial"/>
                <w:sz w:val="24"/>
                <w:szCs w:val="24"/>
              </w:rPr>
              <w:t>resources</w:t>
            </w:r>
            <w:r w:rsidR="7CB77182" w:rsidRPr="00662790">
              <w:rPr>
                <w:rFonts w:ascii="Arial" w:eastAsia="Arial" w:hAnsi="Arial" w:cs="Arial"/>
                <w:sz w:val="24"/>
                <w:szCs w:val="24"/>
              </w:rPr>
              <w:t xml:space="preserve"> or support</w:t>
            </w:r>
            <w:r w:rsidR="5C0BDC76" w:rsidRPr="00662790">
              <w:rPr>
                <w:rFonts w:ascii="Arial" w:eastAsia="Arial" w:hAnsi="Arial" w:cs="Arial"/>
                <w:sz w:val="24"/>
                <w:szCs w:val="24"/>
              </w:rPr>
              <w:t xml:space="preserve">s were </w:t>
            </w:r>
            <w:r w:rsidR="08F2944E" w:rsidRPr="00662790">
              <w:rPr>
                <w:rFonts w:ascii="Arial" w:eastAsia="Arial" w:hAnsi="Arial" w:cs="Arial"/>
                <w:sz w:val="24"/>
                <w:szCs w:val="24"/>
              </w:rPr>
              <w:t>provided when supervising practitioners did not fully meet expectations</w:t>
            </w:r>
          </w:p>
        </w:tc>
        <w:tc>
          <w:tcPr>
            <w:tcW w:w="4717" w:type="dxa"/>
          </w:tcPr>
          <w:p w14:paraId="349C656B" w14:textId="7FD8EF41" w:rsidR="005035EE" w:rsidRPr="35EC4BBB" w:rsidRDefault="511E60DB" w:rsidP="5FCEBBB3">
            <w:pPr>
              <w:spacing w:line="247" w:lineRule="auto"/>
              <w:rPr>
                <w:rFonts w:ascii="Arial" w:eastAsia="Arial" w:hAnsi="Arial" w:cs="Arial"/>
                <w:sz w:val="24"/>
                <w:szCs w:val="24"/>
              </w:rPr>
            </w:pPr>
            <w:r w:rsidRPr="5FCEBBB3">
              <w:rPr>
                <w:rFonts w:ascii="Arial" w:eastAsia="Arial" w:hAnsi="Arial" w:cs="Arial"/>
                <w:b/>
                <w:bCs/>
                <w:sz w:val="24"/>
                <w:szCs w:val="24"/>
              </w:rPr>
              <w:t xml:space="preserve">Documented </w:t>
            </w:r>
            <w:r w:rsidR="232C23DA" w:rsidRPr="5FCEBBB3">
              <w:rPr>
                <w:rFonts w:ascii="Arial" w:eastAsia="Arial" w:hAnsi="Arial" w:cs="Arial"/>
                <w:b/>
                <w:bCs/>
                <w:sz w:val="24"/>
                <w:szCs w:val="24"/>
              </w:rPr>
              <w:t xml:space="preserve">expectations </w:t>
            </w:r>
            <w:r w:rsidR="114A8439" w:rsidRPr="5FCEBBB3">
              <w:rPr>
                <w:rFonts w:ascii="Arial" w:eastAsia="Arial" w:hAnsi="Arial" w:cs="Arial"/>
                <w:b/>
                <w:bCs/>
                <w:sz w:val="24"/>
                <w:szCs w:val="24"/>
              </w:rPr>
              <w:t xml:space="preserve">for </w:t>
            </w:r>
            <w:r w:rsidR="232C23DA" w:rsidRPr="5FCEBBB3">
              <w:rPr>
                <w:rFonts w:ascii="Arial" w:eastAsia="Arial" w:hAnsi="Arial" w:cs="Arial"/>
                <w:b/>
                <w:bCs/>
                <w:sz w:val="24"/>
                <w:szCs w:val="24"/>
              </w:rPr>
              <w:t>supervising practitioners</w:t>
            </w:r>
            <w:r w:rsidR="26E5875B" w:rsidRPr="5FCEBBB3">
              <w:rPr>
                <w:rFonts w:ascii="Arial" w:eastAsia="Arial" w:hAnsi="Arial" w:cs="Arial"/>
                <w:sz w:val="24"/>
                <w:szCs w:val="24"/>
              </w:rPr>
              <w:t>, including modeling evidence-based practices and effectively and equitably supporting candidates</w:t>
            </w:r>
            <w:r w:rsidR="4042DA24">
              <w:br/>
            </w:r>
            <w:r w:rsidR="4042DA24">
              <w:br/>
            </w:r>
            <w:r w:rsidR="7A187210" w:rsidRPr="5FCEBBB3">
              <w:rPr>
                <w:rFonts w:ascii="Arial" w:eastAsia="Arial" w:hAnsi="Arial" w:cs="Arial"/>
                <w:b/>
                <w:bCs/>
                <w:sz w:val="24"/>
                <w:szCs w:val="24"/>
              </w:rPr>
              <w:t xml:space="preserve">Systems and structures </w:t>
            </w:r>
            <w:r w:rsidR="232C23DA" w:rsidRPr="5FCEBBB3">
              <w:rPr>
                <w:rFonts w:ascii="Arial" w:eastAsia="Arial" w:hAnsi="Arial" w:cs="Arial"/>
                <w:b/>
                <w:bCs/>
                <w:sz w:val="24"/>
                <w:szCs w:val="24"/>
              </w:rPr>
              <w:t xml:space="preserve">to identify, select, and match </w:t>
            </w:r>
            <w:r w:rsidR="232C23DA" w:rsidRPr="5FCEBBB3">
              <w:rPr>
                <w:rFonts w:ascii="Arial" w:eastAsia="Arial" w:hAnsi="Arial" w:cs="Arial"/>
                <w:sz w:val="24"/>
                <w:szCs w:val="24"/>
              </w:rPr>
              <w:t>supervising practitioners</w:t>
            </w:r>
            <w:r w:rsidR="06B05169" w:rsidRPr="5FCEBBB3">
              <w:rPr>
                <w:rFonts w:ascii="Arial" w:eastAsia="Arial" w:hAnsi="Arial" w:cs="Arial"/>
                <w:sz w:val="24"/>
                <w:szCs w:val="24"/>
              </w:rPr>
              <w:t xml:space="preserve"> based on these expectations</w:t>
            </w:r>
            <w:r w:rsidR="4042DA24">
              <w:br/>
            </w:r>
            <w:r w:rsidR="4042DA24">
              <w:br/>
            </w:r>
            <w:r w:rsidR="232C23DA" w:rsidRPr="5FCEBBB3">
              <w:rPr>
                <w:rFonts w:ascii="Arial" w:eastAsia="Arial" w:hAnsi="Arial" w:cs="Arial"/>
                <w:b/>
                <w:bCs/>
                <w:sz w:val="24"/>
                <w:szCs w:val="24"/>
              </w:rPr>
              <w:t>Processes to</w:t>
            </w:r>
            <w:r w:rsidR="58B6E4F5" w:rsidRPr="5FCEBBB3">
              <w:rPr>
                <w:rFonts w:ascii="Arial" w:eastAsia="Arial" w:hAnsi="Arial" w:cs="Arial"/>
                <w:b/>
                <w:bCs/>
                <w:sz w:val="24"/>
                <w:szCs w:val="24"/>
              </w:rPr>
              <w:t xml:space="preserve"> </w:t>
            </w:r>
            <w:r w:rsidR="232C23DA" w:rsidRPr="5FCEBBB3">
              <w:rPr>
                <w:rFonts w:ascii="Arial" w:eastAsia="Arial" w:hAnsi="Arial" w:cs="Arial"/>
                <w:b/>
                <w:bCs/>
                <w:sz w:val="24"/>
                <w:szCs w:val="24"/>
              </w:rPr>
              <w:t xml:space="preserve">provide </w:t>
            </w:r>
            <w:r w:rsidR="3C4020D8" w:rsidRPr="5FCEBBB3">
              <w:rPr>
                <w:rFonts w:ascii="Arial" w:eastAsia="Arial" w:hAnsi="Arial" w:cs="Arial"/>
                <w:b/>
                <w:bCs/>
                <w:sz w:val="24"/>
                <w:szCs w:val="24"/>
              </w:rPr>
              <w:t xml:space="preserve">additional </w:t>
            </w:r>
            <w:r w:rsidR="576EB281" w:rsidRPr="5FCEBBB3">
              <w:rPr>
                <w:rFonts w:ascii="Arial" w:eastAsia="Arial" w:hAnsi="Arial" w:cs="Arial"/>
                <w:b/>
                <w:bCs/>
                <w:sz w:val="24"/>
                <w:szCs w:val="24"/>
              </w:rPr>
              <w:t>resources</w:t>
            </w:r>
            <w:r w:rsidR="63285A91" w:rsidRPr="5FCEBBB3">
              <w:rPr>
                <w:rFonts w:ascii="Arial" w:eastAsia="Arial" w:hAnsi="Arial" w:cs="Arial"/>
                <w:b/>
                <w:bCs/>
                <w:sz w:val="24"/>
                <w:szCs w:val="24"/>
              </w:rPr>
              <w:t xml:space="preserve"> or support</w:t>
            </w:r>
            <w:r w:rsidR="576EB281" w:rsidRPr="5FCEBBB3">
              <w:rPr>
                <w:rFonts w:ascii="Arial" w:eastAsia="Arial" w:hAnsi="Arial" w:cs="Arial"/>
                <w:b/>
                <w:bCs/>
                <w:sz w:val="24"/>
                <w:szCs w:val="24"/>
              </w:rPr>
              <w:t xml:space="preserve"> to </w:t>
            </w:r>
            <w:r w:rsidR="232C23DA" w:rsidRPr="5FCEBBB3">
              <w:rPr>
                <w:rFonts w:ascii="Arial" w:eastAsia="Arial" w:hAnsi="Arial" w:cs="Arial"/>
                <w:b/>
                <w:bCs/>
                <w:sz w:val="24"/>
                <w:szCs w:val="24"/>
              </w:rPr>
              <w:t>candidates</w:t>
            </w:r>
            <w:r w:rsidR="232C23DA" w:rsidRPr="5FCEBBB3">
              <w:rPr>
                <w:rFonts w:ascii="Arial" w:eastAsia="Arial" w:hAnsi="Arial" w:cs="Arial"/>
                <w:sz w:val="24"/>
                <w:szCs w:val="24"/>
              </w:rPr>
              <w:t xml:space="preserve"> when supervising practitioners do not fully meet expectations</w:t>
            </w:r>
          </w:p>
        </w:tc>
      </w:tr>
      <w:tr w:rsidR="005035EE" w14:paraId="6D37F3DE" w14:textId="0FBD181D" w:rsidTr="00662790">
        <w:trPr>
          <w:trHeight w:val="300"/>
        </w:trPr>
        <w:tc>
          <w:tcPr>
            <w:tcW w:w="3943" w:type="dxa"/>
            <w:shd w:val="clear" w:color="auto" w:fill="F2F2F2" w:themeFill="background1" w:themeFillShade="F2"/>
            <w:vAlign w:val="center"/>
          </w:tcPr>
          <w:p w14:paraId="03BCAB59" w14:textId="057CA24D"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 xml:space="preserve">FBE 3: </w:t>
            </w:r>
            <w:r w:rsidRPr="56FDA54F">
              <w:rPr>
                <w:rFonts w:ascii="Arial" w:eastAsia="Arial" w:hAnsi="Arial" w:cs="Arial"/>
                <w:color w:val="000000" w:themeColor="text1"/>
                <w:sz w:val="24"/>
                <w:szCs w:val="24"/>
              </w:rPr>
              <w:t xml:space="preserve">The sponsoring organization supports and monitors all Supervising Practitioners and Program Supervisors to ensure that all candidates receive robust and equitable supervision in their licensure field, including high-quality feedback and evaluation </w:t>
            </w:r>
            <w:r w:rsidRPr="56FDA54F">
              <w:rPr>
                <w:rFonts w:ascii="Arial" w:eastAsia="Arial" w:hAnsi="Arial" w:cs="Arial"/>
                <w:color w:val="000000" w:themeColor="text1"/>
                <w:sz w:val="24"/>
                <w:szCs w:val="24"/>
              </w:rPr>
              <w:lastRenderedPageBreak/>
              <w:t>that prepare them to be effective educators.</w:t>
            </w:r>
          </w:p>
        </w:tc>
        <w:tc>
          <w:tcPr>
            <w:tcW w:w="5010" w:type="dxa"/>
            <w:vAlign w:val="center"/>
          </w:tcPr>
          <w:p w14:paraId="12A72FEC" w14:textId="4AF02C9F" w:rsidR="005035EE" w:rsidRDefault="007CFEF1" w:rsidP="5FCEBBB3">
            <w:pPr>
              <w:spacing w:line="247" w:lineRule="auto"/>
              <w:rPr>
                <w:rFonts w:ascii="Arial" w:eastAsia="Arial" w:hAnsi="Arial" w:cs="Arial"/>
                <w:sz w:val="24"/>
                <w:szCs w:val="24"/>
              </w:rPr>
            </w:pPr>
            <w:r w:rsidRPr="5FCEBBB3">
              <w:rPr>
                <w:rFonts w:ascii="Arial" w:eastAsia="Arial" w:hAnsi="Arial" w:cs="Arial"/>
                <w:b/>
                <w:bCs/>
                <w:sz w:val="24"/>
                <w:szCs w:val="24"/>
              </w:rPr>
              <w:lastRenderedPageBreak/>
              <w:t>Evidence that supervising practitioners and program supervisors are provided with guidance and support</w:t>
            </w:r>
            <w:r w:rsidR="34D5A81A" w:rsidRPr="5FCEBBB3">
              <w:rPr>
                <w:rFonts w:ascii="Arial" w:eastAsia="Arial" w:hAnsi="Arial" w:cs="Arial"/>
                <w:b/>
                <w:bCs/>
                <w:sz w:val="24"/>
                <w:szCs w:val="24"/>
              </w:rPr>
              <w:t>:</w:t>
            </w:r>
          </w:p>
          <w:p w14:paraId="248B94CC" w14:textId="7EAE8461" w:rsidR="005035EE" w:rsidRDefault="6AF815C0" w:rsidP="00231BB8">
            <w:pPr>
              <w:pStyle w:val="ListParagraph"/>
              <w:numPr>
                <w:ilvl w:val="0"/>
                <w:numId w:val="21"/>
              </w:numPr>
              <w:spacing w:line="247" w:lineRule="auto"/>
              <w:rPr>
                <w:rFonts w:ascii="Arial" w:eastAsia="Arial" w:hAnsi="Arial" w:cs="Arial"/>
              </w:rPr>
            </w:pPr>
            <w:r w:rsidRPr="00662790">
              <w:rPr>
                <w:rFonts w:ascii="Arial" w:eastAsia="Arial" w:hAnsi="Arial" w:cs="Arial"/>
                <w:sz w:val="24"/>
                <w:szCs w:val="24"/>
              </w:rPr>
              <w:t xml:space="preserve">Field supervisors </w:t>
            </w:r>
            <w:r w:rsidR="5AD9ECBA" w:rsidRPr="00662790">
              <w:rPr>
                <w:rFonts w:ascii="Arial" w:eastAsia="Arial" w:hAnsi="Arial" w:cs="Arial"/>
                <w:sz w:val="24"/>
                <w:szCs w:val="24"/>
              </w:rPr>
              <w:t xml:space="preserve">were </w:t>
            </w:r>
            <w:r w:rsidRPr="00662790">
              <w:rPr>
                <w:rFonts w:ascii="Arial" w:eastAsia="Arial" w:hAnsi="Arial" w:cs="Arial"/>
                <w:sz w:val="24"/>
                <w:szCs w:val="24"/>
              </w:rPr>
              <w:t>provided</w:t>
            </w:r>
            <w:r w:rsidR="36CACFA2" w:rsidRPr="00662790">
              <w:rPr>
                <w:rFonts w:ascii="Arial" w:eastAsia="Arial" w:hAnsi="Arial" w:cs="Arial"/>
                <w:sz w:val="24"/>
                <w:szCs w:val="24"/>
              </w:rPr>
              <w:t xml:space="preserve"> with</w:t>
            </w:r>
            <w:r w:rsidRPr="00662790">
              <w:rPr>
                <w:rFonts w:ascii="Arial" w:eastAsia="Arial" w:hAnsi="Arial" w:cs="Arial"/>
                <w:sz w:val="24"/>
                <w:szCs w:val="24"/>
              </w:rPr>
              <w:t xml:space="preserve"> guidance and support to ensure </w:t>
            </w:r>
            <w:r w:rsidR="5546326C" w:rsidRPr="00662790">
              <w:rPr>
                <w:rFonts w:ascii="Arial" w:eastAsia="Arial" w:hAnsi="Arial" w:cs="Arial"/>
                <w:sz w:val="24"/>
                <w:szCs w:val="24"/>
              </w:rPr>
              <w:t xml:space="preserve">robust and equitable supervision, high-quality feedback, and calibrated evaluation  </w:t>
            </w:r>
          </w:p>
          <w:p w14:paraId="6AFAA34C" w14:textId="05FD8E24" w:rsidR="005035EE" w:rsidRDefault="005035EE" w:rsidP="56FDA54F">
            <w:pPr>
              <w:spacing w:line="247" w:lineRule="auto"/>
            </w:pPr>
          </w:p>
          <w:p w14:paraId="226A8FD9" w14:textId="5BBC5578" w:rsidR="005035EE" w:rsidRDefault="007CFEF1" w:rsidP="56FDA54F">
            <w:pPr>
              <w:spacing w:line="247" w:lineRule="auto"/>
            </w:pPr>
            <w:r w:rsidRPr="5FCEBBB3">
              <w:rPr>
                <w:rFonts w:ascii="Arial" w:eastAsia="Arial" w:hAnsi="Arial" w:cs="Arial"/>
                <w:b/>
                <w:bCs/>
                <w:sz w:val="24"/>
                <w:szCs w:val="24"/>
              </w:rPr>
              <w:t>Evidence that supervising practitioner and program supervisor</w:t>
            </w:r>
            <w:r w:rsidR="09F6B425" w:rsidRPr="5FCEBBB3">
              <w:rPr>
                <w:rFonts w:ascii="Arial" w:eastAsia="Arial" w:hAnsi="Arial" w:cs="Arial"/>
                <w:b/>
                <w:bCs/>
                <w:sz w:val="24"/>
                <w:szCs w:val="24"/>
              </w:rPr>
              <w:t xml:space="preserve"> effectiveness is</w:t>
            </w:r>
            <w:r w:rsidRPr="5FCEBBB3">
              <w:rPr>
                <w:rFonts w:ascii="Arial" w:eastAsia="Arial" w:hAnsi="Arial" w:cs="Arial"/>
                <w:b/>
                <w:bCs/>
                <w:sz w:val="24"/>
                <w:szCs w:val="24"/>
              </w:rPr>
              <w:t xml:space="preserve"> monitored</w:t>
            </w:r>
            <w:r w:rsidR="003BCC64" w:rsidRPr="5FCEBBB3">
              <w:rPr>
                <w:rFonts w:ascii="Arial" w:eastAsia="Arial" w:hAnsi="Arial" w:cs="Arial"/>
                <w:b/>
                <w:bCs/>
                <w:sz w:val="24"/>
                <w:szCs w:val="24"/>
              </w:rPr>
              <w:t>:</w:t>
            </w:r>
          </w:p>
          <w:p w14:paraId="2A04EFC9" w14:textId="14F2CE6F" w:rsidR="005035EE" w:rsidRDefault="0A9E647F" w:rsidP="00231BB8">
            <w:pPr>
              <w:pStyle w:val="ListParagraph"/>
              <w:numPr>
                <w:ilvl w:val="0"/>
                <w:numId w:val="20"/>
              </w:numPr>
              <w:rPr>
                <w:rFonts w:ascii="Arial" w:eastAsia="Arial" w:hAnsi="Arial" w:cs="Arial"/>
                <w:b/>
                <w:bCs/>
                <w:sz w:val="24"/>
                <w:szCs w:val="24"/>
              </w:rPr>
            </w:pPr>
            <w:r w:rsidRPr="00662790">
              <w:rPr>
                <w:rFonts w:ascii="Arial" w:eastAsia="Arial" w:hAnsi="Arial" w:cs="Arial"/>
                <w:sz w:val="24"/>
                <w:szCs w:val="24"/>
              </w:rPr>
              <w:lastRenderedPageBreak/>
              <w:t>Candidates underst</w:t>
            </w:r>
            <w:r w:rsidR="1723A1DB" w:rsidRPr="00662790">
              <w:rPr>
                <w:rFonts w:ascii="Arial" w:eastAsia="Arial" w:hAnsi="Arial" w:cs="Arial"/>
                <w:sz w:val="24"/>
                <w:szCs w:val="24"/>
              </w:rPr>
              <w:t>ood</w:t>
            </w:r>
            <w:r w:rsidRPr="00662790">
              <w:rPr>
                <w:rFonts w:ascii="Arial" w:eastAsia="Arial" w:hAnsi="Arial" w:cs="Arial"/>
                <w:sz w:val="24"/>
                <w:szCs w:val="24"/>
              </w:rPr>
              <w:t xml:space="preserve"> expectations for supervisors and kn</w:t>
            </w:r>
            <w:r w:rsidR="04A1E177" w:rsidRPr="00662790">
              <w:rPr>
                <w:rFonts w:ascii="Arial" w:eastAsia="Arial" w:hAnsi="Arial" w:cs="Arial"/>
                <w:sz w:val="24"/>
                <w:szCs w:val="24"/>
              </w:rPr>
              <w:t>ew</w:t>
            </w:r>
            <w:r w:rsidRPr="00662790">
              <w:rPr>
                <w:rFonts w:ascii="Arial" w:eastAsia="Arial" w:hAnsi="Arial" w:cs="Arial"/>
                <w:sz w:val="24"/>
                <w:szCs w:val="24"/>
              </w:rPr>
              <w:t xml:space="preserve"> how to elevate concerns</w:t>
            </w:r>
            <w:r w:rsidRPr="00662790">
              <w:rPr>
                <w:rFonts w:ascii="Arial" w:eastAsia="Arial" w:hAnsi="Arial" w:cs="Arial"/>
                <w:b/>
                <w:bCs/>
                <w:sz w:val="24"/>
                <w:szCs w:val="24"/>
              </w:rPr>
              <w:t xml:space="preserve"> </w:t>
            </w:r>
          </w:p>
          <w:p w14:paraId="7FF5FFD4" w14:textId="4C6E115E" w:rsidR="005035EE" w:rsidRDefault="636F8D26" w:rsidP="00231BB8">
            <w:pPr>
              <w:pStyle w:val="ListParagraph"/>
              <w:numPr>
                <w:ilvl w:val="0"/>
                <w:numId w:val="20"/>
              </w:numPr>
              <w:rPr>
                <w:rFonts w:ascii="Arial" w:eastAsia="Arial" w:hAnsi="Arial" w:cs="Arial"/>
                <w:sz w:val="24"/>
                <w:szCs w:val="24"/>
              </w:rPr>
            </w:pPr>
            <w:r w:rsidRPr="00662790">
              <w:rPr>
                <w:rFonts w:ascii="Arial" w:eastAsia="Arial" w:hAnsi="Arial" w:cs="Arial"/>
                <w:sz w:val="24"/>
                <w:szCs w:val="24"/>
              </w:rPr>
              <w:t>Organization</w:t>
            </w:r>
            <w:r w:rsidR="0A9E647F" w:rsidRPr="00662790">
              <w:rPr>
                <w:rFonts w:ascii="Arial" w:eastAsia="Arial" w:hAnsi="Arial" w:cs="Arial"/>
                <w:sz w:val="24"/>
                <w:szCs w:val="24"/>
              </w:rPr>
              <w:t xml:space="preserve"> actively monitor</w:t>
            </w:r>
            <w:r w:rsidR="4565F27F" w:rsidRPr="00662790">
              <w:rPr>
                <w:rFonts w:ascii="Arial" w:eastAsia="Arial" w:hAnsi="Arial" w:cs="Arial"/>
                <w:sz w:val="24"/>
                <w:szCs w:val="24"/>
              </w:rPr>
              <w:t>ed</w:t>
            </w:r>
            <w:r w:rsidR="0A9E647F" w:rsidRPr="00662790">
              <w:rPr>
                <w:rFonts w:ascii="Arial" w:eastAsia="Arial" w:hAnsi="Arial" w:cs="Arial"/>
                <w:sz w:val="24"/>
                <w:szCs w:val="24"/>
              </w:rPr>
              <w:t xml:space="preserve"> supervisor effectiveness against expectations</w:t>
            </w:r>
            <w:r w:rsidR="5546326C" w:rsidRPr="00662790">
              <w:rPr>
                <w:rFonts w:ascii="Arial" w:eastAsia="Arial" w:hAnsi="Arial" w:cs="Arial"/>
                <w:sz w:val="24"/>
                <w:szCs w:val="24"/>
              </w:rPr>
              <w:t xml:space="preserve"> </w:t>
            </w:r>
          </w:p>
          <w:p w14:paraId="258C84FC" w14:textId="605E5128" w:rsidR="005035EE" w:rsidRDefault="6677D0CD" w:rsidP="00231BB8">
            <w:pPr>
              <w:pStyle w:val="ListParagraph"/>
              <w:numPr>
                <w:ilvl w:val="0"/>
                <w:numId w:val="20"/>
              </w:numPr>
              <w:rPr>
                <w:rFonts w:ascii="Arial" w:eastAsia="Arial" w:hAnsi="Arial" w:cs="Arial"/>
                <w:sz w:val="24"/>
                <w:szCs w:val="24"/>
              </w:rPr>
            </w:pPr>
            <w:r w:rsidRPr="00662790">
              <w:rPr>
                <w:rFonts w:ascii="Arial" w:eastAsia="Arial" w:hAnsi="Arial" w:cs="Arial"/>
                <w:sz w:val="24"/>
                <w:szCs w:val="24"/>
              </w:rPr>
              <w:t>Organiza</w:t>
            </w:r>
            <w:r w:rsidR="02D0905B" w:rsidRPr="00662790">
              <w:rPr>
                <w:rFonts w:ascii="Arial" w:eastAsia="Arial" w:hAnsi="Arial" w:cs="Arial"/>
                <w:sz w:val="24"/>
                <w:szCs w:val="24"/>
              </w:rPr>
              <w:t>t</w:t>
            </w:r>
            <w:r w:rsidRPr="00662790">
              <w:rPr>
                <w:rFonts w:ascii="Arial" w:eastAsia="Arial" w:hAnsi="Arial" w:cs="Arial"/>
                <w:sz w:val="24"/>
                <w:szCs w:val="24"/>
              </w:rPr>
              <w:t>ion</w:t>
            </w:r>
            <w:r w:rsidR="317826B1" w:rsidRPr="00662790">
              <w:rPr>
                <w:rFonts w:ascii="Arial" w:eastAsia="Arial" w:hAnsi="Arial" w:cs="Arial"/>
                <w:sz w:val="24"/>
                <w:szCs w:val="24"/>
              </w:rPr>
              <w:t xml:space="preserve"> </w:t>
            </w:r>
            <w:proofErr w:type="gramStart"/>
            <w:r w:rsidR="317826B1" w:rsidRPr="00662790">
              <w:rPr>
                <w:rFonts w:ascii="Arial" w:eastAsia="Arial" w:hAnsi="Arial" w:cs="Arial"/>
                <w:sz w:val="24"/>
                <w:szCs w:val="24"/>
              </w:rPr>
              <w:t xml:space="preserve">took </w:t>
            </w:r>
            <w:r w:rsidR="4002435E" w:rsidRPr="00662790">
              <w:rPr>
                <w:rFonts w:ascii="Arial" w:eastAsia="Arial" w:hAnsi="Arial" w:cs="Arial"/>
                <w:sz w:val="24"/>
                <w:szCs w:val="24"/>
              </w:rPr>
              <w:t>a</w:t>
            </w:r>
            <w:r w:rsidR="5546326C" w:rsidRPr="00662790">
              <w:rPr>
                <w:rFonts w:ascii="Arial" w:eastAsia="Arial" w:hAnsi="Arial" w:cs="Arial"/>
                <w:sz w:val="24"/>
                <w:szCs w:val="24"/>
              </w:rPr>
              <w:t>ction</w:t>
            </w:r>
            <w:proofErr w:type="gramEnd"/>
            <w:r w:rsidR="4B3ED32D" w:rsidRPr="00662790">
              <w:rPr>
                <w:rFonts w:ascii="Arial" w:eastAsia="Arial" w:hAnsi="Arial" w:cs="Arial"/>
                <w:sz w:val="24"/>
                <w:szCs w:val="24"/>
              </w:rPr>
              <w:t xml:space="preserve"> </w:t>
            </w:r>
            <w:r w:rsidR="5546326C" w:rsidRPr="00662790">
              <w:rPr>
                <w:rFonts w:ascii="Arial" w:eastAsia="Arial" w:hAnsi="Arial" w:cs="Arial"/>
                <w:sz w:val="24"/>
                <w:szCs w:val="24"/>
              </w:rPr>
              <w:t xml:space="preserve">when supervisors </w:t>
            </w:r>
            <w:r w:rsidR="61BC1D93" w:rsidRPr="00662790">
              <w:rPr>
                <w:rFonts w:ascii="Arial" w:eastAsia="Arial" w:hAnsi="Arial" w:cs="Arial"/>
                <w:sz w:val="24"/>
                <w:szCs w:val="24"/>
              </w:rPr>
              <w:t>were not e</w:t>
            </w:r>
            <w:r w:rsidR="5546326C" w:rsidRPr="00662790">
              <w:rPr>
                <w:rFonts w:ascii="Arial" w:eastAsia="Arial" w:hAnsi="Arial" w:cs="Arial"/>
                <w:sz w:val="24"/>
                <w:szCs w:val="24"/>
              </w:rPr>
              <w:t xml:space="preserve">ffective </w:t>
            </w:r>
          </w:p>
          <w:p w14:paraId="5CB9DA4A" w14:textId="2CA0CA47" w:rsidR="005035EE" w:rsidRDefault="5546326C" w:rsidP="00231BB8">
            <w:pPr>
              <w:pStyle w:val="ListParagraph"/>
              <w:numPr>
                <w:ilvl w:val="0"/>
                <w:numId w:val="20"/>
              </w:numPr>
              <w:rPr>
                <w:rFonts w:ascii="Arial" w:eastAsia="Arial" w:hAnsi="Arial" w:cs="Arial"/>
                <w:sz w:val="24"/>
                <w:szCs w:val="24"/>
              </w:rPr>
            </w:pPr>
            <w:r w:rsidRPr="00662790">
              <w:rPr>
                <w:rFonts w:ascii="Arial" w:eastAsia="Arial" w:hAnsi="Arial" w:cs="Arial"/>
                <w:sz w:val="24"/>
                <w:szCs w:val="24"/>
              </w:rPr>
              <w:t xml:space="preserve">Actions led to improved </w:t>
            </w:r>
            <w:r w:rsidR="12F6DAC2" w:rsidRPr="00662790">
              <w:rPr>
                <w:rFonts w:ascii="Arial" w:eastAsia="Arial" w:hAnsi="Arial" w:cs="Arial"/>
                <w:sz w:val="24"/>
                <w:szCs w:val="24"/>
              </w:rPr>
              <w:t xml:space="preserve">candidate </w:t>
            </w:r>
            <w:r w:rsidRPr="00662790">
              <w:rPr>
                <w:rFonts w:ascii="Arial" w:eastAsia="Arial" w:hAnsi="Arial" w:cs="Arial"/>
                <w:sz w:val="24"/>
                <w:szCs w:val="24"/>
              </w:rPr>
              <w:t xml:space="preserve">supervision </w:t>
            </w:r>
            <w:r w:rsidR="73588658" w:rsidRPr="00662790">
              <w:rPr>
                <w:rFonts w:ascii="Arial" w:eastAsia="Arial" w:hAnsi="Arial" w:cs="Arial"/>
                <w:sz w:val="24"/>
                <w:szCs w:val="24"/>
              </w:rPr>
              <w:t>and evaluation</w:t>
            </w:r>
          </w:p>
        </w:tc>
        <w:tc>
          <w:tcPr>
            <w:tcW w:w="4717" w:type="dxa"/>
          </w:tcPr>
          <w:p w14:paraId="7CFC2860" w14:textId="7ECA4341" w:rsidR="005035EE" w:rsidRPr="35EC4BBB" w:rsidRDefault="14BEDED3" w:rsidP="5FCEBBB3">
            <w:pPr>
              <w:spacing w:line="247" w:lineRule="auto"/>
            </w:pPr>
            <w:r w:rsidRPr="5FCEBBB3">
              <w:rPr>
                <w:rFonts w:ascii="Arial" w:eastAsia="Arial" w:hAnsi="Arial" w:cs="Arial"/>
                <w:b/>
                <w:bCs/>
                <w:sz w:val="24"/>
                <w:szCs w:val="24"/>
              </w:rPr>
              <w:lastRenderedPageBreak/>
              <w:t>Systems and structures to train</w:t>
            </w:r>
            <w:r w:rsidRPr="5FCEBBB3">
              <w:rPr>
                <w:rFonts w:ascii="Arial" w:eastAsia="Arial" w:hAnsi="Arial" w:cs="Arial"/>
                <w:sz w:val="24"/>
                <w:szCs w:val="24"/>
              </w:rPr>
              <w:t xml:space="preserve"> supervising practitioners and program supervisors </w:t>
            </w:r>
          </w:p>
          <w:p w14:paraId="53903E31" w14:textId="57A8C59B" w:rsidR="005035EE" w:rsidRPr="35EC4BBB" w:rsidRDefault="005035EE" w:rsidP="5FCEBBB3">
            <w:pPr>
              <w:spacing w:line="247" w:lineRule="auto"/>
            </w:pPr>
          </w:p>
          <w:p w14:paraId="1DF7DAE2" w14:textId="7ED42353" w:rsidR="005035EE" w:rsidRPr="35EC4BBB" w:rsidRDefault="14BEDED3" w:rsidP="5FCEBBB3">
            <w:pPr>
              <w:spacing w:line="247" w:lineRule="auto"/>
            </w:pPr>
            <w:r w:rsidRPr="5FCEBBB3">
              <w:rPr>
                <w:rFonts w:ascii="Arial" w:eastAsia="Arial" w:hAnsi="Arial" w:cs="Arial"/>
                <w:b/>
                <w:bCs/>
                <w:sz w:val="24"/>
                <w:szCs w:val="24"/>
              </w:rPr>
              <w:t>Processes to monitor effectiveness</w:t>
            </w:r>
            <w:r w:rsidRPr="5FCEBBB3">
              <w:rPr>
                <w:rFonts w:ascii="Arial" w:eastAsia="Arial" w:hAnsi="Arial" w:cs="Arial"/>
                <w:sz w:val="24"/>
                <w:szCs w:val="24"/>
              </w:rPr>
              <w:t xml:space="preserve"> of supervising practitioners and program supervisors </w:t>
            </w:r>
          </w:p>
          <w:p w14:paraId="47C2DA35" w14:textId="24349B56" w:rsidR="005035EE" w:rsidRPr="35EC4BBB" w:rsidRDefault="005035EE" w:rsidP="5FCEBBB3">
            <w:pPr>
              <w:spacing w:line="247" w:lineRule="auto"/>
            </w:pPr>
          </w:p>
          <w:p w14:paraId="65252975" w14:textId="38249812" w:rsidR="005035EE" w:rsidRPr="35EC4BBB" w:rsidRDefault="14BEDED3" w:rsidP="5FCEBBB3">
            <w:pPr>
              <w:spacing w:line="247" w:lineRule="auto"/>
              <w:rPr>
                <w:rFonts w:ascii="Arial" w:eastAsia="Arial" w:hAnsi="Arial" w:cs="Arial"/>
                <w:sz w:val="24"/>
                <w:szCs w:val="24"/>
              </w:rPr>
            </w:pPr>
            <w:r w:rsidRPr="5FCEBBB3">
              <w:rPr>
                <w:rFonts w:ascii="Arial" w:eastAsia="Arial" w:hAnsi="Arial" w:cs="Arial"/>
                <w:b/>
                <w:bCs/>
                <w:sz w:val="24"/>
                <w:szCs w:val="24"/>
              </w:rPr>
              <w:t xml:space="preserve">Processes to </w:t>
            </w:r>
            <w:proofErr w:type="gramStart"/>
            <w:r w:rsidRPr="5FCEBBB3">
              <w:rPr>
                <w:rFonts w:ascii="Arial" w:eastAsia="Arial" w:hAnsi="Arial" w:cs="Arial"/>
                <w:b/>
                <w:bCs/>
                <w:sz w:val="24"/>
                <w:szCs w:val="24"/>
              </w:rPr>
              <w:t>take action</w:t>
            </w:r>
            <w:proofErr w:type="gramEnd"/>
            <w:r w:rsidRPr="5FCEBBB3">
              <w:rPr>
                <w:rFonts w:ascii="Arial" w:eastAsia="Arial" w:hAnsi="Arial" w:cs="Arial"/>
                <w:b/>
                <w:bCs/>
                <w:sz w:val="24"/>
                <w:szCs w:val="24"/>
              </w:rPr>
              <w:t xml:space="preserve"> </w:t>
            </w:r>
            <w:r w:rsidRPr="5FCEBBB3">
              <w:rPr>
                <w:rFonts w:ascii="Arial" w:eastAsia="Arial" w:hAnsi="Arial" w:cs="Arial"/>
                <w:sz w:val="24"/>
                <w:szCs w:val="24"/>
              </w:rPr>
              <w:t xml:space="preserve">when </w:t>
            </w:r>
            <w:r w:rsidR="3C8EB96A" w:rsidRPr="5FCEBBB3">
              <w:rPr>
                <w:rFonts w:ascii="Arial" w:eastAsia="Arial" w:hAnsi="Arial" w:cs="Arial"/>
                <w:sz w:val="24"/>
                <w:szCs w:val="24"/>
              </w:rPr>
              <w:t>candidates are not receiving high-quality supervision</w:t>
            </w:r>
          </w:p>
          <w:p w14:paraId="54B42703" w14:textId="0717CD6B" w:rsidR="005035EE" w:rsidRPr="35EC4BBB" w:rsidRDefault="005035EE" w:rsidP="5FCEBBB3">
            <w:pPr>
              <w:spacing w:line="247" w:lineRule="auto"/>
              <w:rPr>
                <w:rFonts w:ascii="Arial" w:eastAsia="Arial" w:hAnsi="Arial" w:cs="Arial"/>
                <w:sz w:val="24"/>
                <w:szCs w:val="24"/>
              </w:rPr>
            </w:pPr>
          </w:p>
          <w:p w14:paraId="6452D6D1" w14:textId="66FBEB22" w:rsidR="005035EE" w:rsidRPr="35EC4BBB" w:rsidRDefault="005035EE" w:rsidP="5FCEBBB3">
            <w:pPr>
              <w:spacing w:line="247" w:lineRule="auto"/>
              <w:rPr>
                <w:rFonts w:ascii="Arial" w:eastAsia="Arial" w:hAnsi="Arial" w:cs="Arial"/>
                <w:sz w:val="24"/>
                <w:szCs w:val="24"/>
              </w:rPr>
            </w:pPr>
          </w:p>
        </w:tc>
      </w:tr>
      <w:tr w:rsidR="005035EE" w14:paraId="49E4B917" w14:textId="63390A8D" w:rsidTr="00662790">
        <w:trPr>
          <w:trHeight w:val="300"/>
        </w:trPr>
        <w:tc>
          <w:tcPr>
            <w:tcW w:w="3943" w:type="dxa"/>
            <w:shd w:val="clear" w:color="auto" w:fill="F2F2F2" w:themeFill="background1" w:themeFillShade="F2"/>
            <w:vAlign w:val="center"/>
          </w:tcPr>
          <w:p w14:paraId="371B94A3" w14:textId="27638B99"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 xml:space="preserve">FBE 4: </w:t>
            </w:r>
            <w:r w:rsidRPr="56FDA54F">
              <w:rPr>
                <w:rFonts w:ascii="Arial" w:eastAsia="Arial" w:hAnsi="Arial" w:cs="Arial"/>
                <w:color w:val="000000" w:themeColor="text1"/>
                <w:sz w:val="24"/>
                <w:szCs w:val="24"/>
              </w:rPr>
              <w:t>Pre-practicum and practicum ensure all candidates experience key milestones throughout the PK-12 academic year (e.g., establishing classroom routines, parent-teacher conferences, IEP meetings, benchmark assessments) and build to readiness for full responsibility in the licensure role.</w:t>
            </w:r>
          </w:p>
        </w:tc>
        <w:tc>
          <w:tcPr>
            <w:tcW w:w="5010" w:type="dxa"/>
            <w:vAlign w:val="center"/>
          </w:tcPr>
          <w:p w14:paraId="79BAC846" w14:textId="277435A7" w:rsidR="005035EE" w:rsidRDefault="29B752A4" w:rsidP="5FCEBBB3">
            <w:pPr>
              <w:spacing w:line="247" w:lineRule="auto"/>
            </w:pPr>
            <w:r w:rsidRPr="5FCEBBB3">
              <w:rPr>
                <w:rFonts w:ascii="Arial" w:eastAsia="Arial" w:hAnsi="Arial" w:cs="Arial"/>
                <w:b/>
                <w:bCs/>
                <w:sz w:val="24"/>
                <w:szCs w:val="24"/>
              </w:rPr>
              <w:t>Evidence that candidates experience key PK-12 milestones throughout the academic year.</w:t>
            </w:r>
            <w:r w:rsidRPr="5FCEBBB3">
              <w:rPr>
                <w:rFonts w:ascii="Arial" w:eastAsia="Arial" w:hAnsi="Arial" w:cs="Arial"/>
                <w:sz w:val="24"/>
                <w:szCs w:val="24"/>
              </w:rPr>
              <w:t xml:space="preserve"> </w:t>
            </w:r>
          </w:p>
          <w:p w14:paraId="02ADA7FA" w14:textId="7633249A" w:rsidR="005035EE" w:rsidRDefault="6BB2018B" w:rsidP="00231BB8">
            <w:pPr>
              <w:pStyle w:val="ListParagraph"/>
              <w:numPr>
                <w:ilvl w:val="0"/>
                <w:numId w:val="19"/>
              </w:numPr>
              <w:spacing w:line="247" w:lineRule="auto"/>
              <w:rPr>
                <w:rFonts w:ascii="Arial" w:eastAsia="Arial" w:hAnsi="Arial" w:cs="Arial"/>
                <w:sz w:val="24"/>
                <w:szCs w:val="24"/>
              </w:rPr>
            </w:pPr>
            <w:r w:rsidRPr="00662790">
              <w:rPr>
                <w:rFonts w:ascii="Arial" w:eastAsia="Arial" w:hAnsi="Arial" w:cs="Arial"/>
                <w:sz w:val="24"/>
                <w:szCs w:val="24"/>
              </w:rPr>
              <w:t xml:space="preserve">Field experiences </w:t>
            </w:r>
            <w:r w:rsidR="45311A45" w:rsidRPr="00662790">
              <w:rPr>
                <w:rFonts w:ascii="Arial" w:eastAsia="Arial" w:hAnsi="Arial" w:cs="Arial"/>
                <w:sz w:val="24"/>
                <w:szCs w:val="24"/>
              </w:rPr>
              <w:t xml:space="preserve">were </w:t>
            </w:r>
            <w:r w:rsidRPr="00662790">
              <w:rPr>
                <w:rFonts w:ascii="Arial" w:eastAsia="Arial" w:hAnsi="Arial" w:cs="Arial"/>
                <w:sz w:val="24"/>
                <w:szCs w:val="24"/>
              </w:rPr>
              <w:t>structured to ensure exp</w:t>
            </w:r>
            <w:r w:rsidR="634B49A3" w:rsidRPr="00662790">
              <w:rPr>
                <w:rFonts w:ascii="Arial" w:eastAsia="Arial" w:hAnsi="Arial" w:cs="Arial"/>
                <w:sz w:val="24"/>
                <w:szCs w:val="24"/>
              </w:rPr>
              <w:t xml:space="preserve">erience of </w:t>
            </w:r>
            <w:r w:rsidRPr="00662790">
              <w:rPr>
                <w:rFonts w:ascii="Arial" w:eastAsia="Arial" w:hAnsi="Arial" w:cs="Arial"/>
                <w:sz w:val="24"/>
                <w:szCs w:val="24"/>
              </w:rPr>
              <w:t>key milestones</w:t>
            </w:r>
          </w:p>
          <w:p w14:paraId="3BE514AA" w14:textId="5A3C7E2E" w:rsidR="005035EE" w:rsidRDefault="26622472" w:rsidP="00231BB8">
            <w:pPr>
              <w:pStyle w:val="ListParagraph"/>
              <w:numPr>
                <w:ilvl w:val="0"/>
                <w:numId w:val="19"/>
              </w:numPr>
              <w:spacing w:line="247" w:lineRule="auto"/>
              <w:rPr>
                <w:rFonts w:ascii="Arial" w:eastAsia="Arial" w:hAnsi="Arial" w:cs="Arial"/>
                <w:sz w:val="24"/>
                <w:szCs w:val="24"/>
              </w:rPr>
            </w:pPr>
            <w:r w:rsidRPr="00662790">
              <w:rPr>
                <w:rFonts w:ascii="Arial" w:eastAsia="Arial" w:hAnsi="Arial" w:cs="Arial"/>
                <w:sz w:val="24"/>
                <w:szCs w:val="24"/>
              </w:rPr>
              <w:t xml:space="preserve">Candidate experiences </w:t>
            </w:r>
            <w:r w:rsidR="28F7C829" w:rsidRPr="00662790">
              <w:rPr>
                <w:rFonts w:ascii="Arial" w:eastAsia="Arial" w:hAnsi="Arial" w:cs="Arial"/>
                <w:sz w:val="24"/>
                <w:szCs w:val="24"/>
              </w:rPr>
              <w:t xml:space="preserve">were </w:t>
            </w:r>
            <w:r w:rsidRPr="00662790">
              <w:rPr>
                <w:rFonts w:ascii="Arial" w:eastAsia="Arial" w:hAnsi="Arial" w:cs="Arial"/>
                <w:sz w:val="24"/>
                <w:szCs w:val="24"/>
              </w:rPr>
              <w:t>monitored to ensure exp</w:t>
            </w:r>
            <w:r w:rsidR="5B961AB9" w:rsidRPr="00662790">
              <w:rPr>
                <w:rFonts w:ascii="Arial" w:eastAsia="Arial" w:hAnsi="Arial" w:cs="Arial"/>
                <w:sz w:val="24"/>
                <w:szCs w:val="24"/>
              </w:rPr>
              <w:t>erience of k</w:t>
            </w:r>
            <w:r w:rsidRPr="00662790">
              <w:rPr>
                <w:rFonts w:ascii="Arial" w:eastAsia="Arial" w:hAnsi="Arial" w:cs="Arial"/>
                <w:sz w:val="24"/>
                <w:szCs w:val="24"/>
              </w:rPr>
              <w:t>e</w:t>
            </w:r>
            <w:r w:rsidR="5B961AB9" w:rsidRPr="00662790">
              <w:rPr>
                <w:rFonts w:ascii="Arial" w:eastAsia="Arial" w:hAnsi="Arial" w:cs="Arial"/>
                <w:sz w:val="24"/>
                <w:szCs w:val="24"/>
              </w:rPr>
              <w:t>y milestones</w:t>
            </w:r>
          </w:p>
          <w:p w14:paraId="01449962" w14:textId="2CA4AE92" w:rsidR="005035EE" w:rsidRDefault="6BB2018B" w:rsidP="00231BB8">
            <w:pPr>
              <w:pStyle w:val="ListParagraph"/>
              <w:numPr>
                <w:ilvl w:val="0"/>
                <w:numId w:val="19"/>
              </w:numPr>
              <w:spacing w:line="247" w:lineRule="auto"/>
              <w:rPr>
                <w:rFonts w:ascii="Arial" w:eastAsia="Arial" w:hAnsi="Arial" w:cs="Arial"/>
                <w:sz w:val="24"/>
                <w:szCs w:val="24"/>
              </w:rPr>
            </w:pPr>
            <w:r w:rsidRPr="00662790">
              <w:rPr>
                <w:rFonts w:ascii="Arial" w:eastAsia="Arial" w:hAnsi="Arial" w:cs="Arial"/>
                <w:sz w:val="24"/>
                <w:szCs w:val="24"/>
              </w:rPr>
              <w:t>Actions</w:t>
            </w:r>
            <w:r w:rsidR="4887DF3A" w:rsidRPr="00662790">
              <w:rPr>
                <w:rFonts w:ascii="Arial" w:eastAsia="Arial" w:hAnsi="Arial" w:cs="Arial"/>
                <w:sz w:val="24"/>
                <w:szCs w:val="24"/>
              </w:rPr>
              <w:t xml:space="preserve"> were</w:t>
            </w:r>
            <w:r w:rsidRPr="00662790">
              <w:rPr>
                <w:rFonts w:ascii="Arial" w:eastAsia="Arial" w:hAnsi="Arial" w:cs="Arial"/>
                <w:sz w:val="24"/>
                <w:szCs w:val="24"/>
              </w:rPr>
              <w:t xml:space="preserve"> taken when candidates </w:t>
            </w:r>
            <w:r w:rsidR="68335D10" w:rsidRPr="00662790">
              <w:rPr>
                <w:rFonts w:ascii="Arial" w:eastAsia="Arial" w:hAnsi="Arial" w:cs="Arial"/>
                <w:sz w:val="24"/>
                <w:szCs w:val="24"/>
              </w:rPr>
              <w:t xml:space="preserve">were </w:t>
            </w:r>
            <w:r w:rsidRPr="00662790">
              <w:rPr>
                <w:rFonts w:ascii="Arial" w:eastAsia="Arial" w:hAnsi="Arial" w:cs="Arial"/>
                <w:sz w:val="24"/>
                <w:szCs w:val="24"/>
              </w:rPr>
              <w:t xml:space="preserve">not on track to experience key milestones </w:t>
            </w:r>
          </w:p>
          <w:p w14:paraId="7F8E4687" w14:textId="4D7268DA" w:rsidR="005035EE" w:rsidRDefault="6BB2018B" w:rsidP="00231BB8">
            <w:pPr>
              <w:pStyle w:val="ListParagraph"/>
              <w:numPr>
                <w:ilvl w:val="0"/>
                <w:numId w:val="19"/>
              </w:numPr>
              <w:spacing w:line="247" w:lineRule="auto"/>
              <w:rPr>
                <w:rFonts w:ascii="Arial" w:eastAsia="Arial" w:hAnsi="Arial" w:cs="Arial"/>
              </w:rPr>
            </w:pPr>
            <w:r w:rsidRPr="00662790">
              <w:rPr>
                <w:rFonts w:ascii="Arial" w:eastAsia="Arial" w:hAnsi="Arial" w:cs="Arial"/>
                <w:sz w:val="24"/>
                <w:szCs w:val="24"/>
              </w:rPr>
              <w:t>Candidates report</w:t>
            </w:r>
            <w:r w:rsidR="429E58BC" w:rsidRPr="00662790">
              <w:rPr>
                <w:rFonts w:ascii="Arial" w:eastAsia="Arial" w:hAnsi="Arial" w:cs="Arial"/>
                <w:sz w:val="24"/>
                <w:szCs w:val="24"/>
              </w:rPr>
              <w:t>ed</w:t>
            </w:r>
            <w:r w:rsidRPr="00662790">
              <w:rPr>
                <w:rFonts w:ascii="Arial" w:eastAsia="Arial" w:hAnsi="Arial" w:cs="Arial"/>
                <w:sz w:val="24"/>
                <w:szCs w:val="24"/>
              </w:rPr>
              <w:t xml:space="preserve"> having opportunities to experience key milestones</w:t>
            </w:r>
          </w:p>
          <w:p w14:paraId="02F4DFE3" w14:textId="1E6EB690" w:rsidR="005035EE" w:rsidRDefault="005035EE" w:rsidP="5FCEBBB3">
            <w:pPr>
              <w:spacing w:line="247" w:lineRule="auto"/>
            </w:pPr>
          </w:p>
          <w:p w14:paraId="333CBB73" w14:textId="75EFCB8C" w:rsidR="005035EE" w:rsidRDefault="6BB2018B" w:rsidP="5FCEBBB3">
            <w:pPr>
              <w:spacing w:line="247" w:lineRule="auto"/>
            </w:pPr>
            <w:r w:rsidRPr="00662790">
              <w:rPr>
                <w:rFonts w:ascii="Arial" w:eastAsia="Arial" w:hAnsi="Arial" w:cs="Arial"/>
                <w:b/>
                <w:bCs/>
                <w:sz w:val="24"/>
                <w:szCs w:val="24"/>
              </w:rPr>
              <w:t>Evidence that candidates buil</w:t>
            </w:r>
            <w:r w:rsidR="7C09DE44" w:rsidRPr="00662790">
              <w:rPr>
                <w:rFonts w:ascii="Arial" w:eastAsia="Arial" w:hAnsi="Arial" w:cs="Arial"/>
                <w:b/>
                <w:bCs/>
                <w:sz w:val="24"/>
                <w:szCs w:val="24"/>
              </w:rPr>
              <w:t>d</w:t>
            </w:r>
            <w:r w:rsidRPr="00662790">
              <w:rPr>
                <w:rFonts w:ascii="Arial" w:eastAsia="Arial" w:hAnsi="Arial" w:cs="Arial"/>
                <w:b/>
                <w:bCs/>
                <w:sz w:val="24"/>
                <w:szCs w:val="24"/>
              </w:rPr>
              <w:t xml:space="preserve"> toward readiness for full responsibility.</w:t>
            </w:r>
            <w:r w:rsidRPr="00662790">
              <w:rPr>
                <w:rFonts w:ascii="Arial" w:eastAsia="Arial" w:hAnsi="Arial" w:cs="Arial"/>
                <w:sz w:val="24"/>
                <w:szCs w:val="24"/>
              </w:rPr>
              <w:t xml:space="preserve"> </w:t>
            </w:r>
          </w:p>
          <w:p w14:paraId="68556283" w14:textId="1303BA1E" w:rsidR="005035EE" w:rsidRDefault="6BB2018B" w:rsidP="00231BB8">
            <w:pPr>
              <w:pStyle w:val="ListParagraph"/>
              <w:numPr>
                <w:ilvl w:val="0"/>
                <w:numId w:val="19"/>
              </w:numPr>
              <w:spacing w:line="247" w:lineRule="auto"/>
              <w:rPr>
                <w:rFonts w:ascii="Arial" w:eastAsia="Arial" w:hAnsi="Arial" w:cs="Arial"/>
                <w:sz w:val="24"/>
                <w:szCs w:val="24"/>
              </w:rPr>
            </w:pPr>
            <w:r w:rsidRPr="00662790">
              <w:rPr>
                <w:rFonts w:ascii="Arial" w:eastAsia="Arial" w:hAnsi="Arial" w:cs="Arial"/>
                <w:sz w:val="24"/>
                <w:szCs w:val="24"/>
              </w:rPr>
              <w:t xml:space="preserve">Field experiences </w:t>
            </w:r>
            <w:r w:rsidR="7355DF02" w:rsidRPr="00662790">
              <w:rPr>
                <w:rFonts w:ascii="Arial" w:eastAsia="Arial" w:hAnsi="Arial" w:cs="Arial"/>
                <w:sz w:val="24"/>
                <w:szCs w:val="24"/>
              </w:rPr>
              <w:t xml:space="preserve">were </w:t>
            </w:r>
            <w:r w:rsidRPr="00662790">
              <w:rPr>
                <w:rFonts w:ascii="Arial" w:eastAsia="Arial" w:hAnsi="Arial" w:cs="Arial"/>
                <w:sz w:val="24"/>
                <w:szCs w:val="24"/>
              </w:rPr>
              <w:t>structured to build towards full responsibilit</w:t>
            </w:r>
            <w:r w:rsidR="292856B5" w:rsidRPr="00662790">
              <w:rPr>
                <w:rFonts w:ascii="Arial" w:eastAsia="Arial" w:hAnsi="Arial" w:cs="Arial"/>
                <w:sz w:val="24"/>
                <w:szCs w:val="24"/>
              </w:rPr>
              <w:t>y in</w:t>
            </w:r>
            <w:r w:rsidRPr="00662790">
              <w:rPr>
                <w:rFonts w:ascii="Arial" w:eastAsia="Arial" w:hAnsi="Arial" w:cs="Arial"/>
                <w:sz w:val="24"/>
                <w:szCs w:val="24"/>
              </w:rPr>
              <w:t xml:space="preserve"> the licensure role</w:t>
            </w:r>
          </w:p>
          <w:p w14:paraId="72047C01" w14:textId="6A84ADB7" w:rsidR="005035EE" w:rsidRDefault="6BB2018B" w:rsidP="00231BB8">
            <w:pPr>
              <w:pStyle w:val="ListParagraph"/>
              <w:numPr>
                <w:ilvl w:val="0"/>
                <w:numId w:val="19"/>
              </w:numPr>
              <w:spacing w:line="247" w:lineRule="auto"/>
              <w:rPr>
                <w:rFonts w:ascii="Arial" w:eastAsia="Arial" w:hAnsi="Arial" w:cs="Arial"/>
                <w:sz w:val="24"/>
                <w:szCs w:val="24"/>
              </w:rPr>
            </w:pPr>
            <w:r w:rsidRPr="00662790">
              <w:rPr>
                <w:rFonts w:ascii="Arial" w:eastAsia="Arial" w:hAnsi="Arial" w:cs="Arial"/>
                <w:sz w:val="24"/>
                <w:szCs w:val="24"/>
              </w:rPr>
              <w:t xml:space="preserve">Candidates’ progress toward readiness </w:t>
            </w:r>
            <w:r w:rsidR="65276882" w:rsidRPr="00662790">
              <w:rPr>
                <w:rFonts w:ascii="Arial" w:eastAsia="Arial" w:hAnsi="Arial" w:cs="Arial"/>
                <w:sz w:val="24"/>
                <w:szCs w:val="24"/>
              </w:rPr>
              <w:t xml:space="preserve">was </w:t>
            </w:r>
            <w:r w:rsidRPr="00662790">
              <w:rPr>
                <w:rFonts w:ascii="Arial" w:eastAsia="Arial" w:hAnsi="Arial" w:cs="Arial"/>
                <w:sz w:val="24"/>
                <w:szCs w:val="24"/>
              </w:rPr>
              <w:t xml:space="preserve">monitored at multiple points (e.g., gateway assessments) </w:t>
            </w:r>
          </w:p>
          <w:p w14:paraId="281FB0FD" w14:textId="201934DF" w:rsidR="005035EE" w:rsidRDefault="6BB2018B" w:rsidP="00231BB8">
            <w:pPr>
              <w:pStyle w:val="ListParagraph"/>
              <w:numPr>
                <w:ilvl w:val="0"/>
                <w:numId w:val="19"/>
              </w:numPr>
              <w:spacing w:line="247" w:lineRule="auto"/>
              <w:rPr>
                <w:rFonts w:ascii="Arial" w:eastAsia="Arial" w:hAnsi="Arial" w:cs="Arial"/>
                <w:sz w:val="24"/>
                <w:szCs w:val="24"/>
              </w:rPr>
            </w:pPr>
            <w:r w:rsidRPr="00662790">
              <w:rPr>
                <w:rFonts w:ascii="Arial" w:eastAsia="Arial" w:hAnsi="Arial" w:cs="Arial"/>
                <w:sz w:val="24"/>
                <w:szCs w:val="24"/>
              </w:rPr>
              <w:lastRenderedPageBreak/>
              <w:t>Actions</w:t>
            </w:r>
            <w:r w:rsidR="68A43649" w:rsidRPr="00662790">
              <w:rPr>
                <w:rFonts w:ascii="Arial" w:eastAsia="Arial" w:hAnsi="Arial" w:cs="Arial"/>
                <w:sz w:val="24"/>
                <w:szCs w:val="24"/>
              </w:rPr>
              <w:t xml:space="preserve"> were</w:t>
            </w:r>
            <w:r w:rsidRPr="00662790">
              <w:rPr>
                <w:rFonts w:ascii="Arial" w:eastAsia="Arial" w:hAnsi="Arial" w:cs="Arial"/>
                <w:sz w:val="24"/>
                <w:szCs w:val="24"/>
              </w:rPr>
              <w:t xml:space="preserve"> taken when candidates did not demonstrate expected progress</w:t>
            </w:r>
          </w:p>
          <w:p w14:paraId="36170AB5" w14:textId="672A63C8" w:rsidR="005035EE" w:rsidRDefault="005035EE" w:rsidP="00662790">
            <w:pPr>
              <w:pStyle w:val="ListParagraph"/>
              <w:spacing w:line="247" w:lineRule="auto"/>
              <w:ind w:left="360"/>
              <w:rPr>
                <w:rFonts w:ascii="Arial" w:eastAsia="Arial" w:hAnsi="Arial" w:cs="Arial"/>
                <w:sz w:val="24"/>
                <w:szCs w:val="24"/>
              </w:rPr>
            </w:pPr>
          </w:p>
        </w:tc>
        <w:tc>
          <w:tcPr>
            <w:tcW w:w="4717" w:type="dxa"/>
          </w:tcPr>
          <w:p w14:paraId="1A886688" w14:textId="73C891C3" w:rsidR="005035EE" w:rsidRPr="35EC4BBB" w:rsidRDefault="7FF917EF" w:rsidP="5FCEBBB3">
            <w:pPr>
              <w:spacing w:line="247" w:lineRule="auto"/>
              <w:rPr>
                <w:rFonts w:ascii="Arial" w:eastAsia="Arial" w:hAnsi="Arial" w:cs="Arial"/>
              </w:rPr>
            </w:pPr>
            <w:r w:rsidRPr="00662790">
              <w:rPr>
                <w:rFonts w:ascii="Arial" w:eastAsia="Arial" w:hAnsi="Arial" w:cs="Arial"/>
                <w:b/>
                <w:bCs/>
                <w:sz w:val="24"/>
                <w:szCs w:val="24"/>
              </w:rPr>
              <w:lastRenderedPageBreak/>
              <w:t>Documentation of expectations</w:t>
            </w:r>
            <w:r w:rsidRPr="00662790">
              <w:rPr>
                <w:rFonts w:ascii="Arial" w:eastAsia="Arial" w:hAnsi="Arial" w:cs="Arial"/>
                <w:sz w:val="24"/>
                <w:szCs w:val="24"/>
              </w:rPr>
              <w:t xml:space="preserve"> of key milestones and readiness for the licensure</w:t>
            </w:r>
            <w:r w:rsidR="6B8CFB21" w:rsidRPr="00662790">
              <w:rPr>
                <w:rFonts w:ascii="Arial" w:eastAsia="Arial" w:hAnsi="Arial" w:cs="Arial"/>
                <w:sz w:val="24"/>
                <w:szCs w:val="24"/>
              </w:rPr>
              <w:t xml:space="preserve"> role</w:t>
            </w:r>
          </w:p>
          <w:p w14:paraId="0E2EC589" w14:textId="5DD225E8" w:rsidR="005035EE" w:rsidRPr="35EC4BBB" w:rsidRDefault="005035EE" w:rsidP="5FCEBBB3">
            <w:pPr>
              <w:spacing w:line="247" w:lineRule="auto"/>
            </w:pPr>
          </w:p>
          <w:p w14:paraId="2012E02C" w14:textId="334F35FE" w:rsidR="005035EE" w:rsidRPr="35EC4BBB" w:rsidRDefault="5639C481" w:rsidP="5FCEBBB3">
            <w:pPr>
              <w:spacing w:line="247" w:lineRule="auto"/>
            </w:pPr>
            <w:r w:rsidRPr="5FCEBBB3">
              <w:rPr>
                <w:rFonts w:ascii="Arial" w:eastAsia="Arial" w:hAnsi="Arial" w:cs="Arial"/>
                <w:b/>
                <w:bCs/>
                <w:sz w:val="24"/>
                <w:szCs w:val="24"/>
              </w:rPr>
              <w:t>Systems and structures for pre-practicum and practicum</w:t>
            </w:r>
            <w:r w:rsidRPr="5FCEBBB3">
              <w:rPr>
                <w:rFonts w:ascii="Arial" w:eastAsia="Arial" w:hAnsi="Arial" w:cs="Arial"/>
                <w:sz w:val="24"/>
                <w:szCs w:val="24"/>
              </w:rPr>
              <w:t xml:space="preserve"> that enable candidates to experience milestones and scaffold toward readiness </w:t>
            </w:r>
          </w:p>
          <w:p w14:paraId="4B80C895" w14:textId="664075DF" w:rsidR="005035EE" w:rsidRPr="35EC4BBB" w:rsidRDefault="005035EE" w:rsidP="5FCEBBB3">
            <w:pPr>
              <w:spacing w:line="247" w:lineRule="auto"/>
            </w:pPr>
          </w:p>
          <w:p w14:paraId="5FC16B39" w14:textId="5FA09C5C" w:rsidR="005035EE" w:rsidRPr="35EC4BBB" w:rsidRDefault="5639C481" w:rsidP="5FCEBBB3">
            <w:pPr>
              <w:spacing w:line="247" w:lineRule="auto"/>
            </w:pPr>
            <w:r w:rsidRPr="5FCEBBB3">
              <w:rPr>
                <w:rFonts w:ascii="Arial" w:eastAsia="Arial" w:hAnsi="Arial" w:cs="Arial"/>
                <w:b/>
                <w:bCs/>
                <w:sz w:val="24"/>
                <w:szCs w:val="24"/>
              </w:rPr>
              <w:t>Systems and structures</w:t>
            </w:r>
            <w:r w:rsidRPr="5FCEBBB3">
              <w:rPr>
                <w:rFonts w:ascii="Arial" w:eastAsia="Arial" w:hAnsi="Arial" w:cs="Arial"/>
                <w:sz w:val="24"/>
                <w:szCs w:val="24"/>
              </w:rPr>
              <w:t xml:space="preserve"> to monitor experience of key milestones and intervene when gaps occur </w:t>
            </w:r>
          </w:p>
          <w:p w14:paraId="1B5E3CEF" w14:textId="13A774D7" w:rsidR="005035EE" w:rsidRPr="35EC4BBB" w:rsidRDefault="005035EE" w:rsidP="5FCEBBB3">
            <w:pPr>
              <w:spacing w:line="247" w:lineRule="auto"/>
            </w:pPr>
          </w:p>
          <w:p w14:paraId="1E56B3C4" w14:textId="7DD56538" w:rsidR="005035EE" w:rsidRPr="35EC4BBB" w:rsidRDefault="5639C481" w:rsidP="5FCEBBB3">
            <w:pPr>
              <w:spacing w:line="247" w:lineRule="auto"/>
            </w:pPr>
            <w:r w:rsidRPr="5FCEBBB3">
              <w:rPr>
                <w:rFonts w:ascii="Arial" w:eastAsia="Arial" w:hAnsi="Arial" w:cs="Arial"/>
                <w:b/>
                <w:bCs/>
                <w:sz w:val="24"/>
                <w:szCs w:val="24"/>
              </w:rPr>
              <w:t>Systems and structures to monitor progre</w:t>
            </w:r>
            <w:r w:rsidR="05BCBCD6" w:rsidRPr="5FCEBBB3">
              <w:rPr>
                <w:rFonts w:ascii="Arial" w:eastAsia="Arial" w:hAnsi="Arial" w:cs="Arial"/>
                <w:b/>
                <w:bCs/>
                <w:sz w:val="24"/>
                <w:szCs w:val="24"/>
              </w:rPr>
              <w:t>ss toward</w:t>
            </w:r>
            <w:r w:rsidRPr="5FCEBBB3">
              <w:rPr>
                <w:rFonts w:ascii="Arial" w:eastAsia="Arial" w:hAnsi="Arial" w:cs="Arial"/>
                <w:b/>
                <w:bCs/>
                <w:sz w:val="24"/>
                <w:szCs w:val="24"/>
              </w:rPr>
              <w:t xml:space="preserve"> readiness</w:t>
            </w:r>
            <w:r w:rsidRPr="5FCEBBB3">
              <w:rPr>
                <w:rFonts w:ascii="Arial" w:eastAsia="Arial" w:hAnsi="Arial" w:cs="Arial"/>
                <w:sz w:val="24"/>
                <w:szCs w:val="24"/>
              </w:rPr>
              <w:t xml:space="preserve"> and </w:t>
            </w:r>
            <w:r w:rsidR="5D8BA0B4" w:rsidRPr="5FCEBBB3">
              <w:rPr>
                <w:rFonts w:ascii="Arial" w:eastAsia="Arial" w:hAnsi="Arial" w:cs="Arial"/>
                <w:sz w:val="24"/>
                <w:szCs w:val="24"/>
              </w:rPr>
              <w:t xml:space="preserve">intervene </w:t>
            </w:r>
            <w:r w:rsidRPr="5FCEBBB3">
              <w:rPr>
                <w:rFonts w:ascii="Arial" w:eastAsia="Arial" w:hAnsi="Arial" w:cs="Arial"/>
                <w:sz w:val="24"/>
                <w:szCs w:val="24"/>
              </w:rPr>
              <w:t>when expectations are not met</w:t>
            </w:r>
          </w:p>
        </w:tc>
      </w:tr>
      <w:tr w:rsidR="005035EE" w14:paraId="0662BDB0" w14:textId="3415BA5A" w:rsidTr="00662790">
        <w:trPr>
          <w:trHeight w:val="300"/>
        </w:trPr>
        <w:tc>
          <w:tcPr>
            <w:tcW w:w="3943" w:type="dxa"/>
            <w:shd w:val="clear" w:color="auto" w:fill="F2F2F2" w:themeFill="background1" w:themeFillShade="F2"/>
            <w:vAlign w:val="center"/>
          </w:tcPr>
          <w:p w14:paraId="3A78220E" w14:textId="304B116E"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FBE 5:</w:t>
            </w:r>
            <w:r w:rsidRPr="56FDA54F">
              <w:rPr>
                <w:rFonts w:ascii="Arial" w:eastAsia="Arial" w:hAnsi="Arial" w:cs="Arial"/>
                <w:color w:val="000000" w:themeColor="text1"/>
                <w:sz w:val="24"/>
                <w:szCs w:val="24"/>
              </w:rPr>
              <w:t xml:space="preserve"> Performance assessments are implemented consistently within and across programs to improve practice and ensure only candidates who are ready for full responsibility in the licensure role are endorsed. For programs that do not use the Candidate Assessment of Performance (CAP), performance assessments are regularly evaluated to ensure their effectiveness.</w:t>
            </w:r>
          </w:p>
        </w:tc>
        <w:tc>
          <w:tcPr>
            <w:tcW w:w="5010" w:type="dxa"/>
            <w:vAlign w:val="center"/>
          </w:tcPr>
          <w:p w14:paraId="581AA01E" w14:textId="0178CF13" w:rsidR="005035EE" w:rsidRDefault="7BD88E60" w:rsidP="5FCEBBB3">
            <w:pPr>
              <w:spacing w:line="247" w:lineRule="auto"/>
              <w:rPr>
                <w:rFonts w:ascii="Arial" w:eastAsia="Arial" w:hAnsi="Arial" w:cs="Arial"/>
                <w:sz w:val="24"/>
                <w:szCs w:val="24"/>
              </w:rPr>
            </w:pPr>
            <w:r w:rsidRPr="00662790">
              <w:rPr>
                <w:rFonts w:ascii="Arial" w:eastAsia="Arial" w:hAnsi="Arial" w:cs="Arial"/>
                <w:b/>
                <w:bCs/>
                <w:sz w:val="24"/>
                <w:szCs w:val="24"/>
              </w:rPr>
              <w:t xml:space="preserve">Evidence that performance assessments </w:t>
            </w:r>
            <w:r w:rsidR="4AC72E7E" w:rsidRPr="00662790">
              <w:rPr>
                <w:rFonts w:ascii="Arial" w:eastAsia="Arial" w:hAnsi="Arial" w:cs="Arial"/>
                <w:b/>
                <w:bCs/>
                <w:sz w:val="24"/>
                <w:szCs w:val="24"/>
              </w:rPr>
              <w:t>a</w:t>
            </w:r>
            <w:r w:rsidRPr="00662790">
              <w:rPr>
                <w:rFonts w:ascii="Arial" w:eastAsia="Arial" w:hAnsi="Arial" w:cs="Arial"/>
                <w:b/>
                <w:bCs/>
                <w:sz w:val="24"/>
                <w:szCs w:val="24"/>
              </w:rPr>
              <w:t>re implemented consistently within and across programs:</w:t>
            </w:r>
          </w:p>
          <w:p w14:paraId="58026864" w14:textId="07192003" w:rsidR="005035EE" w:rsidRDefault="0FDAC02B" w:rsidP="00231BB8">
            <w:pPr>
              <w:pStyle w:val="ListParagraph"/>
              <w:numPr>
                <w:ilvl w:val="0"/>
                <w:numId w:val="17"/>
              </w:numPr>
              <w:spacing w:line="247" w:lineRule="auto"/>
              <w:rPr>
                <w:rFonts w:ascii="Arial" w:eastAsia="Arial" w:hAnsi="Arial" w:cs="Arial"/>
                <w:sz w:val="24"/>
                <w:szCs w:val="24"/>
              </w:rPr>
            </w:pPr>
            <w:r w:rsidRPr="5FCEBBB3">
              <w:rPr>
                <w:rFonts w:ascii="Arial" w:eastAsia="Arial" w:hAnsi="Arial" w:cs="Arial"/>
                <w:sz w:val="24"/>
                <w:szCs w:val="24"/>
              </w:rPr>
              <w:t>Supervising practitioners and program supervisors had calibrated expectations of proficient practice</w:t>
            </w:r>
          </w:p>
          <w:p w14:paraId="74B58479" w14:textId="0CCB4086" w:rsidR="005035EE" w:rsidRDefault="0FDAC02B" w:rsidP="00231BB8">
            <w:pPr>
              <w:pStyle w:val="ListParagraph"/>
              <w:numPr>
                <w:ilvl w:val="0"/>
                <w:numId w:val="17"/>
              </w:numPr>
              <w:spacing w:before="240" w:after="240" w:line="247" w:lineRule="auto"/>
              <w:rPr>
                <w:rFonts w:ascii="Arial" w:eastAsia="Arial" w:hAnsi="Arial" w:cs="Arial"/>
                <w:sz w:val="24"/>
                <w:szCs w:val="24"/>
              </w:rPr>
            </w:pPr>
            <w:r w:rsidRPr="5FCEBBB3">
              <w:rPr>
                <w:rFonts w:ascii="Arial" w:eastAsia="Arial" w:hAnsi="Arial" w:cs="Arial"/>
                <w:sz w:val="24"/>
                <w:szCs w:val="24"/>
              </w:rPr>
              <w:t>For programs not using CAP, performance assessments were equally rigorous and aligned to licensure standards</w:t>
            </w:r>
          </w:p>
          <w:p w14:paraId="02BBC949" w14:textId="447652B4" w:rsidR="005035EE" w:rsidRDefault="0FDAC02B" w:rsidP="00231BB8">
            <w:pPr>
              <w:pStyle w:val="ListParagraph"/>
              <w:numPr>
                <w:ilvl w:val="0"/>
                <w:numId w:val="17"/>
              </w:numPr>
              <w:spacing w:before="240" w:after="240" w:line="247" w:lineRule="auto"/>
              <w:rPr>
                <w:rFonts w:ascii="Arial" w:eastAsia="Arial" w:hAnsi="Arial" w:cs="Arial"/>
                <w:sz w:val="24"/>
                <w:szCs w:val="24"/>
              </w:rPr>
            </w:pPr>
            <w:r w:rsidRPr="5FCEBBB3">
              <w:rPr>
                <w:rFonts w:ascii="Arial" w:eastAsia="Arial" w:hAnsi="Arial" w:cs="Arial"/>
                <w:sz w:val="24"/>
                <w:szCs w:val="24"/>
              </w:rPr>
              <w:t>Evaluations of performance assessments resulted in improved consistency and overall effectiveness</w:t>
            </w:r>
          </w:p>
          <w:p w14:paraId="238C316A" w14:textId="65228304" w:rsidR="005035EE" w:rsidRDefault="005035EE" w:rsidP="5FCEBBB3">
            <w:pPr>
              <w:pStyle w:val="ListParagraph"/>
              <w:spacing w:line="247" w:lineRule="auto"/>
              <w:rPr>
                <w:rFonts w:ascii="Arial" w:eastAsia="Arial" w:hAnsi="Arial" w:cs="Arial"/>
                <w:sz w:val="24"/>
                <w:szCs w:val="24"/>
              </w:rPr>
            </w:pPr>
          </w:p>
          <w:p w14:paraId="7D3CCA0D" w14:textId="764BF94C" w:rsidR="005035EE" w:rsidRDefault="68999EE9" w:rsidP="5FCEBBB3">
            <w:pPr>
              <w:spacing w:line="247" w:lineRule="auto"/>
              <w:rPr>
                <w:rFonts w:ascii="Arial" w:eastAsia="Arial" w:hAnsi="Arial" w:cs="Arial"/>
                <w:sz w:val="24"/>
                <w:szCs w:val="24"/>
              </w:rPr>
            </w:pPr>
            <w:r w:rsidRPr="00662790">
              <w:rPr>
                <w:rFonts w:ascii="Arial" w:eastAsia="Arial" w:hAnsi="Arial" w:cs="Arial"/>
                <w:b/>
                <w:bCs/>
                <w:sz w:val="24"/>
                <w:szCs w:val="24"/>
              </w:rPr>
              <w:t xml:space="preserve">Evidence that performance assessments </w:t>
            </w:r>
            <w:r w:rsidR="2878DC9E" w:rsidRPr="00662790">
              <w:rPr>
                <w:rFonts w:ascii="Arial" w:eastAsia="Arial" w:hAnsi="Arial" w:cs="Arial"/>
                <w:b/>
                <w:bCs/>
                <w:sz w:val="24"/>
                <w:szCs w:val="24"/>
              </w:rPr>
              <w:t>a</w:t>
            </w:r>
            <w:r w:rsidRPr="00662790">
              <w:rPr>
                <w:rFonts w:ascii="Arial" w:eastAsia="Arial" w:hAnsi="Arial" w:cs="Arial"/>
                <w:b/>
                <w:bCs/>
                <w:sz w:val="24"/>
                <w:szCs w:val="24"/>
              </w:rPr>
              <w:t>re used to improve practice and ensure only candidates ready for full responsibility are endorsed:</w:t>
            </w:r>
            <w:r w:rsidRPr="00662790">
              <w:rPr>
                <w:rFonts w:ascii="Arial" w:eastAsia="Arial" w:hAnsi="Arial" w:cs="Arial"/>
                <w:sz w:val="24"/>
                <w:szCs w:val="24"/>
              </w:rPr>
              <w:t xml:space="preserve"> </w:t>
            </w:r>
          </w:p>
          <w:p w14:paraId="0F5F40D0" w14:textId="3BE654BF" w:rsidR="005035EE" w:rsidRDefault="1FB688E6" w:rsidP="00231BB8">
            <w:pPr>
              <w:pStyle w:val="ListParagraph"/>
              <w:numPr>
                <w:ilvl w:val="0"/>
                <w:numId w:val="18"/>
              </w:numPr>
              <w:spacing w:line="247" w:lineRule="auto"/>
              <w:rPr>
                <w:rFonts w:ascii="Arial" w:eastAsia="Arial" w:hAnsi="Arial" w:cs="Arial"/>
                <w:sz w:val="24"/>
                <w:szCs w:val="24"/>
              </w:rPr>
            </w:pPr>
            <w:r w:rsidRPr="5FCEBBB3">
              <w:rPr>
                <w:rFonts w:ascii="Arial" w:eastAsia="Arial" w:hAnsi="Arial" w:cs="Arial"/>
                <w:sz w:val="24"/>
                <w:szCs w:val="24"/>
              </w:rPr>
              <w:t>Candidates’ practice was observed multiple times during the practicum</w:t>
            </w:r>
          </w:p>
          <w:p w14:paraId="69AA9BBF" w14:textId="59FB942C" w:rsidR="005035EE" w:rsidRDefault="1FB688E6" w:rsidP="00231BB8">
            <w:pPr>
              <w:pStyle w:val="ListParagraph"/>
              <w:numPr>
                <w:ilvl w:val="0"/>
                <w:numId w:val="18"/>
              </w:numPr>
              <w:spacing w:before="240" w:after="240" w:line="247" w:lineRule="auto"/>
              <w:rPr>
                <w:rFonts w:ascii="Arial" w:eastAsia="Arial" w:hAnsi="Arial" w:cs="Arial"/>
                <w:sz w:val="24"/>
                <w:szCs w:val="24"/>
              </w:rPr>
            </w:pPr>
            <w:r w:rsidRPr="5FCEBBB3">
              <w:rPr>
                <w:rFonts w:ascii="Arial" w:eastAsia="Arial" w:hAnsi="Arial" w:cs="Arial"/>
                <w:sz w:val="24"/>
                <w:szCs w:val="24"/>
              </w:rPr>
              <w:t>Candidates received high-quality, actionable feedback at multiple points</w:t>
            </w:r>
          </w:p>
          <w:p w14:paraId="17522087" w14:textId="366797DC" w:rsidR="005035EE" w:rsidRDefault="16418F8A" w:rsidP="00231BB8">
            <w:pPr>
              <w:pStyle w:val="ListParagraph"/>
              <w:numPr>
                <w:ilvl w:val="0"/>
                <w:numId w:val="18"/>
              </w:numPr>
              <w:spacing w:before="240" w:after="240" w:line="247" w:lineRule="auto"/>
              <w:rPr>
                <w:rFonts w:ascii="Arial" w:eastAsia="Arial" w:hAnsi="Arial" w:cs="Arial"/>
                <w:sz w:val="24"/>
                <w:szCs w:val="24"/>
              </w:rPr>
            </w:pPr>
            <w:r w:rsidRPr="00662790">
              <w:rPr>
                <w:rFonts w:ascii="Arial" w:eastAsia="Arial" w:hAnsi="Arial" w:cs="Arial"/>
                <w:sz w:val="24"/>
                <w:szCs w:val="24"/>
              </w:rPr>
              <w:t xml:space="preserve">Candidates </w:t>
            </w:r>
            <w:r w:rsidR="34644D50" w:rsidRPr="00662790">
              <w:rPr>
                <w:rFonts w:ascii="Arial" w:eastAsia="Arial" w:hAnsi="Arial" w:cs="Arial"/>
                <w:sz w:val="24"/>
                <w:szCs w:val="24"/>
              </w:rPr>
              <w:t xml:space="preserve">were </w:t>
            </w:r>
            <w:r w:rsidRPr="00662790">
              <w:rPr>
                <w:rFonts w:ascii="Arial" w:eastAsia="Arial" w:hAnsi="Arial" w:cs="Arial"/>
                <w:sz w:val="24"/>
                <w:szCs w:val="24"/>
              </w:rPr>
              <w:t xml:space="preserve">provided </w:t>
            </w:r>
            <w:r w:rsidR="606906EF" w:rsidRPr="00662790">
              <w:rPr>
                <w:rFonts w:ascii="Arial" w:eastAsia="Arial" w:hAnsi="Arial" w:cs="Arial"/>
                <w:sz w:val="24"/>
                <w:szCs w:val="24"/>
              </w:rPr>
              <w:t xml:space="preserve">with </w:t>
            </w:r>
            <w:r w:rsidRPr="00662790">
              <w:rPr>
                <w:rFonts w:ascii="Arial" w:eastAsia="Arial" w:hAnsi="Arial" w:cs="Arial"/>
                <w:sz w:val="24"/>
                <w:szCs w:val="24"/>
              </w:rPr>
              <w:t>multiple opportunities to demonstrate growth in meeting expectations</w:t>
            </w:r>
          </w:p>
          <w:p w14:paraId="3E2720C5" w14:textId="60069F48" w:rsidR="005035EE" w:rsidRDefault="16418F8A" w:rsidP="00231BB8">
            <w:pPr>
              <w:pStyle w:val="ListParagraph"/>
              <w:numPr>
                <w:ilvl w:val="0"/>
                <w:numId w:val="18"/>
              </w:numPr>
              <w:spacing w:before="240" w:after="240" w:line="247" w:lineRule="auto"/>
              <w:rPr>
                <w:rFonts w:ascii="Arial" w:eastAsia="Arial" w:hAnsi="Arial" w:cs="Arial"/>
                <w:sz w:val="24"/>
                <w:szCs w:val="24"/>
              </w:rPr>
            </w:pPr>
            <w:r w:rsidRPr="00662790">
              <w:rPr>
                <w:rFonts w:ascii="Arial" w:eastAsia="Arial" w:hAnsi="Arial" w:cs="Arial"/>
                <w:sz w:val="24"/>
                <w:szCs w:val="24"/>
              </w:rPr>
              <w:t>When candidates did not progress toward expectations, targeted actions</w:t>
            </w:r>
            <w:r w:rsidR="228CACFB" w:rsidRPr="00662790">
              <w:rPr>
                <w:rFonts w:ascii="Arial" w:eastAsia="Arial" w:hAnsi="Arial" w:cs="Arial"/>
                <w:sz w:val="24"/>
                <w:szCs w:val="24"/>
              </w:rPr>
              <w:t xml:space="preserve"> were</w:t>
            </w:r>
            <w:r w:rsidRPr="00662790">
              <w:rPr>
                <w:rFonts w:ascii="Arial" w:eastAsia="Arial" w:hAnsi="Arial" w:cs="Arial"/>
                <w:sz w:val="24"/>
                <w:szCs w:val="24"/>
              </w:rPr>
              <w:t xml:space="preserve"> taken</w:t>
            </w:r>
          </w:p>
          <w:p w14:paraId="68000A12" w14:textId="20F52A87" w:rsidR="005035EE" w:rsidRDefault="1FB688E6" w:rsidP="00231BB8">
            <w:pPr>
              <w:pStyle w:val="ListParagraph"/>
              <w:numPr>
                <w:ilvl w:val="0"/>
                <w:numId w:val="18"/>
              </w:numPr>
              <w:spacing w:before="240" w:after="240" w:line="247" w:lineRule="auto"/>
              <w:rPr>
                <w:rFonts w:ascii="Arial" w:eastAsia="Arial" w:hAnsi="Arial" w:cs="Arial"/>
                <w:sz w:val="24"/>
                <w:szCs w:val="24"/>
              </w:rPr>
            </w:pPr>
            <w:r w:rsidRPr="5FCEBBB3">
              <w:rPr>
                <w:rFonts w:ascii="Arial" w:eastAsia="Arial" w:hAnsi="Arial" w:cs="Arial"/>
                <w:sz w:val="24"/>
                <w:szCs w:val="24"/>
              </w:rPr>
              <w:lastRenderedPageBreak/>
              <w:t>Actions led either to improved practice or to determination that candidate was not ready for endorsement</w:t>
            </w:r>
          </w:p>
        </w:tc>
        <w:tc>
          <w:tcPr>
            <w:tcW w:w="4717" w:type="dxa"/>
          </w:tcPr>
          <w:p w14:paraId="5055E02F" w14:textId="202E9F5A" w:rsidR="4CA985A3" w:rsidRDefault="4CA985A3" w:rsidP="00662790">
            <w:pPr>
              <w:spacing w:line="247" w:lineRule="auto"/>
              <w:rPr>
                <w:rFonts w:ascii="Arial" w:eastAsia="Arial" w:hAnsi="Arial" w:cs="Arial"/>
                <w:b/>
                <w:bCs/>
                <w:sz w:val="24"/>
                <w:szCs w:val="24"/>
              </w:rPr>
            </w:pPr>
            <w:r w:rsidRPr="00662790">
              <w:rPr>
                <w:rFonts w:ascii="Arial" w:eastAsia="Arial" w:hAnsi="Arial" w:cs="Arial"/>
                <w:b/>
                <w:bCs/>
                <w:sz w:val="24"/>
                <w:szCs w:val="24"/>
              </w:rPr>
              <w:lastRenderedPageBreak/>
              <w:t>Systems and structures to ensure performance assessments are implemented consistently across programs</w:t>
            </w:r>
          </w:p>
          <w:p w14:paraId="1697EE1E" w14:textId="035AE535" w:rsidR="00662790" w:rsidRDefault="00662790" w:rsidP="00662790">
            <w:pPr>
              <w:spacing w:line="247" w:lineRule="auto"/>
              <w:rPr>
                <w:rFonts w:ascii="Arial" w:eastAsia="Arial" w:hAnsi="Arial" w:cs="Arial"/>
                <w:b/>
                <w:bCs/>
                <w:sz w:val="24"/>
                <w:szCs w:val="24"/>
              </w:rPr>
            </w:pPr>
          </w:p>
          <w:p w14:paraId="3EDEA752" w14:textId="4519C252" w:rsidR="4CA985A3" w:rsidRDefault="4CA985A3" w:rsidP="00662790">
            <w:pPr>
              <w:spacing w:line="247" w:lineRule="auto"/>
            </w:pPr>
            <w:r w:rsidRPr="00662790">
              <w:rPr>
                <w:rFonts w:ascii="Arial" w:eastAsia="Arial" w:hAnsi="Arial" w:cs="Arial"/>
                <w:b/>
                <w:bCs/>
                <w:sz w:val="24"/>
                <w:szCs w:val="24"/>
              </w:rPr>
              <w:t>Systems and structures to calibrate expectations</w:t>
            </w:r>
            <w:r w:rsidRPr="00662790">
              <w:rPr>
                <w:rFonts w:ascii="Arial" w:eastAsia="Arial" w:hAnsi="Arial" w:cs="Arial"/>
                <w:sz w:val="24"/>
                <w:szCs w:val="24"/>
              </w:rPr>
              <w:t xml:space="preserve"> among supervising practitioners, program supervisors, and candidates</w:t>
            </w:r>
          </w:p>
          <w:p w14:paraId="6CC5BD08" w14:textId="5E7AE6BC" w:rsidR="00662790" w:rsidRDefault="00662790" w:rsidP="00662790">
            <w:pPr>
              <w:spacing w:line="247" w:lineRule="auto"/>
              <w:rPr>
                <w:rFonts w:ascii="Arial" w:eastAsia="Arial" w:hAnsi="Arial" w:cs="Arial"/>
                <w:sz w:val="24"/>
                <w:szCs w:val="24"/>
              </w:rPr>
            </w:pPr>
          </w:p>
          <w:p w14:paraId="13F31D33" w14:textId="34F1592C" w:rsidR="4CA985A3" w:rsidRDefault="4CA985A3" w:rsidP="00662790">
            <w:pPr>
              <w:spacing w:line="247" w:lineRule="auto"/>
            </w:pPr>
            <w:r w:rsidRPr="00662790">
              <w:rPr>
                <w:rFonts w:ascii="Arial" w:eastAsia="Arial" w:hAnsi="Arial" w:cs="Arial"/>
                <w:b/>
                <w:bCs/>
                <w:sz w:val="24"/>
                <w:szCs w:val="24"/>
              </w:rPr>
              <w:t>Processes to regularly evaluate performance assessments</w:t>
            </w:r>
            <w:r w:rsidRPr="00662790">
              <w:rPr>
                <w:rFonts w:ascii="Arial" w:eastAsia="Arial" w:hAnsi="Arial" w:cs="Arial"/>
                <w:sz w:val="24"/>
                <w:szCs w:val="24"/>
              </w:rPr>
              <w:t xml:space="preserve"> for effectiveness</w:t>
            </w:r>
          </w:p>
          <w:p w14:paraId="5E98324C" w14:textId="3DD51DCA" w:rsidR="00662790" w:rsidRDefault="00662790" w:rsidP="00662790">
            <w:pPr>
              <w:spacing w:line="247" w:lineRule="auto"/>
              <w:rPr>
                <w:rFonts w:ascii="Arial" w:eastAsia="Arial" w:hAnsi="Arial" w:cs="Arial"/>
                <w:sz w:val="24"/>
                <w:szCs w:val="24"/>
              </w:rPr>
            </w:pPr>
          </w:p>
          <w:p w14:paraId="74C62935" w14:textId="45608A91" w:rsidR="4CA985A3" w:rsidRDefault="4CA985A3" w:rsidP="00662790">
            <w:pPr>
              <w:spacing w:line="247" w:lineRule="auto"/>
              <w:rPr>
                <w:rFonts w:ascii="Arial" w:eastAsia="Arial" w:hAnsi="Arial" w:cs="Arial"/>
                <w:sz w:val="24"/>
                <w:szCs w:val="24"/>
              </w:rPr>
            </w:pPr>
            <w:r w:rsidRPr="00662790">
              <w:rPr>
                <w:rFonts w:ascii="Arial" w:eastAsia="Arial" w:hAnsi="Arial" w:cs="Arial"/>
                <w:b/>
                <w:bCs/>
                <w:sz w:val="24"/>
                <w:szCs w:val="24"/>
              </w:rPr>
              <w:t xml:space="preserve">Processes to guide actions </w:t>
            </w:r>
            <w:r w:rsidRPr="00662790">
              <w:rPr>
                <w:rFonts w:ascii="Arial" w:eastAsia="Arial" w:hAnsi="Arial" w:cs="Arial"/>
                <w:sz w:val="24"/>
                <w:szCs w:val="24"/>
              </w:rPr>
              <w:t>when candidates do not demonstrate proficiency</w:t>
            </w:r>
          </w:p>
          <w:p w14:paraId="746F3049" w14:textId="0D28372D" w:rsidR="00662790" w:rsidRDefault="00662790" w:rsidP="00662790">
            <w:pPr>
              <w:spacing w:line="247" w:lineRule="auto"/>
              <w:rPr>
                <w:rFonts w:ascii="Arial" w:eastAsia="Arial" w:hAnsi="Arial" w:cs="Arial"/>
                <w:sz w:val="24"/>
                <w:szCs w:val="24"/>
              </w:rPr>
            </w:pPr>
          </w:p>
          <w:p w14:paraId="409AE191" w14:textId="0E6A773C" w:rsidR="00911D06" w:rsidRPr="35EC4BBB" w:rsidRDefault="00911D06" w:rsidP="5FCEBBB3">
            <w:pPr>
              <w:spacing w:line="247" w:lineRule="auto"/>
              <w:rPr>
                <w:rFonts w:ascii="Arial" w:eastAsia="Arial" w:hAnsi="Arial" w:cs="Arial"/>
                <w:sz w:val="24"/>
                <w:szCs w:val="24"/>
              </w:rPr>
            </w:pPr>
          </w:p>
        </w:tc>
      </w:tr>
      <w:tr w:rsidR="005035EE" w14:paraId="442FCB37" w14:textId="0110AB6C" w:rsidTr="00662790">
        <w:trPr>
          <w:trHeight w:val="300"/>
        </w:trPr>
        <w:tc>
          <w:tcPr>
            <w:tcW w:w="3943" w:type="dxa"/>
            <w:shd w:val="clear" w:color="auto" w:fill="F2F2F2" w:themeFill="background1" w:themeFillShade="F2"/>
            <w:vAlign w:val="center"/>
          </w:tcPr>
          <w:p w14:paraId="62C69A2A" w14:textId="0A01265A"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FBE 6:</w:t>
            </w:r>
            <w:r w:rsidRPr="56FDA54F">
              <w:rPr>
                <w:rFonts w:ascii="Arial" w:eastAsia="Arial" w:hAnsi="Arial" w:cs="Arial"/>
                <w:color w:val="000000" w:themeColor="text1"/>
                <w:sz w:val="24"/>
                <w:szCs w:val="24"/>
              </w:rPr>
              <w:t xml:space="preserve"> Field-based experiences meet regulatory requirements: </w:t>
            </w:r>
          </w:p>
          <w:p w14:paraId="32921EA5" w14:textId="72134769" w:rsidR="005035EE" w:rsidRPr="005035EE" w:rsidRDefault="005035EE" w:rsidP="00231BB8">
            <w:pPr>
              <w:pStyle w:val="ListParagraph"/>
              <w:numPr>
                <w:ilvl w:val="0"/>
                <w:numId w:val="47"/>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 xml:space="preserve">Practicum hours, including hours of full responsibility in the licensure role, meet regulatory requirements as per </w:t>
            </w:r>
            <w:hyperlink r:id="rId10">
              <w:r w:rsidRPr="56FDA54F">
                <w:rPr>
                  <w:rStyle w:val="Hyperlink"/>
                  <w:rFonts w:ascii="Arial" w:eastAsia="Arial" w:hAnsi="Arial" w:cs="Arial"/>
                  <w:sz w:val="24"/>
                  <w:szCs w:val="24"/>
                </w:rPr>
                <w:t>603 CMR 7.04 (4)</w:t>
              </w:r>
            </w:hyperlink>
            <w:r w:rsidRPr="56FDA54F">
              <w:rPr>
                <w:rFonts w:ascii="Arial" w:eastAsia="Arial" w:hAnsi="Arial" w:cs="Arial"/>
                <w:color w:val="000000" w:themeColor="text1"/>
                <w:sz w:val="24"/>
                <w:szCs w:val="24"/>
              </w:rPr>
              <w:t xml:space="preserve"> </w:t>
            </w:r>
          </w:p>
          <w:p w14:paraId="57E0D2C6" w14:textId="1A7610B2" w:rsidR="005035EE" w:rsidRPr="005035EE" w:rsidRDefault="005035EE" w:rsidP="00231BB8">
            <w:pPr>
              <w:pStyle w:val="ListParagraph"/>
              <w:numPr>
                <w:ilvl w:val="0"/>
                <w:numId w:val="47"/>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 xml:space="preserve">Placement(s) </w:t>
            </w:r>
            <w:proofErr w:type="gramStart"/>
            <w:r w:rsidRPr="56FDA54F">
              <w:rPr>
                <w:rFonts w:ascii="Arial" w:eastAsia="Arial" w:hAnsi="Arial" w:cs="Arial"/>
                <w:color w:val="000000" w:themeColor="text1"/>
                <w:sz w:val="24"/>
                <w:szCs w:val="24"/>
              </w:rPr>
              <w:t>meet</w:t>
            </w:r>
            <w:proofErr w:type="gramEnd"/>
            <w:r w:rsidRPr="56FDA54F">
              <w:rPr>
                <w:rFonts w:ascii="Arial" w:eastAsia="Arial" w:hAnsi="Arial" w:cs="Arial"/>
                <w:color w:val="000000" w:themeColor="text1"/>
                <w:sz w:val="24"/>
                <w:szCs w:val="24"/>
              </w:rPr>
              <w:t xml:space="preserve"> regulatory requirements as per </w:t>
            </w:r>
            <w:hyperlink r:id="rId11">
              <w:r w:rsidRPr="56FDA54F">
                <w:rPr>
                  <w:rStyle w:val="Hyperlink"/>
                  <w:rFonts w:ascii="Arial" w:eastAsia="Arial" w:hAnsi="Arial" w:cs="Arial"/>
                  <w:sz w:val="24"/>
                  <w:szCs w:val="24"/>
                </w:rPr>
                <w:t>603 CMR 7.04 (4)</w:t>
              </w:r>
            </w:hyperlink>
          </w:p>
          <w:p w14:paraId="7D7E12C4" w14:textId="41586328" w:rsidR="005035EE" w:rsidRDefault="005035EE" w:rsidP="00231BB8">
            <w:pPr>
              <w:pStyle w:val="ListParagraph"/>
              <w:numPr>
                <w:ilvl w:val="0"/>
                <w:numId w:val="47"/>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 xml:space="preserve">Supervising Practitioner qualifications </w:t>
            </w:r>
            <w:proofErr w:type="gramStart"/>
            <w:r w:rsidRPr="56FDA54F">
              <w:rPr>
                <w:rFonts w:ascii="Arial" w:eastAsia="Arial" w:hAnsi="Arial" w:cs="Arial"/>
                <w:color w:val="000000" w:themeColor="text1"/>
                <w:sz w:val="24"/>
                <w:szCs w:val="24"/>
              </w:rPr>
              <w:t>meet</w:t>
            </w:r>
            <w:proofErr w:type="gramEnd"/>
            <w:r w:rsidRPr="56FDA54F">
              <w:rPr>
                <w:rFonts w:ascii="Arial" w:eastAsia="Arial" w:hAnsi="Arial" w:cs="Arial"/>
                <w:color w:val="000000" w:themeColor="text1"/>
                <w:sz w:val="24"/>
                <w:szCs w:val="24"/>
              </w:rPr>
              <w:t xml:space="preserve"> regulatory requirements as per </w:t>
            </w:r>
            <w:hyperlink r:id="rId12">
              <w:r w:rsidRPr="56FDA54F">
                <w:rPr>
                  <w:rStyle w:val="Hyperlink"/>
                  <w:rFonts w:ascii="Arial" w:eastAsia="Arial" w:hAnsi="Arial" w:cs="Arial"/>
                  <w:sz w:val="24"/>
                  <w:szCs w:val="24"/>
                </w:rPr>
                <w:t>603 CMR 7.02</w:t>
              </w:r>
            </w:hyperlink>
          </w:p>
        </w:tc>
        <w:tc>
          <w:tcPr>
            <w:tcW w:w="5010" w:type="dxa"/>
          </w:tcPr>
          <w:p w14:paraId="2BCBA998" w14:textId="7C89476F" w:rsidR="0064160F" w:rsidRDefault="47B5E4CA" w:rsidP="00662790">
            <w:pPr>
              <w:spacing w:line="247" w:lineRule="auto"/>
              <w:rPr>
                <w:rFonts w:ascii="Arial" w:eastAsia="Arial" w:hAnsi="Arial" w:cs="Arial"/>
                <w:sz w:val="24"/>
                <w:szCs w:val="24"/>
              </w:rPr>
            </w:pPr>
            <w:r w:rsidRPr="00662790">
              <w:rPr>
                <w:rFonts w:ascii="Arial" w:eastAsia="Arial" w:hAnsi="Arial" w:cs="Arial"/>
                <w:b/>
                <w:bCs/>
                <w:sz w:val="24"/>
                <w:szCs w:val="24"/>
              </w:rPr>
              <w:t>Evidence that field-based experiences consistently me</w:t>
            </w:r>
            <w:r w:rsidR="21D34ABD" w:rsidRPr="00662790">
              <w:rPr>
                <w:rFonts w:ascii="Arial" w:eastAsia="Arial" w:hAnsi="Arial" w:cs="Arial"/>
                <w:b/>
                <w:bCs/>
                <w:sz w:val="24"/>
                <w:szCs w:val="24"/>
              </w:rPr>
              <w:t>e</w:t>
            </w:r>
            <w:r w:rsidRPr="00662790">
              <w:rPr>
                <w:rFonts w:ascii="Arial" w:eastAsia="Arial" w:hAnsi="Arial" w:cs="Arial"/>
                <w:b/>
                <w:bCs/>
                <w:sz w:val="24"/>
                <w:szCs w:val="24"/>
              </w:rPr>
              <w:t>t regulatory requirements:</w:t>
            </w:r>
          </w:p>
          <w:p w14:paraId="0B993071" w14:textId="7206E1FD" w:rsidR="0064160F" w:rsidRDefault="47B5E4CA" w:rsidP="00231BB8">
            <w:pPr>
              <w:pStyle w:val="ListParagraph"/>
              <w:numPr>
                <w:ilvl w:val="0"/>
                <w:numId w:val="16"/>
              </w:numPr>
              <w:spacing w:line="247" w:lineRule="auto"/>
              <w:rPr>
                <w:rFonts w:ascii="Arial" w:eastAsia="Arial" w:hAnsi="Arial" w:cs="Arial"/>
                <w:sz w:val="24"/>
                <w:szCs w:val="24"/>
              </w:rPr>
            </w:pPr>
            <w:r w:rsidRPr="00662790">
              <w:rPr>
                <w:rFonts w:ascii="Arial" w:eastAsia="Arial" w:hAnsi="Arial" w:cs="Arial"/>
                <w:sz w:val="24"/>
                <w:szCs w:val="24"/>
              </w:rPr>
              <w:t xml:space="preserve">Practicum hours, including hours of full responsibility, were documented with appropriate sign-off </w:t>
            </w:r>
          </w:p>
          <w:p w14:paraId="659C1AEB" w14:textId="046FC812" w:rsidR="0064160F" w:rsidRDefault="47B5E4CA" w:rsidP="00231BB8">
            <w:pPr>
              <w:pStyle w:val="ListParagraph"/>
              <w:numPr>
                <w:ilvl w:val="0"/>
                <w:numId w:val="16"/>
              </w:numPr>
              <w:spacing w:line="247" w:lineRule="auto"/>
              <w:rPr>
                <w:rFonts w:ascii="Arial" w:eastAsia="Arial" w:hAnsi="Arial" w:cs="Arial"/>
                <w:sz w:val="24"/>
                <w:szCs w:val="24"/>
              </w:rPr>
            </w:pPr>
            <w:r w:rsidRPr="00662790">
              <w:rPr>
                <w:rFonts w:ascii="Arial" w:eastAsia="Arial" w:hAnsi="Arial" w:cs="Arial"/>
                <w:sz w:val="24"/>
                <w:szCs w:val="24"/>
              </w:rPr>
              <w:t xml:space="preserve">Placement settings aligned with regulatory requirements </w:t>
            </w:r>
          </w:p>
          <w:p w14:paraId="7C909AB4" w14:textId="62D89E49" w:rsidR="0064160F" w:rsidRDefault="47B5E4CA" w:rsidP="00231BB8">
            <w:pPr>
              <w:pStyle w:val="ListParagraph"/>
              <w:numPr>
                <w:ilvl w:val="0"/>
                <w:numId w:val="16"/>
              </w:numPr>
              <w:spacing w:line="247" w:lineRule="auto"/>
              <w:rPr>
                <w:rFonts w:ascii="Arial" w:eastAsia="Arial" w:hAnsi="Arial" w:cs="Arial"/>
                <w:sz w:val="24"/>
                <w:szCs w:val="24"/>
              </w:rPr>
            </w:pPr>
            <w:r w:rsidRPr="00662790">
              <w:rPr>
                <w:rFonts w:ascii="Arial" w:eastAsia="Arial" w:hAnsi="Arial" w:cs="Arial"/>
                <w:sz w:val="24"/>
                <w:szCs w:val="24"/>
              </w:rPr>
              <w:t xml:space="preserve">Supervising practitioner qualifications met regulatory requirements </w:t>
            </w:r>
          </w:p>
          <w:p w14:paraId="7482A5C3" w14:textId="3A273617" w:rsidR="0064160F" w:rsidRDefault="47B5E4CA" w:rsidP="00231BB8">
            <w:pPr>
              <w:pStyle w:val="ListParagraph"/>
              <w:numPr>
                <w:ilvl w:val="0"/>
                <w:numId w:val="16"/>
              </w:numPr>
              <w:spacing w:line="247" w:lineRule="auto"/>
              <w:rPr>
                <w:rFonts w:ascii="Arial" w:eastAsia="Arial" w:hAnsi="Arial" w:cs="Arial"/>
              </w:rPr>
            </w:pPr>
            <w:r w:rsidRPr="00662790">
              <w:rPr>
                <w:rFonts w:ascii="Arial" w:eastAsia="Arial" w:hAnsi="Arial" w:cs="Arial"/>
                <w:sz w:val="24"/>
                <w:szCs w:val="24"/>
              </w:rPr>
              <w:t>When requirements were not met, appropriate waivers were issued and documented</w:t>
            </w:r>
          </w:p>
        </w:tc>
        <w:tc>
          <w:tcPr>
            <w:tcW w:w="4717" w:type="dxa"/>
          </w:tcPr>
          <w:p w14:paraId="6C7643FD" w14:textId="38659432" w:rsidR="0064160F" w:rsidRPr="35EC4BBB" w:rsidRDefault="53671E5F" w:rsidP="00662790">
            <w:pPr>
              <w:spacing w:line="247" w:lineRule="auto"/>
            </w:pPr>
            <w:r w:rsidRPr="00662790">
              <w:rPr>
                <w:rFonts w:ascii="Arial" w:eastAsia="Arial" w:hAnsi="Arial" w:cs="Arial"/>
                <w:b/>
                <w:bCs/>
                <w:sz w:val="24"/>
                <w:szCs w:val="24"/>
              </w:rPr>
              <w:t>Systems and structures to confirm compliance</w:t>
            </w:r>
            <w:r w:rsidRPr="00662790">
              <w:rPr>
                <w:rFonts w:ascii="Arial" w:eastAsia="Arial" w:hAnsi="Arial" w:cs="Arial"/>
                <w:sz w:val="24"/>
                <w:szCs w:val="24"/>
              </w:rPr>
              <w:t xml:space="preserve"> with regulatory requirements </w:t>
            </w:r>
          </w:p>
          <w:p w14:paraId="552E3151" w14:textId="21BDBD9F" w:rsidR="00662790" w:rsidRDefault="00662790" w:rsidP="00662790">
            <w:pPr>
              <w:spacing w:line="247" w:lineRule="auto"/>
              <w:rPr>
                <w:rFonts w:ascii="Arial" w:eastAsia="Arial" w:hAnsi="Arial" w:cs="Arial"/>
                <w:sz w:val="24"/>
                <w:szCs w:val="24"/>
              </w:rPr>
            </w:pPr>
          </w:p>
          <w:p w14:paraId="778D083A" w14:textId="3FC4B616" w:rsidR="0064160F" w:rsidRPr="35EC4BBB" w:rsidRDefault="40FF4868" w:rsidP="5FCEBBB3">
            <w:pPr>
              <w:spacing w:line="247" w:lineRule="auto"/>
              <w:rPr>
                <w:rFonts w:ascii="Arial" w:eastAsia="Arial" w:hAnsi="Arial" w:cs="Arial"/>
                <w:b/>
                <w:bCs/>
                <w:sz w:val="24"/>
                <w:szCs w:val="24"/>
              </w:rPr>
            </w:pPr>
            <w:r w:rsidRPr="5FCEBBB3">
              <w:rPr>
                <w:rFonts w:ascii="Arial" w:eastAsia="Arial" w:hAnsi="Arial" w:cs="Arial"/>
                <w:b/>
                <w:bCs/>
                <w:sz w:val="24"/>
                <w:szCs w:val="24"/>
              </w:rPr>
              <w:t>Processes for issuing and documenting waivers</w:t>
            </w:r>
            <w:r w:rsidRPr="5FCEBBB3">
              <w:rPr>
                <w:rFonts w:ascii="Arial" w:eastAsia="Arial" w:hAnsi="Arial" w:cs="Arial"/>
                <w:sz w:val="24"/>
                <w:szCs w:val="24"/>
              </w:rPr>
              <w:t xml:space="preserve"> as detailed in detail in CAN 4</w:t>
            </w:r>
          </w:p>
        </w:tc>
      </w:tr>
    </w:tbl>
    <w:p w14:paraId="0CBA1EB3" w14:textId="66947247" w:rsidR="35EC4BBB" w:rsidRDefault="35EC4BBB" w:rsidP="56FDA54F">
      <w:pPr>
        <w:rPr>
          <w:rFonts w:ascii="Arial" w:eastAsia="Arial" w:hAnsi="Arial" w:cs="Arial"/>
          <w:sz w:val="24"/>
          <w:szCs w:val="24"/>
        </w:rPr>
      </w:pPr>
    </w:p>
    <w:p w14:paraId="04DBCDAC" w14:textId="1EC7AA59" w:rsidR="35EC4BBB" w:rsidRDefault="35EC4BBB" w:rsidP="56FDA54F">
      <w:pPr>
        <w:rPr>
          <w:rFonts w:ascii="Arial" w:eastAsia="Arial" w:hAnsi="Arial" w:cs="Arial"/>
          <w:sz w:val="24"/>
          <w:szCs w:val="24"/>
        </w:rPr>
      </w:pPr>
      <w:r w:rsidRPr="56FDA54F">
        <w:rPr>
          <w:rFonts w:ascii="Arial" w:eastAsia="Arial" w:hAnsi="Arial" w:cs="Arial"/>
          <w:sz w:val="24"/>
          <w:szCs w:val="24"/>
        </w:rPr>
        <w:br w:type="page"/>
      </w:r>
    </w:p>
    <w:p w14:paraId="3AB8EA63" w14:textId="7EC3206A" w:rsidR="0C22A30E" w:rsidRDefault="0C22A30E" w:rsidP="00795D02">
      <w:pPr>
        <w:pStyle w:val="Heading2"/>
      </w:pPr>
      <w:bookmarkStart w:id="6" w:name="_Hlk207874783"/>
      <w:r w:rsidRPr="56FDA54F">
        <w:lastRenderedPageBreak/>
        <w:t>The Instruction (INS) Domain</w:t>
      </w:r>
    </w:p>
    <w:p w14:paraId="5F980769" w14:textId="2D70D58C" w:rsidR="476BB0F3" w:rsidRDefault="476BB0F3" w:rsidP="56FDA54F">
      <w:pPr>
        <w:spacing w:after="0" w:line="276" w:lineRule="auto"/>
        <w:jc w:val="center"/>
        <w:rPr>
          <w:rFonts w:ascii="Arial" w:eastAsia="Arial" w:hAnsi="Arial" w:cs="Arial"/>
          <w:color w:val="000000" w:themeColor="text1"/>
          <w:sz w:val="24"/>
          <w:szCs w:val="24"/>
        </w:rPr>
      </w:pPr>
      <w:r w:rsidRPr="56FDA54F">
        <w:rPr>
          <w:rStyle w:val="normaltextrun"/>
          <w:rFonts w:ascii="Arial" w:eastAsia="Arial" w:hAnsi="Arial" w:cs="Arial"/>
          <w:i/>
          <w:iCs/>
          <w:color w:val="000000" w:themeColor="text1"/>
          <w:sz w:val="24"/>
          <w:szCs w:val="24"/>
        </w:rPr>
        <w:t xml:space="preserve">The sponsoring organization provides effective instruction to all candidates and ensures that all completers have the requisite </w:t>
      </w:r>
    </w:p>
    <w:p w14:paraId="4C1EB8F8" w14:textId="2A58C21C" w:rsidR="476BB0F3" w:rsidRDefault="476BB0F3" w:rsidP="56FDA54F">
      <w:pPr>
        <w:spacing w:after="0" w:line="276" w:lineRule="auto"/>
        <w:jc w:val="center"/>
        <w:rPr>
          <w:rFonts w:ascii="Arial" w:eastAsia="Arial" w:hAnsi="Arial" w:cs="Arial"/>
          <w:color w:val="000000" w:themeColor="text1"/>
          <w:sz w:val="24"/>
          <w:szCs w:val="24"/>
        </w:rPr>
      </w:pPr>
      <w:r w:rsidRPr="56FDA54F">
        <w:rPr>
          <w:rStyle w:val="normaltextrun"/>
          <w:rFonts w:ascii="Arial" w:eastAsia="Arial" w:hAnsi="Arial" w:cs="Arial"/>
          <w:i/>
          <w:iCs/>
          <w:color w:val="000000" w:themeColor="text1"/>
          <w:sz w:val="24"/>
          <w:szCs w:val="24"/>
        </w:rPr>
        <w:t xml:space="preserve">content knowledge and evidence-based pedagogical skills, including curriculum literacy and anti-racist </w:t>
      </w:r>
    </w:p>
    <w:p w14:paraId="34899577" w14:textId="68625992" w:rsidR="476BB0F3" w:rsidRDefault="476BB0F3" w:rsidP="56FDA54F">
      <w:pPr>
        <w:spacing w:after="0" w:line="276" w:lineRule="auto"/>
        <w:jc w:val="center"/>
        <w:rPr>
          <w:rFonts w:ascii="Arial" w:eastAsia="Arial" w:hAnsi="Arial" w:cs="Arial"/>
          <w:color w:val="000000" w:themeColor="text1"/>
          <w:sz w:val="24"/>
          <w:szCs w:val="24"/>
        </w:rPr>
      </w:pPr>
      <w:r w:rsidRPr="56FDA54F">
        <w:rPr>
          <w:rStyle w:val="normaltextrun"/>
          <w:rFonts w:ascii="Arial" w:eastAsia="Arial" w:hAnsi="Arial" w:cs="Arial"/>
          <w:i/>
          <w:iCs/>
          <w:color w:val="000000" w:themeColor="text1"/>
          <w:sz w:val="24"/>
          <w:szCs w:val="24"/>
        </w:rPr>
        <w:t>and culturally and linguistically sustaining practices, for the licensure role.</w:t>
      </w:r>
    </w:p>
    <w:bookmarkEnd w:id="6"/>
    <w:p w14:paraId="0B6EF3A5" w14:textId="77777777" w:rsidR="00B80D6E" w:rsidRDefault="00B80D6E" w:rsidP="00B80D6E">
      <w:pPr>
        <w:spacing w:after="0" w:line="276" w:lineRule="auto"/>
        <w:rPr>
          <w:rStyle w:val="normaltextrun"/>
          <w:rFonts w:ascii="Arial" w:eastAsia="Arial" w:hAnsi="Arial" w:cs="Arial"/>
          <w:i/>
          <w:iCs/>
          <w:color w:val="000000" w:themeColor="text1"/>
          <w:sz w:val="24"/>
          <w:szCs w:val="24"/>
        </w:rPr>
      </w:pPr>
    </w:p>
    <w:p w14:paraId="3A85C9EC" w14:textId="77777777" w:rsidR="00B80D6E" w:rsidRPr="00B80D6E" w:rsidRDefault="00B80D6E" w:rsidP="00B80D6E">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7" w:lineRule="auto"/>
        <w:jc w:val="center"/>
        <w:rPr>
          <w:rFonts w:ascii="Arial" w:eastAsia="Arial" w:hAnsi="Arial" w:cs="Arial"/>
          <w:b/>
          <w:bCs/>
          <w:sz w:val="24"/>
          <w:szCs w:val="24"/>
        </w:rPr>
      </w:pPr>
      <w:r w:rsidRPr="00B80D6E">
        <w:rPr>
          <w:rFonts w:ascii="Arial" w:eastAsia="Arial" w:hAnsi="Arial" w:cs="Arial"/>
          <w:b/>
          <w:bCs/>
          <w:sz w:val="24"/>
          <w:szCs w:val="24"/>
        </w:rPr>
        <w:t xml:space="preserve">The table below aligns with the program approval criteria for Initial Teacher programs. </w:t>
      </w:r>
    </w:p>
    <w:p w14:paraId="39A0396D" w14:textId="77777777" w:rsidR="00B80D6E" w:rsidRPr="00B80D6E" w:rsidRDefault="00B80D6E" w:rsidP="00B80D6E">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7" w:lineRule="auto"/>
        <w:jc w:val="center"/>
        <w:rPr>
          <w:rFonts w:ascii="Arial" w:eastAsia="Arial" w:hAnsi="Arial" w:cs="Arial"/>
          <w:sz w:val="24"/>
          <w:szCs w:val="24"/>
        </w:rPr>
      </w:pPr>
      <w:r w:rsidRPr="00B80D6E">
        <w:rPr>
          <w:rFonts w:ascii="Arial" w:eastAsia="Arial" w:hAnsi="Arial" w:cs="Arial"/>
          <w:sz w:val="24"/>
          <w:szCs w:val="24"/>
        </w:rPr>
        <w:t xml:space="preserve">Please refer to the Guidelines for Educator Preparation Program Approval to see which criteria are relevant for </w:t>
      </w:r>
    </w:p>
    <w:p w14:paraId="52C7EA81" w14:textId="77777777" w:rsidR="00B80D6E" w:rsidRPr="00B80D6E" w:rsidRDefault="00B80D6E" w:rsidP="00B80D6E">
      <w:pPr>
        <w:pBdr>
          <w:top w:val="single" w:sz="4" w:space="1" w:color="auto"/>
          <w:left w:val="single" w:sz="4" w:space="4" w:color="auto"/>
          <w:bottom w:val="single" w:sz="4" w:space="1" w:color="auto"/>
          <w:right w:val="single" w:sz="4" w:space="4" w:color="auto"/>
        </w:pBdr>
        <w:shd w:val="clear" w:color="auto" w:fill="FFF2CC" w:themeFill="accent4" w:themeFillTint="33"/>
        <w:spacing w:after="0" w:line="247" w:lineRule="auto"/>
        <w:jc w:val="center"/>
        <w:rPr>
          <w:rFonts w:ascii="Arial" w:eastAsia="Arial" w:hAnsi="Arial" w:cs="Arial"/>
          <w:sz w:val="24"/>
          <w:szCs w:val="24"/>
        </w:rPr>
      </w:pPr>
      <w:r w:rsidRPr="00B80D6E">
        <w:rPr>
          <w:rFonts w:ascii="Arial" w:eastAsia="Arial" w:hAnsi="Arial" w:cs="Arial"/>
          <w:sz w:val="24"/>
          <w:szCs w:val="24"/>
        </w:rPr>
        <w:t>Administrator, Endorsement, Professional Support Personnel, Professional Teacher, and Specialist Teacher programs.</w:t>
      </w:r>
    </w:p>
    <w:p w14:paraId="7793F3FE" w14:textId="50100AC4" w:rsidR="35EC4BBB" w:rsidRDefault="35EC4BBB" w:rsidP="56FDA54F">
      <w:pPr>
        <w:spacing w:after="0" w:line="247" w:lineRule="auto"/>
        <w:jc w:val="center"/>
        <w:rPr>
          <w:rFonts w:ascii="Arial" w:eastAsia="Arial" w:hAnsi="Arial" w:cs="Arial"/>
          <w:i/>
          <w:iCs/>
          <w:sz w:val="24"/>
          <w:szCs w:val="24"/>
        </w:rPr>
      </w:pPr>
    </w:p>
    <w:tbl>
      <w:tblPr>
        <w:tblStyle w:val="TableGrid"/>
        <w:tblW w:w="13670" w:type="dxa"/>
        <w:tblLook w:val="04A0" w:firstRow="1" w:lastRow="0" w:firstColumn="1" w:lastColumn="0" w:noHBand="0" w:noVBand="1"/>
        <w:tblCaption w:val="Initial Criteria, Evidence of Impact, and Evidence of Inputs - Instruction Domain"/>
        <w:tblDescription w:val="Table describing examples of evidence of impact and evidence of inputs for each criterion in the Program Approval Guidelines for the Instruction Domain"/>
      </w:tblPr>
      <w:tblGrid>
        <w:gridCol w:w="3340"/>
        <w:gridCol w:w="5880"/>
        <w:gridCol w:w="4450"/>
      </w:tblGrid>
      <w:tr w:rsidR="005035EE" w14:paraId="6F079AF9" w14:textId="77777777" w:rsidTr="005C66F8">
        <w:trPr>
          <w:trHeight w:val="300"/>
          <w:tblHeader/>
        </w:trPr>
        <w:tc>
          <w:tcPr>
            <w:tcW w:w="3340" w:type="dxa"/>
            <w:shd w:val="clear" w:color="auto" w:fill="D9E2F3" w:themeFill="accent1" w:themeFillTint="33"/>
            <w:vAlign w:val="center"/>
          </w:tcPr>
          <w:p w14:paraId="49178AF9" w14:textId="79189449" w:rsidR="497E893C" w:rsidRDefault="497E893C"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 xml:space="preserve">Initial Teacher </w:t>
            </w:r>
            <w:r w:rsidR="5FCEBBB3" w:rsidRPr="5FCEBBB3">
              <w:rPr>
                <w:rFonts w:ascii="Arial" w:eastAsia="Arial" w:hAnsi="Arial" w:cs="Arial"/>
                <w:b/>
                <w:bCs/>
                <w:sz w:val="24"/>
                <w:szCs w:val="24"/>
              </w:rPr>
              <w:t>Criteria</w:t>
            </w:r>
          </w:p>
        </w:tc>
        <w:tc>
          <w:tcPr>
            <w:tcW w:w="5880" w:type="dxa"/>
            <w:shd w:val="clear" w:color="auto" w:fill="D9E2F3" w:themeFill="accent1" w:themeFillTint="33"/>
            <w:vAlign w:val="center"/>
          </w:tcPr>
          <w:p w14:paraId="30405C64" w14:textId="45D1F032" w:rsidR="5FCEBBB3" w:rsidRDefault="5FCEBBB3" w:rsidP="5FCEBBB3">
            <w:pPr>
              <w:spacing w:line="276" w:lineRule="auto"/>
              <w:jc w:val="center"/>
              <w:rPr>
                <w:rFonts w:ascii="Arial" w:eastAsia="Arial" w:hAnsi="Arial" w:cs="Arial"/>
                <w:sz w:val="24"/>
                <w:szCs w:val="24"/>
              </w:rPr>
            </w:pPr>
            <w:r w:rsidRPr="5FCEBBB3">
              <w:rPr>
                <w:rFonts w:ascii="Arial" w:eastAsia="Arial" w:hAnsi="Arial" w:cs="Arial"/>
                <w:b/>
                <w:bCs/>
                <w:sz w:val="24"/>
                <w:szCs w:val="24"/>
              </w:rPr>
              <w:t>Evidence of Impact</w:t>
            </w:r>
          </w:p>
        </w:tc>
        <w:tc>
          <w:tcPr>
            <w:tcW w:w="4450" w:type="dxa"/>
            <w:shd w:val="clear" w:color="auto" w:fill="D9E2F3" w:themeFill="accent1" w:themeFillTint="33"/>
            <w:vAlign w:val="center"/>
          </w:tcPr>
          <w:p w14:paraId="3A780A2E" w14:textId="6D5DD438" w:rsidR="5FCEBBB3" w:rsidRDefault="5FCEBBB3" w:rsidP="5FCEBBB3">
            <w:pPr>
              <w:spacing w:line="276" w:lineRule="auto"/>
              <w:jc w:val="center"/>
              <w:rPr>
                <w:rFonts w:ascii="Arial" w:eastAsia="Arial" w:hAnsi="Arial" w:cs="Arial"/>
                <w:b/>
                <w:bCs/>
                <w:sz w:val="24"/>
                <w:szCs w:val="24"/>
              </w:rPr>
            </w:pPr>
            <w:r w:rsidRPr="5FCEBBB3">
              <w:rPr>
                <w:rFonts w:ascii="Arial" w:eastAsia="Arial" w:hAnsi="Arial" w:cs="Arial"/>
                <w:b/>
                <w:bCs/>
                <w:sz w:val="24"/>
                <w:szCs w:val="24"/>
              </w:rPr>
              <w:t>Evidence of Inputs</w:t>
            </w:r>
            <w:r w:rsidRPr="5FCEBBB3">
              <w:rPr>
                <w:rFonts w:ascii="Arial" w:eastAsia="Arial" w:hAnsi="Arial" w:cs="Arial"/>
                <w:sz w:val="24"/>
                <w:szCs w:val="24"/>
              </w:rPr>
              <w:t xml:space="preserve"> </w:t>
            </w:r>
          </w:p>
        </w:tc>
      </w:tr>
      <w:tr w:rsidR="005035EE" w14:paraId="16BF03EB" w14:textId="4EFC0543" w:rsidTr="4B123672">
        <w:trPr>
          <w:trHeight w:val="300"/>
        </w:trPr>
        <w:tc>
          <w:tcPr>
            <w:tcW w:w="3340" w:type="dxa"/>
            <w:shd w:val="clear" w:color="auto" w:fill="F2F2F2" w:themeFill="background1" w:themeFillShade="F2"/>
            <w:vAlign w:val="center"/>
          </w:tcPr>
          <w:p w14:paraId="59B08198" w14:textId="0AF442A1"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INS 1:</w:t>
            </w:r>
            <w:r w:rsidRPr="56FDA54F">
              <w:rPr>
                <w:rFonts w:ascii="Arial" w:eastAsia="Arial" w:hAnsi="Arial" w:cs="Arial"/>
                <w:color w:val="000000" w:themeColor="text1"/>
                <w:sz w:val="24"/>
                <w:szCs w:val="24"/>
              </w:rPr>
              <w:t xml:space="preserve"> The sponsoring organization regularly examines and updates the </w:t>
            </w:r>
            <w:proofErr w:type="gramStart"/>
            <w:r w:rsidRPr="56FDA54F">
              <w:rPr>
                <w:rFonts w:ascii="Arial" w:eastAsia="Arial" w:hAnsi="Arial" w:cs="Arial"/>
                <w:color w:val="000000" w:themeColor="text1"/>
                <w:sz w:val="24"/>
                <w:szCs w:val="24"/>
              </w:rPr>
              <w:t>program(s) of study</w:t>
            </w:r>
            <w:proofErr w:type="gramEnd"/>
            <w:r w:rsidRPr="56FDA54F">
              <w:rPr>
                <w:rFonts w:ascii="Arial" w:eastAsia="Arial" w:hAnsi="Arial" w:cs="Arial"/>
                <w:color w:val="000000" w:themeColor="text1"/>
                <w:sz w:val="24"/>
                <w:szCs w:val="24"/>
              </w:rPr>
              <w:t xml:space="preserve"> to ensure content and practices throughout the program(s) that: </w:t>
            </w:r>
          </w:p>
          <w:p w14:paraId="1DDA41BD" w14:textId="48BE9D91" w:rsidR="005035EE" w:rsidRDefault="005035EE" w:rsidP="00231BB8">
            <w:pPr>
              <w:pStyle w:val="ListParagraph"/>
              <w:numPr>
                <w:ilvl w:val="0"/>
                <w:numId w:val="46"/>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 xml:space="preserve">Represent diverse identities, experiences, and perspectives; and </w:t>
            </w:r>
          </w:p>
          <w:p w14:paraId="4C08AC65" w14:textId="04475ABA" w:rsidR="005035EE" w:rsidRDefault="005035EE" w:rsidP="00231BB8">
            <w:pPr>
              <w:pStyle w:val="ListParagraph"/>
              <w:numPr>
                <w:ilvl w:val="0"/>
                <w:numId w:val="46"/>
              </w:numPr>
              <w:spacing w:line="276" w:lineRule="auto"/>
              <w:rPr>
                <w:rFonts w:ascii="Arial" w:eastAsia="Arial" w:hAnsi="Arial" w:cs="Arial"/>
                <w:color w:val="000000" w:themeColor="text1"/>
                <w:sz w:val="24"/>
                <w:szCs w:val="24"/>
              </w:rPr>
            </w:pPr>
            <w:r w:rsidRPr="56FDA54F">
              <w:rPr>
                <w:rFonts w:ascii="Arial" w:eastAsia="Arial" w:hAnsi="Arial" w:cs="Arial"/>
                <w:color w:val="000000" w:themeColor="text1"/>
                <w:sz w:val="24"/>
                <w:szCs w:val="24"/>
              </w:rPr>
              <w:t>Align with current evidence-based practices, including anti-racist and culturally and linguistically sustaining practices.</w:t>
            </w:r>
          </w:p>
        </w:tc>
        <w:tc>
          <w:tcPr>
            <w:tcW w:w="5880" w:type="dxa"/>
            <w:vAlign w:val="center"/>
          </w:tcPr>
          <w:p w14:paraId="1D92C9AC" w14:textId="02650AF0" w:rsidR="005035EE" w:rsidRPr="0041059E" w:rsidRDefault="39C9B2E7" w:rsidP="5FCEBBB3">
            <w:pPr>
              <w:rPr>
                <w:rFonts w:ascii="Arial" w:eastAsia="Arial" w:hAnsi="Arial" w:cs="Arial"/>
                <w:sz w:val="24"/>
                <w:szCs w:val="24"/>
              </w:rPr>
            </w:pPr>
            <w:r w:rsidRPr="00662790">
              <w:rPr>
                <w:rFonts w:ascii="Arial" w:eastAsia="Arial" w:hAnsi="Arial" w:cs="Arial"/>
                <w:b/>
                <w:bCs/>
                <w:sz w:val="24"/>
                <w:szCs w:val="24"/>
              </w:rPr>
              <w:t xml:space="preserve">Evidence that programs of study </w:t>
            </w:r>
            <w:r w:rsidR="2356ECEA" w:rsidRPr="00662790">
              <w:rPr>
                <w:rFonts w:ascii="Arial" w:eastAsia="Arial" w:hAnsi="Arial" w:cs="Arial"/>
                <w:b/>
                <w:bCs/>
                <w:sz w:val="24"/>
                <w:szCs w:val="24"/>
              </w:rPr>
              <w:t>a</w:t>
            </w:r>
            <w:r w:rsidRPr="00662790">
              <w:rPr>
                <w:rFonts w:ascii="Arial" w:eastAsia="Arial" w:hAnsi="Arial" w:cs="Arial"/>
                <w:b/>
                <w:bCs/>
                <w:sz w:val="24"/>
                <w:szCs w:val="24"/>
              </w:rPr>
              <w:t>re regularly examined and updated to integrate diverse perspectives and align with current evidence-based practices:</w:t>
            </w:r>
          </w:p>
          <w:p w14:paraId="16613E59" w14:textId="05A5179D" w:rsidR="005035EE" w:rsidRPr="0041059E" w:rsidRDefault="78970C6A" w:rsidP="00231BB8">
            <w:pPr>
              <w:pStyle w:val="ListParagraph"/>
              <w:numPr>
                <w:ilvl w:val="0"/>
                <w:numId w:val="14"/>
              </w:numPr>
              <w:rPr>
                <w:rFonts w:ascii="Arial" w:eastAsia="Arial" w:hAnsi="Arial" w:cs="Arial"/>
                <w:sz w:val="24"/>
                <w:szCs w:val="24"/>
              </w:rPr>
            </w:pPr>
            <w:r w:rsidRPr="00662790">
              <w:rPr>
                <w:rFonts w:ascii="Arial" w:eastAsia="Arial" w:hAnsi="Arial" w:cs="Arial"/>
                <w:sz w:val="24"/>
                <w:szCs w:val="24"/>
              </w:rPr>
              <w:t>Program</w:t>
            </w:r>
            <w:r w:rsidR="6CDF47F7" w:rsidRPr="00662790">
              <w:rPr>
                <w:rFonts w:ascii="Arial" w:eastAsia="Arial" w:hAnsi="Arial" w:cs="Arial"/>
                <w:sz w:val="24"/>
                <w:szCs w:val="24"/>
              </w:rPr>
              <w:t>s</w:t>
            </w:r>
            <w:r w:rsidRPr="00662790">
              <w:rPr>
                <w:rFonts w:ascii="Arial" w:eastAsia="Arial" w:hAnsi="Arial" w:cs="Arial"/>
                <w:sz w:val="24"/>
                <w:szCs w:val="24"/>
              </w:rPr>
              <w:t xml:space="preserve"> of study </w:t>
            </w:r>
            <w:r w:rsidR="489FF2B4" w:rsidRPr="00662790">
              <w:rPr>
                <w:rFonts w:ascii="Arial" w:eastAsia="Arial" w:hAnsi="Arial" w:cs="Arial"/>
                <w:sz w:val="24"/>
                <w:szCs w:val="24"/>
              </w:rPr>
              <w:t xml:space="preserve">were </w:t>
            </w:r>
            <w:r w:rsidRPr="00662790">
              <w:rPr>
                <w:rFonts w:ascii="Arial" w:eastAsia="Arial" w:hAnsi="Arial" w:cs="Arial"/>
                <w:sz w:val="24"/>
                <w:szCs w:val="24"/>
              </w:rPr>
              <w:t>evaluated</w:t>
            </w:r>
          </w:p>
          <w:p w14:paraId="57760BE9" w14:textId="7387AEC0" w:rsidR="005035EE" w:rsidRPr="0041059E" w:rsidRDefault="014A363C" w:rsidP="00231BB8">
            <w:pPr>
              <w:pStyle w:val="ListParagraph"/>
              <w:numPr>
                <w:ilvl w:val="0"/>
                <w:numId w:val="14"/>
              </w:numPr>
              <w:rPr>
                <w:rFonts w:ascii="Arial" w:eastAsia="Arial" w:hAnsi="Arial" w:cs="Arial"/>
                <w:sz w:val="24"/>
                <w:szCs w:val="24"/>
              </w:rPr>
            </w:pPr>
            <w:r w:rsidRPr="00662790">
              <w:rPr>
                <w:rFonts w:ascii="Arial" w:eastAsia="Arial" w:hAnsi="Arial" w:cs="Arial"/>
                <w:sz w:val="24"/>
                <w:szCs w:val="24"/>
              </w:rPr>
              <w:t>Changes</w:t>
            </w:r>
            <w:r w:rsidR="4B3B7747" w:rsidRPr="00662790">
              <w:rPr>
                <w:rFonts w:ascii="Arial" w:eastAsia="Arial" w:hAnsi="Arial" w:cs="Arial"/>
                <w:sz w:val="24"/>
                <w:szCs w:val="24"/>
              </w:rPr>
              <w:t xml:space="preserve"> were</w:t>
            </w:r>
            <w:r w:rsidRPr="00662790">
              <w:rPr>
                <w:rFonts w:ascii="Arial" w:eastAsia="Arial" w:hAnsi="Arial" w:cs="Arial"/>
                <w:sz w:val="24"/>
                <w:szCs w:val="24"/>
              </w:rPr>
              <w:t xml:space="preserve"> made to represent</w:t>
            </w:r>
            <w:r w:rsidR="39C9B2E7" w:rsidRPr="00662790">
              <w:rPr>
                <w:rFonts w:ascii="Arial" w:eastAsia="Arial" w:hAnsi="Arial" w:cs="Arial"/>
                <w:sz w:val="24"/>
                <w:szCs w:val="24"/>
              </w:rPr>
              <w:t xml:space="preserve"> diverse identities, experiences, and perspectives</w:t>
            </w:r>
          </w:p>
          <w:p w14:paraId="3B19071E" w14:textId="0817F5A7" w:rsidR="005035EE" w:rsidRPr="0041059E" w:rsidRDefault="3A906AE5" w:rsidP="00231BB8">
            <w:pPr>
              <w:pStyle w:val="ListParagraph"/>
              <w:numPr>
                <w:ilvl w:val="0"/>
                <w:numId w:val="14"/>
              </w:numPr>
              <w:rPr>
                <w:rFonts w:ascii="Arial" w:eastAsia="Arial" w:hAnsi="Arial" w:cs="Arial"/>
                <w:sz w:val="24"/>
                <w:szCs w:val="24"/>
              </w:rPr>
            </w:pPr>
            <w:r w:rsidRPr="00662790">
              <w:rPr>
                <w:rFonts w:ascii="Arial" w:eastAsia="Arial" w:hAnsi="Arial" w:cs="Arial"/>
                <w:sz w:val="24"/>
                <w:szCs w:val="24"/>
              </w:rPr>
              <w:t xml:space="preserve">Changes </w:t>
            </w:r>
            <w:r w:rsidR="52AAA306" w:rsidRPr="00662790">
              <w:rPr>
                <w:rFonts w:ascii="Arial" w:eastAsia="Arial" w:hAnsi="Arial" w:cs="Arial"/>
                <w:sz w:val="24"/>
                <w:szCs w:val="24"/>
              </w:rPr>
              <w:t xml:space="preserve">were </w:t>
            </w:r>
            <w:r w:rsidRPr="00662790">
              <w:rPr>
                <w:rFonts w:ascii="Arial" w:eastAsia="Arial" w:hAnsi="Arial" w:cs="Arial"/>
                <w:sz w:val="24"/>
                <w:szCs w:val="24"/>
              </w:rPr>
              <w:t xml:space="preserve">made to align </w:t>
            </w:r>
            <w:r w:rsidR="39C9B2E7" w:rsidRPr="00662790">
              <w:rPr>
                <w:rFonts w:ascii="Arial" w:eastAsia="Arial" w:hAnsi="Arial" w:cs="Arial"/>
                <w:sz w:val="24"/>
                <w:szCs w:val="24"/>
              </w:rPr>
              <w:t>content and practices with current evidence-based, anti-racist, and culturally</w:t>
            </w:r>
            <w:r w:rsidR="3CDEF7D7" w:rsidRPr="00662790">
              <w:rPr>
                <w:rFonts w:ascii="Arial" w:eastAsia="Arial" w:hAnsi="Arial" w:cs="Arial"/>
                <w:sz w:val="24"/>
                <w:szCs w:val="24"/>
              </w:rPr>
              <w:t xml:space="preserve"> and </w:t>
            </w:r>
            <w:r w:rsidR="39C9B2E7" w:rsidRPr="00662790">
              <w:rPr>
                <w:rFonts w:ascii="Arial" w:eastAsia="Arial" w:hAnsi="Arial" w:cs="Arial"/>
                <w:sz w:val="24"/>
                <w:szCs w:val="24"/>
              </w:rPr>
              <w:t xml:space="preserve">linguistically sustaining practices </w:t>
            </w:r>
          </w:p>
          <w:p w14:paraId="08B83806" w14:textId="1ABE68D5" w:rsidR="005035EE" w:rsidRPr="0041059E" w:rsidRDefault="005035EE" w:rsidP="5FCEBBB3">
            <w:pPr>
              <w:rPr>
                <w:rFonts w:ascii="Arial" w:eastAsia="Arial" w:hAnsi="Arial" w:cs="Arial"/>
                <w:sz w:val="24"/>
                <w:szCs w:val="24"/>
              </w:rPr>
            </w:pPr>
          </w:p>
        </w:tc>
        <w:tc>
          <w:tcPr>
            <w:tcW w:w="4450" w:type="dxa"/>
          </w:tcPr>
          <w:p w14:paraId="65ECFF44" w14:textId="75979C4A" w:rsidR="0064160F" w:rsidRPr="0041059E" w:rsidRDefault="45EB8792" w:rsidP="5FCEBBB3">
            <w:pPr>
              <w:spacing w:line="247" w:lineRule="auto"/>
              <w:rPr>
                <w:rFonts w:ascii="Arial" w:eastAsia="Arial" w:hAnsi="Arial" w:cs="Arial"/>
                <w:b/>
                <w:bCs/>
                <w:sz w:val="24"/>
                <w:szCs w:val="24"/>
              </w:rPr>
            </w:pPr>
            <w:r w:rsidRPr="5FCEBBB3">
              <w:rPr>
                <w:rFonts w:ascii="Arial" w:eastAsia="Arial" w:hAnsi="Arial" w:cs="Arial"/>
                <w:b/>
                <w:bCs/>
                <w:sz w:val="24"/>
                <w:szCs w:val="24"/>
              </w:rPr>
              <w:t xml:space="preserve">Processes to regularly examine program(s) of study </w:t>
            </w:r>
            <w:r w:rsidR="0F077AE4" w:rsidRPr="5FCEBBB3">
              <w:rPr>
                <w:rFonts w:ascii="Arial" w:eastAsia="Arial" w:hAnsi="Arial" w:cs="Arial"/>
                <w:b/>
                <w:bCs/>
                <w:sz w:val="24"/>
                <w:szCs w:val="24"/>
              </w:rPr>
              <w:t>to identify gaps or misalignment</w:t>
            </w:r>
          </w:p>
          <w:p w14:paraId="562D45BB" w14:textId="3BDEBD72" w:rsidR="0064160F" w:rsidRPr="0041059E" w:rsidRDefault="0064160F" w:rsidP="5FCEBBB3">
            <w:pPr>
              <w:spacing w:line="247" w:lineRule="auto"/>
              <w:rPr>
                <w:rFonts w:ascii="Arial" w:eastAsia="Arial" w:hAnsi="Arial" w:cs="Arial"/>
                <w:b/>
                <w:bCs/>
                <w:sz w:val="24"/>
                <w:szCs w:val="24"/>
              </w:rPr>
            </w:pPr>
          </w:p>
          <w:p w14:paraId="0C157C8B" w14:textId="68EE5D8E" w:rsidR="0064160F" w:rsidRPr="0041059E" w:rsidRDefault="0F077AE4" w:rsidP="5FCEBBB3">
            <w:pPr>
              <w:spacing w:line="247" w:lineRule="auto"/>
              <w:rPr>
                <w:rFonts w:ascii="Arial" w:eastAsia="Arial" w:hAnsi="Arial" w:cs="Arial"/>
                <w:sz w:val="24"/>
                <w:szCs w:val="24"/>
              </w:rPr>
            </w:pPr>
            <w:r w:rsidRPr="5FCEBBB3">
              <w:rPr>
                <w:rFonts w:ascii="Arial" w:eastAsia="Arial" w:hAnsi="Arial" w:cs="Arial"/>
                <w:b/>
                <w:bCs/>
                <w:sz w:val="24"/>
                <w:szCs w:val="24"/>
              </w:rPr>
              <w:t>Processes to make aligned improvements to ensure</w:t>
            </w:r>
            <w:r w:rsidRPr="5FCEBBB3">
              <w:rPr>
                <w:rFonts w:ascii="Arial" w:eastAsia="Arial" w:hAnsi="Arial" w:cs="Arial"/>
                <w:sz w:val="24"/>
                <w:szCs w:val="24"/>
              </w:rPr>
              <w:t>:</w:t>
            </w:r>
          </w:p>
          <w:p w14:paraId="20441895" w14:textId="09271350" w:rsidR="0064160F" w:rsidRPr="0041059E" w:rsidRDefault="0F077AE4" w:rsidP="00231BB8">
            <w:pPr>
              <w:pStyle w:val="ListParagraph"/>
              <w:numPr>
                <w:ilvl w:val="0"/>
                <w:numId w:val="13"/>
              </w:numPr>
              <w:spacing w:line="247" w:lineRule="auto"/>
              <w:rPr>
                <w:rFonts w:ascii="Arial" w:eastAsia="Arial" w:hAnsi="Arial" w:cs="Arial"/>
                <w:sz w:val="24"/>
                <w:szCs w:val="24"/>
              </w:rPr>
            </w:pPr>
            <w:r w:rsidRPr="5FCEBBB3">
              <w:rPr>
                <w:rFonts w:ascii="Arial" w:eastAsia="Arial" w:hAnsi="Arial" w:cs="Arial"/>
                <w:sz w:val="24"/>
                <w:szCs w:val="24"/>
              </w:rPr>
              <w:t xml:space="preserve">Representation of diverse identities, experiences, and perspectives </w:t>
            </w:r>
          </w:p>
          <w:p w14:paraId="045A67AF" w14:textId="62F2E7B8" w:rsidR="0064160F" w:rsidRPr="0041059E" w:rsidRDefault="0F077AE4" w:rsidP="00231BB8">
            <w:pPr>
              <w:pStyle w:val="ListParagraph"/>
              <w:numPr>
                <w:ilvl w:val="0"/>
                <w:numId w:val="13"/>
              </w:numPr>
              <w:spacing w:line="247" w:lineRule="auto"/>
              <w:rPr>
                <w:rFonts w:ascii="Arial" w:eastAsia="Arial" w:hAnsi="Arial" w:cs="Arial"/>
                <w:sz w:val="24"/>
                <w:szCs w:val="24"/>
              </w:rPr>
            </w:pPr>
            <w:r w:rsidRPr="5FCEBBB3">
              <w:rPr>
                <w:rFonts w:ascii="Arial" w:eastAsia="Arial" w:hAnsi="Arial" w:cs="Arial"/>
                <w:sz w:val="24"/>
                <w:szCs w:val="24"/>
              </w:rPr>
              <w:t>Alignment with current evidence-based, anti-racist, and culturally and linguistically sustaining practices</w:t>
            </w:r>
          </w:p>
          <w:p w14:paraId="503311D1" w14:textId="2BBE0A73" w:rsidR="0064160F" w:rsidRPr="0041059E" w:rsidRDefault="0064160F" w:rsidP="5FCEBBB3">
            <w:pPr>
              <w:spacing w:line="247" w:lineRule="auto"/>
              <w:rPr>
                <w:rFonts w:ascii="Arial" w:eastAsia="Arial" w:hAnsi="Arial" w:cs="Arial"/>
                <w:sz w:val="24"/>
                <w:szCs w:val="24"/>
              </w:rPr>
            </w:pPr>
          </w:p>
          <w:p w14:paraId="3562B794" w14:textId="591D9CF4" w:rsidR="0064160F" w:rsidRPr="0041059E" w:rsidRDefault="0064160F" w:rsidP="5FCEBBB3">
            <w:pPr>
              <w:spacing w:line="247" w:lineRule="auto"/>
              <w:rPr>
                <w:rFonts w:ascii="Arial" w:eastAsia="Arial" w:hAnsi="Arial" w:cs="Arial"/>
                <w:sz w:val="24"/>
                <w:szCs w:val="24"/>
              </w:rPr>
            </w:pPr>
          </w:p>
        </w:tc>
      </w:tr>
      <w:tr w:rsidR="005035EE" w14:paraId="79B4CAB4" w14:textId="651ABBFC" w:rsidTr="4B123672">
        <w:trPr>
          <w:trHeight w:val="300"/>
        </w:trPr>
        <w:tc>
          <w:tcPr>
            <w:tcW w:w="3340" w:type="dxa"/>
            <w:shd w:val="clear" w:color="auto" w:fill="F2F2F2" w:themeFill="background1" w:themeFillShade="F2"/>
            <w:vAlign w:val="center"/>
          </w:tcPr>
          <w:p w14:paraId="75BED589" w14:textId="27D4B5C6"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INS 2:</w:t>
            </w:r>
            <w:r w:rsidRPr="56FDA54F">
              <w:rPr>
                <w:rFonts w:ascii="Arial" w:eastAsia="Arial" w:hAnsi="Arial" w:cs="Arial"/>
                <w:color w:val="000000" w:themeColor="text1"/>
                <w:sz w:val="24"/>
                <w:szCs w:val="24"/>
              </w:rPr>
              <w:t xml:space="preserve"> The program(s) of study ensures all candidates develop the fluent content knowledge required for the licensure role (as articulated in the </w:t>
            </w:r>
            <w:hyperlink r:id="rId13">
              <w:r w:rsidRPr="56FDA54F">
                <w:rPr>
                  <w:rStyle w:val="Hyperlink"/>
                  <w:rFonts w:ascii="Arial" w:eastAsia="Arial" w:hAnsi="Arial" w:cs="Arial"/>
                  <w:sz w:val="24"/>
                  <w:szCs w:val="24"/>
                </w:rPr>
                <w:t>Subject Matter Knowledge Guidelines</w:t>
              </w:r>
            </w:hyperlink>
            <w:r w:rsidRPr="56FDA54F">
              <w:rPr>
                <w:rFonts w:ascii="Arial" w:eastAsia="Arial" w:hAnsi="Arial" w:cs="Arial"/>
                <w:color w:val="000000" w:themeColor="text1"/>
                <w:sz w:val="24"/>
                <w:szCs w:val="24"/>
              </w:rPr>
              <w:t>).</w:t>
            </w:r>
          </w:p>
        </w:tc>
        <w:tc>
          <w:tcPr>
            <w:tcW w:w="5880" w:type="dxa"/>
            <w:vAlign w:val="center"/>
          </w:tcPr>
          <w:p w14:paraId="3F146137" w14:textId="106D4427" w:rsidR="00965076" w:rsidRPr="0041059E" w:rsidRDefault="6DCBD9EF" w:rsidP="5FCEBBB3">
            <w:pPr>
              <w:spacing w:line="247" w:lineRule="auto"/>
              <w:rPr>
                <w:rFonts w:ascii="Arial" w:eastAsia="Arial" w:hAnsi="Arial" w:cs="Arial"/>
                <w:sz w:val="24"/>
                <w:szCs w:val="24"/>
              </w:rPr>
            </w:pPr>
            <w:r w:rsidRPr="5FCEBBB3">
              <w:rPr>
                <w:rFonts w:ascii="Arial" w:eastAsia="Arial" w:hAnsi="Arial" w:cs="Arial"/>
                <w:b/>
                <w:bCs/>
                <w:sz w:val="24"/>
                <w:szCs w:val="24"/>
              </w:rPr>
              <w:t xml:space="preserve">Evidence that content fluency is </w:t>
            </w:r>
            <w:r w:rsidR="239D33F6" w:rsidRPr="5FCEBBB3">
              <w:rPr>
                <w:rFonts w:ascii="Arial" w:eastAsia="Arial" w:hAnsi="Arial" w:cs="Arial"/>
                <w:b/>
                <w:bCs/>
                <w:sz w:val="24"/>
                <w:szCs w:val="24"/>
              </w:rPr>
              <w:t>embedded in the program of study</w:t>
            </w:r>
            <w:r w:rsidR="4EAB8F04" w:rsidRPr="5FCEBBB3">
              <w:rPr>
                <w:rFonts w:ascii="Arial" w:eastAsia="Arial" w:hAnsi="Arial" w:cs="Arial"/>
                <w:b/>
                <w:bCs/>
                <w:sz w:val="24"/>
                <w:szCs w:val="24"/>
              </w:rPr>
              <w:t>:</w:t>
            </w:r>
          </w:p>
          <w:p w14:paraId="38290287" w14:textId="6DE7026F" w:rsidR="00965076" w:rsidRPr="0041059E" w:rsidRDefault="6DCBD9EF" w:rsidP="00231BB8">
            <w:pPr>
              <w:pStyle w:val="ListParagraph"/>
              <w:numPr>
                <w:ilvl w:val="0"/>
                <w:numId w:val="12"/>
              </w:numPr>
              <w:spacing w:line="247" w:lineRule="auto"/>
              <w:rPr>
                <w:rFonts w:ascii="Arial" w:eastAsia="Arial" w:hAnsi="Arial" w:cs="Arial"/>
                <w:sz w:val="24"/>
                <w:szCs w:val="24"/>
              </w:rPr>
            </w:pPr>
            <w:r w:rsidRPr="5FCEBBB3">
              <w:rPr>
                <w:rFonts w:ascii="Arial" w:eastAsia="Arial" w:hAnsi="Arial" w:cs="Arial"/>
                <w:sz w:val="24"/>
                <w:szCs w:val="24"/>
              </w:rPr>
              <w:t xml:space="preserve">Coursework </w:t>
            </w:r>
            <w:r w:rsidR="68DFD95D" w:rsidRPr="5FCEBBB3">
              <w:rPr>
                <w:rFonts w:ascii="Arial" w:eastAsia="Arial" w:hAnsi="Arial" w:cs="Arial"/>
                <w:sz w:val="24"/>
                <w:szCs w:val="24"/>
              </w:rPr>
              <w:t xml:space="preserve">and field-based experiences </w:t>
            </w:r>
            <w:r w:rsidRPr="5FCEBBB3">
              <w:rPr>
                <w:rFonts w:ascii="Arial" w:eastAsia="Arial" w:hAnsi="Arial" w:cs="Arial"/>
                <w:sz w:val="24"/>
                <w:szCs w:val="24"/>
              </w:rPr>
              <w:t>align</w:t>
            </w:r>
            <w:r w:rsidR="3AE63098" w:rsidRPr="5FCEBBB3">
              <w:rPr>
                <w:rFonts w:ascii="Arial" w:eastAsia="Arial" w:hAnsi="Arial" w:cs="Arial"/>
                <w:sz w:val="24"/>
                <w:szCs w:val="24"/>
              </w:rPr>
              <w:t>ed</w:t>
            </w:r>
            <w:r w:rsidRPr="5FCEBBB3">
              <w:rPr>
                <w:rFonts w:ascii="Arial" w:eastAsia="Arial" w:hAnsi="Arial" w:cs="Arial"/>
                <w:sz w:val="24"/>
                <w:szCs w:val="24"/>
              </w:rPr>
              <w:t xml:space="preserve"> with the Subject Matter Knowledge Guidelines</w:t>
            </w:r>
          </w:p>
          <w:p w14:paraId="6E963C21" w14:textId="725DDEA1" w:rsidR="00965076" w:rsidRPr="0041059E" w:rsidRDefault="00965076" w:rsidP="5FCEBBB3">
            <w:pPr>
              <w:spacing w:line="247" w:lineRule="auto"/>
            </w:pPr>
          </w:p>
          <w:p w14:paraId="5916A8DE" w14:textId="6D676DC8" w:rsidR="00965076" w:rsidRPr="0041059E" w:rsidRDefault="6DCBD9EF" w:rsidP="5FCEBBB3">
            <w:pPr>
              <w:spacing w:line="247" w:lineRule="auto"/>
              <w:rPr>
                <w:rFonts w:ascii="Arial" w:eastAsia="Arial" w:hAnsi="Arial" w:cs="Arial"/>
                <w:b/>
                <w:bCs/>
                <w:sz w:val="24"/>
                <w:szCs w:val="24"/>
              </w:rPr>
            </w:pPr>
            <w:r w:rsidRPr="5FCEBBB3">
              <w:rPr>
                <w:rFonts w:ascii="Arial" w:eastAsia="Arial" w:hAnsi="Arial" w:cs="Arial"/>
                <w:b/>
                <w:bCs/>
                <w:sz w:val="24"/>
                <w:szCs w:val="24"/>
              </w:rPr>
              <w:t>Evidence that candidates</w:t>
            </w:r>
            <w:r w:rsidR="1DDA6167" w:rsidRPr="5FCEBBB3">
              <w:rPr>
                <w:rFonts w:ascii="Arial" w:eastAsia="Arial" w:hAnsi="Arial" w:cs="Arial"/>
                <w:b/>
                <w:bCs/>
                <w:sz w:val="24"/>
                <w:szCs w:val="24"/>
              </w:rPr>
              <w:t>’</w:t>
            </w:r>
            <w:r w:rsidRPr="5FCEBBB3">
              <w:rPr>
                <w:rFonts w:ascii="Arial" w:eastAsia="Arial" w:hAnsi="Arial" w:cs="Arial"/>
                <w:b/>
                <w:bCs/>
                <w:sz w:val="24"/>
                <w:szCs w:val="24"/>
              </w:rPr>
              <w:t xml:space="preserve"> content fluency</w:t>
            </w:r>
            <w:r w:rsidR="696537DF" w:rsidRPr="5FCEBBB3">
              <w:rPr>
                <w:rFonts w:ascii="Arial" w:eastAsia="Arial" w:hAnsi="Arial" w:cs="Arial"/>
                <w:b/>
                <w:bCs/>
                <w:sz w:val="24"/>
                <w:szCs w:val="24"/>
              </w:rPr>
              <w:t xml:space="preserve"> is assessed</w:t>
            </w:r>
            <w:r w:rsidR="7D1A5547" w:rsidRPr="5FCEBBB3">
              <w:rPr>
                <w:rFonts w:ascii="Arial" w:eastAsia="Arial" w:hAnsi="Arial" w:cs="Arial"/>
                <w:b/>
                <w:bCs/>
                <w:sz w:val="24"/>
                <w:szCs w:val="24"/>
              </w:rPr>
              <w:t>:</w:t>
            </w:r>
          </w:p>
          <w:p w14:paraId="05D3E52B" w14:textId="0A47E846" w:rsidR="00965076" w:rsidRPr="0041059E" w:rsidRDefault="285E4038" w:rsidP="00231BB8">
            <w:pPr>
              <w:pStyle w:val="ListParagraph"/>
              <w:numPr>
                <w:ilvl w:val="0"/>
                <w:numId w:val="11"/>
              </w:numPr>
              <w:spacing w:line="247" w:lineRule="auto"/>
              <w:rPr>
                <w:rFonts w:ascii="Arial" w:eastAsia="Arial" w:hAnsi="Arial" w:cs="Arial"/>
              </w:rPr>
            </w:pPr>
            <w:r w:rsidRPr="00662790">
              <w:rPr>
                <w:rFonts w:ascii="Arial" w:eastAsia="Arial" w:hAnsi="Arial" w:cs="Arial"/>
                <w:sz w:val="24"/>
                <w:szCs w:val="24"/>
              </w:rPr>
              <w:t>Assessments were a</w:t>
            </w:r>
            <w:r w:rsidR="02E1B960" w:rsidRPr="00662790">
              <w:rPr>
                <w:rFonts w:ascii="Arial" w:eastAsia="Arial" w:hAnsi="Arial" w:cs="Arial"/>
                <w:sz w:val="24"/>
                <w:szCs w:val="24"/>
              </w:rPr>
              <w:t>ligned to expectations in the Subject Matter Knowledge Guidelines</w:t>
            </w:r>
          </w:p>
          <w:p w14:paraId="277ED0D5" w14:textId="6E069642" w:rsidR="00965076" w:rsidRPr="0041059E" w:rsidRDefault="2DCB797F" w:rsidP="00231BB8">
            <w:pPr>
              <w:pStyle w:val="ListParagraph"/>
              <w:numPr>
                <w:ilvl w:val="0"/>
                <w:numId w:val="11"/>
              </w:numPr>
              <w:spacing w:line="247" w:lineRule="auto"/>
              <w:rPr>
                <w:rFonts w:ascii="Arial" w:eastAsia="Arial" w:hAnsi="Arial" w:cs="Arial"/>
              </w:rPr>
            </w:pPr>
            <w:r w:rsidRPr="5FCEBBB3">
              <w:rPr>
                <w:rFonts w:ascii="Arial" w:eastAsia="Arial" w:hAnsi="Arial" w:cs="Arial"/>
                <w:sz w:val="24"/>
                <w:szCs w:val="24"/>
              </w:rPr>
              <w:t>Faculty, field supervisors, and candidates shared consistent expectations for fluency</w:t>
            </w:r>
          </w:p>
          <w:p w14:paraId="383B5572" w14:textId="479607AF" w:rsidR="00965076" w:rsidRPr="0041059E" w:rsidRDefault="6DCBD9EF" w:rsidP="00231BB8">
            <w:pPr>
              <w:pStyle w:val="ListParagraph"/>
              <w:numPr>
                <w:ilvl w:val="0"/>
                <w:numId w:val="11"/>
              </w:numPr>
              <w:spacing w:line="247" w:lineRule="auto"/>
              <w:rPr>
                <w:rFonts w:ascii="Arial" w:eastAsia="Arial" w:hAnsi="Arial" w:cs="Arial"/>
                <w:sz w:val="24"/>
                <w:szCs w:val="24"/>
              </w:rPr>
            </w:pPr>
            <w:r w:rsidRPr="00662790">
              <w:rPr>
                <w:rFonts w:ascii="Arial" w:eastAsia="Arial" w:hAnsi="Arial" w:cs="Arial"/>
                <w:sz w:val="24"/>
                <w:szCs w:val="24"/>
              </w:rPr>
              <w:t>Additional resources</w:t>
            </w:r>
            <w:r w:rsidR="6EAF05A1" w:rsidRPr="00662790">
              <w:rPr>
                <w:rFonts w:ascii="Arial" w:eastAsia="Arial" w:hAnsi="Arial" w:cs="Arial"/>
                <w:sz w:val="24"/>
                <w:szCs w:val="24"/>
              </w:rPr>
              <w:t xml:space="preserve"> or support</w:t>
            </w:r>
            <w:r w:rsidRPr="00662790">
              <w:rPr>
                <w:rFonts w:ascii="Arial" w:eastAsia="Arial" w:hAnsi="Arial" w:cs="Arial"/>
                <w:sz w:val="24"/>
                <w:szCs w:val="24"/>
              </w:rPr>
              <w:t xml:space="preserve"> </w:t>
            </w:r>
            <w:proofErr w:type="gramStart"/>
            <w:r w:rsidR="174473B9" w:rsidRPr="00662790">
              <w:rPr>
                <w:rFonts w:ascii="Arial" w:eastAsia="Arial" w:hAnsi="Arial" w:cs="Arial"/>
                <w:sz w:val="24"/>
                <w:szCs w:val="24"/>
              </w:rPr>
              <w:t>was</w:t>
            </w:r>
            <w:proofErr w:type="gramEnd"/>
            <w:r w:rsidR="174473B9" w:rsidRPr="00662790">
              <w:rPr>
                <w:rFonts w:ascii="Arial" w:eastAsia="Arial" w:hAnsi="Arial" w:cs="Arial"/>
                <w:sz w:val="24"/>
                <w:szCs w:val="24"/>
              </w:rPr>
              <w:t xml:space="preserve"> </w:t>
            </w:r>
            <w:r w:rsidRPr="00662790">
              <w:rPr>
                <w:rFonts w:ascii="Arial" w:eastAsia="Arial" w:hAnsi="Arial" w:cs="Arial"/>
                <w:sz w:val="24"/>
                <w:szCs w:val="24"/>
              </w:rPr>
              <w:t xml:space="preserve">provided to candidates </w:t>
            </w:r>
            <w:r w:rsidR="0ED59AFD" w:rsidRPr="00662790">
              <w:rPr>
                <w:rFonts w:ascii="Arial" w:eastAsia="Arial" w:hAnsi="Arial" w:cs="Arial"/>
                <w:sz w:val="24"/>
                <w:szCs w:val="24"/>
              </w:rPr>
              <w:t>who were not yet fluent</w:t>
            </w:r>
          </w:p>
          <w:p w14:paraId="6D19D6D1" w14:textId="50A26E6C" w:rsidR="00965076" w:rsidRPr="0041059E" w:rsidRDefault="6DCBD9EF" w:rsidP="00231BB8">
            <w:pPr>
              <w:pStyle w:val="ListParagraph"/>
              <w:numPr>
                <w:ilvl w:val="0"/>
                <w:numId w:val="11"/>
              </w:numPr>
              <w:spacing w:line="247" w:lineRule="auto"/>
              <w:rPr>
                <w:rFonts w:ascii="Arial" w:eastAsia="Arial" w:hAnsi="Arial" w:cs="Arial"/>
                <w:sz w:val="24"/>
                <w:szCs w:val="24"/>
              </w:rPr>
            </w:pPr>
            <w:r w:rsidRPr="00662790">
              <w:rPr>
                <w:rFonts w:ascii="Arial" w:eastAsia="Arial" w:hAnsi="Arial" w:cs="Arial"/>
                <w:sz w:val="24"/>
                <w:szCs w:val="24"/>
              </w:rPr>
              <w:t xml:space="preserve">Candidates </w:t>
            </w:r>
            <w:r w:rsidR="5E72C7F3" w:rsidRPr="00662790">
              <w:rPr>
                <w:rFonts w:ascii="Arial" w:eastAsia="Arial" w:hAnsi="Arial" w:cs="Arial"/>
                <w:sz w:val="24"/>
                <w:szCs w:val="24"/>
              </w:rPr>
              <w:t xml:space="preserve">who were </w:t>
            </w:r>
            <w:r w:rsidRPr="00662790">
              <w:rPr>
                <w:rFonts w:ascii="Arial" w:eastAsia="Arial" w:hAnsi="Arial" w:cs="Arial"/>
                <w:sz w:val="24"/>
                <w:szCs w:val="24"/>
              </w:rPr>
              <w:t xml:space="preserve">unable to demonstrate fluency were not endorsed for the licensure role </w:t>
            </w:r>
          </w:p>
          <w:p w14:paraId="4A269ECA" w14:textId="2D302F4A" w:rsidR="00965076" w:rsidRPr="0041059E" w:rsidRDefault="00965076" w:rsidP="5FCEBBB3">
            <w:pPr>
              <w:spacing w:line="247" w:lineRule="auto"/>
            </w:pPr>
          </w:p>
          <w:p w14:paraId="4E04FEB2" w14:textId="1F2355C4" w:rsidR="00965076" w:rsidRPr="0041059E" w:rsidRDefault="6DCBD9EF" w:rsidP="5FCEBBB3">
            <w:pPr>
              <w:spacing w:line="247" w:lineRule="auto"/>
            </w:pPr>
            <w:r w:rsidRPr="5FCEBBB3">
              <w:rPr>
                <w:rFonts w:ascii="Arial" w:eastAsia="Arial" w:hAnsi="Arial" w:cs="Arial"/>
                <w:b/>
                <w:bCs/>
                <w:sz w:val="24"/>
                <w:szCs w:val="24"/>
              </w:rPr>
              <w:t>Evidence that completers demonstrate the required content knowledge.</w:t>
            </w:r>
            <w:r w:rsidRPr="5FCEBBB3">
              <w:rPr>
                <w:rFonts w:ascii="Arial" w:eastAsia="Arial" w:hAnsi="Arial" w:cs="Arial"/>
                <w:sz w:val="24"/>
                <w:szCs w:val="24"/>
              </w:rPr>
              <w:t xml:space="preserve"> </w:t>
            </w:r>
          </w:p>
          <w:p w14:paraId="45993F5C" w14:textId="397D7CCA" w:rsidR="00965076" w:rsidRPr="0041059E" w:rsidRDefault="6DCBD9EF" w:rsidP="00231BB8">
            <w:pPr>
              <w:pStyle w:val="ListParagraph"/>
              <w:numPr>
                <w:ilvl w:val="0"/>
                <w:numId w:val="10"/>
              </w:numPr>
              <w:spacing w:line="247" w:lineRule="auto"/>
              <w:rPr>
                <w:rFonts w:ascii="Arial" w:eastAsia="Arial" w:hAnsi="Arial" w:cs="Arial"/>
              </w:rPr>
            </w:pPr>
            <w:r w:rsidRPr="5FCEBBB3">
              <w:rPr>
                <w:rFonts w:ascii="Arial" w:eastAsia="Arial" w:hAnsi="Arial" w:cs="Arial"/>
                <w:sz w:val="24"/>
                <w:szCs w:val="24"/>
              </w:rPr>
              <w:t>Perception data from candidates, completers, supervising practitioners, partners, hiring principals confirmed completers’ fluency in the licensure role</w:t>
            </w:r>
          </w:p>
        </w:tc>
        <w:tc>
          <w:tcPr>
            <w:tcW w:w="4450" w:type="dxa"/>
          </w:tcPr>
          <w:p w14:paraId="513C5175" w14:textId="0C3BA551" w:rsidR="00965076" w:rsidRPr="0041059E" w:rsidRDefault="1DEA3CA4" w:rsidP="5FCEBBB3">
            <w:pPr>
              <w:spacing w:line="247" w:lineRule="auto"/>
              <w:rPr>
                <w:rFonts w:ascii="Arial" w:eastAsia="Arial" w:hAnsi="Arial" w:cs="Arial"/>
                <w:sz w:val="24"/>
                <w:szCs w:val="24"/>
              </w:rPr>
            </w:pPr>
            <w:r w:rsidRPr="5FCEBBB3">
              <w:rPr>
                <w:rFonts w:ascii="Arial" w:eastAsia="Arial" w:hAnsi="Arial" w:cs="Arial"/>
                <w:b/>
                <w:bCs/>
                <w:sz w:val="24"/>
                <w:szCs w:val="24"/>
              </w:rPr>
              <w:t>Processes to screen candidates’ prior content knowledge</w:t>
            </w:r>
            <w:r w:rsidRPr="5FCEBBB3">
              <w:rPr>
                <w:rFonts w:ascii="Arial" w:eastAsia="Arial" w:hAnsi="Arial" w:cs="Arial"/>
                <w:sz w:val="24"/>
                <w:szCs w:val="24"/>
              </w:rPr>
              <w:t xml:space="preserve"> as relevant for program design/coverage</w:t>
            </w:r>
          </w:p>
          <w:p w14:paraId="43B68F77" w14:textId="6EC1F7F9" w:rsidR="00965076" w:rsidRPr="0041059E" w:rsidRDefault="00965076" w:rsidP="5FCEBBB3">
            <w:pPr>
              <w:spacing w:line="247" w:lineRule="auto"/>
            </w:pPr>
          </w:p>
          <w:p w14:paraId="0CAF7C1D" w14:textId="2922816B" w:rsidR="00965076" w:rsidRPr="0041059E" w:rsidRDefault="1DEA3CA4" w:rsidP="5FCEBBB3">
            <w:pPr>
              <w:spacing w:line="247" w:lineRule="auto"/>
            </w:pPr>
            <w:r w:rsidRPr="5FCEBBB3">
              <w:rPr>
                <w:rFonts w:ascii="Arial" w:eastAsia="Arial" w:hAnsi="Arial" w:cs="Arial"/>
                <w:b/>
                <w:bCs/>
                <w:sz w:val="24"/>
                <w:szCs w:val="24"/>
              </w:rPr>
              <w:t xml:space="preserve">Evidence that programs of study embed opportunities to develop </w:t>
            </w:r>
            <w:r w:rsidR="47D005EC" w:rsidRPr="5FCEBBB3">
              <w:rPr>
                <w:rFonts w:ascii="Arial" w:eastAsia="Arial" w:hAnsi="Arial" w:cs="Arial"/>
                <w:b/>
                <w:bCs/>
                <w:sz w:val="24"/>
                <w:szCs w:val="24"/>
              </w:rPr>
              <w:t>fluent content knowledge</w:t>
            </w:r>
            <w:r w:rsidR="47D005EC" w:rsidRPr="5FCEBBB3">
              <w:rPr>
                <w:rFonts w:ascii="Arial" w:eastAsia="Arial" w:hAnsi="Arial" w:cs="Arial"/>
                <w:sz w:val="24"/>
                <w:szCs w:val="24"/>
              </w:rPr>
              <w:t xml:space="preserve"> as outlined in th</w:t>
            </w:r>
            <w:r w:rsidRPr="5FCEBBB3">
              <w:rPr>
                <w:rFonts w:ascii="Arial" w:eastAsia="Arial" w:hAnsi="Arial" w:cs="Arial"/>
                <w:sz w:val="24"/>
                <w:szCs w:val="24"/>
              </w:rPr>
              <w:t>e SMK Matrices</w:t>
            </w:r>
          </w:p>
          <w:p w14:paraId="6398D8AE" w14:textId="198C558D" w:rsidR="00965076" w:rsidRPr="0041059E" w:rsidRDefault="00965076" w:rsidP="5FCEBBB3">
            <w:pPr>
              <w:spacing w:line="247" w:lineRule="auto"/>
              <w:rPr>
                <w:rFonts w:ascii="Arial" w:eastAsia="Arial" w:hAnsi="Arial" w:cs="Arial"/>
                <w:sz w:val="24"/>
                <w:szCs w:val="24"/>
              </w:rPr>
            </w:pPr>
          </w:p>
          <w:p w14:paraId="0A1E4F8F" w14:textId="26ECC868" w:rsidR="00965076" w:rsidRPr="0041059E" w:rsidRDefault="1DEA3CA4" w:rsidP="5FCEBBB3">
            <w:pPr>
              <w:spacing w:line="247" w:lineRule="auto"/>
            </w:pPr>
            <w:r w:rsidRPr="5FCEBBB3">
              <w:rPr>
                <w:rFonts w:ascii="Arial" w:eastAsia="Arial" w:hAnsi="Arial" w:cs="Arial"/>
                <w:b/>
                <w:bCs/>
                <w:sz w:val="24"/>
                <w:szCs w:val="24"/>
              </w:rPr>
              <w:t>Processes to evaluate candidates’ functional content knowledge</w:t>
            </w:r>
            <w:r w:rsidRPr="5FCEBBB3">
              <w:rPr>
                <w:rFonts w:ascii="Arial" w:eastAsia="Arial" w:hAnsi="Arial" w:cs="Arial"/>
                <w:sz w:val="24"/>
                <w:szCs w:val="24"/>
              </w:rPr>
              <w:t xml:space="preserve"> including MTEL requirements or pass rates</w:t>
            </w:r>
          </w:p>
          <w:p w14:paraId="5926401B" w14:textId="088F5BEC" w:rsidR="00965076" w:rsidRPr="0041059E" w:rsidRDefault="00965076" w:rsidP="5FCEBBB3">
            <w:pPr>
              <w:spacing w:line="247" w:lineRule="auto"/>
              <w:rPr>
                <w:rFonts w:ascii="Arial" w:eastAsia="Arial" w:hAnsi="Arial" w:cs="Arial"/>
                <w:sz w:val="24"/>
                <w:szCs w:val="24"/>
              </w:rPr>
            </w:pPr>
          </w:p>
          <w:p w14:paraId="436D94C0" w14:textId="22472B8F" w:rsidR="00965076" w:rsidRPr="0041059E" w:rsidRDefault="1DEA3CA4" w:rsidP="5FCEBBB3">
            <w:pPr>
              <w:spacing w:line="247" w:lineRule="auto"/>
            </w:pPr>
            <w:r w:rsidRPr="5FCEBBB3">
              <w:rPr>
                <w:rFonts w:ascii="Arial" w:eastAsia="Arial" w:hAnsi="Arial" w:cs="Arial"/>
                <w:b/>
                <w:bCs/>
                <w:sz w:val="24"/>
                <w:szCs w:val="24"/>
              </w:rPr>
              <w:t>Processes to evaluate candidates’ fluent content knowledge</w:t>
            </w:r>
            <w:r w:rsidRPr="5FCEBBB3">
              <w:rPr>
                <w:rFonts w:ascii="Arial" w:eastAsia="Arial" w:hAnsi="Arial" w:cs="Arial"/>
                <w:sz w:val="24"/>
                <w:szCs w:val="24"/>
              </w:rPr>
              <w:t xml:space="preserve"> including gateways or other assessments</w:t>
            </w:r>
          </w:p>
          <w:p w14:paraId="4DAAA70F" w14:textId="29D41D2F" w:rsidR="00965076" w:rsidRPr="0041059E" w:rsidRDefault="00965076" w:rsidP="5FCEBBB3">
            <w:pPr>
              <w:spacing w:line="247" w:lineRule="auto"/>
              <w:rPr>
                <w:rFonts w:ascii="Arial" w:eastAsia="Arial" w:hAnsi="Arial" w:cs="Arial"/>
                <w:sz w:val="24"/>
                <w:szCs w:val="24"/>
              </w:rPr>
            </w:pPr>
          </w:p>
        </w:tc>
      </w:tr>
      <w:tr w:rsidR="005035EE" w14:paraId="2DC76E57" w14:textId="07E7D9B9" w:rsidTr="4B123672">
        <w:trPr>
          <w:trHeight w:val="300"/>
        </w:trPr>
        <w:tc>
          <w:tcPr>
            <w:tcW w:w="3340" w:type="dxa"/>
            <w:shd w:val="clear" w:color="auto" w:fill="F2F2F2" w:themeFill="background1" w:themeFillShade="F2"/>
            <w:vAlign w:val="center"/>
          </w:tcPr>
          <w:p w14:paraId="120154D3" w14:textId="116D6C23"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INS 3:</w:t>
            </w:r>
            <w:r w:rsidRPr="56FDA54F">
              <w:rPr>
                <w:rFonts w:ascii="Arial" w:eastAsia="Arial" w:hAnsi="Arial" w:cs="Arial"/>
                <w:color w:val="000000" w:themeColor="text1"/>
                <w:sz w:val="24"/>
                <w:szCs w:val="24"/>
              </w:rPr>
              <w:t xml:space="preserve"> The program(s) of study ensures that all candidates develop the evidence-based pedagogical skills needed to be effective educators (as articulated in the </w:t>
            </w:r>
            <w:hyperlink r:id="rId14">
              <w:r w:rsidRPr="56FDA54F">
                <w:rPr>
                  <w:rStyle w:val="Hyperlink"/>
                  <w:rFonts w:ascii="Arial" w:eastAsia="Arial" w:hAnsi="Arial" w:cs="Arial"/>
                  <w:sz w:val="24"/>
                  <w:szCs w:val="24"/>
                </w:rPr>
                <w:t>Professional Standards for Teachers</w:t>
              </w:r>
            </w:hyperlink>
            <w:r w:rsidRPr="56FDA54F">
              <w:rPr>
                <w:rFonts w:ascii="Arial" w:eastAsia="Arial" w:hAnsi="Arial" w:cs="Arial"/>
                <w:color w:val="000000" w:themeColor="text1"/>
                <w:sz w:val="24"/>
                <w:szCs w:val="24"/>
              </w:rPr>
              <w:t>).</w:t>
            </w:r>
          </w:p>
        </w:tc>
        <w:tc>
          <w:tcPr>
            <w:tcW w:w="5880" w:type="dxa"/>
            <w:vAlign w:val="center"/>
          </w:tcPr>
          <w:p w14:paraId="01E0E883" w14:textId="1B92E1DB" w:rsidR="0072193B" w:rsidRDefault="01715556" w:rsidP="5FCEBBB3">
            <w:pPr>
              <w:spacing w:line="247" w:lineRule="auto"/>
              <w:rPr>
                <w:rFonts w:ascii="Arial" w:eastAsia="Arial" w:hAnsi="Arial" w:cs="Arial"/>
                <w:b/>
                <w:bCs/>
                <w:sz w:val="24"/>
                <w:szCs w:val="24"/>
              </w:rPr>
            </w:pPr>
            <w:r w:rsidRPr="5FCEBBB3">
              <w:rPr>
                <w:rFonts w:ascii="Arial" w:eastAsia="Arial" w:hAnsi="Arial" w:cs="Arial"/>
                <w:b/>
                <w:bCs/>
                <w:sz w:val="24"/>
                <w:szCs w:val="24"/>
              </w:rPr>
              <w:t xml:space="preserve">Evidence that pedagogical skills </w:t>
            </w:r>
            <w:r w:rsidR="305BB973" w:rsidRPr="5FCEBBB3">
              <w:rPr>
                <w:rFonts w:ascii="Arial" w:eastAsia="Arial" w:hAnsi="Arial" w:cs="Arial"/>
                <w:b/>
                <w:bCs/>
                <w:sz w:val="24"/>
                <w:szCs w:val="24"/>
              </w:rPr>
              <w:t xml:space="preserve">are </w:t>
            </w:r>
            <w:r w:rsidRPr="5FCEBBB3">
              <w:rPr>
                <w:rFonts w:ascii="Arial" w:eastAsia="Arial" w:hAnsi="Arial" w:cs="Arial"/>
                <w:b/>
                <w:bCs/>
                <w:sz w:val="24"/>
                <w:szCs w:val="24"/>
              </w:rPr>
              <w:t>embedded in the program of study:</w:t>
            </w:r>
          </w:p>
          <w:p w14:paraId="1529B418" w14:textId="1FD1FD4F" w:rsidR="0072193B" w:rsidRDefault="01715556" w:rsidP="00231BB8">
            <w:pPr>
              <w:pStyle w:val="ListParagraph"/>
              <w:numPr>
                <w:ilvl w:val="0"/>
                <w:numId w:val="9"/>
              </w:numPr>
              <w:spacing w:line="247" w:lineRule="auto"/>
              <w:rPr>
                <w:rFonts w:ascii="Arial" w:eastAsia="Arial" w:hAnsi="Arial" w:cs="Arial"/>
                <w:sz w:val="24"/>
                <w:szCs w:val="24"/>
              </w:rPr>
            </w:pPr>
            <w:r w:rsidRPr="00662790">
              <w:rPr>
                <w:rFonts w:ascii="Arial" w:eastAsia="Arial" w:hAnsi="Arial" w:cs="Arial"/>
                <w:sz w:val="24"/>
                <w:szCs w:val="24"/>
              </w:rPr>
              <w:t xml:space="preserve">Coursework and field-based experiences </w:t>
            </w:r>
            <w:r w:rsidR="09B3C088" w:rsidRPr="00662790">
              <w:rPr>
                <w:rFonts w:ascii="Arial" w:eastAsia="Arial" w:hAnsi="Arial" w:cs="Arial"/>
                <w:sz w:val="24"/>
                <w:szCs w:val="24"/>
              </w:rPr>
              <w:t xml:space="preserve">were </w:t>
            </w:r>
            <w:r w:rsidRPr="00662790">
              <w:rPr>
                <w:rFonts w:ascii="Arial" w:eastAsia="Arial" w:hAnsi="Arial" w:cs="Arial"/>
                <w:sz w:val="24"/>
                <w:szCs w:val="24"/>
              </w:rPr>
              <w:t>align</w:t>
            </w:r>
            <w:r w:rsidR="56E7D23F" w:rsidRPr="00662790">
              <w:rPr>
                <w:rFonts w:ascii="Arial" w:eastAsia="Arial" w:hAnsi="Arial" w:cs="Arial"/>
                <w:sz w:val="24"/>
                <w:szCs w:val="24"/>
              </w:rPr>
              <w:t>ed</w:t>
            </w:r>
            <w:r w:rsidRPr="00662790">
              <w:rPr>
                <w:rFonts w:ascii="Arial" w:eastAsia="Arial" w:hAnsi="Arial" w:cs="Arial"/>
                <w:sz w:val="24"/>
                <w:szCs w:val="24"/>
              </w:rPr>
              <w:t xml:space="preserve"> with the Professional Standards for Teachers</w:t>
            </w:r>
          </w:p>
          <w:p w14:paraId="069C64EB" w14:textId="43CA90E5" w:rsidR="0072193B" w:rsidRDefault="5D6B0052" w:rsidP="5FCEBBB3">
            <w:pPr>
              <w:spacing w:before="240"/>
              <w:rPr>
                <w:rFonts w:ascii="Arial" w:eastAsia="Arial" w:hAnsi="Arial" w:cs="Arial"/>
                <w:b/>
                <w:bCs/>
                <w:sz w:val="24"/>
                <w:szCs w:val="24"/>
              </w:rPr>
            </w:pPr>
            <w:r w:rsidRPr="5FCEBBB3">
              <w:rPr>
                <w:rFonts w:ascii="Arial" w:eastAsia="Arial" w:hAnsi="Arial" w:cs="Arial"/>
                <w:b/>
                <w:bCs/>
                <w:color w:val="000000" w:themeColor="text1"/>
                <w:sz w:val="24"/>
                <w:szCs w:val="24"/>
              </w:rPr>
              <w:t>Evidence that candidates’ pedagogical skills are assessed:</w:t>
            </w:r>
          </w:p>
          <w:p w14:paraId="3F718BAE" w14:textId="3B3EC260" w:rsidR="0072193B" w:rsidRDefault="415501D6" w:rsidP="00231BB8">
            <w:pPr>
              <w:pStyle w:val="ListParagraph"/>
              <w:numPr>
                <w:ilvl w:val="0"/>
                <w:numId w:val="8"/>
              </w:numPr>
              <w:spacing w:after="240" w:line="247" w:lineRule="auto"/>
              <w:rPr>
                <w:rFonts w:ascii="Arial" w:eastAsia="Arial" w:hAnsi="Arial" w:cs="Arial"/>
                <w:sz w:val="24"/>
                <w:szCs w:val="24"/>
              </w:rPr>
            </w:pPr>
            <w:r w:rsidRPr="00662790">
              <w:rPr>
                <w:rFonts w:ascii="Arial" w:eastAsia="Arial" w:hAnsi="Arial" w:cs="Arial"/>
                <w:sz w:val="24"/>
                <w:szCs w:val="24"/>
              </w:rPr>
              <w:lastRenderedPageBreak/>
              <w:t xml:space="preserve">Candidates </w:t>
            </w:r>
            <w:r w:rsidR="0F0FC740" w:rsidRPr="00662790">
              <w:rPr>
                <w:rFonts w:ascii="Arial" w:eastAsia="Arial" w:hAnsi="Arial" w:cs="Arial"/>
                <w:sz w:val="24"/>
                <w:szCs w:val="24"/>
              </w:rPr>
              <w:t xml:space="preserve">were </w:t>
            </w:r>
            <w:r w:rsidRPr="00662790">
              <w:rPr>
                <w:rFonts w:ascii="Arial" w:eastAsia="Arial" w:hAnsi="Arial" w:cs="Arial"/>
                <w:sz w:val="24"/>
                <w:szCs w:val="24"/>
              </w:rPr>
              <w:t xml:space="preserve">assessed </w:t>
            </w:r>
            <w:r w:rsidRPr="00662790">
              <w:rPr>
                <w:rFonts w:ascii="Arial" w:eastAsia="Arial" w:hAnsi="Arial" w:cs="Arial"/>
                <w:color w:val="000000" w:themeColor="text1"/>
                <w:sz w:val="24"/>
                <w:szCs w:val="24"/>
              </w:rPr>
              <w:t xml:space="preserve">at multiple points, leading to </w:t>
            </w:r>
            <w:proofErr w:type="gramStart"/>
            <w:r w:rsidRPr="00662790">
              <w:rPr>
                <w:rFonts w:ascii="Arial" w:eastAsia="Arial" w:hAnsi="Arial" w:cs="Arial"/>
                <w:color w:val="000000" w:themeColor="text1"/>
                <w:sz w:val="24"/>
                <w:szCs w:val="24"/>
              </w:rPr>
              <w:t>demonstrating</w:t>
            </w:r>
            <w:proofErr w:type="gramEnd"/>
            <w:r w:rsidRPr="00662790">
              <w:rPr>
                <w:rFonts w:ascii="Arial" w:eastAsia="Arial" w:hAnsi="Arial" w:cs="Arial"/>
                <w:color w:val="000000" w:themeColor="text1"/>
                <w:sz w:val="24"/>
                <w:szCs w:val="24"/>
              </w:rPr>
              <w:t xml:space="preserve"> proficiency </w:t>
            </w:r>
            <w:proofErr w:type="gramStart"/>
            <w:r w:rsidRPr="00662790">
              <w:rPr>
                <w:rFonts w:ascii="Arial" w:eastAsia="Arial" w:hAnsi="Arial" w:cs="Arial"/>
                <w:color w:val="000000" w:themeColor="text1"/>
                <w:sz w:val="24"/>
                <w:szCs w:val="24"/>
              </w:rPr>
              <w:t>on</w:t>
            </w:r>
            <w:proofErr w:type="gramEnd"/>
            <w:r w:rsidRPr="00662790">
              <w:rPr>
                <w:rFonts w:ascii="Arial" w:eastAsia="Arial" w:hAnsi="Arial" w:cs="Arial"/>
                <w:color w:val="000000" w:themeColor="text1"/>
                <w:sz w:val="24"/>
                <w:szCs w:val="24"/>
              </w:rPr>
              <w:t xml:space="preserve"> the Essential Elements in CAP</w:t>
            </w:r>
          </w:p>
          <w:p w14:paraId="30E3C085" w14:textId="4EDBF468" w:rsidR="0072193B" w:rsidRDefault="5D6B0052" w:rsidP="00231BB8">
            <w:pPr>
              <w:pStyle w:val="ListParagraph"/>
              <w:numPr>
                <w:ilvl w:val="0"/>
                <w:numId w:val="8"/>
              </w:numPr>
              <w:spacing w:line="247" w:lineRule="auto"/>
              <w:rPr>
                <w:rFonts w:ascii="Arial" w:eastAsia="Arial" w:hAnsi="Arial" w:cs="Arial"/>
                <w:sz w:val="24"/>
                <w:szCs w:val="24"/>
              </w:rPr>
            </w:pPr>
            <w:r w:rsidRPr="00662790">
              <w:rPr>
                <w:rFonts w:ascii="Arial" w:eastAsia="Arial" w:hAnsi="Arial" w:cs="Arial"/>
                <w:sz w:val="24"/>
                <w:szCs w:val="24"/>
              </w:rPr>
              <w:t>Faculty, instructors, and candidates ha</w:t>
            </w:r>
            <w:r w:rsidR="333C6699" w:rsidRPr="00662790">
              <w:rPr>
                <w:rFonts w:ascii="Arial" w:eastAsia="Arial" w:hAnsi="Arial" w:cs="Arial"/>
                <w:sz w:val="24"/>
                <w:szCs w:val="24"/>
              </w:rPr>
              <w:t xml:space="preserve">d </w:t>
            </w:r>
            <w:r w:rsidRPr="00662790">
              <w:rPr>
                <w:rFonts w:ascii="Arial" w:eastAsia="Arial" w:hAnsi="Arial" w:cs="Arial"/>
                <w:sz w:val="24"/>
                <w:szCs w:val="24"/>
              </w:rPr>
              <w:t xml:space="preserve">shared expectations for demonstrating evidence-based pedagogical skills </w:t>
            </w:r>
          </w:p>
          <w:p w14:paraId="3B970860" w14:textId="4DB82BE6" w:rsidR="0072193B" w:rsidRDefault="5D6B0052" w:rsidP="00231BB8">
            <w:pPr>
              <w:pStyle w:val="ListParagraph"/>
              <w:numPr>
                <w:ilvl w:val="0"/>
                <w:numId w:val="8"/>
              </w:numPr>
              <w:spacing w:line="247" w:lineRule="auto"/>
              <w:rPr>
                <w:rFonts w:ascii="Arial" w:eastAsia="Arial" w:hAnsi="Arial" w:cs="Arial"/>
                <w:sz w:val="24"/>
                <w:szCs w:val="24"/>
              </w:rPr>
            </w:pPr>
            <w:r w:rsidRPr="00662790">
              <w:rPr>
                <w:rFonts w:ascii="Arial" w:eastAsia="Arial" w:hAnsi="Arial" w:cs="Arial"/>
                <w:sz w:val="24"/>
                <w:szCs w:val="24"/>
              </w:rPr>
              <w:t xml:space="preserve">Additional </w:t>
            </w:r>
            <w:proofErr w:type="gramStart"/>
            <w:r w:rsidRPr="00662790">
              <w:rPr>
                <w:rFonts w:ascii="Arial" w:eastAsia="Arial" w:hAnsi="Arial" w:cs="Arial"/>
                <w:sz w:val="24"/>
                <w:szCs w:val="24"/>
              </w:rPr>
              <w:t>supports</w:t>
            </w:r>
            <w:proofErr w:type="gramEnd"/>
            <w:r w:rsidRPr="00662790">
              <w:rPr>
                <w:rFonts w:ascii="Arial" w:eastAsia="Arial" w:hAnsi="Arial" w:cs="Arial"/>
                <w:sz w:val="24"/>
                <w:szCs w:val="24"/>
              </w:rPr>
              <w:t xml:space="preserve"> or resources </w:t>
            </w:r>
            <w:r w:rsidR="0A800FE0" w:rsidRPr="00662790">
              <w:rPr>
                <w:rFonts w:ascii="Arial" w:eastAsia="Arial" w:hAnsi="Arial" w:cs="Arial"/>
                <w:sz w:val="24"/>
                <w:szCs w:val="24"/>
              </w:rPr>
              <w:t xml:space="preserve">were </w:t>
            </w:r>
            <w:r w:rsidRPr="00662790">
              <w:rPr>
                <w:rFonts w:ascii="Arial" w:eastAsia="Arial" w:hAnsi="Arial" w:cs="Arial"/>
                <w:sz w:val="24"/>
                <w:szCs w:val="24"/>
              </w:rPr>
              <w:t xml:space="preserve">provided for candidates who </w:t>
            </w:r>
            <w:r w:rsidR="529E305E" w:rsidRPr="00662790">
              <w:rPr>
                <w:rFonts w:ascii="Arial" w:eastAsia="Arial" w:hAnsi="Arial" w:cs="Arial"/>
                <w:sz w:val="24"/>
                <w:szCs w:val="24"/>
              </w:rPr>
              <w:t xml:space="preserve">do </w:t>
            </w:r>
            <w:r w:rsidRPr="00662790">
              <w:rPr>
                <w:rFonts w:ascii="Arial" w:eastAsia="Arial" w:hAnsi="Arial" w:cs="Arial"/>
                <w:sz w:val="24"/>
                <w:szCs w:val="24"/>
              </w:rPr>
              <w:t xml:space="preserve">not demonstrate evidence-based pedagogical skills </w:t>
            </w:r>
          </w:p>
          <w:p w14:paraId="13C3F454" w14:textId="74E447DE" w:rsidR="0072193B" w:rsidRDefault="5D6B0052" w:rsidP="00231BB8">
            <w:pPr>
              <w:pStyle w:val="ListParagraph"/>
              <w:numPr>
                <w:ilvl w:val="0"/>
                <w:numId w:val="8"/>
              </w:numPr>
              <w:spacing w:line="247" w:lineRule="auto"/>
              <w:rPr>
                <w:rFonts w:ascii="Arial" w:eastAsia="Arial" w:hAnsi="Arial" w:cs="Arial"/>
                <w:sz w:val="24"/>
                <w:szCs w:val="24"/>
              </w:rPr>
            </w:pPr>
            <w:r w:rsidRPr="00662790">
              <w:rPr>
                <w:rFonts w:ascii="Arial" w:eastAsia="Arial" w:hAnsi="Arial" w:cs="Arial"/>
                <w:sz w:val="24"/>
                <w:szCs w:val="24"/>
              </w:rPr>
              <w:t xml:space="preserve">Candidates </w:t>
            </w:r>
            <w:r w:rsidR="7167A077" w:rsidRPr="00662790">
              <w:rPr>
                <w:rFonts w:ascii="Arial" w:eastAsia="Arial" w:hAnsi="Arial" w:cs="Arial"/>
                <w:sz w:val="24"/>
                <w:szCs w:val="24"/>
              </w:rPr>
              <w:t xml:space="preserve">were </w:t>
            </w:r>
            <w:r w:rsidRPr="00662790">
              <w:rPr>
                <w:rFonts w:ascii="Arial" w:eastAsia="Arial" w:hAnsi="Arial" w:cs="Arial"/>
                <w:sz w:val="24"/>
                <w:szCs w:val="24"/>
              </w:rPr>
              <w:t xml:space="preserve">unable to demonstrate evidence-based pedagogical skills </w:t>
            </w:r>
            <w:r w:rsidR="6C9030D3" w:rsidRPr="00662790">
              <w:rPr>
                <w:rFonts w:ascii="Arial" w:eastAsia="Arial" w:hAnsi="Arial" w:cs="Arial"/>
                <w:sz w:val="24"/>
                <w:szCs w:val="24"/>
              </w:rPr>
              <w:t>we</w:t>
            </w:r>
            <w:r w:rsidRPr="00662790">
              <w:rPr>
                <w:rFonts w:ascii="Arial" w:eastAsia="Arial" w:hAnsi="Arial" w:cs="Arial"/>
                <w:sz w:val="24"/>
                <w:szCs w:val="24"/>
              </w:rPr>
              <w:t xml:space="preserve">re not endorsed </w:t>
            </w:r>
          </w:p>
          <w:p w14:paraId="3EC3E3D2" w14:textId="728E1636" w:rsidR="0072193B" w:rsidRDefault="0072193B" w:rsidP="5FCEBBB3">
            <w:pPr>
              <w:spacing w:line="247" w:lineRule="auto"/>
              <w:rPr>
                <w:rFonts w:ascii="Arial" w:eastAsia="Arial" w:hAnsi="Arial" w:cs="Arial"/>
                <w:b/>
                <w:bCs/>
                <w:sz w:val="24"/>
                <w:szCs w:val="24"/>
              </w:rPr>
            </w:pPr>
          </w:p>
          <w:p w14:paraId="291FAD51" w14:textId="1BE65C11" w:rsidR="0072193B" w:rsidRDefault="01715556" w:rsidP="5FCEBBB3">
            <w:pPr>
              <w:spacing w:line="247" w:lineRule="auto"/>
              <w:rPr>
                <w:rFonts w:ascii="Arial" w:eastAsia="Arial" w:hAnsi="Arial" w:cs="Arial"/>
                <w:sz w:val="24"/>
                <w:szCs w:val="24"/>
              </w:rPr>
            </w:pPr>
            <w:r w:rsidRPr="5FCEBBB3">
              <w:rPr>
                <w:rFonts w:ascii="Arial" w:eastAsia="Arial" w:hAnsi="Arial" w:cs="Arial"/>
                <w:b/>
                <w:bCs/>
                <w:sz w:val="24"/>
                <w:szCs w:val="24"/>
              </w:rPr>
              <w:t>Evidence that completers demonstrate the required pedagogical skills:</w:t>
            </w:r>
          </w:p>
          <w:p w14:paraId="23E426AB" w14:textId="5AAC7E6E" w:rsidR="0072193B" w:rsidRDefault="1A1CB64A" w:rsidP="00231BB8">
            <w:pPr>
              <w:pStyle w:val="ListParagraph"/>
              <w:numPr>
                <w:ilvl w:val="0"/>
                <w:numId w:val="7"/>
              </w:numPr>
              <w:spacing w:after="240" w:line="247" w:lineRule="auto"/>
              <w:rPr>
                <w:rFonts w:ascii="Arial" w:eastAsia="Arial" w:hAnsi="Arial" w:cs="Arial"/>
                <w:sz w:val="24"/>
                <w:szCs w:val="24"/>
              </w:rPr>
            </w:pPr>
            <w:r w:rsidRPr="00662790">
              <w:rPr>
                <w:rFonts w:ascii="Arial" w:eastAsia="Arial" w:hAnsi="Arial" w:cs="Arial"/>
                <w:sz w:val="24"/>
                <w:szCs w:val="24"/>
              </w:rPr>
              <w:t xml:space="preserve">Candidates </w:t>
            </w:r>
            <w:proofErr w:type="gramStart"/>
            <w:r w:rsidRPr="00662790">
              <w:rPr>
                <w:rFonts w:ascii="Arial" w:eastAsia="Arial" w:hAnsi="Arial" w:cs="Arial"/>
                <w:sz w:val="24"/>
                <w:szCs w:val="24"/>
              </w:rPr>
              <w:t>met</w:t>
            </w:r>
            <w:proofErr w:type="gramEnd"/>
            <w:r w:rsidRPr="00662790">
              <w:rPr>
                <w:rFonts w:ascii="Arial" w:eastAsia="Arial" w:hAnsi="Arial" w:cs="Arial"/>
                <w:sz w:val="24"/>
                <w:szCs w:val="24"/>
              </w:rPr>
              <w:t xml:space="preserve"> or exceed</w:t>
            </w:r>
            <w:r w:rsidR="0D7F5F01" w:rsidRPr="00662790">
              <w:rPr>
                <w:rFonts w:ascii="Arial" w:eastAsia="Arial" w:hAnsi="Arial" w:cs="Arial"/>
                <w:sz w:val="24"/>
                <w:szCs w:val="24"/>
              </w:rPr>
              <w:t>ed</w:t>
            </w:r>
            <w:r w:rsidRPr="00662790">
              <w:rPr>
                <w:rFonts w:ascii="Arial" w:eastAsia="Arial" w:hAnsi="Arial" w:cs="Arial"/>
                <w:sz w:val="24"/>
                <w:szCs w:val="24"/>
              </w:rPr>
              <w:t xml:space="preserve"> the practice level expectations in the PSTs and CAP</w:t>
            </w:r>
          </w:p>
          <w:p w14:paraId="5791208F" w14:textId="5FD19945" w:rsidR="0072193B" w:rsidRDefault="01715556" w:rsidP="00231BB8">
            <w:pPr>
              <w:pStyle w:val="ListParagraph"/>
              <w:numPr>
                <w:ilvl w:val="0"/>
                <w:numId w:val="7"/>
              </w:numPr>
              <w:spacing w:after="240" w:line="247" w:lineRule="auto"/>
              <w:rPr>
                <w:rFonts w:ascii="Arial" w:eastAsia="Arial" w:hAnsi="Arial" w:cs="Arial"/>
                <w:sz w:val="24"/>
                <w:szCs w:val="24"/>
              </w:rPr>
            </w:pPr>
            <w:r w:rsidRPr="5FCEBBB3">
              <w:rPr>
                <w:rFonts w:ascii="Arial" w:eastAsia="Arial" w:hAnsi="Arial" w:cs="Arial"/>
                <w:sz w:val="24"/>
                <w:szCs w:val="24"/>
              </w:rPr>
              <w:t xml:space="preserve">Perception data from candidates, completers, supervising practitioners, partners, </w:t>
            </w:r>
            <w:r w:rsidR="5E621E2C" w:rsidRPr="5FCEBBB3">
              <w:rPr>
                <w:rFonts w:ascii="Arial" w:eastAsia="Arial" w:hAnsi="Arial" w:cs="Arial"/>
                <w:sz w:val="24"/>
                <w:szCs w:val="24"/>
              </w:rPr>
              <w:t xml:space="preserve">and </w:t>
            </w:r>
            <w:r w:rsidRPr="5FCEBBB3">
              <w:rPr>
                <w:rFonts w:ascii="Arial" w:eastAsia="Arial" w:hAnsi="Arial" w:cs="Arial"/>
                <w:sz w:val="24"/>
                <w:szCs w:val="24"/>
              </w:rPr>
              <w:t>hiring principals confirmed completers’ pedagogical proficiency</w:t>
            </w:r>
          </w:p>
        </w:tc>
        <w:tc>
          <w:tcPr>
            <w:tcW w:w="4450" w:type="dxa"/>
          </w:tcPr>
          <w:p w14:paraId="25BB68A5" w14:textId="52DA2B22" w:rsidR="005035EE" w:rsidRPr="35EC4BBB" w:rsidRDefault="3A3FAA1C" w:rsidP="5FCEBBB3">
            <w:pPr>
              <w:spacing w:line="247" w:lineRule="auto"/>
              <w:rPr>
                <w:rFonts w:ascii="Arial" w:eastAsia="Arial" w:hAnsi="Arial" w:cs="Arial"/>
                <w:color w:val="000000" w:themeColor="text1"/>
                <w:sz w:val="24"/>
                <w:szCs w:val="24"/>
              </w:rPr>
            </w:pPr>
            <w:r w:rsidRPr="5FCEBBB3">
              <w:rPr>
                <w:rFonts w:ascii="Arial" w:eastAsia="Arial" w:hAnsi="Arial" w:cs="Arial"/>
                <w:b/>
                <w:bCs/>
                <w:color w:val="000000" w:themeColor="text1"/>
                <w:sz w:val="24"/>
                <w:szCs w:val="24"/>
              </w:rPr>
              <w:lastRenderedPageBreak/>
              <w:t xml:space="preserve">Evidence that the program of study provides opportunities to learn </w:t>
            </w:r>
            <w:r w:rsidRPr="5FCEBBB3">
              <w:rPr>
                <w:rFonts w:ascii="Arial" w:eastAsia="Arial" w:hAnsi="Arial" w:cs="Arial"/>
                <w:color w:val="000000" w:themeColor="text1"/>
                <w:sz w:val="24"/>
                <w:szCs w:val="24"/>
              </w:rPr>
              <w:t xml:space="preserve">about and practice the evidence-based pedagogical skills needed to be effective educators  </w:t>
            </w:r>
          </w:p>
          <w:p w14:paraId="089052DD" w14:textId="0FEAC4F7" w:rsidR="005035EE" w:rsidRPr="35EC4BBB" w:rsidRDefault="005035EE" w:rsidP="5FCEBBB3">
            <w:pPr>
              <w:spacing w:line="247" w:lineRule="auto"/>
              <w:rPr>
                <w:rFonts w:ascii="Arial" w:eastAsia="Arial" w:hAnsi="Arial" w:cs="Arial"/>
                <w:color w:val="000000" w:themeColor="text1"/>
                <w:sz w:val="24"/>
                <w:szCs w:val="24"/>
              </w:rPr>
            </w:pPr>
          </w:p>
          <w:p w14:paraId="6E6A8C59" w14:textId="7A3656BE" w:rsidR="005035EE" w:rsidRPr="35EC4BBB" w:rsidRDefault="3A3FAA1C" w:rsidP="5FCEBBB3">
            <w:pPr>
              <w:spacing w:line="247" w:lineRule="auto"/>
              <w:rPr>
                <w:rFonts w:ascii="Arial" w:eastAsia="Arial" w:hAnsi="Arial" w:cs="Arial"/>
                <w:color w:val="000000" w:themeColor="text1"/>
                <w:sz w:val="24"/>
                <w:szCs w:val="24"/>
              </w:rPr>
            </w:pPr>
            <w:r w:rsidRPr="5FCEBBB3">
              <w:rPr>
                <w:rFonts w:ascii="Arial" w:eastAsia="Arial" w:hAnsi="Arial" w:cs="Arial"/>
                <w:b/>
                <w:bCs/>
                <w:color w:val="000000" w:themeColor="text1"/>
                <w:sz w:val="24"/>
                <w:szCs w:val="24"/>
              </w:rPr>
              <w:t>Evidence that the program of study includes assessments to determine</w:t>
            </w:r>
            <w:r w:rsidRPr="5FCEBBB3">
              <w:rPr>
                <w:rFonts w:ascii="Arial" w:eastAsia="Arial" w:hAnsi="Arial" w:cs="Arial"/>
                <w:color w:val="000000" w:themeColor="text1"/>
                <w:sz w:val="24"/>
                <w:szCs w:val="24"/>
              </w:rPr>
              <w:t xml:space="preserve"> whether each candidate has developed </w:t>
            </w:r>
            <w:r w:rsidRPr="5FCEBBB3">
              <w:rPr>
                <w:rFonts w:ascii="Arial" w:eastAsia="Arial" w:hAnsi="Arial" w:cs="Arial"/>
                <w:color w:val="000000" w:themeColor="text1"/>
                <w:sz w:val="24"/>
                <w:szCs w:val="24"/>
              </w:rPr>
              <w:lastRenderedPageBreak/>
              <w:t>the evidence-based pedagogical skills needed to be effective educators</w:t>
            </w:r>
          </w:p>
          <w:p w14:paraId="64983FE2" w14:textId="03649A42" w:rsidR="005035EE" w:rsidRPr="35EC4BBB" w:rsidRDefault="005035EE" w:rsidP="5FCEBBB3">
            <w:pPr>
              <w:spacing w:line="247" w:lineRule="auto"/>
              <w:rPr>
                <w:rFonts w:ascii="Arial" w:eastAsia="Arial" w:hAnsi="Arial" w:cs="Arial"/>
                <w:b/>
                <w:bCs/>
                <w:sz w:val="24"/>
                <w:szCs w:val="24"/>
              </w:rPr>
            </w:pPr>
          </w:p>
        </w:tc>
      </w:tr>
      <w:tr w:rsidR="005035EE" w14:paraId="7335D9DD" w14:textId="488CB727" w:rsidTr="4B123672">
        <w:trPr>
          <w:trHeight w:val="300"/>
        </w:trPr>
        <w:tc>
          <w:tcPr>
            <w:tcW w:w="3340" w:type="dxa"/>
            <w:shd w:val="clear" w:color="auto" w:fill="F2F2F2" w:themeFill="background1" w:themeFillShade="F2"/>
            <w:vAlign w:val="center"/>
          </w:tcPr>
          <w:p w14:paraId="5B46F716" w14:textId="20F895AA"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INS 4:</w:t>
            </w:r>
            <w:r w:rsidRPr="56FDA54F">
              <w:rPr>
                <w:rFonts w:ascii="Arial" w:eastAsia="Arial" w:hAnsi="Arial" w:cs="Arial"/>
                <w:color w:val="000000" w:themeColor="text1"/>
                <w:sz w:val="24"/>
                <w:szCs w:val="24"/>
              </w:rPr>
              <w:t xml:space="preserve"> The </w:t>
            </w:r>
            <w:proofErr w:type="gramStart"/>
            <w:r w:rsidRPr="56FDA54F">
              <w:rPr>
                <w:rFonts w:ascii="Arial" w:eastAsia="Arial" w:hAnsi="Arial" w:cs="Arial"/>
                <w:color w:val="000000" w:themeColor="text1"/>
                <w:sz w:val="24"/>
                <w:szCs w:val="24"/>
              </w:rPr>
              <w:t>program(s)</w:t>
            </w:r>
            <w:proofErr w:type="gramEnd"/>
            <w:r w:rsidRPr="56FDA54F">
              <w:rPr>
                <w:rFonts w:ascii="Arial" w:eastAsia="Arial" w:hAnsi="Arial" w:cs="Arial"/>
                <w:color w:val="000000" w:themeColor="text1"/>
                <w:sz w:val="24"/>
                <w:szCs w:val="24"/>
              </w:rPr>
              <w:t xml:space="preserve"> of study ensures that all candidates develop the curriculum literacy skills needed to be effective educators through opportunities to critically analyze the quality of, </w:t>
            </w:r>
            <w:r w:rsidRPr="56FDA54F">
              <w:rPr>
                <w:rFonts w:ascii="Arial" w:eastAsia="Arial" w:hAnsi="Arial" w:cs="Arial"/>
                <w:color w:val="000000" w:themeColor="text1"/>
                <w:sz w:val="24"/>
                <w:szCs w:val="24"/>
              </w:rPr>
              <w:lastRenderedPageBreak/>
              <w:t xml:space="preserve">understand the instructional approaches in, and skillfully use curricular materials (as articulated in </w:t>
            </w:r>
            <w:hyperlink r:id="rId15">
              <w:r w:rsidRPr="56FDA54F">
                <w:rPr>
                  <w:rStyle w:val="Hyperlink"/>
                  <w:rFonts w:ascii="Arial" w:eastAsia="Arial" w:hAnsi="Arial" w:cs="Arial"/>
                  <w:sz w:val="24"/>
                  <w:szCs w:val="24"/>
                </w:rPr>
                <w:t>Appendix G of the Guidelines for Program Approval</w:t>
              </w:r>
            </w:hyperlink>
            <w:r w:rsidRPr="56FDA54F">
              <w:rPr>
                <w:rFonts w:ascii="Arial" w:eastAsia="Arial" w:hAnsi="Arial" w:cs="Arial"/>
                <w:color w:val="000000" w:themeColor="text1"/>
                <w:sz w:val="24"/>
                <w:szCs w:val="24"/>
              </w:rPr>
              <w:t>).</w:t>
            </w:r>
          </w:p>
        </w:tc>
        <w:tc>
          <w:tcPr>
            <w:tcW w:w="5880" w:type="dxa"/>
            <w:vAlign w:val="center"/>
          </w:tcPr>
          <w:p w14:paraId="7562359B" w14:textId="30BD95BA" w:rsidR="00BF39F5" w:rsidRPr="00BF39F5" w:rsidRDefault="04443F95" w:rsidP="5FCEBBB3">
            <w:pPr>
              <w:rPr>
                <w:rFonts w:ascii="Arial" w:eastAsia="Arial" w:hAnsi="Arial" w:cs="Arial"/>
                <w:b/>
                <w:bCs/>
                <w:sz w:val="24"/>
                <w:szCs w:val="24"/>
              </w:rPr>
            </w:pPr>
            <w:r w:rsidRPr="5FCEBBB3">
              <w:rPr>
                <w:rFonts w:ascii="Arial" w:eastAsia="Arial" w:hAnsi="Arial" w:cs="Arial"/>
                <w:b/>
                <w:bCs/>
                <w:sz w:val="24"/>
                <w:szCs w:val="24"/>
              </w:rPr>
              <w:lastRenderedPageBreak/>
              <w:t>Evidence that curriculum literacy is embedded in the program of study:</w:t>
            </w:r>
          </w:p>
          <w:p w14:paraId="37053457" w14:textId="608E681C" w:rsidR="00BF39F5" w:rsidRPr="00BF39F5" w:rsidRDefault="1F758F3F" w:rsidP="5FCEBBB3">
            <w:pPr>
              <w:pStyle w:val="ListParagraph"/>
              <w:numPr>
                <w:ilvl w:val="0"/>
                <w:numId w:val="6"/>
              </w:numPr>
              <w:rPr>
                <w:rFonts w:ascii="Arial" w:eastAsia="Arial" w:hAnsi="Arial" w:cs="Arial"/>
                <w:sz w:val="24"/>
                <w:szCs w:val="24"/>
              </w:rPr>
            </w:pPr>
            <w:r w:rsidRPr="00662790">
              <w:rPr>
                <w:rFonts w:ascii="Arial" w:eastAsia="Arial" w:hAnsi="Arial" w:cs="Arial"/>
                <w:sz w:val="24"/>
                <w:szCs w:val="24"/>
              </w:rPr>
              <w:t xml:space="preserve">Curricular materials </w:t>
            </w:r>
            <w:r w:rsidR="0D0070BF" w:rsidRPr="00662790">
              <w:rPr>
                <w:rFonts w:ascii="Arial" w:eastAsia="Arial" w:hAnsi="Arial" w:cs="Arial"/>
                <w:sz w:val="24"/>
                <w:szCs w:val="24"/>
              </w:rPr>
              <w:t xml:space="preserve">were </w:t>
            </w:r>
            <w:r w:rsidRPr="00662790">
              <w:rPr>
                <w:rFonts w:ascii="Arial" w:eastAsia="Arial" w:hAnsi="Arial" w:cs="Arial"/>
                <w:sz w:val="24"/>
                <w:szCs w:val="24"/>
              </w:rPr>
              <w:t xml:space="preserve">intentionally selected to </w:t>
            </w:r>
            <w:r w:rsidR="25AC2898" w:rsidRPr="00662790">
              <w:rPr>
                <w:rFonts w:ascii="Arial" w:eastAsia="Arial" w:hAnsi="Arial" w:cs="Arial"/>
                <w:sz w:val="24"/>
                <w:szCs w:val="24"/>
              </w:rPr>
              <w:t>support practice</w:t>
            </w:r>
            <w:r w:rsidRPr="00662790">
              <w:rPr>
                <w:rFonts w:ascii="Arial" w:eastAsia="Arial" w:hAnsi="Arial" w:cs="Arial"/>
                <w:sz w:val="24"/>
                <w:szCs w:val="24"/>
              </w:rPr>
              <w:t xml:space="preserve"> of curriculum literacy skills</w:t>
            </w:r>
          </w:p>
          <w:p w14:paraId="4AE8FEC8" w14:textId="0B1DC43F" w:rsidR="00BF39F5" w:rsidRPr="00BF39F5" w:rsidRDefault="3A2AFDDD" w:rsidP="5FCEBBB3">
            <w:pPr>
              <w:pStyle w:val="ListParagraph"/>
              <w:numPr>
                <w:ilvl w:val="0"/>
                <w:numId w:val="6"/>
              </w:numPr>
              <w:rPr>
                <w:rFonts w:ascii="Arial" w:eastAsia="Arial" w:hAnsi="Arial" w:cs="Arial"/>
                <w:sz w:val="24"/>
                <w:szCs w:val="24"/>
              </w:rPr>
            </w:pPr>
            <w:r w:rsidRPr="00662790">
              <w:rPr>
                <w:rFonts w:ascii="Arial" w:eastAsia="Arial" w:hAnsi="Arial" w:cs="Arial"/>
                <w:sz w:val="24"/>
                <w:szCs w:val="24"/>
              </w:rPr>
              <w:t>Candidates ha</w:t>
            </w:r>
            <w:r w:rsidR="2DCE9349" w:rsidRPr="00662790">
              <w:rPr>
                <w:rFonts w:ascii="Arial" w:eastAsia="Arial" w:hAnsi="Arial" w:cs="Arial"/>
                <w:sz w:val="24"/>
                <w:szCs w:val="24"/>
              </w:rPr>
              <w:t xml:space="preserve">d </w:t>
            </w:r>
            <w:r w:rsidRPr="00662790">
              <w:rPr>
                <w:rFonts w:ascii="Arial" w:eastAsia="Arial" w:hAnsi="Arial" w:cs="Arial"/>
                <w:sz w:val="24"/>
                <w:szCs w:val="24"/>
              </w:rPr>
              <w:t>oppor</w:t>
            </w:r>
            <w:r w:rsidR="035F9ABE" w:rsidRPr="00662790">
              <w:rPr>
                <w:rFonts w:ascii="Arial" w:eastAsia="Arial" w:hAnsi="Arial" w:cs="Arial"/>
                <w:sz w:val="24"/>
                <w:szCs w:val="24"/>
              </w:rPr>
              <w:t xml:space="preserve">tunities </w:t>
            </w:r>
            <w:r w:rsidRPr="00662790">
              <w:rPr>
                <w:rFonts w:ascii="Arial" w:eastAsia="Arial" w:hAnsi="Arial" w:cs="Arial"/>
                <w:sz w:val="24"/>
                <w:szCs w:val="24"/>
              </w:rPr>
              <w:t>to c</w:t>
            </w:r>
            <w:r w:rsidR="04443F95" w:rsidRPr="00662790">
              <w:rPr>
                <w:rFonts w:ascii="Arial" w:eastAsia="Arial" w:hAnsi="Arial" w:cs="Arial"/>
                <w:sz w:val="24"/>
                <w:szCs w:val="24"/>
              </w:rPr>
              <w:t>ritically analyze quality</w:t>
            </w:r>
            <w:r w:rsidR="1AEC43FC" w:rsidRPr="00662790">
              <w:rPr>
                <w:rFonts w:ascii="Arial" w:eastAsia="Arial" w:hAnsi="Arial" w:cs="Arial"/>
                <w:sz w:val="24"/>
                <w:szCs w:val="24"/>
              </w:rPr>
              <w:t>, u</w:t>
            </w:r>
            <w:r w:rsidR="04443F95" w:rsidRPr="00662790">
              <w:rPr>
                <w:rFonts w:ascii="Arial" w:eastAsia="Arial" w:hAnsi="Arial" w:cs="Arial"/>
                <w:sz w:val="24"/>
                <w:szCs w:val="24"/>
              </w:rPr>
              <w:t>nderstand instructional approaches within curricular materials</w:t>
            </w:r>
            <w:r w:rsidR="2C27A516" w:rsidRPr="00662790">
              <w:rPr>
                <w:rFonts w:ascii="Arial" w:eastAsia="Arial" w:hAnsi="Arial" w:cs="Arial"/>
                <w:sz w:val="24"/>
                <w:szCs w:val="24"/>
              </w:rPr>
              <w:t xml:space="preserve">, and </w:t>
            </w:r>
            <w:r w:rsidR="65E90640" w:rsidRPr="00662790">
              <w:rPr>
                <w:rFonts w:ascii="Arial" w:eastAsia="Arial" w:hAnsi="Arial" w:cs="Arial"/>
                <w:sz w:val="24"/>
                <w:szCs w:val="24"/>
              </w:rPr>
              <w:t>s</w:t>
            </w:r>
            <w:r w:rsidR="04443F95" w:rsidRPr="00662790">
              <w:rPr>
                <w:rFonts w:ascii="Arial" w:eastAsia="Arial" w:hAnsi="Arial" w:cs="Arial"/>
                <w:sz w:val="24"/>
                <w:szCs w:val="24"/>
              </w:rPr>
              <w:t>killfully us</w:t>
            </w:r>
            <w:r w:rsidR="339B71DD" w:rsidRPr="00662790">
              <w:rPr>
                <w:rFonts w:ascii="Arial" w:eastAsia="Arial" w:hAnsi="Arial" w:cs="Arial"/>
                <w:sz w:val="24"/>
                <w:szCs w:val="24"/>
              </w:rPr>
              <w:t>e</w:t>
            </w:r>
            <w:r w:rsidR="04443F95" w:rsidRPr="00662790">
              <w:rPr>
                <w:rFonts w:ascii="Arial" w:eastAsia="Arial" w:hAnsi="Arial" w:cs="Arial"/>
                <w:sz w:val="24"/>
                <w:szCs w:val="24"/>
              </w:rPr>
              <w:t xml:space="preserve"> curricular materials in varied contexts</w:t>
            </w:r>
          </w:p>
          <w:p w14:paraId="1D6FC62B" w14:textId="39EBEC65" w:rsidR="00BF39F5" w:rsidRPr="00BF39F5" w:rsidRDefault="00BF39F5" w:rsidP="5FCEBBB3">
            <w:pPr>
              <w:rPr>
                <w:rFonts w:ascii="Arial" w:eastAsia="Arial" w:hAnsi="Arial" w:cs="Arial"/>
                <w:sz w:val="24"/>
                <w:szCs w:val="24"/>
              </w:rPr>
            </w:pPr>
          </w:p>
          <w:p w14:paraId="2B6984FA" w14:textId="3BEAC60C" w:rsidR="00BF39F5" w:rsidRPr="00BF39F5" w:rsidRDefault="04443F95" w:rsidP="5FCEBBB3">
            <w:pPr>
              <w:rPr>
                <w:rFonts w:ascii="Arial" w:eastAsia="Arial" w:hAnsi="Arial" w:cs="Arial"/>
                <w:b/>
                <w:bCs/>
                <w:sz w:val="24"/>
                <w:szCs w:val="24"/>
              </w:rPr>
            </w:pPr>
            <w:r w:rsidRPr="5FCEBBB3">
              <w:rPr>
                <w:rFonts w:ascii="Arial" w:eastAsia="Arial" w:hAnsi="Arial" w:cs="Arial"/>
                <w:b/>
                <w:bCs/>
                <w:sz w:val="24"/>
                <w:szCs w:val="24"/>
              </w:rPr>
              <w:lastRenderedPageBreak/>
              <w:t>Evidence that candidates’ curriculum literacy skills are assessed:</w:t>
            </w:r>
          </w:p>
          <w:p w14:paraId="0C37375B" w14:textId="5BB438E2" w:rsidR="00BF39F5" w:rsidRPr="00BF39F5" w:rsidRDefault="04443F95" w:rsidP="5FCEBBB3">
            <w:pPr>
              <w:pStyle w:val="ListParagraph"/>
              <w:numPr>
                <w:ilvl w:val="0"/>
                <w:numId w:val="5"/>
              </w:numPr>
              <w:rPr>
                <w:rFonts w:ascii="Arial" w:eastAsia="Arial" w:hAnsi="Arial" w:cs="Arial"/>
                <w:sz w:val="24"/>
                <w:szCs w:val="24"/>
              </w:rPr>
            </w:pPr>
            <w:r w:rsidRPr="00662790">
              <w:rPr>
                <w:rFonts w:ascii="Arial" w:eastAsia="Arial" w:hAnsi="Arial" w:cs="Arial"/>
                <w:sz w:val="24"/>
                <w:szCs w:val="24"/>
              </w:rPr>
              <w:t>Assessments</w:t>
            </w:r>
            <w:r w:rsidR="6AC93929" w:rsidRPr="00662790">
              <w:rPr>
                <w:rFonts w:ascii="Arial" w:eastAsia="Arial" w:hAnsi="Arial" w:cs="Arial"/>
                <w:sz w:val="24"/>
                <w:szCs w:val="24"/>
              </w:rPr>
              <w:t xml:space="preserve"> were</w:t>
            </w:r>
            <w:r w:rsidRPr="00662790">
              <w:rPr>
                <w:rFonts w:ascii="Arial" w:eastAsia="Arial" w:hAnsi="Arial" w:cs="Arial"/>
                <w:sz w:val="24"/>
                <w:szCs w:val="24"/>
              </w:rPr>
              <w:t xml:space="preserve"> aligned to expectations for analyzing, understanding, and skillfully using curricular materials</w:t>
            </w:r>
            <w:r w:rsidR="7E4BA679" w:rsidRPr="00662790">
              <w:rPr>
                <w:rFonts w:ascii="Arial" w:eastAsia="Arial" w:hAnsi="Arial" w:cs="Arial"/>
                <w:sz w:val="24"/>
                <w:szCs w:val="24"/>
              </w:rPr>
              <w:t xml:space="preserve"> as outlined in Appendix G</w:t>
            </w:r>
          </w:p>
          <w:p w14:paraId="24FE7727" w14:textId="622F8292" w:rsidR="00BF39F5" w:rsidRPr="00BF39F5" w:rsidRDefault="04443F95" w:rsidP="5FCEBBB3">
            <w:pPr>
              <w:pStyle w:val="ListParagraph"/>
              <w:numPr>
                <w:ilvl w:val="0"/>
                <w:numId w:val="5"/>
              </w:numPr>
              <w:rPr>
                <w:rFonts w:ascii="Arial" w:eastAsia="Arial" w:hAnsi="Arial" w:cs="Arial"/>
                <w:sz w:val="24"/>
                <w:szCs w:val="24"/>
              </w:rPr>
            </w:pPr>
            <w:r w:rsidRPr="00662790">
              <w:rPr>
                <w:rFonts w:ascii="Arial" w:eastAsia="Arial" w:hAnsi="Arial" w:cs="Arial"/>
                <w:sz w:val="24"/>
                <w:szCs w:val="24"/>
              </w:rPr>
              <w:t xml:space="preserve">Faculty, program supervisors, and candidates </w:t>
            </w:r>
            <w:r w:rsidR="786A01E0" w:rsidRPr="00662790">
              <w:rPr>
                <w:rFonts w:ascii="Arial" w:eastAsia="Arial" w:hAnsi="Arial" w:cs="Arial"/>
                <w:sz w:val="24"/>
                <w:szCs w:val="24"/>
              </w:rPr>
              <w:t xml:space="preserve">had </w:t>
            </w:r>
            <w:r w:rsidRPr="00662790">
              <w:rPr>
                <w:rFonts w:ascii="Arial" w:eastAsia="Arial" w:hAnsi="Arial" w:cs="Arial"/>
                <w:sz w:val="24"/>
                <w:szCs w:val="24"/>
              </w:rPr>
              <w:t>shared consistent expectations for demonstrating curriculum literacy</w:t>
            </w:r>
          </w:p>
          <w:p w14:paraId="67E5AD28" w14:textId="1931B640" w:rsidR="00BF39F5" w:rsidRPr="00BF39F5" w:rsidRDefault="04443F95" w:rsidP="5FCEBBB3">
            <w:pPr>
              <w:pStyle w:val="ListParagraph"/>
              <w:numPr>
                <w:ilvl w:val="0"/>
                <w:numId w:val="5"/>
              </w:numPr>
              <w:rPr>
                <w:rFonts w:ascii="Arial" w:eastAsia="Arial" w:hAnsi="Arial" w:cs="Arial"/>
                <w:sz w:val="24"/>
                <w:szCs w:val="24"/>
              </w:rPr>
            </w:pPr>
            <w:r w:rsidRPr="00662790">
              <w:rPr>
                <w:rFonts w:ascii="Arial" w:eastAsia="Arial" w:hAnsi="Arial" w:cs="Arial"/>
                <w:sz w:val="24"/>
                <w:szCs w:val="24"/>
              </w:rPr>
              <w:t xml:space="preserve">Additional resources or </w:t>
            </w:r>
            <w:proofErr w:type="gramStart"/>
            <w:r w:rsidRPr="00662790">
              <w:rPr>
                <w:rFonts w:ascii="Arial" w:eastAsia="Arial" w:hAnsi="Arial" w:cs="Arial"/>
                <w:sz w:val="24"/>
                <w:szCs w:val="24"/>
              </w:rPr>
              <w:t>supports</w:t>
            </w:r>
            <w:proofErr w:type="gramEnd"/>
            <w:r w:rsidRPr="00662790">
              <w:rPr>
                <w:rFonts w:ascii="Arial" w:eastAsia="Arial" w:hAnsi="Arial" w:cs="Arial"/>
                <w:sz w:val="24"/>
                <w:szCs w:val="24"/>
              </w:rPr>
              <w:t xml:space="preserve"> </w:t>
            </w:r>
            <w:r w:rsidR="3560AD58" w:rsidRPr="00662790">
              <w:rPr>
                <w:rFonts w:ascii="Arial" w:eastAsia="Arial" w:hAnsi="Arial" w:cs="Arial"/>
                <w:sz w:val="24"/>
                <w:szCs w:val="24"/>
              </w:rPr>
              <w:t xml:space="preserve">were </w:t>
            </w:r>
            <w:r w:rsidRPr="00662790">
              <w:rPr>
                <w:rFonts w:ascii="Arial" w:eastAsia="Arial" w:hAnsi="Arial" w:cs="Arial"/>
                <w:sz w:val="24"/>
                <w:szCs w:val="24"/>
              </w:rPr>
              <w:t xml:space="preserve">provided to </w:t>
            </w:r>
            <w:proofErr w:type="gramStart"/>
            <w:r w:rsidRPr="00662790">
              <w:rPr>
                <w:rFonts w:ascii="Arial" w:eastAsia="Arial" w:hAnsi="Arial" w:cs="Arial"/>
                <w:sz w:val="24"/>
                <w:szCs w:val="24"/>
              </w:rPr>
              <w:t>candidates</w:t>
            </w:r>
            <w:proofErr w:type="gramEnd"/>
            <w:r w:rsidRPr="00662790">
              <w:rPr>
                <w:rFonts w:ascii="Arial" w:eastAsia="Arial" w:hAnsi="Arial" w:cs="Arial"/>
                <w:sz w:val="24"/>
                <w:szCs w:val="24"/>
              </w:rPr>
              <w:t xml:space="preserve"> not yet proficient</w:t>
            </w:r>
          </w:p>
          <w:p w14:paraId="0106D144" w14:textId="61154B0B" w:rsidR="00BF39F5" w:rsidRPr="00BF39F5" w:rsidRDefault="04443F95" w:rsidP="00662790">
            <w:pPr>
              <w:pStyle w:val="ListParagraph"/>
              <w:numPr>
                <w:ilvl w:val="0"/>
                <w:numId w:val="5"/>
              </w:numPr>
              <w:rPr>
                <w:rFonts w:ascii="Arial" w:eastAsia="Arial" w:hAnsi="Arial" w:cs="Arial"/>
                <w:sz w:val="24"/>
                <w:szCs w:val="24"/>
              </w:rPr>
            </w:pPr>
            <w:r w:rsidRPr="00662790">
              <w:rPr>
                <w:rFonts w:ascii="Arial" w:eastAsia="Arial" w:hAnsi="Arial" w:cs="Arial"/>
                <w:sz w:val="24"/>
                <w:szCs w:val="24"/>
              </w:rPr>
              <w:t xml:space="preserve">Candidates </w:t>
            </w:r>
            <w:r w:rsidR="1E7B6125" w:rsidRPr="00662790">
              <w:rPr>
                <w:rFonts w:ascii="Arial" w:eastAsia="Arial" w:hAnsi="Arial" w:cs="Arial"/>
                <w:sz w:val="24"/>
                <w:szCs w:val="24"/>
              </w:rPr>
              <w:t xml:space="preserve">who were </w:t>
            </w:r>
            <w:r w:rsidRPr="00662790">
              <w:rPr>
                <w:rFonts w:ascii="Arial" w:eastAsia="Arial" w:hAnsi="Arial" w:cs="Arial"/>
                <w:sz w:val="24"/>
                <w:szCs w:val="24"/>
              </w:rPr>
              <w:t xml:space="preserve">unable to demonstrate curriculum literacy not endorsed </w:t>
            </w:r>
          </w:p>
          <w:p w14:paraId="4425AFC5" w14:textId="3A2A9300" w:rsidR="00662790" w:rsidRDefault="00662790" w:rsidP="00662790">
            <w:pPr>
              <w:pStyle w:val="ListParagraph"/>
              <w:ind w:left="360"/>
              <w:rPr>
                <w:rFonts w:ascii="Arial" w:eastAsia="Arial" w:hAnsi="Arial" w:cs="Arial"/>
                <w:sz w:val="24"/>
                <w:szCs w:val="24"/>
              </w:rPr>
            </w:pPr>
          </w:p>
          <w:p w14:paraId="310F51C8" w14:textId="2B3151EC" w:rsidR="00BF39F5" w:rsidRPr="00BF39F5" w:rsidRDefault="04443F95" w:rsidP="5FCEBBB3">
            <w:pPr>
              <w:rPr>
                <w:rFonts w:ascii="Arial" w:eastAsia="Arial" w:hAnsi="Arial" w:cs="Arial"/>
                <w:b/>
                <w:bCs/>
                <w:sz w:val="24"/>
                <w:szCs w:val="24"/>
              </w:rPr>
            </w:pPr>
            <w:r w:rsidRPr="5FCEBBB3">
              <w:rPr>
                <w:rFonts w:ascii="Arial" w:eastAsia="Arial" w:hAnsi="Arial" w:cs="Arial"/>
                <w:b/>
                <w:bCs/>
                <w:sz w:val="24"/>
                <w:szCs w:val="24"/>
              </w:rPr>
              <w:t>Evidence that completers demonstrate the required curriculum literacy skills:</w:t>
            </w:r>
          </w:p>
          <w:p w14:paraId="0D3F669A" w14:textId="4029E37D" w:rsidR="00BF39F5" w:rsidRPr="00BF39F5" w:rsidRDefault="04443F95" w:rsidP="5FCEBBB3">
            <w:pPr>
              <w:pStyle w:val="ListParagraph"/>
              <w:numPr>
                <w:ilvl w:val="0"/>
                <w:numId w:val="4"/>
              </w:numPr>
              <w:rPr>
                <w:rFonts w:ascii="Arial" w:eastAsia="Arial" w:hAnsi="Arial" w:cs="Arial"/>
                <w:sz w:val="24"/>
                <w:szCs w:val="24"/>
              </w:rPr>
            </w:pPr>
            <w:r w:rsidRPr="5FCEBBB3">
              <w:rPr>
                <w:rFonts w:ascii="Arial" w:eastAsia="Arial" w:hAnsi="Arial" w:cs="Arial"/>
                <w:sz w:val="24"/>
                <w:szCs w:val="24"/>
              </w:rPr>
              <w:t xml:space="preserve">Perception data from candidates, completers, supervising practitioners, partners, </w:t>
            </w:r>
            <w:r w:rsidR="1816B4B2" w:rsidRPr="5FCEBBB3">
              <w:rPr>
                <w:rFonts w:ascii="Arial" w:eastAsia="Arial" w:hAnsi="Arial" w:cs="Arial"/>
                <w:sz w:val="24"/>
                <w:szCs w:val="24"/>
              </w:rPr>
              <w:t>and</w:t>
            </w:r>
            <w:r w:rsidRPr="5FCEBBB3">
              <w:rPr>
                <w:rFonts w:ascii="Arial" w:eastAsia="Arial" w:hAnsi="Arial" w:cs="Arial"/>
                <w:sz w:val="24"/>
                <w:szCs w:val="24"/>
              </w:rPr>
              <w:t xml:space="preserve"> hiring principals confirmed completers’ curriculum literacy skills in the licensure role</w:t>
            </w:r>
          </w:p>
        </w:tc>
        <w:tc>
          <w:tcPr>
            <w:tcW w:w="4450" w:type="dxa"/>
          </w:tcPr>
          <w:p w14:paraId="38237F60" w14:textId="5DEFC81A" w:rsidR="005035EE" w:rsidRPr="0041059E" w:rsidRDefault="028E88C4" w:rsidP="5FCEBBB3">
            <w:pPr>
              <w:spacing w:line="247" w:lineRule="auto"/>
              <w:rPr>
                <w:rFonts w:ascii="Arial" w:eastAsia="Arial" w:hAnsi="Arial" w:cs="Arial"/>
                <w:color w:val="000000" w:themeColor="text1"/>
                <w:sz w:val="24"/>
                <w:szCs w:val="24"/>
              </w:rPr>
            </w:pPr>
            <w:r w:rsidRPr="5FCEBBB3">
              <w:rPr>
                <w:rFonts w:ascii="Arial" w:eastAsia="Arial" w:hAnsi="Arial" w:cs="Arial"/>
                <w:b/>
                <w:bCs/>
                <w:color w:val="000000" w:themeColor="text1"/>
                <w:sz w:val="24"/>
                <w:szCs w:val="24"/>
              </w:rPr>
              <w:lastRenderedPageBreak/>
              <w:t xml:space="preserve">Evidence that the program of study provides opportunities to learn </w:t>
            </w:r>
            <w:r w:rsidRPr="5FCEBBB3">
              <w:rPr>
                <w:rFonts w:ascii="Arial" w:eastAsia="Arial" w:hAnsi="Arial" w:cs="Arial"/>
                <w:color w:val="000000" w:themeColor="text1"/>
                <w:sz w:val="24"/>
                <w:szCs w:val="24"/>
              </w:rPr>
              <w:t>about and practice curriculum literacy skills</w:t>
            </w:r>
            <w:r w:rsidR="2E8C76BE" w:rsidRPr="5FCEBBB3">
              <w:rPr>
                <w:rFonts w:ascii="Arial" w:eastAsia="Arial" w:hAnsi="Arial" w:cs="Arial"/>
                <w:color w:val="000000" w:themeColor="text1"/>
                <w:sz w:val="24"/>
                <w:szCs w:val="24"/>
              </w:rPr>
              <w:t>, including documentation of why specific curricular materials are used</w:t>
            </w:r>
          </w:p>
          <w:p w14:paraId="7E357BC2" w14:textId="0FEAC4F7" w:rsidR="005035EE" w:rsidRPr="0041059E" w:rsidRDefault="005035EE" w:rsidP="5FCEBBB3">
            <w:pPr>
              <w:spacing w:line="247" w:lineRule="auto"/>
              <w:rPr>
                <w:rFonts w:ascii="Arial" w:eastAsia="Arial" w:hAnsi="Arial" w:cs="Arial"/>
                <w:color w:val="000000" w:themeColor="text1"/>
                <w:sz w:val="24"/>
                <w:szCs w:val="24"/>
              </w:rPr>
            </w:pPr>
          </w:p>
          <w:p w14:paraId="1CB5102A" w14:textId="17CF56FB" w:rsidR="005035EE" w:rsidRPr="0041059E" w:rsidRDefault="028E88C4" w:rsidP="5FCEBBB3">
            <w:pPr>
              <w:spacing w:line="247" w:lineRule="auto"/>
              <w:rPr>
                <w:rFonts w:ascii="Arial" w:eastAsia="Arial" w:hAnsi="Arial" w:cs="Arial"/>
                <w:sz w:val="24"/>
                <w:szCs w:val="24"/>
              </w:rPr>
            </w:pPr>
            <w:r w:rsidRPr="5FCEBBB3">
              <w:rPr>
                <w:rFonts w:ascii="Arial" w:eastAsia="Arial" w:hAnsi="Arial" w:cs="Arial"/>
                <w:b/>
                <w:bCs/>
                <w:color w:val="000000" w:themeColor="text1"/>
                <w:sz w:val="24"/>
                <w:szCs w:val="24"/>
              </w:rPr>
              <w:t>Evidence that the program of study includes assessments to determine</w:t>
            </w:r>
            <w:r w:rsidRPr="5FCEBBB3">
              <w:rPr>
                <w:rFonts w:ascii="Arial" w:eastAsia="Arial" w:hAnsi="Arial" w:cs="Arial"/>
                <w:color w:val="000000" w:themeColor="text1"/>
                <w:sz w:val="24"/>
                <w:szCs w:val="24"/>
              </w:rPr>
              <w:t xml:space="preserve"> whether each candidate can </w:t>
            </w:r>
            <w:r w:rsidRPr="5FCEBBB3">
              <w:rPr>
                <w:rFonts w:ascii="Arial" w:eastAsia="Arial" w:hAnsi="Arial" w:cs="Arial"/>
                <w:sz w:val="24"/>
                <w:szCs w:val="24"/>
              </w:rPr>
              <w:t xml:space="preserve">critically </w:t>
            </w:r>
            <w:r w:rsidRPr="5FCEBBB3">
              <w:rPr>
                <w:rFonts w:ascii="Arial" w:eastAsia="Arial" w:hAnsi="Arial" w:cs="Arial"/>
                <w:sz w:val="24"/>
                <w:szCs w:val="24"/>
              </w:rPr>
              <w:lastRenderedPageBreak/>
              <w:t>analyze quality, understand instructional approaches within curricular materials, and skillfully use curricular materials in varied contexts</w:t>
            </w:r>
          </w:p>
          <w:p w14:paraId="595B26B6" w14:textId="2302D153" w:rsidR="005035EE" w:rsidRPr="0041059E" w:rsidRDefault="005035EE" w:rsidP="5FCEBBB3">
            <w:pPr>
              <w:spacing w:line="247" w:lineRule="auto"/>
              <w:rPr>
                <w:rFonts w:ascii="Arial" w:eastAsia="Arial" w:hAnsi="Arial" w:cs="Arial"/>
                <w:sz w:val="24"/>
                <w:szCs w:val="24"/>
              </w:rPr>
            </w:pPr>
          </w:p>
        </w:tc>
      </w:tr>
      <w:tr w:rsidR="005035EE" w14:paraId="15A898B3" w14:textId="6BBA5B9B" w:rsidTr="4B123672">
        <w:trPr>
          <w:trHeight w:val="300"/>
        </w:trPr>
        <w:tc>
          <w:tcPr>
            <w:tcW w:w="3340" w:type="dxa"/>
            <w:shd w:val="clear" w:color="auto" w:fill="F2F2F2" w:themeFill="background1" w:themeFillShade="F2"/>
            <w:vAlign w:val="center"/>
          </w:tcPr>
          <w:p w14:paraId="383D65F8" w14:textId="5F9C9AD9"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lastRenderedPageBreak/>
              <w:t>INS 5:</w:t>
            </w:r>
            <w:r w:rsidRPr="56FDA54F">
              <w:rPr>
                <w:rFonts w:ascii="Arial" w:eastAsia="Arial" w:hAnsi="Arial" w:cs="Arial"/>
                <w:color w:val="000000" w:themeColor="text1"/>
                <w:sz w:val="24"/>
                <w:szCs w:val="24"/>
              </w:rPr>
              <w:t xml:space="preserve"> The program(s) of study is intentionally designed such that sequencing and connections between courses build candidates’ readiness for full responsibility in the licensure role.</w:t>
            </w:r>
          </w:p>
        </w:tc>
        <w:tc>
          <w:tcPr>
            <w:tcW w:w="5880" w:type="dxa"/>
            <w:vAlign w:val="center"/>
          </w:tcPr>
          <w:p w14:paraId="0C383849" w14:textId="2C1FE3D4" w:rsidR="005035EE" w:rsidRDefault="0C06835C" w:rsidP="5FCEBBB3">
            <w:pPr>
              <w:spacing w:line="247" w:lineRule="auto"/>
            </w:pPr>
            <w:r w:rsidRPr="5FCEBBB3">
              <w:rPr>
                <w:rFonts w:ascii="Arial" w:eastAsia="Arial" w:hAnsi="Arial" w:cs="Arial"/>
                <w:b/>
                <w:bCs/>
                <w:sz w:val="24"/>
                <w:szCs w:val="24"/>
              </w:rPr>
              <w:t xml:space="preserve">Evidence that sequencing and connections between courses </w:t>
            </w:r>
            <w:proofErr w:type="gramStart"/>
            <w:r w:rsidRPr="5FCEBBB3">
              <w:rPr>
                <w:rFonts w:ascii="Arial" w:eastAsia="Arial" w:hAnsi="Arial" w:cs="Arial"/>
                <w:b/>
                <w:bCs/>
                <w:sz w:val="24"/>
                <w:szCs w:val="24"/>
              </w:rPr>
              <w:t>build</w:t>
            </w:r>
            <w:proofErr w:type="gramEnd"/>
            <w:r w:rsidRPr="5FCEBBB3">
              <w:rPr>
                <w:rFonts w:ascii="Arial" w:eastAsia="Arial" w:hAnsi="Arial" w:cs="Arial"/>
                <w:b/>
                <w:bCs/>
                <w:sz w:val="24"/>
                <w:szCs w:val="24"/>
              </w:rPr>
              <w:t xml:space="preserve"> candidates’ readiness for full responsibility:</w:t>
            </w:r>
            <w:r w:rsidRPr="5FCEBBB3">
              <w:rPr>
                <w:rFonts w:ascii="Arial" w:eastAsia="Arial" w:hAnsi="Arial" w:cs="Arial"/>
                <w:sz w:val="24"/>
                <w:szCs w:val="24"/>
              </w:rPr>
              <w:t xml:space="preserve"> </w:t>
            </w:r>
          </w:p>
          <w:p w14:paraId="47A36347" w14:textId="607712D3" w:rsidR="005035EE" w:rsidRDefault="0C06835C" w:rsidP="5FCEBBB3">
            <w:pPr>
              <w:pStyle w:val="ListParagraph"/>
              <w:numPr>
                <w:ilvl w:val="0"/>
                <w:numId w:val="3"/>
              </w:numPr>
              <w:spacing w:line="247" w:lineRule="auto"/>
              <w:rPr>
                <w:rFonts w:ascii="Arial" w:eastAsia="Arial" w:hAnsi="Arial" w:cs="Arial"/>
              </w:rPr>
            </w:pPr>
            <w:r w:rsidRPr="5FCEBBB3">
              <w:rPr>
                <w:rFonts w:ascii="Arial" w:eastAsia="Arial" w:hAnsi="Arial" w:cs="Arial"/>
                <w:sz w:val="24"/>
                <w:szCs w:val="24"/>
              </w:rPr>
              <w:t xml:space="preserve">Candidates made references to connections between courses </w:t>
            </w:r>
          </w:p>
          <w:p w14:paraId="0B228CE5" w14:textId="58715220" w:rsidR="005035EE" w:rsidRDefault="0C06835C" w:rsidP="5FCEBBB3">
            <w:pPr>
              <w:pStyle w:val="ListParagraph"/>
              <w:numPr>
                <w:ilvl w:val="0"/>
                <w:numId w:val="3"/>
              </w:numPr>
              <w:spacing w:line="247" w:lineRule="auto"/>
              <w:rPr>
                <w:rFonts w:ascii="Arial" w:eastAsia="Arial" w:hAnsi="Arial" w:cs="Arial"/>
                <w:sz w:val="24"/>
                <w:szCs w:val="24"/>
              </w:rPr>
            </w:pPr>
            <w:r w:rsidRPr="5FCEBBB3">
              <w:rPr>
                <w:rFonts w:ascii="Arial" w:eastAsia="Arial" w:hAnsi="Arial" w:cs="Arial"/>
                <w:sz w:val="24"/>
                <w:szCs w:val="24"/>
              </w:rPr>
              <w:t>Candidates indicated sequencing supported increased readiness for the licensure role</w:t>
            </w:r>
          </w:p>
          <w:p w14:paraId="658AB71B" w14:textId="53654F68" w:rsidR="005035EE" w:rsidRDefault="0C06835C" w:rsidP="5FCEBBB3">
            <w:pPr>
              <w:pStyle w:val="ListParagraph"/>
              <w:numPr>
                <w:ilvl w:val="0"/>
                <w:numId w:val="3"/>
              </w:numPr>
              <w:spacing w:line="247" w:lineRule="auto"/>
              <w:rPr>
                <w:rFonts w:ascii="Arial" w:eastAsia="Arial" w:hAnsi="Arial" w:cs="Arial"/>
              </w:rPr>
            </w:pPr>
            <w:r w:rsidRPr="00662790">
              <w:rPr>
                <w:rFonts w:ascii="Arial" w:eastAsia="Arial" w:hAnsi="Arial" w:cs="Arial"/>
                <w:sz w:val="24"/>
                <w:szCs w:val="24"/>
              </w:rPr>
              <w:t xml:space="preserve">Candidates </w:t>
            </w:r>
            <w:r w:rsidR="68A07F1A" w:rsidRPr="00662790">
              <w:rPr>
                <w:rFonts w:ascii="Arial" w:eastAsia="Arial" w:hAnsi="Arial" w:cs="Arial"/>
                <w:sz w:val="24"/>
                <w:szCs w:val="24"/>
              </w:rPr>
              <w:t xml:space="preserve">were </w:t>
            </w:r>
            <w:r w:rsidRPr="00662790">
              <w:rPr>
                <w:rFonts w:ascii="Arial" w:eastAsia="Arial" w:hAnsi="Arial" w:cs="Arial"/>
                <w:sz w:val="24"/>
                <w:szCs w:val="24"/>
              </w:rPr>
              <w:t>assessed at multiple points across the program as they progressed toward readiness</w:t>
            </w:r>
          </w:p>
        </w:tc>
        <w:tc>
          <w:tcPr>
            <w:tcW w:w="4450" w:type="dxa"/>
          </w:tcPr>
          <w:p w14:paraId="6D36D67C" w14:textId="1D7234B2" w:rsidR="005035EE" w:rsidRDefault="11845D68" w:rsidP="5FCEBBB3">
            <w:pPr>
              <w:spacing w:line="247" w:lineRule="auto"/>
              <w:rPr>
                <w:rFonts w:ascii="Arial" w:eastAsia="Arial" w:hAnsi="Arial" w:cs="Arial"/>
                <w:sz w:val="24"/>
                <w:szCs w:val="24"/>
              </w:rPr>
            </w:pPr>
            <w:r w:rsidRPr="5FCEBBB3">
              <w:rPr>
                <w:rFonts w:ascii="Arial" w:eastAsia="Arial" w:hAnsi="Arial" w:cs="Arial"/>
                <w:b/>
                <w:bCs/>
                <w:sz w:val="24"/>
                <w:szCs w:val="24"/>
              </w:rPr>
              <w:t xml:space="preserve">Documentation of intentional </w:t>
            </w:r>
            <w:r w:rsidR="0FD2638E" w:rsidRPr="5FCEBBB3">
              <w:rPr>
                <w:rFonts w:ascii="Arial" w:eastAsia="Arial" w:hAnsi="Arial" w:cs="Arial"/>
                <w:b/>
                <w:bCs/>
                <w:sz w:val="24"/>
                <w:szCs w:val="24"/>
              </w:rPr>
              <w:t>sequenc</w:t>
            </w:r>
            <w:r w:rsidR="0FFCD0C4" w:rsidRPr="5FCEBBB3">
              <w:rPr>
                <w:rFonts w:ascii="Arial" w:eastAsia="Arial" w:hAnsi="Arial" w:cs="Arial"/>
                <w:b/>
                <w:bCs/>
                <w:sz w:val="24"/>
                <w:szCs w:val="24"/>
              </w:rPr>
              <w:t>ing</w:t>
            </w:r>
            <w:r w:rsidR="0FD2638E" w:rsidRPr="5FCEBBB3">
              <w:rPr>
                <w:rFonts w:ascii="Arial" w:eastAsia="Arial" w:hAnsi="Arial" w:cs="Arial"/>
                <w:b/>
                <w:bCs/>
                <w:sz w:val="24"/>
                <w:szCs w:val="24"/>
              </w:rPr>
              <w:t xml:space="preserve"> or connections</w:t>
            </w:r>
            <w:r w:rsidR="0FD2638E" w:rsidRPr="5FCEBBB3">
              <w:rPr>
                <w:rFonts w:ascii="Arial" w:eastAsia="Arial" w:hAnsi="Arial" w:cs="Arial"/>
                <w:sz w:val="24"/>
                <w:szCs w:val="24"/>
              </w:rPr>
              <w:t xml:space="preserve"> </w:t>
            </w:r>
            <w:r w:rsidR="20CD72D7" w:rsidRPr="5FCEBBB3">
              <w:rPr>
                <w:rFonts w:ascii="Arial" w:eastAsia="Arial" w:hAnsi="Arial" w:cs="Arial"/>
                <w:sz w:val="24"/>
                <w:szCs w:val="24"/>
              </w:rPr>
              <w:t>between courses</w:t>
            </w:r>
          </w:p>
          <w:p w14:paraId="70FEC8E5" w14:textId="4E56333A" w:rsidR="5FCEBBB3" w:rsidRDefault="5FCEBBB3" w:rsidP="5FCEBBB3">
            <w:pPr>
              <w:spacing w:line="247" w:lineRule="auto"/>
              <w:rPr>
                <w:rFonts w:ascii="Arial" w:eastAsia="Arial" w:hAnsi="Arial" w:cs="Arial"/>
                <w:b/>
                <w:bCs/>
                <w:sz w:val="24"/>
                <w:szCs w:val="24"/>
              </w:rPr>
            </w:pPr>
          </w:p>
          <w:p w14:paraId="67593055" w14:textId="1F165856" w:rsidR="001E13A4" w:rsidRPr="35EC4BBB" w:rsidRDefault="0FD2638E" w:rsidP="5FCEBBB3">
            <w:pPr>
              <w:spacing w:line="247" w:lineRule="auto"/>
              <w:rPr>
                <w:rFonts w:ascii="Arial" w:eastAsia="Arial" w:hAnsi="Arial" w:cs="Arial"/>
                <w:sz w:val="24"/>
                <w:szCs w:val="24"/>
              </w:rPr>
            </w:pPr>
            <w:r w:rsidRPr="5FCEBBB3">
              <w:rPr>
                <w:rFonts w:ascii="Arial" w:eastAsia="Arial" w:hAnsi="Arial" w:cs="Arial"/>
                <w:b/>
                <w:bCs/>
                <w:sz w:val="24"/>
                <w:szCs w:val="24"/>
              </w:rPr>
              <w:t>Processes for monitoring candidates’ readiness</w:t>
            </w:r>
            <w:r w:rsidRPr="5FCEBBB3">
              <w:rPr>
                <w:rFonts w:ascii="Arial" w:eastAsia="Arial" w:hAnsi="Arial" w:cs="Arial"/>
                <w:sz w:val="24"/>
                <w:szCs w:val="24"/>
              </w:rPr>
              <w:t xml:space="preserve"> for full responsibility in the licensure role</w:t>
            </w:r>
          </w:p>
        </w:tc>
      </w:tr>
      <w:tr w:rsidR="005035EE" w14:paraId="4B11D061" w14:textId="717028EB" w:rsidTr="4B123672">
        <w:trPr>
          <w:trHeight w:val="300"/>
        </w:trPr>
        <w:tc>
          <w:tcPr>
            <w:tcW w:w="3340" w:type="dxa"/>
            <w:shd w:val="clear" w:color="auto" w:fill="F2F2F2" w:themeFill="background1" w:themeFillShade="F2"/>
            <w:vAlign w:val="center"/>
          </w:tcPr>
          <w:p w14:paraId="5F5D70D3" w14:textId="132B3BA9" w:rsidR="005035EE" w:rsidRDefault="005035EE" w:rsidP="56FDA54F">
            <w:pPr>
              <w:spacing w:line="276" w:lineRule="auto"/>
              <w:rPr>
                <w:rFonts w:ascii="Arial" w:eastAsia="Arial" w:hAnsi="Arial" w:cs="Arial"/>
                <w:color w:val="000000" w:themeColor="text1"/>
                <w:sz w:val="24"/>
                <w:szCs w:val="24"/>
              </w:rPr>
            </w:pPr>
            <w:r w:rsidRPr="56FDA54F">
              <w:rPr>
                <w:rFonts w:ascii="Arial" w:eastAsia="Arial" w:hAnsi="Arial" w:cs="Arial"/>
                <w:b/>
                <w:bCs/>
                <w:color w:val="000000" w:themeColor="text1"/>
                <w:sz w:val="24"/>
                <w:szCs w:val="24"/>
              </w:rPr>
              <w:t>INS 6:</w:t>
            </w:r>
            <w:r w:rsidRPr="56FDA54F">
              <w:rPr>
                <w:rFonts w:ascii="Arial" w:eastAsia="Arial" w:hAnsi="Arial" w:cs="Arial"/>
                <w:color w:val="000000" w:themeColor="text1"/>
                <w:sz w:val="24"/>
                <w:szCs w:val="24"/>
              </w:rPr>
              <w:t xml:space="preserve"> The program(s) of study embeds field-based </w:t>
            </w:r>
            <w:r w:rsidRPr="56FDA54F">
              <w:rPr>
                <w:rFonts w:ascii="Arial" w:eastAsia="Arial" w:hAnsi="Arial" w:cs="Arial"/>
                <w:color w:val="000000" w:themeColor="text1"/>
                <w:sz w:val="24"/>
                <w:szCs w:val="24"/>
              </w:rPr>
              <w:lastRenderedPageBreak/>
              <w:t>experiences such that candidates have opportunities to observe, apply, and reflect on evidence-based practices, including anti-racist and culturally and linguistically sustaining pedagogy.</w:t>
            </w:r>
          </w:p>
        </w:tc>
        <w:tc>
          <w:tcPr>
            <w:tcW w:w="5880" w:type="dxa"/>
            <w:vAlign w:val="center"/>
          </w:tcPr>
          <w:p w14:paraId="6A464C64" w14:textId="1A8EA672" w:rsidR="005035EE" w:rsidRPr="0041059E" w:rsidRDefault="7E43F5AA" w:rsidP="56FDA54F">
            <w:r w:rsidRPr="5FCEBBB3">
              <w:rPr>
                <w:rFonts w:ascii="Arial" w:eastAsia="Arial" w:hAnsi="Arial" w:cs="Arial"/>
                <w:b/>
                <w:bCs/>
                <w:sz w:val="24"/>
                <w:szCs w:val="24"/>
              </w:rPr>
              <w:lastRenderedPageBreak/>
              <w:t>Evidence that candidates observe, apply, and reflect on evidence-based practices.</w:t>
            </w:r>
            <w:r w:rsidRPr="5FCEBBB3">
              <w:rPr>
                <w:rFonts w:ascii="Arial" w:eastAsia="Arial" w:hAnsi="Arial" w:cs="Arial"/>
                <w:sz w:val="24"/>
                <w:szCs w:val="24"/>
              </w:rPr>
              <w:t xml:space="preserve"> </w:t>
            </w:r>
          </w:p>
          <w:p w14:paraId="39C6C1D2" w14:textId="094A9048" w:rsidR="005035EE" w:rsidRPr="0041059E" w:rsidRDefault="7E43F5AA" w:rsidP="5FCEBBB3">
            <w:pPr>
              <w:pStyle w:val="ListParagraph"/>
              <w:numPr>
                <w:ilvl w:val="0"/>
                <w:numId w:val="2"/>
              </w:numPr>
              <w:rPr>
                <w:rFonts w:ascii="Arial" w:eastAsia="Arial" w:hAnsi="Arial" w:cs="Arial"/>
                <w:sz w:val="24"/>
                <w:szCs w:val="24"/>
              </w:rPr>
            </w:pPr>
            <w:r w:rsidRPr="00662790">
              <w:rPr>
                <w:rFonts w:ascii="Arial" w:eastAsia="Arial" w:hAnsi="Arial" w:cs="Arial"/>
                <w:sz w:val="24"/>
                <w:szCs w:val="24"/>
              </w:rPr>
              <w:lastRenderedPageBreak/>
              <w:t xml:space="preserve">Faculty, field supervisors, and candidates </w:t>
            </w:r>
            <w:r w:rsidR="3971CB82" w:rsidRPr="00662790">
              <w:rPr>
                <w:rFonts w:ascii="Arial" w:eastAsia="Arial" w:hAnsi="Arial" w:cs="Arial"/>
                <w:sz w:val="24"/>
                <w:szCs w:val="24"/>
              </w:rPr>
              <w:t xml:space="preserve">had </w:t>
            </w:r>
            <w:r w:rsidRPr="00662790">
              <w:rPr>
                <w:rFonts w:ascii="Arial" w:eastAsia="Arial" w:hAnsi="Arial" w:cs="Arial"/>
                <w:sz w:val="24"/>
                <w:szCs w:val="24"/>
              </w:rPr>
              <w:t xml:space="preserve">shared expectations for what should be observed and applied in specific settings </w:t>
            </w:r>
          </w:p>
          <w:p w14:paraId="2EBB65BE" w14:textId="1F4CE158" w:rsidR="005035EE" w:rsidRPr="0041059E" w:rsidRDefault="5F7402BC" w:rsidP="5FCEBBB3">
            <w:pPr>
              <w:pStyle w:val="ListParagraph"/>
              <w:numPr>
                <w:ilvl w:val="0"/>
                <w:numId w:val="2"/>
              </w:numPr>
              <w:rPr>
                <w:rFonts w:ascii="Arial" w:eastAsia="Arial" w:hAnsi="Arial" w:cs="Arial"/>
              </w:rPr>
            </w:pPr>
            <w:r w:rsidRPr="00662790">
              <w:rPr>
                <w:rFonts w:ascii="Arial" w:eastAsia="Arial" w:hAnsi="Arial" w:cs="Arial"/>
                <w:sz w:val="24"/>
                <w:szCs w:val="24"/>
              </w:rPr>
              <w:t xml:space="preserve">Field-based experiences </w:t>
            </w:r>
            <w:r w:rsidR="597F5A21" w:rsidRPr="00662790">
              <w:rPr>
                <w:rFonts w:ascii="Arial" w:eastAsia="Arial" w:hAnsi="Arial" w:cs="Arial"/>
                <w:sz w:val="24"/>
                <w:szCs w:val="24"/>
              </w:rPr>
              <w:t xml:space="preserve">were </w:t>
            </w:r>
            <w:r w:rsidRPr="00662790">
              <w:rPr>
                <w:rFonts w:ascii="Arial" w:eastAsia="Arial" w:hAnsi="Arial" w:cs="Arial"/>
                <w:sz w:val="24"/>
                <w:szCs w:val="24"/>
              </w:rPr>
              <w:t>monitored agains</w:t>
            </w:r>
            <w:r w:rsidR="28E84D1D" w:rsidRPr="00662790">
              <w:rPr>
                <w:rFonts w:ascii="Arial" w:eastAsia="Arial" w:hAnsi="Arial" w:cs="Arial"/>
                <w:sz w:val="24"/>
                <w:szCs w:val="24"/>
              </w:rPr>
              <w:t>t</w:t>
            </w:r>
            <w:r w:rsidRPr="00662790">
              <w:rPr>
                <w:rFonts w:ascii="Arial" w:eastAsia="Arial" w:hAnsi="Arial" w:cs="Arial"/>
                <w:sz w:val="24"/>
                <w:szCs w:val="24"/>
              </w:rPr>
              <w:t xml:space="preserve"> these</w:t>
            </w:r>
            <w:r w:rsidR="5600FEFB" w:rsidRPr="00662790">
              <w:rPr>
                <w:rFonts w:ascii="Arial" w:eastAsia="Arial" w:hAnsi="Arial" w:cs="Arial"/>
                <w:sz w:val="24"/>
                <w:szCs w:val="24"/>
              </w:rPr>
              <w:t xml:space="preserve"> </w:t>
            </w:r>
            <w:r w:rsidRPr="00662790">
              <w:rPr>
                <w:rFonts w:ascii="Arial" w:eastAsia="Arial" w:hAnsi="Arial" w:cs="Arial"/>
                <w:sz w:val="24"/>
                <w:szCs w:val="24"/>
              </w:rPr>
              <w:t>expectation</w:t>
            </w:r>
            <w:r w:rsidR="3E5F812D" w:rsidRPr="00662790">
              <w:rPr>
                <w:rFonts w:ascii="Arial" w:eastAsia="Arial" w:hAnsi="Arial" w:cs="Arial"/>
                <w:sz w:val="24"/>
                <w:szCs w:val="24"/>
              </w:rPr>
              <w:t>s</w:t>
            </w:r>
          </w:p>
          <w:p w14:paraId="6956BAFE" w14:textId="15FDFCB3" w:rsidR="005035EE" w:rsidRPr="0041059E" w:rsidRDefault="5F7402BC" w:rsidP="5FCEBBB3">
            <w:pPr>
              <w:pStyle w:val="ListParagraph"/>
              <w:numPr>
                <w:ilvl w:val="0"/>
                <w:numId w:val="2"/>
              </w:numPr>
              <w:rPr>
                <w:rFonts w:ascii="Arial" w:eastAsia="Arial" w:hAnsi="Arial" w:cs="Arial"/>
              </w:rPr>
            </w:pPr>
            <w:r w:rsidRPr="00662790">
              <w:rPr>
                <w:rFonts w:ascii="Arial" w:eastAsia="Arial" w:hAnsi="Arial" w:cs="Arial"/>
                <w:sz w:val="24"/>
                <w:szCs w:val="24"/>
              </w:rPr>
              <w:t xml:space="preserve">Actions </w:t>
            </w:r>
            <w:r w:rsidR="0C533289" w:rsidRPr="00662790">
              <w:rPr>
                <w:rFonts w:ascii="Arial" w:eastAsia="Arial" w:hAnsi="Arial" w:cs="Arial"/>
                <w:sz w:val="24"/>
                <w:szCs w:val="24"/>
              </w:rPr>
              <w:t xml:space="preserve">were </w:t>
            </w:r>
            <w:r w:rsidRPr="00662790">
              <w:rPr>
                <w:rFonts w:ascii="Arial" w:eastAsia="Arial" w:hAnsi="Arial" w:cs="Arial"/>
                <w:sz w:val="24"/>
                <w:szCs w:val="24"/>
              </w:rPr>
              <w:t>taken when field-based experiences did not meet these expectations</w:t>
            </w:r>
          </w:p>
          <w:p w14:paraId="7DBA63AE" w14:textId="2A6F6579" w:rsidR="005035EE" w:rsidRPr="0041059E" w:rsidRDefault="7E43F5AA" w:rsidP="5FCEBBB3">
            <w:pPr>
              <w:pStyle w:val="ListParagraph"/>
              <w:numPr>
                <w:ilvl w:val="0"/>
                <w:numId w:val="2"/>
              </w:numPr>
              <w:rPr>
                <w:rFonts w:ascii="Arial" w:eastAsia="Arial" w:hAnsi="Arial" w:cs="Arial"/>
              </w:rPr>
            </w:pPr>
            <w:r w:rsidRPr="5FCEBBB3">
              <w:rPr>
                <w:rFonts w:ascii="Arial" w:eastAsia="Arial" w:hAnsi="Arial" w:cs="Arial"/>
                <w:sz w:val="24"/>
                <w:szCs w:val="24"/>
              </w:rPr>
              <w:t>Assignments</w:t>
            </w:r>
            <w:r w:rsidR="633ADE6F" w:rsidRPr="5FCEBBB3">
              <w:rPr>
                <w:rFonts w:ascii="Arial" w:eastAsia="Arial" w:hAnsi="Arial" w:cs="Arial"/>
                <w:sz w:val="24"/>
                <w:szCs w:val="24"/>
              </w:rPr>
              <w:t xml:space="preserve"> and </w:t>
            </w:r>
            <w:r w:rsidRPr="5FCEBBB3">
              <w:rPr>
                <w:rFonts w:ascii="Arial" w:eastAsia="Arial" w:hAnsi="Arial" w:cs="Arial"/>
                <w:sz w:val="24"/>
                <w:szCs w:val="24"/>
              </w:rPr>
              <w:t xml:space="preserve">reflections demonstrated candidates’ observation, application, and reflection on practices </w:t>
            </w:r>
          </w:p>
          <w:p w14:paraId="2D80DA88" w14:textId="45C477BD" w:rsidR="005035EE" w:rsidRPr="0041059E" w:rsidRDefault="005035EE" w:rsidP="5FCEBBB3">
            <w:pPr>
              <w:rPr>
                <w:rFonts w:ascii="Arial" w:eastAsia="Arial" w:hAnsi="Arial" w:cs="Arial"/>
              </w:rPr>
            </w:pPr>
          </w:p>
        </w:tc>
        <w:tc>
          <w:tcPr>
            <w:tcW w:w="4450" w:type="dxa"/>
          </w:tcPr>
          <w:p w14:paraId="0A33587B" w14:textId="10DBABD7" w:rsidR="005035EE" w:rsidRDefault="26286A08" w:rsidP="5FCEBBB3">
            <w:pPr>
              <w:spacing w:line="247" w:lineRule="auto"/>
              <w:rPr>
                <w:rFonts w:ascii="Arial" w:eastAsia="Arial" w:hAnsi="Arial" w:cs="Arial"/>
                <w:sz w:val="24"/>
                <w:szCs w:val="24"/>
              </w:rPr>
            </w:pPr>
            <w:r w:rsidRPr="5FCEBBB3">
              <w:rPr>
                <w:rFonts w:ascii="Arial" w:eastAsia="Arial" w:hAnsi="Arial" w:cs="Arial"/>
                <w:b/>
                <w:bCs/>
                <w:sz w:val="24"/>
                <w:szCs w:val="24"/>
              </w:rPr>
              <w:lastRenderedPageBreak/>
              <w:t>Evidence that the program of study include</w:t>
            </w:r>
            <w:r w:rsidR="0FD2638E" w:rsidRPr="5FCEBBB3">
              <w:rPr>
                <w:rFonts w:ascii="Arial" w:eastAsia="Arial" w:hAnsi="Arial" w:cs="Arial"/>
                <w:b/>
                <w:bCs/>
                <w:sz w:val="24"/>
                <w:szCs w:val="24"/>
              </w:rPr>
              <w:t>s</w:t>
            </w:r>
            <w:r w:rsidR="0FD2638E" w:rsidRPr="5FCEBBB3">
              <w:rPr>
                <w:rFonts w:ascii="Arial" w:eastAsia="Arial" w:hAnsi="Arial" w:cs="Arial"/>
                <w:sz w:val="24"/>
                <w:szCs w:val="24"/>
              </w:rPr>
              <w:t xml:space="preserve"> </w:t>
            </w:r>
            <w:r w:rsidR="30DC9AE2" w:rsidRPr="5FCEBBB3">
              <w:rPr>
                <w:rFonts w:ascii="Arial" w:eastAsia="Arial" w:hAnsi="Arial" w:cs="Arial"/>
                <w:b/>
                <w:bCs/>
                <w:sz w:val="24"/>
                <w:szCs w:val="24"/>
              </w:rPr>
              <w:t xml:space="preserve">field-based experiences </w:t>
            </w:r>
            <w:r w:rsidR="30DC9AE2" w:rsidRPr="5FCEBBB3">
              <w:rPr>
                <w:rFonts w:ascii="Arial" w:eastAsia="Arial" w:hAnsi="Arial" w:cs="Arial"/>
                <w:b/>
                <w:bCs/>
                <w:sz w:val="24"/>
                <w:szCs w:val="24"/>
              </w:rPr>
              <w:lastRenderedPageBreak/>
              <w:t xml:space="preserve">and </w:t>
            </w:r>
            <w:r w:rsidR="0FD2638E" w:rsidRPr="5FCEBBB3">
              <w:rPr>
                <w:rFonts w:ascii="Arial" w:eastAsia="Arial" w:hAnsi="Arial" w:cs="Arial"/>
                <w:b/>
                <w:bCs/>
                <w:sz w:val="24"/>
                <w:szCs w:val="24"/>
              </w:rPr>
              <w:t>assignments</w:t>
            </w:r>
            <w:r w:rsidR="2D9610D3" w:rsidRPr="5FCEBBB3">
              <w:rPr>
                <w:rFonts w:ascii="Arial" w:eastAsia="Arial" w:hAnsi="Arial" w:cs="Arial"/>
                <w:b/>
                <w:bCs/>
                <w:sz w:val="24"/>
                <w:szCs w:val="24"/>
              </w:rPr>
              <w:t xml:space="preserve"> </w:t>
            </w:r>
            <w:r w:rsidR="0FD2638E" w:rsidRPr="5FCEBBB3">
              <w:rPr>
                <w:rFonts w:ascii="Arial" w:eastAsia="Arial" w:hAnsi="Arial" w:cs="Arial"/>
                <w:b/>
                <w:bCs/>
                <w:sz w:val="24"/>
                <w:szCs w:val="24"/>
              </w:rPr>
              <w:t xml:space="preserve">to observe, apply, </w:t>
            </w:r>
            <w:r w:rsidR="462FF392" w:rsidRPr="5FCEBBB3">
              <w:rPr>
                <w:rFonts w:ascii="Arial" w:eastAsia="Arial" w:hAnsi="Arial" w:cs="Arial"/>
                <w:b/>
                <w:bCs/>
                <w:sz w:val="24"/>
                <w:szCs w:val="24"/>
              </w:rPr>
              <w:t>and</w:t>
            </w:r>
            <w:r w:rsidR="0FD2638E" w:rsidRPr="5FCEBBB3">
              <w:rPr>
                <w:rFonts w:ascii="Arial" w:eastAsia="Arial" w:hAnsi="Arial" w:cs="Arial"/>
                <w:b/>
                <w:bCs/>
                <w:sz w:val="24"/>
                <w:szCs w:val="24"/>
              </w:rPr>
              <w:t xml:space="preserve"> reflect </w:t>
            </w:r>
            <w:r w:rsidR="0FD2638E" w:rsidRPr="5FCEBBB3">
              <w:rPr>
                <w:rFonts w:ascii="Arial" w:eastAsia="Arial" w:hAnsi="Arial" w:cs="Arial"/>
                <w:sz w:val="24"/>
                <w:szCs w:val="24"/>
              </w:rPr>
              <w:t>on evidence-based practices, including anti-racist and culturally and linguistically sustaining pedagogy</w:t>
            </w:r>
          </w:p>
          <w:p w14:paraId="76DEABDD" w14:textId="0ED533AF" w:rsidR="00BF39F5" w:rsidRPr="35EC4BBB" w:rsidRDefault="00BF39F5" w:rsidP="5FCEBBB3">
            <w:pPr>
              <w:spacing w:line="247" w:lineRule="auto"/>
              <w:rPr>
                <w:rFonts w:ascii="Arial" w:eastAsia="Arial" w:hAnsi="Arial" w:cs="Arial"/>
                <w:sz w:val="24"/>
                <w:szCs w:val="24"/>
              </w:rPr>
            </w:pPr>
          </w:p>
        </w:tc>
      </w:tr>
    </w:tbl>
    <w:p w14:paraId="13C41A47" w14:textId="1B2A6E15" w:rsidR="35EC4BBB" w:rsidRDefault="35EC4BBB" w:rsidP="56FDA54F">
      <w:pPr>
        <w:rPr>
          <w:rFonts w:ascii="Arial" w:eastAsia="Arial" w:hAnsi="Arial" w:cs="Arial"/>
          <w:sz w:val="24"/>
          <w:szCs w:val="24"/>
        </w:rPr>
      </w:pPr>
    </w:p>
    <w:sectPr w:rsidR="35EC4BBB" w:rsidSect="0039494B">
      <w:headerReference w:type="default" r:id="rId16"/>
      <w:footerReference w:type="default" r:id="rId17"/>
      <w:headerReference w:type="first" r:id="rId18"/>
      <w:footerReference w:type="first" r:id="rId19"/>
      <w:pgSz w:w="15840" w:h="12240" w:orient="landscape"/>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EF525" w14:textId="77777777" w:rsidR="00FC6C0F" w:rsidRDefault="00FC6C0F">
      <w:pPr>
        <w:spacing w:after="0" w:line="240" w:lineRule="auto"/>
      </w:pPr>
      <w:r>
        <w:separator/>
      </w:r>
    </w:p>
  </w:endnote>
  <w:endnote w:type="continuationSeparator" w:id="0">
    <w:p w14:paraId="2C8C89C2" w14:textId="77777777" w:rsidR="00FC6C0F" w:rsidRDefault="00FC6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B94405A" w14:paraId="0D11A3DD" w14:textId="77777777" w:rsidTr="0B94405A">
      <w:trPr>
        <w:trHeight w:val="300"/>
      </w:trPr>
      <w:tc>
        <w:tcPr>
          <w:tcW w:w="4320" w:type="dxa"/>
        </w:tcPr>
        <w:p w14:paraId="6C75A214" w14:textId="5B424874" w:rsidR="0B94405A" w:rsidRDefault="0B94405A" w:rsidP="0B94405A">
          <w:pPr>
            <w:pStyle w:val="Header"/>
            <w:ind w:left="-115"/>
          </w:pPr>
        </w:p>
      </w:tc>
      <w:tc>
        <w:tcPr>
          <w:tcW w:w="4320" w:type="dxa"/>
        </w:tcPr>
        <w:p w14:paraId="616482EF" w14:textId="069ADE55" w:rsidR="0B94405A" w:rsidRDefault="0B94405A" w:rsidP="0B94405A">
          <w:pPr>
            <w:pStyle w:val="Header"/>
            <w:jc w:val="center"/>
          </w:pPr>
        </w:p>
      </w:tc>
      <w:tc>
        <w:tcPr>
          <w:tcW w:w="4320" w:type="dxa"/>
        </w:tcPr>
        <w:p w14:paraId="73BEB5DA" w14:textId="74E9633E" w:rsidR="0B94405A" w:rsidRDefault="0B94405A" w:rsidP="0B94405A">
          <w:pPr>
            <w:pStyle w:val="Header"/>
            <w:ind w:right="-115"/>
            <w:jc w:val="right"/>
          </w:pPr>
        </w:p>
      </w:tc>
    </w:tr>
  </w:tbl>
  <w:p w14:paraId="62764F79" w14:textId="37E79700" w:rsidR="0B94405A" w:rsidRDefault="0B94405A" w:rsidP="0B9440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60"/>
      <w:gridCol w:w="4560"/>
      <w:gridCol w:w="4560"/>
    </w:tblGrid>
    <w:tr w:rsidR="5FCEBBB3" w14:paraId="12F88FC1" w14:textId="77777777" w:rsidTr="5FCEBBB3">
      <w:trPr>
        <w:trHeight w:val="300"/>
      </w:trPr>
      <w:tc>
        <w:tcPr>
          <w:tcW w:w="4560" w:type="dxa"/>
        </w:tcPr>
        <w:p w14:paraId="72AF1281" w14:textId="70190820" w:rsidR="5FCEBBB3" w:rsidRDefault="5FCEBBB3" w:rsidP="5FCEBBB3">
          <w:pPr>
            <w:pStyle w:val="Header"/>
            <w:ind w:left="-115"/>
          </w:pPr>
        </w:p>
      </w:tc>
      <w:tc>
        <w:tcPr>
          <w:tcW w:w="4560" w:type="dxa"/>
        </w:tcPr>
        <w:p w14:paraId="5790C6C5" w14:textId="4929C8B6" w:rsidR="5FCEBBB3" w:rsidRDefault="5FCEBBB3" w:rsidP="5FCEBBB3">
          <w:pPr>
            <w:pStyle w:val="Header"/>
            <w:jc w:val="center"/>
          </w:pPr>
        </w:p>
      </w:tc>
      <w:tc>
        <w:tcPr>
          <w:tcW w:w="4560" w:type="dxa"/>
        </w:tcPr>
        <w:p w14:paraId="1F1FE3C8" w14:textId="5A02E7E1" w:rsidR="5FCEBBB3" w:rsidRDefault="5FCEBBB3" w:rsidP="5FCEBBB3">
          <w:pPr>
            <w:pStyle w:val="Header"/>
            <w:ind w:right="-115"/>
            <w:jc w:val="right"/>
          </w:pPr>
        </w:p>
      </w:tc>
    </w:tr>
  </w:tbl>
  <w:p w14:paraId="2B90D5FD" w14:textId="6A85A09D" w:rsidR="5FCEBBB3" w:rsidRDefault="5FCEBBB3" w:rsidP="5FCEB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53BFB" w14:textId="77777777" w:rsidR="00FC6C0F" w:rsidRDefault="00FC6C0F">
      <w:pPr>
        <w:spacing w:after="0" w:line="240" w:lineRule="auto"/>
      </w:pPr>
      <w:r>
        <w:separator/>
      </w:r>
    </w:p>
  </w:footnote>
  <w:footnote w:type="continuationSeparator" w:id="0">
    <w:p w14:paraId="3AD495BE" w14:textId="77777777" w:rsidR="00FC6C0F" w:rsidRDefault="00FC6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960" w:type="dxa"/>
      <w:tblLayout w:type="fixed"/>
      <w:tblLook w:val="06A0" w:firstRow="1" w:lastRow="0" w:firstColumn="1" w:lastColumn="0" w:noHBand="1" w:noVBand="1"/>
    </w:tblPr>
    <w:tblGrid>
      <w:gridCol w:w="7695"/>
      <w:gridCol w:w="945"/>
      <w:gridCol w:w="4320"/>
    </w:tblGrid>
    <w:tr w:rsidR="0B94405A" w14:paraId="693857EA" w14:textId="77777777" w:rsidTr="35DF332A">
      <w:trPr>
        <w:trHeight w:val="300"/>
      </w:trPr>
      <w:tc>
        <w:tcPr>
          <w:tcW w:w="7695" w:type="dxa"/>
        </w:tcPr>
        <w:p w14:paraId="5667BB21" w14:textId="49383AF3" w:rsidR="0B94405A" w:rsidRPr="00DD52D4" w:rsidRDefault="35DF332A" w:rsidP="0B94405A">
          <w:pPr>
            <w:ind w:left="-115"/>
          </w:pPr>
          <w:r w:rsidRPr="35DF332A">
            <w:rPr>
              <w:rFonts w:ascii="Calibri Light" w:hAnsi="Calibri Light" w:cs="Calibri Light"/>
              <w:b/>
              <w:bCs/>
              <w:color w:val="2F5496" w:themeColor="accent1" w:themeShade="BF"/>
              <w:sz w:val="32"/>
              <w:szCs w:val="32"/>
            </w:rPr>
            <w:t>Examples of Evidence for Program Approval Criteria</w:t>
          </w:r>
        </w:p>
      </w:tc>
      <w:tc>
        <w:tcPr>
          <w:tcW w:w="945" w:type="dxa"/>
        </w:tcPr>
        <w:p w14:paraId="630C4898" w14:textId="06200EDC" w:rsidR="0B94405A" w:rsidRDefault="0B94405A" w:rsidP="0B94405A">
          <w:pPr>
            <w:pStyle w:val="Header"/>
            <w:jc w:val="center"/>
          </w:pPr>
        </w:p>
      </w:tc>
      <w:tc>
        <w:tcPr>
          <w:tcW w:w="4320" w:type="dxa"/>
        </w:tcPr>
        <w:p w14:paraId="1B548ECC" w14:textId="16E6CBBE" w:rsidR="0B94405A" w:rsidRDefault="00BC72E0" w:rsidP="0B94405A">
          <w:pPr>
            <w:pStyle w:val="Header"/>
            <w:ind w:right="-115"/>
            <w:jc w:val="right"/>
          </w:pPr>
          <w:r w:rsidRPr="00CA0D45">
            <w:rPr>
              <w:noProof/>
            </w:rPr>
            <w:drawing>
              <wp:anchor distT="0" distB="0" distL="114300" distR="114300" simplePos="0" relativeHeight="251658240" behindDoc="0" locked="0" layoutInCell="1" allowOverlap="1" wp14:anchorId="7E24486C" wp14:editId="5A27E321">
                <wp:simplePos x="0" y="0"/>
                <wp:positionH relativeFrom="column">
                  <wp:posOffset>1020726</wp:posOffset>
                </wp:positionH>
                <wp:positionV relativeFrom="paragraph">
                  <wp:posOffset>-143776</wp:posOffset>
                </wp:positionV>
                <wp:extent cx="2063750" cy="589328"/>
                <wp:effectExtent l="0" t="0" r="0" b="0"/>
                <wp:wrapNone/>
                <wp:docPr id="1764987999" name="Picture 1" descr="A picture containing DES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68598" name="Picture 1" descr="A picture containing DES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3750" cy="589328"/>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563BA48" w14:textId="4C3C8BFA" w:rsidR="0B94405A" w:rsidRDefault="0B94405A" w:rsidP="0B9440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60"/>
      <w:gridCol w:w="4560"/>
      <w:gridCol w:w="4560"/>
    </w:tblGrid>
    <w:tr w:rsidR="5FCEBBB3" w14:paraId="3675486C" w14:textId="77777777" w:rsidTr="5FCEBBB3">
      <w:trPr>
        <w:trHeight w:val="300"/>
      </w:trPr>
      <w:tc>
        <w:tcPr>
          <w:tcW w:w="4560" w:type="dxa"/>
        </w:tcPr>
        <w:p w14:paraId="555ABE9E" w14:textId="52E1B963" w:rsidR="5FCEBBB3" w:rsidRDefault="5FCEBBB3" w:rsidP="5FCEBBB3">
          <w:pPr>
            <w:pStyle w:val="Header"/>
            <w:ind w:left="-115"/>
          </w:pPr>
        </w:p>
      </w:tc>
      <w:tc>
        <w:tcPr>
          <w:tcW w:w="4560" w:type="dxa"/>
        </w:tcPr>
        <w:p w14:paraId="2976CFFB" w14:textId="27ABAD12" w:rsidR="5FCEBBB3" w:rsidRDefault="5FCEBBB3" w:rsidP="5FCEBBB3">
          <w:pPr>
            <w:pStyle w:val="Header"/>
            <w:jc w:val="center"/>
          </w:pPr>
        </w:p>
      </w:tc>
      <w:tc>
        <w:tcPr>
          <w:tcW w:w="4560" w:type="dxa"/>
        </w:tcPr>
        <w:p w14:paraId="10510E9D" w14:textId="55C7E1E5" w:rsidR="5FCEBBB3" w:rsidRDefault="5FCEBBB3" w:rsidP="5FCEBBB3">
          <w:pPr>
            <w:pStyle w:val="Header"/>
            <w:ind w:right="-115"/>
            <w:jc w:val="right"/>
          </w:pPr>
          <w:r>
            <w:rPr>
              <w:noProof/>
            </w:rPr>
            <w:drawing>
              <wp:inline distT="0" distB="0" distL="0" distR="0" wp14:anchorId="5670D2B1" wp14:editId="756B2C98">
                <wp:extent cx="2063750" cy="589328"/>
                <wp:effectExtent l="0" t="0" r="0" b="0"/>
                <wp:docPr id="1339207583" name="Picture 1" descr="A picture containing DES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3750" cy="589328"/>
                        </a:xfrm>
                        <a:prstGeom prst="rect">
                          <a:avLst/>
                        </a:prstGeom>
                        <a:noFill/>
                        <a:ln>
                          <a:noFill/>
                        </a:ln>
                      </pic:spPr>
                    </pic:pic>
                  </a:graphicData>
                </a:graphic>
              </wp:inline>
            </w:drawing>
          </w:r>
        </w:p>
      </w:tc>
    </w:tr>
  </w:tbl>
  <w:p w14:paraId="146644D9" w14:textId="5209487F" w:rsidR="5FCEBBB3" w:rsidRDefault="5FCEBBB3" w:rsidP="5FCEBBB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C354"/>
    <w:multiLevelType w:val="hybridMultilevel"/>
    <w:tmpl w:val="D76E2EC6"/>
    <w:lvl w:ilvl="0" w:tplc="BB2C0402">
      <w:start w:val="1"/>
      <w:numFmt w:val="bullet"/>
      <w:lvlText w:val=""/>
      <w:lvlJc w:val="left"/>
      <w:pPr>
        <w:ind w:left="360" w:hanging="360"/>
      </w:pPr>
      <w:rPr>
        <w:rFonts w:ascii="Symbol" w:hAnsi="Symbol" w:hint="default"/>
      </w:rPr>
    </w:lvl>
    <w:lvl w:ilvl="1" w:tplc="1C740212">
      <w:start w:val="1"/>
      <w:numFmt w:val="bullet"/>
      <w:lvlText w:val="o"/>
      <w:lvlJc w:val="left"/>
      <w:pPr>
        <w:ind w:left="1080" w:hanging="360"/>
      </w:pPr>
      <w:rPr>
        <w:rFonts w:ascii="Courier New" w:hAnsi="Courier New" w:hint="default"/>
      </w:rPr>
    </w:lvl>
    <w:lvl w:ilvl="2" w:tplc="CF0479A6">
      <w:start w:val="1"/>
      <w:numFmt w:val="bullet"/>
      <w:lvlText w:val=""/>
      <w:lvlJc w:val="left"/>
      <w:pPr>
        <w:ind w:left="1800" w:hanging="360"/>
      </w:pPr>
      <w:rPr>
        <w:rFonts w:ascii="Wingdings" w:hAnsi="Wingdings" w:hint="default"/>
      </w:rPr>
    </w:lvl>
    <w:lvl w:ilvl="3" w:tplc="7736F4DE">
      <w:start w:val="1"/>
      <w:numFmt w:val="bullet"/>
      <w:lvlText w:val=""/>
      <w:lvlJc w:val="left"/>
      <w:pPr>
        <w:ind w:left="2520" w:hanging="360"/>
      </w:pPr>
      <w:rPr>
        <w:rFonts w:ascii="Symbol" w:hAnsi="Symbol" w:hint="default"/>
      </w:rPr>
    </w:lvl>
    <w:lvl w:ilvl="4" w:tplc="B2166358">
      <w:start w:val="1"/>
      <w:numFmt w:val="bullet"/>
      <w:lvlText w:val="o"/>
      <w:lvlJc w:val="left"/>
      <w:pPr>
        <w:ind w:left="3240" w:hanging="360"/>
      </w:pPr>
      <w:rPr>
        <w:rFonts w:ascii="Courier New" w:hAnsi="Courier New" w:hint="default"/>
      </w:rPr>
    </w:lvl>
    <w:lvl w:ilvl="5" w:tplc="C2AE16CA">
      <w:start w:val="1"/>
      <w:numFmt w:val="bullet"/>
      <w:lvlText w:val=""/>
      <w:lvlJc w:val="left"/>
      <w:pPr>
        <w:ind w:left="3960" w:hanging="360"/>
      </w:pPr>
      <w:rPr>
        <w:rFonts w:ascii="Wingdings" w:hAnsi="Wingdings" w:hint="default"/>
      </w:rPr>
    </w:lvl>
    <w:lvl w:ilvl="6" w:tplc="CB2CEE24">
      <w:start w:val="1"/>
      <w:numFmt w:val="bullet"/>
      <w:lvlText w:val=""/>
      <w:lvlJc w:val="left"/>
      <w:pPr>
        <w:ind w:left="4680" w:hanging="360"/>
      </w:pPr>
      <w:rPr>
        <w:rFonts w:ascii="Symbol" w:hAnsi="Symbol" w:hint="default"/>
      </w:rPr>
    </w:lvl>
    <w:lvl w:ilvl="7" w:tplc="9B128222">
      <w:start w:val="1"/>
      <w:numFmt w:val="bullet"/>
      <w:lvlText w:val="o"/>
      <w:lvlJc w:val="left"/>
      <w:pPr>
        <w:ind w:left="5400" w:hanging="360"/>
      </w:pPr>
      <w:rPr>
        <w:rFonts w:ascii="Courier New" w:hAnsi="Courier New" w:hint="default"/>
      </w:rPr>
    </w:lvl>
    <w:lvl w:ilvl="8" w:tplc="E7FC38EA">
      <w:start w:val="1"/>
      <w:numFmt w:val="bullet"/>
      <w:lvlText w:val=""/>
      <w:lvlJc w:val="left"/>
      <w:pPr>
        <w:ind w:left="6120" w:hanging="360"/>
      </w:pPr>
      <w:rPr>
        <w:rFonts w:ascii="Wingdings" w:hAnsi="Wingdings" w:hint="default"/>
      </w:rPr>
    </w:lvl>
  </w:abstractNum>
  <w:abstractNum w:abstractNumId="1" w15:restartNumberingAfterBreak="0">
    <w:nsid w:val="0D2B0D0B"/>
    <w:multiLevelType w:val="hybridMultilevel"/>
    <w:tmpl w:val="5F18B6AA"/>
    <w:lvl w:ilvl="0" w:tplc="422ACFA8">
      <w:start w:val="1"/>
      <w:numFmt w:val="bullet"/>
      <w:lvlText w:val=""/>
      <w:lvlJc w:val="left"/>
      <w:pPr>
        <w:ind w:left="360" w:hanging="360"/>
      </w:pPr>
      <w:rPr>
        <w:rFonts w:ascii="Symbol" w:hAnsi="Symbol" w:hint="default"/>
      </w:rPr>
    </w:lvl>
    <w:lvl w:ilvl="1" w:tplc="187EDE84">
      <w:start w:val="1"/>
      <w:numFmt w:val="bullet"/>
      <w:lvlText w:val="o"/>
      <w:lvlJc w:val="left"/>
      <w:pPr>
        <w:ind w:left="1080" w:hanging="360"/>
      </w:pPr>
      <w:rPr>
        <w:rFonts w:ascii="Courier New" w:hAnsi="Courier New" w:hint="default"/>
      </w:rPr>
    </w:lvl>
    <w:lvl w:ilvl="2" w:tplc="ECFAC586">
      <w:start w:val="1"/>
      <w:numFmt w:val="bullet"/>
      <w:lvlText w:val=""/>
      <w:lvlJc w:val="left"/>
      <w:pPr>
        <w:ind w:left="1800" w:hanging="360"/>
      </w:pPr>
      <w:rPr>
        <w:rFonts w:ascii="Wingdings" w:hAnsi="Wingdings" w:hint="default"/>
      </w:rPr>
    </w:lvl>
    <w:lvl w:ilvl="3" w:tplc="4C20B99A">
      <w:start w:val="1"/>
      <w:numFmt w:val="bullet"/>
      <w:lvlText w:val=""/>
      <w:lvlJc w:val="left"/>
      <w:pPr>
        <w:ind w:left="2520" w:hanging="360"/>
      </w:pPr>
      <w:rPr>
        <w:rFonts w:ascii="Symbol" w:hAnsi="Symbol" w:hint="default"/>
      </w:rPr>
    </w:lvl>
    <w:lvl w:ilvl="4" w:tplc="D90ACCDE">
      <w:start w:val="1"/>
      <w:numFmt w:val="bullet"/>
      <w:lvlText w:val="o"/>
      <w:lvlJc w:val="left"/>
      <w:pPr>
        <w:ind w:left="3240" w:hanging="360"/>
      </w:pPr>
      <w:rPr>
        <w:rFonts w:ascii="Courier New" w:hAnsi="Courier New" w:hint="default"/>
      </w:rPr>
    </w:lvl>
    <w:lvl w:ilvl="5" w:tplc="EDD238D6">
      <w:start w:val="1"/>
      <w:numFmt w:val="bullet"/>
      <w:lvlText w:val=""/>
      <w:lvlJc w:val="left"/>
      <w:pPr>
        <w:ind w:left="3960" w:hanging="360"/>
      </w:pPr>
      <w:rPr>
        <w:rFonts w:ascii="Wingdings" w:hAnsi="Wingdings" w:hint="default"/>
      </w:rPr>
    </w:lvl>
    <w:lvl w:ilvl="6" w:tplc="BA2810EE">
      <w:start w:val="1"/>
      <w:numFmt w:val="bullet"/>
      <w:lvlText w:val=""/>
      <w:lvlJc w:val="left"/>
      <w:pPr>
        <w:ind w:left="4680" w:hanging="360"/>
      </w:pPr>
      <w:rPr>
        <w:rFonts w:ascii="Symbol" w:hAnsi="Symbol" w:hint="default"/>
      </w:rPr>
    </w:lvl>
    <w:lvl w:ilvl="7" w:tplc="ED1AB3EE">
      <w:start w:val="1"/>
      <w:numFmt w:val="bullet"/>
      <w:lvlText w:val="o"/>
      <w:lvlJc w:val="left"/>
      <w:pPr>
        <w:ind w:left="5400" w:hanging="360"/>
      </w:pPr>
      <w:rPr>
        <w:rFonts w:ascii="Courier New" w:hAnsi="Courier New" w:hint="default"/>
      </w:rPr>
    </w:lvl>
    <w:lvl w:ilvl="8" w:tplc="21D65DA4">
      <w:start w:val="1"/>
      <w:numFmt w:val="bullet"/>
      <w:lvlText w:val=""/>
      <w:lvlJc w:val="left"/>
      <w:pPr>
        <w:ind w:left="6120" w:hanging="360"/>
      </w:pPr>
      <w:rPr>
        <w:rFonts w:ascii="Wingdings" w:hAnsi="Wingdings" w:hint="default"/>
      </w:rPr>
    </w:lvl>
  </w:abstractNum>
  <w:abstractNum w:abstractNumId="2" w15:restartNumberingAfterBreak="0">
    <w:nsid w:val="1927DF2E"/>
    <w:multiLevelType w:val="hybridMultilevel"/>
    <w:tmpl w:val="F1E43FCA"/>
    <w:lvl w:ilvl="0" w:tplc="8DB6EAB0">
      <w:start w:val="1"/>
      <w:numFmt w:val="bullet"/>
      <w:lvlText w:val=""/>
      <w:lvlJc w:val="left"/>
      <w:pPr>
        <w:ind w:left="360" w:hanging="360"/>
      </w:pPr>
      <w:rPr>
        <w:rFonts w:ascii="Symbol" w:hAnsi="Symbol" w:hint="default"/>
      </w:rPr>
    </w:lvl>
    <w:lvl w:ilvl="1" w:tplc="1FB24A26">
      <w:start w:val="1"/>
      <w:numFmt w:val="bullet"/>
      <w:lvlText w:val="o"/>
      <w:lvlJc w:val="left"/>
      <w:pPr>
        <w:ind w:left="1080" w:hanging="360"/>
      </w:pPr>
      <w:rPr>
        <w:rFonts w:ascii="Courier New" w:hAnsi="Courier New" w:hint="default"/>
      </w:rPr>
    </w:lvl>
    <w:lvl w:ilvl="2" w:tplc="E5AC8FA0">
      <w:start w:val="1"/>
      <w:numFmt w:val="bullet"/>
      <w:lvlText w:val=""/>
      <w:lvlJc w:val="left"/>
      <w:pPr>
        <w:ind w:left="1800" w:hanging="360"/>
      </w:pPr>
      <w:rPr>
        <w:rFonts w:ascii="Wingdings" w:hAnsi="Wingdings" w:hint="default"/>
      </w:rPr>
    </w:lvl>
    <w:lvl w:ilvl="3" w:tplc="773A7EDC">
      <w:start w:val="1"/>
      <w:numFmt w:val="bullet"/>
      <w:lvlText w:val=""/>
      <w:lvlJc w:val="left"/>
      <w:pPr>
        <w:ind w:left="2520" w:hanging="360"/>
      </w:pPr>
      <w:rPr>
        <w:rFonts w:ascii="Symbol" w:hAnsi="Symbol" w:hint="default"/>
      </w:rPr>
    </w:lvl>
    <w:lvl w:ilvl="4" w:tplc="4A6A2790">
      <w:start w:val="1"/>
      <w:numFmt w:val="bullet"/>
      <w:lvlText w:val="o"/>
      <w:lvlJc w:val="left"/>
      <w:pPr>
        <w:ind w:left="3240" w:hanging="360"/>
      </w:pPr>
      <w:rPr>
        <w:rFonts w:ascii="Courier New" w:hAnsi="Courier New" w:hint="default"/>
      </w:rPr>
    </w:lvl>
    <w:lvl w:ilvl="5" w:tplc="326E14B2">
      <w:start w:val="1"/>
      <w:numFmt w:val="bullet"/>
      <w:lvlText w:val=""/>
      <w:lvlJc w:val="left"/>
      <w:pPr>
        <w:ind w:left="3960" w:hanging="360"/>
      </w:pPr>
      <w:rPr>
        <w:rFonts w:ascii="Wingdings" w:hAnsi="Wingdings" w:hint="default"/>
      </w:rPr>
    </w:lvl>
    <w:lvl w:ilvl="6" w:tplc="3EF6E29C">
      <w:start w:val="1"/>
      <w:numFmt w:val="bullet"/>
      <w:lvlText w:val=""/>
      <w:lvlJc w:val="left"/>
      <w:pPr>
        <w:ind w:left="4680" w:hanging="360"/>
      </w:pPr>
      <w:rPr>
        <w:rFonts w:ascii="Symbol" w:hAnsi="Symbol" w:hint="default"/>
      </w:rPr>
    </w:lvl>
    <w:lvl w:ilvl="7" w:tplc="15445160">
      <w:start w:val="1"/>
      <w:numFmt w:val="bullet"/>
      <w:lvlText w:val="o"/>
      <w:lvlJc w:val="left"/>
      <w:pPr>
        <w:ind w:left="5400" w:hanging="360"/>
      </w:pPr>
      <w:rPr>
        <w:rFonts w:ascii="Courier New" w:hAnsi="Courier New" w:hint="default"/>
      </w:rPr>
    </w:lvl>
    <w:lvl w:ilvl="8" w:tplc="512EE5A4">
      <w:start w:val="1"/>
      <w:numFmt w:val="bullet"/>
      <w:lvlText w:val=""/>
      <w:lvlJc w:val="left"/>
      <w:pPr>
        <w:ind w:left="6120" w:hanging="360"/>
      </w:pPr>
      <w:rPr>
        <w:rFonts w:ascii="Wingdings" w:hAnsi="Wingdings" w:hint="default"/>
      </w:rPr>
    </w:lvl>
  </w:abstractNum>
  <w:abstractNum w:abstractNumId="3" w15:restartNumberingAfterBreak="0">
    <w:nsid w:val="1AA33E4B"/>
    <w:multiLevelType w:val="hybridMultilevel"/>
    <w:tmpl w:val="25C8CBD6"/>
    <w:lvl w:ilvl="0" w:tplc="59BC121E">
      <w:start w:val="1"/>
      <w:numFmt w:val="bullet"/>
      <w:lvlText w:val=""/>
      <w:lvlJc w:val="left"/>
      <w:pPr>
        <w:ind w:left="360" w:hanging="360"/>
      </w:pPr>
      <w:rPr>
        <w:rFonts w:ascii="Symbol" w:hAnsi="Symbol" w:hint="default"/>
      </w:rPr>
    </w:lvl>
    <w:lvl w:ilvl="1" w:tplc="830605C0">
      <w:start w:val="1"/>
      <w:numFmt w:val="bullet"/>
      <w:lvlText w:val="o"/>
      <w:lvlJc w:val="left"/>
      <w:pPr>
        <w:ind w:left="1080" w:hanging="360"/>
      </w:pPr>
      <w:rPr>
        <w:rFonts w:ascii="Courier New" w:hAnsi="Courier New" w:hint="default"/>
      </w:rPr>
    </w:lvl>
    <w:lvl w:ilvl="2" w:tplc="EAE02F92">
      <w:start w:val="1"/>
      <w:numFmt w:val="bullet"/>
      <w:lvlText w:val=""/>
      <w:lvlJc w:val="left"/>
      <w:pPr>
        <w:ind w:left="1800" w:hanging="360"/>
      </w:pPr>
      <w:rPr>
        <w:rFonts w:ascii="Wingdings" w:hAnsi="Wingdings" w:hint="default"/>
      </w:rPr>
    </w:lvl>
    <w:lvl w:ilvl="3" w:tplc="7258F816">
      <w:start w:val="1"/>
      <w:numFmt w:val="bullet"/>
      <w:lvlText w:val=""/>
      <w:lvlJc w:val="left"/>
      <w:pPr>
        <w:ind w:left="2520" w:hanging="360"/>
      </w:pPr>
      <w:rPr>
        <w:rFonts w:ascii="Symbol" w:hAnsi="Symbol" w:hint="default"/>
      </w:rPr>
    </w:lvl>
    <w:lvl w:ilvl="4" w:tplc="EBB41CB8">
      <w:start w:val="1"/>
      <w:numFmt w:val="bullet"/>
      <w:lvlText w:val="o"/>
      <w:lvlJc w:val="left"/>
      <w:pPr>
        <w:ind w:left="3240" w:hanging="360"/>
      </w:pPr>
      <w:rPr>
        <w:rFonts w:ascii="Courier New" w:hAnsi="Courier New" w:hint="default"/>
      </w:rPr>
    </w:lvl>
    <w:lvl w:ilvl="5" w:tplc="14E85D06">
      <w:start w:val="1"/>
      <w:numFmt w:val="bullet"/>
      <w:lvlText w:val=""/>
      <w:lvlJc w:val="left"/>
      <w:pPr>
        <w:ind w:left="3960" w:hanging="360"/>
      </w:pPr>
      <w:rPr>
        <w:rFonts w:ascii="Wingdings" w:hAnsi="Wingdings" w:hint="default"/>
      </w:rPr>
    </w:lvl>
    <w:lvl w:ilvl="6" w:tplc="155CCAEA">
      <w:start w:val="1"/>
      <w:numFmt w:val="bullet"/>
      <w:lvlText w:val=""/>
      <w:lvlJc w:val="left"/>
      <w:pPr>
        <w:ind w:left="4680" w:hanging="360"/>
      </w:pPr>
      <w:rPr>
        <w:rFonts w:ascii="Symbol" w:hAnsi="Symbol" w:hint="default"/>
      </w:rPr>
    </w:lvl>
    <w:lvl w:ilvl="7" w:tplc="134A3B8E">
      <w:start w:val="1"/>
      <w:numFmt w:val="bullet"/>
      <w:lvlText w:val="o"/>
      <w:lvlJc w:val="left"/>
      <w:pPr>
        <w:ind w:left="5400" w:hanging="360"/>
      </w:pPr>
      <w:rPr>
        <w:rFonts w:ascii="Courier New" w:hAnsi="Courier New" w:hint="default"/>
      </w:rPr>
    </w:lvl>
    <w:lvl w:ilvl="8" w:tplc="21A2B7E2">
      <w:start w:val="1"/>
      <w:numFmt w:val="bullet"/>
      <w:lvlText w:val=""/>
      <w:lvlJc w:val="left"/>
      <w:pPr>
        <w:ind w:left="6120" w:hanging="360"/>
      </w:pPr>
      <w:rPr>
        <w:rFonts w:ascii="Wingdings" w:hAnsi="Wingdings" w:hint="default"/>
      </w:rPr>
    </w:lvl>
  </w:abstractNum>
  <w:abstractNum w:abstractNumId="4" w15:restartNumberingAfterBreak="0">
    <w:nsid w:val="1EE76799"/>
    <w:multiLevelType w:val="hybridMultilevel"/>
    <w:tmpl w:val="8E5033E6"/>
    <w:lvl w:ilvl="0" w:tplc="862A5DDE">
      <w:start w:val="1"/>
      <w:numFmt w:val="bullet"/>
      <w:lvlText w:val=""/>
      <w:lvlJc w:val="left"/>
      <w:pPr>
        <w:ind w:left="360" w:hanging="360"/>
      </w:pPr>
      <w:rPr>
        <w:rFonts w:ascii="Symbol" w:hAnsi="Symbol" w:hint="default"/>
      </w:rPr>
    </w:lvl>
    <w:lvl w:ilvl="1" w:tplc="7DDCC38E">
      <w:start w:val="1"/>
      <w:numFmt w:val="bullet"/>
      <w:lvlText w:val="o"/>
      <w:lvlJc w:val="left"/>
      <w:pPr>
        <w:ind w:left="1080" w:hanging="360"/>
      </w:pPr>
      <w:rPr>
        <w:rFonts w:ascii="Courier New" w:hAnsi="Courier New" w:hint="default"/>
      </w:rPr>
    </w:lvl>
    <w:lvl w:ilvl="2" w:tplc="9A5644B4">
      <w:start w:val="1"/>
      <w:numFmt w:val="bullet"/>
      <w:lvlText w:val=""/>
      <w:lvlJc w:val="left"/>
      <w:pPr>
        <w:ind w:left="1800" w:hanging="360"/>
      </w:pPr>
      <w:rPr>
        <w:rFonts w:ascii="Wingdings" w:hAnsi="Wingdings" w:hint="default"/>
      </w:rPr>
    </w:lvl>
    <w:lvl w:ilvl="3" w:tplc="35E64512">
      <w:start w:val="1"/>
      <w:numFmt w:val="bullet"/>
      <w:lvlText w:val=""/>
      <w:lvlJc w:val="left"/>
      <w:pPr>
        <w:ind w:left="2520" w:hanging="360"/>
      </w:pPr>
      <w:rPr>
        <w:rFonts w:ascii="Symbol" w:hAnsi="Symbol" w:hint="default"/>
      </w:rPr>
    </w:lvl>
    <w:lvl w:ilvl="4" w:tplc="293A0094">
      <w:start w:val="1"/>
      <w:numFmt w:val="bullet"/>
      <w:lvlText w:val="o"/>
      <w:lvlJc w:val="left"/>
      <w:pPr>
        <w:ind w:left="3240" w:hanging="360"/>
      </w:pPr>
      <w:rPr>
        <w:rFonts w:ascii="Courier New" w:hAnsi="Courier New" w:hint="default"/>
      </w:rPr>
    </w:lvl>
    <w:lvl w:ilvl="5" w:tplc="A8A2E21A">
      <w:start w:val="1"/>
      <w:numFmt w:val="bullet"/>
      <w:lvlText w:val=""/>
      <w:lvlJc w:val="left"/>
      <w:pPr>
        <w:ind w:left="3960" w:hanging="360"/>
      </w:pPr>
      <w:rPr>
        <w:rFonts w:ascii="Wingdings" w:hAnsi="Wingdings" w:hint="default"/>
      </w:rPr>
    </w:lvl>
    <w:lvl w:ilvl="6" w:tplc="ACF6CE08">
      <w:start w:val="1"/>
      <w:numFmt w:val="bullet"/>
      <w:lvlText w:val=""/>
      <w:lvlJc w:val="left"/>
      <w:pPr>
        <w:ind w:left="4680" w:hanging="360"/>
      </w:pPr>
      <w:rPr>
        <w:rFonts w:ascii="Symbol" w:hAnsi="Symbol" w:hint="default"/>
      </w:rPr>
    </w:lvl>
    <w:lvl w:ilvl="7" w:tplc="A7E6A40C">
      <w:start w:val="1"/>
      <w:numFmt w:val="bullet"/>
      <w:lvlText w:val="o"/>
      <w:lvlJc w:val="left"/>
      <w:pPr>
        <w:ind w:left="5400" w:hanging="360"/>
      </w:pPr>
      <w:rPr>
        <w:rFonts w:ascii="Courier New" w:hAnsi="Courier New" w:hint="default"/>
      </w:rPr>
    </w:lvl>
    <w:lvl w:ilvl="8" w:tplc="D608A00E">
      <w:start w:val="1"/>
      <w:numFmt w:val="bullet"/>
      <w:lvlText w:val=""/>
      <w:lvlJc w:val="left"/>
      <w:pPr>
        <w:ind w:left="6120" w:hanging="360"/>
      </w:pPr>
      <w:rPr>
        <w:rFonts w:ascii="Wingdings" w:hAnsi="Wingdings" w:hint="default"/>
      </w:rPr>
    </w:lvl>
  </w:abstractNum>
  <w:abstractNum w:abstractNumId="5" w15:restartNumberingAfterBreak="0">
    <w:nsid w:val="1F48111D"/>
    <w:multiLevelType w:val="hybridMultilevel"/>
    <w:tmpl w:val="66309A3C"/>
    <w:lvl w:ilvl="0" w:tplc="703E78C4">
      <w:start w:val="1"/>
      <w:numFmt w:val="bullet"/>
      <w:lvlText w:val=""/>
      <w:lvlJc w:val="left"/>
      <w:pPr>
        <w:ind w:left="360" w:hanging="360"/>
      </w:pPr>
      <w:rPr>
        <w:rFonts w:ascii="Symbol" w:hAnsi="Symbol" w:hint="default"/>
      </w:rPr>
    </w:lvl>
    <w:lvl w:ilvl="1" w:tplc="7D5C9FD8">
      <w:start w:val="1"/>
      <w:numFmt w:val="bullet"/>
      <w:lvlText w:val="o"/>
      <w:lvlJc w:val="left"/>
      <w:pPr>
        <w:ind w:left="1080" w:hanging="360"/>
      </w:pPr>
      <w:rPr>
        <w:rFonts w:ascii="Courier New" w:hAnsi="Courier New" w:hint="default"/>
      </w:rPr>
    </w:lvl>
    <w:lvl w:ilvl="2" w:tplc="C84A32B0">
      <w:start w:val="1"/>
      <w:numFmt w:val="bullet"/>
      <w:lvlText w:val=""/>
      <w:lvlJc w:val="left"/>
      <w:pPr>
        <w:ind w:left="1800" w:hanging="360"/>
      </w:pPr>
      <w:rPr>
        <w:rFonts w:ascii="Wingdings" w:hAnsi="Wingdings" w:hint="default"/>
      </w:rPr>
    </w:lvl>
    <w:lvl w:ilvl="3" w:tplc="F4EA724E">
      <w:start w:val="1"/>
      <w:numFmt w:val="bullet"/>
      <w:lvlText w:val=""/>
      <w:lvlJc w:val="left"/>
      <w:pPr>
        <w:ind w:left="2520" w:hanging="360"/>
      </w:pPr>
      <w:rPr>
        <w:rFonts w:ascii="Symbol" w:hAnsi="Symbol" w:hint="default"/>
      </w:rPr>
    </w:lvl>
    <w:lvl w:ilvl="4" w:tplc="964419FE">
      <w:start w:val="1"/>
      <w:numFmt w:val="bullet"/>
      <w:lvlText w:val="o"/>
      <w:lvlJc w:val="left"/>
      <w:pPr>
        <w:ind w:left="3240" w:hanging="360"/>
      </w:pPr>
      <w:rPr>
        <w:rFonts w:ascii="Courier New" w:hAnsi="Courier New" w:hint="default"/>
      </w:rPr>
    </w:lvl>
    <w:lvl w:ilvl="5" w:tplc="A5CC2B54">
      <w:start w:val="1"/>
      <w:numFmt w:val="bullet"/>
      <w:lvlText w:val=""/>
      <w:lvlJc w:val="left"/>
      <w:pPr>
        <w:ind w:left="3960" w:hanging="360"/>
      </w:pPr>
      <w:rPr>
        <w:rFonts w:ascii="Wingdings" w:hAnsi="Wingdings" w:hint="default"/>
      </w:rPr>
    </w:lvl>
    <w:lvl w:ilvl="6" w:tplc="8F3C7936">
      <w:start w:val="1"/>
      <w:numFmt w:val="bullet"/>
      <w:lvlText w:val=""/>
      <w:lvlJc w:val="left"/>
      <w:pPr>
        <w:ind w:left="4680" w:hanging="360"/>
      </w:pPr>
      <w:rPr>
        <w:rFonts w:ascii="Symbol" w:hAnsi="Symbol" w:hint="default"/>
      </w:rPr>
    </w:lvl>
    <w:lvl w:ilvl="7" w:tplc="8B7A719A">
      <w:start w:val="1"/>
      <w:numFmt w:val="bullet"/>
      <w:lvlText w:val="o"/>
      <w:lvlJc w:val="left"/>
      <w:pPr>
        <w:ind w:left="5400" w:hanging="360"/>
      </w:pPr>
      <w:rPr>
        <w:rFonts w:ascii="Courier New" w:hAnsi="Courier New" w:hint="default"/>
      </w:rPr>
    </w:lvl>
    <w:lvl w:ilvl="8" w:tplc="819EFA52">
      <w:start w:val="1"/>
      <w:numFmt w:val="bullet"/>
      <w:lvlText w:val=""/>
      <w:lvlJc w:val="left"/>
      <w:pPr>
        <w:ind w:left="6120" w:hanging="360"/>
      </w:pPr>
      <w:rPr>
        <w:rFonts w:ascii="Wingdings" w:hAnsi="Wingdings" w:hint="default"/>
      </w:rPr>
    </w:lvl>
  </w:abstractNum>
  <w:abstractNum w:abstractNumId="6" w15:restartNumberingAfterBreak="0">
    <w:nsid w:val="20AEA3F7"/>
    <w:multiLevelType w:val="hybridMultilevel"/>
    <w:tmpl w:val="54048AC8"/>
    <w:lvl w:ilvl="0" w:tplc="BB4E1AE0">
      <w:start w:val="1"/>
      <w:numFmt w:val="bullet"/>
      <w:lvlText w:val=""/>
      <w:lvlJc w:val="left"/>
      <w:pPr>
        <w:ind w:left="360" w:hanging="360"/>
      </w:pPr>
      <w:rPr>
        <w:rFonts w:ascii="Symbol" w:hAnsi="Symbol" w:hint="default"/>
      </w:rPr>
    </w:lvl>
    <w:lvl w:ilvl="1" w:tplc="509E3C10">
      <w:start w:val="1"/>
      <w:numFmt w:val="bullet"/>
      <w:lvlText w:val="o"/>
      <w:lvlJc w:val="left"/>
      <w:pPr>
        <w:ind w:left="1080" w:hanging="360"/>
      </w:pPr>
      <w:rPr>
        <w:rFonts w:ascii="Courier New" w:hAnsi="Courier New" w:hint="default"/>
      </w:rPr>
    </w:lvl>
    <w:lvl w:ilvl="2" w:tplc="9E2CAEA8">
      <w:start w:val="1"/>
      <w:numFmt w:val="bullet"/>
      <w:lvlText w:val=""/>
      <w:lvlJc w:val="left"/>
      <w:pPr>
        <w:ind w:left="1800" w:hanging="360"/>
      </w:pPr>
      <w:rPr>
        <w:rFonts w:ascii="Wingdings" w:hAnsi="Wingdings" w:hint="default"/>
      </w:rPr>
    </w:lvl>
    <w:lvl w:ilvl="3" w:tplc="CE4CD19E">
      <w:start w:val="1"/>
      <w:numFmt w:val="bullet"/>
      <w:lvlText w:val=""/>
      <w:lvlJc w:val="left"/>
      <w:pPr>
        <w:ind w:left="2520" w:hanging="360"/>
      </w:pPr>
      <w:rPr>
        <w:rFonts w:ascii="Symbol" w:hAnsi="Symbol" w:hint="default"/>
      </w:rPr>
    </w:lvl>
    <w:lvl w:ilvl="4" w:tplc="4E1A8D78">
      <w:start w:val="1"/>
      <w:numFmt w:val="bullet"/>
      <w:lvlText w:val="o"/>
      <w:lvlJc w:val="left"/>
      <w:pPr>
        <w:ind w:left="3240" w:hanging="360"/>
      </w:pPr>
      <w:rPr>
        <w:rFonts w:ascii="Courier New" w:hAnsi="Courier New" w:hint="default"/>
      </w:rPr>
    </w:lvl>
    <w:lvl w:ilvl="5" w:tplc="E04A3404">
      <w:start w:val="1"/>
      <w:numFmt w:val="bullet"/>
      <w:lvlText w:val=""/>
      <w:lvlJc w:val="left"/>
      <w:pPr>
        <w:ind w:left="3960" w:hanging="360"/>
      </w:pPr>
      <w:rPr>
        <w:rFonts w:ascii="Wingdings" w:hAnsi="Wingdings" w:hint="default"/>
      </w:rPr>
    </w:lvl>
    <w:lvl w:ilvl="6" w:tplc="01B4D95C">
      <w:start w:val="1"/>
      <w:numFmt w:val="bullet"/>
      <w:lvlText w:val=""/>
      <w:lvlJc w:val="left"/>
      <w:pPr>
        <w:ind w:left="4680" w:hanging="360"/>
      </w:pPr>
      <w:rPr>
        <w:rFonts w:ascii="Symbol" w:hAnsi="Symbol" w:hint="default"/>
      </w:rPr>
    </w:lvl>
    <w:lvl w:ilvl="7" w:tplc="47CA5F90">
      <w:start w:val="1"/>
      <w:numFmt w:val="bullet"/>
      <w:lvlText w:val="o"/>
      <w:lvlJc w:val="left"/>
      <w:pPr>
        <w:ind w:left="5400" w:hanging="360"/>
      </w:pPr>
      <w:rPr>
        <w:rFonts w:ascii="Courier New" w:hAnsi="Courier New" w:hint="default"/>
      </w:rPr>
    </w:lvl>
    <w:lvl w:ilvl="8" w:tplc="AE02F1F8">
      <w:start w:val="1"/>
      <w:numFmt w:val="bullet"/>
      <w:lvlText w:val=""/>
      <w:lvlJc w:val="left"/>
      <w:pPr>
        <w:ind w:left="6120" w:hanging="360"/>
      </w:pPr>
      <w:rPr>
        <w:rFonts w:ascii="Wingdings" w:hAnsi="Wingdings" w:hint="default"/>
      </w:rPr>
    </w:lvl>
  </w:abstractNum>
  <w:abstractNum w:abstractNumId="7" w15:restartNumberingAfterBreak="0">
    <w:nsid w:val="21CCF465"/>
    <w:multiLevelType w:val="hybridMultilevel"/>
    <w:tmpl w:val="2D00AD1A"/>
    <w:lvl w:ilvl="0" w:tplc="385EE888">
      <w:start w:val="1"/>
      <w:numFmt w:val="bullet"/>
      <w:lvlText w:val=""/>
      <w:lvlJc w:val="left"/>
      <w:pPr>
        <w:ind w:left="360" w:hanging="360"/>
      </w:pPr>
      <w:rPr>
        <w:rFonts w:ascii="Symbol" w:hAnsi="Symbol" w:hint="default"/>
      </w:rPr>
    </w:lvl>
    <w:lvl w:ilvl="1" w:tplc="4F9EF7AC">
      <w:start w:val="1"/>
      <w:numFmt w:val="bullet"/>
      <w:lvlText w:val="o"/>
      <w:lvlJc w:val="left"/>
      <w:pPr>
        <w:ind w:left="1080" w:hanging="360"/>
      </w:pPr>
      <w:rPr>
        <w:rFonts w:ascii="Courier New" w:hAnsi="Courier New" w:hint="default"/>
      </w:rPr>
    </w:lvl>
    <w:lvl w:ilvl="2" w:tplc="48EA8EDC">
      <w:start w:val="1"/>
      <w:numFmt w:val="bullet"/>
      <w:lvlText w:val=""/>
      <w:lvlJc w:val="left"/>
      <w:pPr>
        <w:ind w:left="1800" w:hanging="360"/>
      </w:pPr>
      <w:rPr>
        <w:rFonts w:ascii="Wingdings" w:hAnsi="Wingdings" w:hint="default"/>
      </w:rPr>
    </w:lvl>
    <w:lvl w:ilvl="3" w:tplc="EEEC8C76">
      <w:start w:val="1"/>
      <w:numFmt w:val="bullet"/>
      <w:lvlText w:val=""/>
      <w:lvlJc w:val="left"/>
      <w:pPr>
        <w:ind w:left="2520" w:hanging="360"/>
      </w:pPr>
      <w:rPr>
        <w:rFonts w:ascii="Symbol" w:hAnsi="Symbol" w:hint="default"/>
      </w:rPr>
    </w:lvl>
    <w:lvl w:ilvl="4" w:tplc="293A0F62">
      <w:start w:val="1"/>
      <w:numFmt w:val="bullet"/>
      <w:lvlText w:val="o"/>
      <w:lvlJc w:val="left"/>
      <w:pPr>
        <w:ind w:left="3240" w:hanging="360"/>
      </w:pPr>
      <w:rPr>
        <w:rFonts w:ascii="Courier New" w:hAnsi="Courier New" w:hint="default"/>
      </w:rPr>
    </w:lvl>
    <w:lvl w:ilvl="5" w:tplc="7AB84026">
      <w:start w:val="1"/>
      <w:numFmt w:val="bullet"/>
      <w:lvlText w:val=""/>
      <w:lvlJc w:val="left"/>
      <w:pPr>
        <w:ind w:left="3960" w:hanging="360"/>
      </w:pPr>
      <w:rPr>
        <w:rFonts w:ascii="Wingdings" w:hAnsi="Wingdings" w:hint="default"/>
      </w:rPr>
    </w:lvl>
    <w:lvl w:ilvl="6" w:tplc="3E54A2AE">
      <w:start w:val="1"/>
      <w:numFmt w:val="bullet"/>
      <w:lvlText w:val=""/>
      <w:lvlJc w:val="left"/>
      <w:pPr>
        <w:ind w:left="4680" w:hanging="360"/>
      </w:pPr>
      <w:rPr>
        <w:rFonts w:ascii="Symbol" w:hAnsi="Symbol" w:hint="default"/>
      </w:rPr>
    </w:lvl>
    <w:lvl w:ilvl="7" w:tplc="92F2CEEE">
      <w:start w:val="1"/>
      <w:numFmt w:val="bullet"/>
      <w:lvlText w:val="o"/>
      <w:lvlJc w:val="left"/>
      <w:pPr>
        <w:ind w:left="5400" w:hanging="360"/>
      </w:pPr>
      <w:rPr>
        <w:rFonts w:ascii="Courier New" w:hAnsi="Courier New" w:hint="default"/>
      </w:rPr>
    </w:lvl>
    <w:lvl w:ilvl="8" w:tplc="11205F2C">
      <w:start w:val="1"/>
      <w:numFmt w:val="bullet"/>
      <w:lvlText w:val=""/>
      <w:lvlJc w:val="left"/>
      <w:pPr>
        <w:ind w:left="6120" w:hanging="360"/>
      </w:pPr>
      <w:rPr>
        <w:rFonts w:ascii="Wingdings" w:hAnsi="Wingdings" w:hint="default"/>
      </w:rPr>
    </w:lvl>
  </w:abstractNum>
  <w:abstractNum w:abstractNumId="8" w15:restartNumberingAfterBreak="0">
    <w:nsid w:val="24623CA3"/>
    <w:multiLevelType w:val="hybridMultilevel"/>
    <w:tmpl w:val="3A2610E8"/>
    <w:lvl w:ilvl="0" w:tplc="00F4FAE8">
      <w:start w:val="1"/>
      <w:numFmt w:val="bullet"/>
      <w:lvlText w:val=""/>
      <w:lvlJc w:val="left"/>
      <w:pPr>
        <w:ind w:left="360" w:hanging="360"/>
      </w:pPr>
      <w:rPr>
        <w:rFonts w:ascii="Symbol" w:hAnsi="Symbol" w:hint="default"/>
      </w:rPr>
    </w:lvl>
    <w:lvl w:ilvl="1" w:tplc="21B20DA4">
      <w:start w:val="1"/>
      <w:numFmt w:val="bullet"/>
      <w:lvlText w:val="o"/>
      <w:lvlJc w:val="left"/>
      <w:pPr>
        <w:ind w:left="1080" w:hanging="360"/>
      </w:pPr>
      <w:rPr>
        <w:rFonts w:ascii="Courier New" w:hAnsi="Courier New" w:hint="default"/>
      </w:rPr>
    </w:lvl>
    <w:lvl w:ilvl="2" w:tplc="966C2666">
      <w:start w:val="1"/>
      <w:numFmt w:val="bullet"/>
      <w:lvlText w:val=""/>
      <w:lvlJc w:val="left"/>
      <w:pPr>
        <w:ind w:left="1800" w:hanging="360"/>
      </w:pPr>
      <w:rPr>
        <w:rFonts w:ascii="Wingdings" w:hAnsi="Wingdings" w:hint="default"/>
      </w:rPr>
    </w:lvl>
    <w:lvl w:ilvl="3" w:tplc="915CDD36">
      <w:start w:val="1"/>
      <w:numFmt w:val="bullet"/>
      <w:lvlText w:val=""/>
      <w:lvlJc w:val="left"/>
      <w:pPr>
        <w:ind w:left="2520" w:hanging="360"/>
      </w:pPr>
      <w:rPr>
        <w:rFonts w:ascii="Symbol" w:hAnsi="Symbol" w:hint="default"/>
      </w:rPr>
    </w:lvl>
    <w:lvl w:ilvl="4" w:tplc="1966BC12">
      <w:start w:val="1"/>
      <w:numFmt w:val="bullet"/>
      <w:lvlText w:val="o"/>
      <w:lvlJc w:val="left"/>
      <w:pPr>
        <w:ind w:left="3240" w:hanging="360"/>
      </w:pPr>
      <w:rPr>
        <w:rFonts w:ascii="Courier New" w:hAnsi="Courier New" w:hint="default"/>
      </w:rPr>
    </w:lvl>
    <w:lvl w:ilvl="5" w:tplc="77185722">
      <w:start w:val="1"/>
      <w:numFmt w:val="bullet"/>
      <w:lvlText w:val=""/>
      <w:lvlJc w:val="left"/>
      <w:pPr>
        <w:ind w:left="3960" w:hanging="360"/>
      </w:pPr>
      <w:rPr>
        <w:rFonts w:ascii="Wingdings" w:hAnsi="Wingdings" w:hint="default"/>
      </w:rPr>
    </w:lvl>
    <w:lvl w:ilvl="6" w:tplc="442A784C">
      <w:start w:val="1"/>
      <w:numFmt w:val="bullet"/>
      <w:lvlText w:val=""/>
      <w:lvlJc w:val="left"/>
      <w:pPr>
        <w:ind w:left="4680" w:hanging="360"/>
      </w:pPr>
      <w:rPr>
        <w:rFonts w:ascii="Symbol" w:hAnsi="Symbol" w:hint="default"/>
      </w:rPr>
    </w:lvl>
    <w:lvl w:ilvl="7" w:tplc="7A9E8D54">
      <w:start w:val="1"/>
      <w:numFmt w:val="bullet"/>
      <w:lvlText w:val="o"/>
      <w:lvlJc w:val="left"/>
      <w:pPr>
        <w:ind w:left="5400" w:hanging="360"/>
      </w:pPr>
      <w:rPr>
        <w:rFonts w:ascii="Courier New" w:hAnsi="Courier New" w:hint="default"/>
      </w:rPr>
    </w:lvl>
    <w:lvl w:ilvl="8" w:tplc="40FA310E">
      <w:start w:val="1"/>
      <w:numFmt w:val="bullet"/>
      <w:lvlText w:val=""/>
      <w:lvlJc w:val="left"/>
      <w:pPr>
        <w:ind w:left="6120" w:hanging="360"/>
      </w:pPr>
      <w:rPr>
        <w:rFonts w:ascii="Wingdings" w:hAnsi="Wingdings" w:hint="default"/>
      </w:rPr>
    </w:lvl>
  </w:abstractNum>
  <w:abstractNum w:abstractNumId="9" w15:restartNumberingAfterBreak="0">
    <w:nsid w:val="26BC8942"/>
    <w:multiLevelType w:val="hybridMultilevel"/>
    <w:tmpl w:val="A32A0DE2"/>
    <w:lvl w:ilvl="0" w:tplc="E54898DA">
      <w:start w:val="1"/>
      <w:numFmt w:val="bullet"/>
      <w:lvlText w:val=""/>
      <w:lvlJc w:val="left"/>
      <w:pPr>
        <w:ind w:left="360" w:hanging="360"/>
      </w:pPr>
      <w:rPr>
        <w:rFonts w:ascii="Symbol" w:hAnsi="Symbol" w:hint="default"/>
      </w:rPr>
    </w:lvl>
    <w:lvl w:ilvl="1" w:tplc="70BE8180">
      <w:start w:val="1"/>
      <w:numFmt w:val="bullet"/>
      <w:lvlText w:val="o"/>
      <w:lvlJc w:val="left"/>
      <w:pPr>
        <w:ind w:left="1080" w:hanging="360"/>
      </w:pPr>
      <w:rPr>
        <w:rFonts w:ascii="Courier New" w:hAnsi="Courier New" w:hint="default"/>
      </w:rPr>
    </w:lvl>
    <w:lvl w:ilvl="2" w:tplc="7CFAE106">
      <w:start w:val="1"/>
      <w:numFmt w:val="bullet"/>
      <w:lvlText w:val=""/>
      <w:lvlJc w:val="left"/>
      <w:pPr>
        <w:ind w:left="1800" w:hanging="360"/>
      </w:pPr>
      <w:rPr>
        <w:rFonts w:ascii="Wingdings" w:hAnsi="Wingdings" w:hint="default"/>
      </w:rPr>
    </w:lvl>
    <w:lvl w:ilvl="3" w:tplc="1E0AE152">
      <w:start w:val="1"/>
      <w:numFmt w:val="bullet"/>
      <w:lvlText w:val=""/>
      <w:lvlJc w:val="left"/>
      <w:pPr>
        <w:ind w:left="2520" w:hanging="360"/>
      </w:pPr>
      <w:rPr>
        <w:rFonts w:ascii="Symbol" w:hAnsi="Symbol" w:hint="default"/>
      </w:rPr>
    </w:lvl>
    <w:lvl w:ilvl="4" w:tplc="8E6EAEBA">
      <w:start w:val="1"/>
      <w:numFmt w:val="bullet"/>
      <w:lvlText w:val="o"/>
      <w:lvlJc w:val="left"/>
      <w:pPr>
        <w:ind w:left="3240" w:hanging="360"/>
      </w:pPr>
      <w:rPr>
        <w:rFonts w:ascii="Courier New" w:hAnsi="Courier New" w:hint="default"/>
      </w:rPr>
    </w:lvl>
    <w:lvl w:ilvl="5" w:tplc="8296168E">
      <w:start w:val="1"/>
      <w:numFmt w:val="bullet"/>
      <w:lvlText w:val=""/>
      <w:lvlJc w:val="left"/>
      <w:pPr>
        <w:ind w:left="3960" w:hanging="360"/>
      </w:pPr>
      <w:rPr>
        <w:rFonts w:ascii="Wingdings" w:hAnsi="Wingdings" w:hint="default"/>
      </w:rPr>
    </w:lvl>
    <w:lvl w:ilvl="6" w:tplc="B38472DA">
      <w:start w:val="1"/>
      <w:numFmt w:val="bullet"/>
      <w:lvlText w:val=""/>
      <w:lvlJc w:val="left"/>
      <w:pPr>
        <w:ind w:left="4680" w:hanging="360"/>
      </w:pPr>
      <w:rPr>
        <w:rFonts w:ascii="Symbol" w:hAnsi="Symbol" w:hint="default"/>
      </w:rPr>
    </w:lvl>
    <w:lvl w:ilvl="7" w:tplc="9C42F832">
      <w:start w:val="1"/>
      <w:numFmt w:val="bullet"/>
      <w:lvlText w:val="o"/>
      <w:lvlJc w:val="left"/>
      <w:pPr>
        <w:ind w:left="5400" w:hanging="360"/>
      </w:pPr>
      <w:rPr>
        <w:rFonts w:ascii="Courier New" w:hAnsi="Courier New" w:hint="default"/>
      </w:rPr>
    </w:lvl>
    <w:lvl w:ilvl="8" w:tplc="489E22F0">
      <w:start w:val="1"/>
      <w:numFmt w:val="bullet"/>
      <w:lvlText w:val=""/>
      <w:lvlJc w:val="left"/>
      <w:pPr>
        <w:ind w:left="6120" w:hanging="360"/>
      </w:pPr>
      <w:rPr>
        <w:rFonts w:ascii="Wingdings" w:hAnsi="Wingdings" w:hint="default"/>
      </w:rPr>
    </w:lvl>
  </w:abstractNum>
  <w:abstractNum w:abstractNumId="10" w15:restartNumberingAfterBreak="0">
    <w:nsid w:val="287E09A1"/>
    <w:multiLevelType w:val="hybridMultilevel"/>
    <w:tmpl w:val="36640A26"/>
    <w:lvl w:ilvl="0" w:tplc="AE42CE04">
      <w:start w:val="1"/>
      <w:numFmt w:val="lowerLetter"/>
      <w:lvlText w:val="%1."/>
      <w:lvlJc w:val="left"/>
      <w:pPr>
        <w:ind w:left="720" w:hanging="360"/>
      </w:pPr>
      <w:rPr>
        <w:rFonts w:ascii="Calibri" w:hAnsi="Calibri" w:hint="default"/>
      </w:rPr>
    </w:lvl>
    <w:lvl w:ilvl="1" w:tplc="E6A60C48">
      <w:start w:val="1"/>
      <w:numFmt w:val="lowerLetter"/>
      <w:lvlText w:val="%2."/>
      <w:lvlJc w:val="left"/>
      <w:pPr>
        <w:ind w:left="1440" w:hanging="360"/>
      </w:pPr>
    </w:lvl>
    <w:lvl w:ilvl="2" w:tplc="68642148">
      <w:start w:val="1"/>
      <w:numFmt w:val="lowerRoman"/>
      <w:lvlText w:val="%3."/>
      <w:lvlJc w:val="right"/>
      <w:pPr>
        <w:ind w:left="2160" w:hanging="180"/>
      </w:pPr>
    </w:lvl>
    <w:lvl w:ilvl="3" w:tplc="382EC268">
      <w:start w:val="1"/>
      <w:numFmt w:val="decimal"/>
      <w:lvlText w:val="%4."/>
      <w:lvlJc w:val="left"/>
      <w:pPr>
        <w:ind w:left="2880" w:hanging="360"/>
      </w:pPr>
    </w:lvl>
    <w:lvl w:ilvl="4" w:tplc="C1D22C04">
      <w:start w:val="1"/>
      <w:numFmt w:val="lowerLetter"/>
      <w:lvlText w:val="%5."/>
      <w:lvlJc w:val="left"/>
      <w:pPr>
        <w:ind w:left="3600" w:hanging="360"/>
      </w:pPr>
    </w:lvl>
    <w:lvl w:ilvl="5" w:tplc="DEB0BE3E">
      <w:start w:val="1"/>
      <w:numFmt w:val="lowerRoman"/>
      <w:lvlText w:val="%6."/>
      <w:lvlJc w:val="right"/>
      <w:pPr>
        <w:ind w:left="4320" w:hanging="180"/>
      </w:pPr>
    </w:lvl>
    <w:lvl w:ilvl="6" w:tplc="F77E206C">
      <w:start w:val="1"/>
      <w:numFmt w:val="decimal"/>
      <w:lvlText w:val="%7."/>
      <w:lvlJc w:val="left"/>
      <w:pPr>
        <w:ind w:left="5040" w:hanging="360"/>
      </w:pPr>
    </w:lvl>
    <w:lvl w:ilvl="7" w:tplc="4B741EB6">
      <w:start w:val="1"/>
      <w:numFmt w:val="lowerLetter"/>
      <w:lvlText w:val="%8."/>
      <w:lvlJc w:val="left"/>
      <w:pPr>
        <w:ind w:left="5760" w:hanging="360"/>
      </w:pPr>
    </w:lvl>
    <w:lvl w:ilvl="8" w:tplc="715898D8">
      <w:start w:val="1"/>
      <w:numFmt w:val="lowerRoman"/>
      <w:lvlText w:val="%9."/>
      <w:lvlJc w:val="right"/>
      <w:pPr>
        <w:ind w:left="6480" w:hanging="180"/>
      </w:pPr>
    </w:lvl>
  </w:abstractNum>
  <w:abstractNum w:abstractNumId="11" w15:restartNumberingAfterBreak="0">
    <w:nsid w:val="297BE136"/>
    <w:multiLevelType w:val="hybridMultilevel"/>
    <w:tmpl w:val="E7DEF268"/>
    <w:lvl w:ilvl="0" w:tplc="3586BF56">
      <w:start w:val="1"/>
      <w:numFmt w:val="bullet"/>
      <w:lvlText w:val=""/>
      <w:lvlJc w:val="left"/>
      <w:pPr>
        <w:ind w:left="360" w:hanging="360"/>
      </w:pPr>
      <w:rPr>
        <w:rFonts w:ascii="Symbol" w:hAnsi="Symbol" w:hint="default"/>
      </w:rPr>
    </w:lvl>
    <w:lvl w:ilvl="1" w:tplc="E71EF5BE">
      <w:start w:val="1"/>
      <w:numFmt w:val="bullet"/>
      <w:lvlText w:val="o"/>
      <w:lvlJc w:val="left"/>
      <w:pPr>
        <w:ind w:left="1080" w:hanging="360"/>
      </w:pPr>
      <w:rPr>
        <w:rFonts w:ascii="Courier New" w:hAnsi="Courier New" w:hint="default"/>
      </w:rPr>
    </w:lvl>
    <w:lvl w:ilvl="2" w:tplc="406CF74C">
      <w:start w:val="1"/>
      <w:numFmt w:val="bullet"/>
      <w:lvlText w:val=""/>
      <w:lvlJc w:val="left"/>
      <w:pPr>
        <w:ind w:left="1800" w:hanging="360"/>
      </w:pPr>
      <w:rPr>
        <w:rFonts w:ascii="Wingdings" w:hAnsi="Wingdings" w:hint="default"/>
      </w:rPr>
    </w:lvl>
    <w:lvl w:ilvl="3" w:tplc="D2348DF6">
      <w:start w:val="1"/>
      <w:numFmt w:val="bullet"/>
      <w:lvlText w:val=""/>
      <w:lvlJc w:val="left"/>
      <w:pPr>
        <w:ind w:left="2520" w:hanging="360"/>
      </w:pPr>
      <w:rPr>
        <w:rFonts w:ascii="Symbol" w:hAnsi="Symbol" w:hint="default"/>
      </w:rPr>
    </w:lvl>
    <w:lvl w:ilvl="4" w:tplc="7820050A">
      <w:start w:val="1"/>
      <w:numFmt w:val="bullet"/>
      <w:lvlText w:val="o"/>
      <w:lvlJc w:val="left"/>
      <w:pPr>
        <w:ind w:left="3240" w:hanging="360"/>
      </w:pPr>
      <w:rPr>
        <w:rFonts w:ascii="Courier New" w:hAnsi="Courier New" w:hint="default"/>
      </w:rPr>
    </w:lvl>
    <w:lvl w:ilvl="5" w:tplc="D0864894">
      <w:start w:val="1"/>
      <w:numFmt w:val="bullet"/>
      <w:lvlText w:val=""/>
      <w:lvlJc w:val="left"/>
      <w:pPr>
        <w:ind w:left="3960" w:hanging="360"/>
      </w:pPr>
      <w:rPr>
        <w:rFonts w:ascii="Wingdings" w:hAnsi="Wingdings" w:hint="default"/>
      </w:rPr>
    </w:lvl>
    <w:lvl w:ilvl="6" w:tplc="B19E8DBA">
      <w:start w:val="1"/>
      <w:numFmt w:val="bullet"/>
      <w:lvlText w:val=""/>
      <w:lvlJc w:val="left"/>
      <w:pPr>
        <w:ind w:left="4680" w:hanging="360"/>
      </w:pPr>
      <w:rPr>
        <w:rFonts w:ascii="Symbol" w:hAnsi="Symbol" w:hint="default"/>
      </w:rPr>
    </w:lvl>
    <w:lvl w:ilvl="7" w:tplc="AF0ABD2C">
      <w:start w:val="1"/>
      <w:numFmt w:val="bullet"/>
      <w:lvlText w:val="o"/>
      <w:lvlJc w:val="left"/>
      <w:pPr>
        <w:ind w:left="5400" w:hanging="360"/>
      </w:pPr>
      <w:rPr>
        <w:rFonts w:ascii="Courier New" w:hAnsi="Courier New" w:hint="default"/>
      </w:rPr>
    </w:lvl>
    <w:lvl w:ilvl="8" w:tplc="DDFA5124">
      <w:start w:val="1"/>
      <w:numFmt w:val="bullet"/>
      <w:lvlText w:val=""/>
      <w:lvlJc w:val="left"/>
      <w:pPr>
        <w:ind w:left="6120" w:hanging="360"/>
      </w:pPr>
      <w:rPr>
        <w:rFonts w:ascii="Wingdings" w:hAnsi="Wingdings" w:hint="default"/>
      </w:rPr>
    </w:lvl>
  </w:abstractNum>
  <w:abstractNum w:abstractNumId="12" w15:restartNumberingAfterBreak="0">
    <w:nsid w:val="29B52F75"/>
    <w:multiLevelType w:val="hybridMultilevel"/>
    <w:tmpl w:val="48EE34CA"/>
    <w:lvl w:ilvl="0" w:tplc="F2ECFC62">
      <w:start w:val="1"/>
      <w:numFmt w:val="bullet"/>
      <w:lvlText w:val=""/>
      <w:lvlJc w:val="left"/>
      <w:pPr>
        <w:ind w:left="360" w:hanging="360"/>
      </w:pPr>
      <w:rPr>
        <w:rFonts w:ascii="Symbol" w:hAnsi="Symbol" w:hint="default"/>
      </w:rPr>
    </w:lvl>
    <w:lvl w:ilvl="1" w:tplc="BF22FA42">
      <w:start w:val="1"/>
      <w:numFmt w:val="bullet"/>
      <w:lvlText w:val="o"/>
      <w:lvlJc w:val="left"/>
      <w:pPr>
        <w:ind w:left="1080" w:hanging="360"/>
      </w:pPr>
      <w:rPr>
        <w:rFonts w:ascii="Courier New" w:hAnsi="Courier New" w:hint="default"/>
      </w:rPr>
    </w:lvl>
    <w:lvl w:ilvl="2" w:tplc="7CBEE5F0">
      <w:start w:val="1"/>
      <w:numFmt w:val="bullet"/>
      <w:lvlText w:val=""/>
      <w:lvlJc w:val="left"/>
      <w:pPr>
        <w:ind w:left="1800" w:hanging="360"/>
      </w:pPr>
      <w:rPr>
        <w:rFonts w:ascii="Wingdings" w:hAnsi="Wingdings" w:hint="default"/>
      </w:rPr>
    </w:lvl>
    <w:lvl w:ilvl="3" w:tplc="E606256A">
      <w:start w:val="1"/>
      <w:numFmt w:val="bullet"/>
      <w:lvlText w:val=""/>
      <w:lvlJc w:val="left"/>
      <w:pPr>
        <w:ind w:left="2520" w:hanging="360"/>
      </w:pPr>
      <w:rPr>
        <w:rFonts w:ascii="Symbol" w:hAnsi="Symbol" w:hint="default"/>
      </w:rPr>
    </w:lvl>
    <w:lvl w:ilvl="4" w:tplc="B1F22A40">
      <w:start w:val="1"/>
      <w:numFmt w:val="bullet"/>
      <w:lvlText w:val="o"/>
      <w:lvlJc w:val="left"/>
      <w:pPr>
        <w:ind w:left="3240" w:hanging="360"/>
      </w:pPr>
      <w:rPr>
        <w:rFonts w:ascii="Courier New" w:hAnsi="Courier New" w:hint="default"/>
      </w:rPr>
    </w:lvl>
    <w:lvl w:ilvl="5" w:tplc="3AD219F4">
      <w:start w:val="1"/>
      <w:numFmt w:val="bullet"/>
      <w:lvlText w:val=""/>
      <w:lvlJc w:val="left"/>
      <w:pPr>
        <w:ind w:left="3960" w:hanging="360"/>
      </w:pPr>
      <w:rPr>
        <w:rFonts w:ascii="Wingdings" w:hAnsi="Wingdings" w:hint="default"/>
      </w:rPr>
    </w:lvl>
    <w:lvl w:ilvl="6" w:tplc="FB327A62">
      <w:start w:val="1"/>
      <w:numFmt w:val="bullet"/>
      <w:lvlText w:val=""/>
      <w:lvlJc w:val="left"/>
      <w:pPr>
        <w:ind w:left="4680" w:hanging="360"/>
      </w:pPr>
      <w:rPr>
        <w:rFonts w:ascii="Symbol" w:hAnsi="Symbol" w:hint="default"/>
      </w:rPr>
    </w:lvl>
    <w:lvl w:ilvl="7" w:tplc="9FBEBC94">
      <w:start w:val="1"/>
      <w:numFmt w:val="bullet"/>
      <w:lvlText w:val="o"/>
      <w:lvlJc w:val="left"/>
      <w:pPr>
        <w:ind w:left="5400" w:hanging="360"/>
      </w:pPr>
      <w:rPr>
        <w:rFonts w:ascii="Courier New" w:hAnsi="Courier New" w:hint="default"/>
      </w:rPr>
    </w:lvl>
    <w:lvl w:ilvl="8" w:tplc="1812D324">
      <w:start w:val="1"/>
      <w:numFmt w:val="bullet"/>
      <w:lvlText w:val=""/>
      <w:lvlJc w:val="left"/>
      <w:pPr>
        <w:ind w:left="6120" w:hanging="360"/>
      </w:pPr>
      <w:rPr>
        <w:rFonts w:ascii="Wingdings" w:hAnsi="Wingdings" w:hint="default"/>
      </w:rPr>
    </w:lvl>
  </w:abstractNum>
  <w:abstractNum w:abstractNumId="13" w15:restartNumberingAfterBreak="0">
    <w:nsid w:val="2A80811A"/>
    <w:multiLevelType w:val="hybridMultilevel"/>
    <w:tmpl w:val="4C7CC156"/>
    <w:lvl w:ilvl="0" w:tplc="8450717E">
      <w:start w:val="1"/>
      <w:numFmt w:val="bullet"/>
      <w:lvlText w:val=""/>
      <w:lvlJc w:val="left"/>
      <w:pPr>
        <w:ind w:left="360" w:hanging="360"/>
      </w:pPr>
      <w:rPr>
        <w:rFonts w:ascii="Symbol" w:hAnsi="Symbol" w:hint="default"/>
      </w:rPr>
    </w:lvl>
    <w:lvl w:ilvl="1" w:tplc="7BC00DBE">
      <w:start w:val="1"/>
      <w:numFmt w:val="bullet"/>
      <w:lvlText w:val="o"/>
      <w:lvlJc w:val="left"/>
      <w:pPr>
        <w:ind w:left="1080" w:hanging="360"/>
      </w:pPr>
      <w:rPr>
        <w:rFonts w:ascii="Courier New" w:hAnsi="Courier New" w:hint="default"/>
      </w:rPr>
    </w:lvl>
    <w:lvl w:ilvl="2" w:tplc="9D764EF4">
      <w:start w:val="1"/>
      <w:numFmt w:val="bullet"/>
      <w:lvlText w:val=""/>
      <w:lvlJc w:val="left"/>
      <w:pPr>
        <w:ind w:left="1800" w:hanging="360"/>
      </w:pPr>
      <w:rPr>
        <w:rFonts w:ascii="Wingdings" w:hAnsi="Wingdings" w:hint="default"/>
      </w:rPr>
    </w:lvl>
    <w:lvl w:ilvl="3" w:tplc="77BAB52E">
      <w:start w:val="1"/>
      <w:numFmt w:val="bullet"/>
      <w:lvlText w:val=""/>
      <w:lvlJc w:val="left"/>
      <w:pPr>
        <w:ind w:left="2520" w:hanging="360"/>
      </w:pPr>
      <w:rPr>
        <w:rFonts w:ascii="Symbol" w:hAnsi="Symbol" w:hint="default"/>
      </w:rPr>
    </w:lvl>
    <w:lvl w:ilvl="4" w:tplc="3E6C0EFE">
      <w:start w:val="1"/>
      <w:numFmt w:val="bullet"/>
      <w:lvlText w:val="o"/>
      <w:lvlJc w:val="left"/>
      <w:pPr>
        <w:ind w:left="3240" w:hanging="360"/>
      </w:pPr>
      <w:rPr>
        <w:rFonts w:ascii="Courier New" w:hAnsi="Courier New" w:hint="default"/>
      </w:rPr>
    </w:lvl>
    <w:lvl w:ilvl="5" w:tplc="A32A1E38">
      <w:start w:val="1"/>
      <w:numFmt w:val="bullet"/>
      <w:lvlText w:val=""/>
      <w:lvlJc w:val="left"/>
      <w:pPr>
        <w:ind w:left="3960" w:hanging="360"/>
      </w:pPr>
      <w:rPr>
        <w:rFonts w:ascii="Wingdings" w:hAnsi="Wingdings" w:hint="default"/>
      </w:rPr>
    </w:lvl>
    <w:lvl w:ilvl="6" w:tplc="A330DC3C">
      <w:start w:val="1"/>
      <w:numFmt w:val="bullet"/>
      <w:lvlText w:val=""/>
      <w:lvlJc w:val="left"/>
      <w:pPr>
        <w:ind w:left="4680" w:hanging="360"/>
      </w:pPr>
      <w:rPr>
        <w:rFonts w:ascii="Symbol" w:hAnsi="Symbol" w:hint="default"/>
      </w:rPr>
    </w:lvl>
    <w:lvl w:ilvl="7" w:tplc="ADB8140E">
      <w:start w:val="1"/>
      <w:numFmt w:val="bullet"/>
      <w:lvlText w:val="o"/>
      <w:lvlJc w:val="left"/>
      <w:pPr>
        <w:ind w:left="5400" w:hanging="360"/>
      </w:pPr>
      <w:rPr>
        <w:rFonts w:ascii="Courier New" w:hAnsi="Courier New" w:hint="default"/>
      </w:rPr>
    </w:lvl>
    <w:lvl w:ilvl="8" w:tplc="DA5ED478">
      <w:start w:val="1"/>
      <w:numFmt w:val="bullet"/>
      <w:lvlText w:val=""/>
      <w:lvlJc w:val="left"/>
      <w:pPr>
        <w:ind w:left="6120" w:hanging="360"/>
      </w:pPr>
      <w:rPr>
        <w:rFonts w:ascii="Wingdings" w:hAnsi="Wingdings" w:hint="default"/>
      </w:rPr>
    </w:lvl>
  </w:abstractNum>
  <w:abstractNum w:abstractNumId="14" w15:restartNumberingAfterBreak="0">
    <w:nsid w:val="2B7199A0"/>
    <w:multiLevelType w:val="hybridMultilevel"/>
    <w:tmpl w:val="C7024BFC"/>
    <w:lvl w:ilvl="0" w:tplc="715A003A">
      <w:start w:val="1"/>
      <w:numFmt w:val="bullet"/>
      <w:lvlText w:val=""/>
      <w:lvlJc w:val="left"/>
      <w:pPr>
        <w:ind w:left="360" w:hanging="360"/>
      </w:pPr>
      <w:rPr>
        <w:rFonts w:ascii="Symbol" w:hAnsi="Symbol" w:hint="default"/>
      </w:rPr>
    </w:lvl>
    <w:lvl w:ilvl="1" w:tplc="2B688B10">
      <w:start w:val="1"/>
      <w:numFmt w:val="bullet"/>
      <w:lvlText w:val="o"/>
      <w:lvlJc w:val="left"/>
      <w:pPr>
        <w:ind w:left="1080" w:hanging="360"/>
      </w:pPr>
      <w:rPr>
        <w:rFonts w:ascii="Courier New" w:hAnsi="Courier New" w:hint="default"/>
      </w:rPr>
    </w:lvl>
    <w:lvl w:ilvl="2" w:tplc="57F611E4">
      <w:start w:val="1"/>
      <w:numFmt w:val="bullet"/>
      <w:lvlText w:val=""/>
      <w:lvlJc w:val="left"/>
      <w:pPr>
        <w:ind w:left="1800" w:hanging="360"/>
      </w:pPr>
      <w:rPr>
        <w:rFonts w:ascii="Wingdings" w:hAnsi="Wingdings" w:hint="default"/>
      </w:rPr>
    </w:lvl>
    <w:lvl w:ilvl="3" w:tplc="9F96CF96">
      <w:start w:val="1"/>
      <w:numFmt w:val="bullet"/>
      <w:lvlText w:val=""/>
      <w:lvlJc w:val="left"/>
      <w:pPr>
        <w:ind w:left="2520" w:hanging="360"/>
      </w:pPr>
      <w:rPr>
        <w:rFonts w:ascii="Symbol" w:hAnsi="Symbol" w:hint="default"/>
      </w:rPr>
    </w:lvl>
    <w:lvl w:ilvl="4" w:tplc="5074C0B8">
      <w:start w:val="1"/>
      <w:numFmt w:val="bullet"/>
      <w:lvlText w:val="o"/>
      <w:lvlJc w:val="left"/>
      <w:pPr>
        <w:ind w:left="3240" w:hanging="360"/>
      </w:pPr>
      <w:rPr>
        <w:rFonts w:ascii="Courier New" w:hAnsi="Courier New" w:hint="default"/>
      </w:rPr>
    </w:lvl>
    <w:lvl w:ilvl="5" w:tplc="F5C29FA0">
      <w:start w:val="1"/>
      <w:numFmt w:val="bullet"/>
      <w:lvlText w:val=""/>
      <w:lvlJc w:val="left"/>
      <w:pPr>
        <w:ind w:left="3960" w:hanging="360"/>
      </w:pPr>
      <w:rPr>
        <w:rFonts w:ascii="Wingdings" w:hAnsi="Wingdings" w:hint="default"/>
      </w:rPr>
    </w:lvl>
    <w:lvl w:ilvl="6" w:tplc="4AA29B20">
      <w:start w:val="1"/>
      <w:numFmt w:val="bullet"/>
      <w:lvlText w:val=""/>
      <w:lvlJc w:val="left"/>
      <w:pPr>
        <w:ind w:left="4680" w:hanging="360"/>
      </w:pPr>
      <w:rPr>
        <w:rFonts w:ascii="Symbol" w:hAnsi="Symbol" w:hint="default"/>
      </w:rPr>
    </w:lvl>
    <w:lvl w:ilvl="7" w:tplc="C97082DC">
      <w:start w:val="1"/>
      <w:numFmt w:val="bullet"/>
      <w:lvlText w:val="o"/>
      <w:lvlJc w:val="left"/>
      <w:pPr>
        <w:ind w:left="5400" w:hanging="360"/>
      </w:pPr>
      <w:rPr>
        <w:rFonts w:ascii="Courier New" w:hAnsi="Courier New" w:hint="default"/>
      </w:rPr>
    </w:lvl>
    <w:lvl w:ilvl="8" w:tplc="AD1ED0B6">
      <w:start w:val="1"/>
      <w:numFmt w:val="bullet"/>
      <w:lvlText w:val=""/>
      <w:lvlJc w:val="left"/>
      <w:pPr>
        <w:ind w:left="6120" w:hanging="360"/>
      </w:pPr>
      <w:rPr>
        <w:rFonts w:ascii="Wingdings" w:hAnsi="Wingdings" w:hint="default"/>
      </w:rPr>
    </w:lvl>
  </w:abstractNum>
  <w:abstractNum w:abstractNumId="15" w15:restartNumberingAfterBreak="0">
    <w:nsid w:val="2C94090A"/>
    <w:multiLevelType w:val="hybridMultilevel"/>
    <w:tmpl w:val="7506E96A"/>
    <w:lvl w:ilvl="0" w:tplc="402C6294">
      <w:start w:val="1"/>
      <w:numFmt w:val="bullet"/>
      <w:lvlText w:val=""/>
      <w:lvlJc w:val="left"/>
      <w:pPr>
        <w:ind w:left="360" w:hanging="360"/>
      </w:pPr>
      <w:rPr>
        <w:rFonts w:ascii="Symbol" w:hAnsi="Symbol" w:hint="default"/>
      </w:rPr>
    </w:lvl>
    <w:lvl w:ilvl="1" w:tplc="37AADE82">
      <w:start w:val="1"/>
      <w:numFmt w:val="bullet"/>
      <w:lvlText w:val="o"/>
      <w:lvlJc w:val="left"/>
      <w:pPr>
        <w:ind w:left="1080" w:hanging="360"/>
      </w:pPr>
      <w:rPr>
        <w:rFonts w:ascii="Courier New" w:hAnsi="Courier New" w:hint="default"/>
      </w:rPr>
    </w:lvl>
    <w:lvl w:ilvl="2" w:tplc="B0842B8A">
      <w:start w:val="1"/>
      <w:numFmt w:val="bullet"/>
      <w:lvlText w:val=""/>
      <w:lvlJc w:val="left"/>
      <w:pPr>
        <w:ind w:left="1800" w:hanging="360"/>
      </w:pPr>
      <w:rPr>
        <w:rFonts w:ascii="Wingdings" w:hAnsi="Wingdings" w:hint="default"/>
      </w:rPr>
    </w:lvl>
    <w:lvl w:ilvl="3" w:tplc="B47EE8EC">
      <w:start w:val="1"/>
      <w:numFmt w:val="bullet"/>
      <w:lvlText w:val=""/>
      <w:lvlJc w:val="left"/>
      <w:pPr>
        <w:ind w:left="2520" w:hanging="360"/>
      </w:pPr>
      <w:rPr>
        <w:rFonts w:ascii="Symbol" w:hAnsi="Symbol" w:hint="default"/>
      </w:rPr>
    </w:lvl>
    <w:lvl w:ilvl="4" w:tplc="6C627B58">
      <w:start w:val="1"/>
      <w:numFmt w:val="bullet"/>
      <w:lvlText w:val="o"/>
      <w:lvlJc w:val="left"/>
      <w:pPr>
        <w:ind w:left="3240" w:hanging="360"/>
      </w:pPr>
      <w:rPr>
        <w:rFonts w:ascii="Courier New" w:hAnsi="Courier New" w:hint="default"/>
      </w:rPr>
    </w:lvl>
    <w:lvl w:ilvl="5" w:tplc="69EA9CBE">
      <w:start w:val="1"/>
      <w:numFmt w:val="bullet"/>
      <w:lvlText w:val=""/>
      <w:lvlJc w:val="left"/>
      <w:pPr>
        <w:ind w:left="3960" w:hanging="360"/>
      </w:pPr>
      <w:rPr>
        <w:rFonts w:ascii="Wingdings" w:hAnsi="Wingdings" w:hint="default"/>
      </w:rPr>
    </w:lvl>
    <w:lvl w:ilvl="6" w:tplc="9B26B1C6">
      <w:start w:val="1"/>
      <w:numFmt w:val="bullet"/>
      <w:lvlText w:val=""/>
      <w:lvlJc w:val="left"/>
      <w:pPr>
        <w:ind w:left="4680" w:hanging="360"/>
      </w:pPr>
      <w:rPr>
        <w:rFonts w:ascii="Symbol" w:hAnsi="Symbol" w:hint="default"/>
      </w:rPr>
    </w:lvl>
    <w:lvl w:ilvl="7" w:tplc="B0D8F4E6">
      <w:start w:val="1"/>
      <w:numFmt w:val="bullet"/>
      <w:lvlText w:val="o"/>
      <w:lvlJc w:val="left"/>
      <w:pPr>
        <w:ind w:left="5400" w:hanging="360"/>
      </w:pPr>
      <w:rPr>
        <w:rFonts w:ascii="Courier New" w:hAnsi="Courier New" w:hint="default"/>
      </w:rPr>
    </w:lvl>
    <w:lvl w:ilvl="8" w:tplc="A3F42FAC">
      <w:start w:val="1"/>
      <w:numFmt w:val="bullet"/>
      <w:lvlText w:val=""/>
      <w:lvlJc w:val="left"/>
      <w:pPr>
        <w:ind w:left="6120" w:hanging="360"/>
      </w:pPr>
      <w:rPr>
        <w:rFonts w:ascii="Wingdings" w:hAnsi="Wingdings" w:hint="default"/>
      </w:rPr>
    </w:lvl>
  </w:abstractNum>
  <w:abstractNum w:abstractNumId="16" w15:restartNumberingAfterBreak="0">
    <w:nsid w:val="2E44FFF6"/>
    <w:multiLevelType w:val="hybridMultilevel"/>
    <w:tmpl w:val="BBC636D4"/>
    <w:lvl w:ilvl="0" w:tplc="DF100DCC">
      <w:start w:val="1"/>
      <w:numFmt w:val="bullet"/>
      <w:lvlText w:val=""/>
      <w:lvlJc w:val="left"/>
      <w:pPr>
        <w:ind w:left="360" w:hanging="360"/>
      </w:pPr>
      <w:rPr>
        <w:rFonts w:ascii="Symbol" w:hAnsi="Symbol" w:hint="default"/>
      </w:rPr>
    </w:lvl>
    <w:lvl w:ilvl="1" w:tplc="AA0C38E2">
      <w:start w:val="1"/>
      <w:numFmt w:val="bullet"/>
      <w:lvlText w:val="o"/>
      <w:lvlJc w:val="left"/>
      <w:pPr>
        <w:ind w:left="1080" w:hanging="360"/>
      </w:pPr>
      <w:rPr>
        <w:rFonts w:ascii="Courier New" w:hAnsi="Courier New" w:hint="default"/>
      </w:rPr>
    </w:lvl>
    <w:lvl w:ilvl="2" w:tplc="C9821E68">
      <w:start w:val="1"/>
      <w:numFmt w:val="bullet"/>
      <w:lvlText w:val=""/>
      <w:lvlJc w:val="left"/>
      <w:pPr>
        <w:ind w:left="1800" w:hanging="360"/>
      </w:pPr>
      <w:rPr>
        <w:rFonts w:ascii="Wingdings" w:hAnsi="Wingdings" w:hint="default"/>
      </w:rPr>
    </w:lvl>
    <w:lvl w:ilvl="3" w:tplc="D520D4AC">
      <w:start w:val="1"/>
      <w:numFmt w:val="bullet"/>
      <w:lvlText w:val=""/>
      <w:lvlJc w:val="left"/>
      <w:pPr>
        <w:ind w:left="2520" w:hanging="360"/>
      </w:pPr>
      <w:rPr>
        <w:rFonts w:ascii="Symbol" w:hAnsi="Symbol" w:hint="default"/>
      </w:rPr>
    </w:lvl>
    <w:lvl w:ilvl="4" w:tplc="7A26A25A">
      <w:start w:val="1"/>
      <w:numFmt w:val="bullet"/>
      <w:lvlText w:val="o"/>
      <w:lvlJc w:val="left"/>
      <w:pPr>
        <w:ind w:left="3240" w:hanging="360"/>
      </w:pPr>
      <w:rPr>
        <w:rFonts w:ascii="Courier New" w:hAnsi="Courier New" w:hint="default"/>
      </w:rPr>
    </w:lvl>
    <w:lvl w:ilvl="5" w:tplc="DB84D0FE">
      <w:start w:val="1"/>
      <w:numFmt w:val="bullet"/>
      <w:lvlText w:val=""/>
      <w:lvlJc w:val="left"/>
      <w:pPr>
        <w:ind w:left="3960" w:hanging="360"/>
      </w:pPr>
      <w:rPr>
        <w:rFonts w:ascii="Wingdings" w:hAnsi="Wingdings" w:hint="default"/>
      </w:rPr>
    </w:lvl>
    <w:lvl w:ilvl="6" w:tplc="1FB23F5E">
      <w:start w:val="1"/>
      <w:numFmt w:val="bullet"/>
      <w:lvlText w:val=""/>
      <w:lvlJc w:val="left"/>
      <w:pPr>
        <w:ind w:left="4680" w:hanging="360"/>
      </w:pPr>
      <w:rPr>
        <w:rFonts w:ascii="Symbol" w:hAnsi="Symbol" w:hint="default"/>
      </w:rPr>
    </w:lvl>
    <w:lvl w:ilvl="7" w:tplc="816699C6">
      <w:start w:val="1"/>
      <w:numFmt w:val="bullet"/>
      <w:lvlText w:val="o"/>
      <w:lvlJc w:val="left"/>
      <w:pPr>
        <w:ind w:left="5400" w:hanging="360"/>
      </w:pPr>
      <w:rPr>
        <w:rFonts w:ascii="Courier New" w:hAnsi="Courier New" w:hint="default"/>
      </w:rPr>
    </w:lvl>
    <w:lvl w:ilvl="8" w:tplc="A7D07D14">
      <w:start w:val="1"/>
      <w:numFmt w:val="bullet"/>
      <w:lvlText w:val=""/>
      <w:lvlJc w:val="left"/>
      <w:pPr>
        <w:ind w:left="6120" w:hanging="360"/>
      </w:pPr>
      <w:rPr>
        <w:rFonts w:ascii="Wingdings" w:hAnsi="Wingdings" w:hint="default"/>
      </w:rPr>
    </w:lvl>
  </w:abstractNum>
  <w:abstractNum w:abstractNumId="17" w15:restartNumberingAfterBreak="0">
    <w:nsid w:val="32D4729A"/>
    <w:multiLevelType w:val="hybridMultilevel"/>
    <w:tmpl w:val="968A9D88"/>
    <w:lvl w:ilvl="0" w:tplc="E3C8F5EC">
      <w:start w:val="1"/>
      <w:numFmt w:val="bullet"/>
      <w:lvlText w:val=""/>
      <w:lvlJc w:val="left"/>
      <w:pPr>
        <w:ind w:left="360" w:hanging="360"/>
      </w:pPr>
      <w:rPr>
        <w:rFonts w:ascii="Symbol" w:hAnsi="Symbol" w:hint="default"/>
      </w:rPr>
    </w:lvl>
    <w:lvl w:ilvl="1" w:tplc="EC32CD16">
      <w:start w:val="1"/>
      <w:numFmt w:val="bullet"/>
      <w:lvlText w:val="o"/>
      <w:lvlJc w:val="left"/>
      <w:pPr>
        <w:ind w:left="1080" w:hanging="360"/>
      </w:pPr>
      <w:rPr>
        <w:rFonts w:ascii="Courier New" w:hAnsi="Courier New" w:hint="default"/>
      </w:rPr>
    </w:lvl>
    <w:lvl w:ilvl="2" w:tplc="43A0A84C">
      <w:start w:val="1"/>
      <w:numFmt w:val="bullet"/>
      <w:lvlText w:val=""/>
      <w:lvlJc w:val="left"/>
      <w:pPr>
        <w:ind w:left="1800" w:hanging="360"/>
      </w:pPr>
      <w:rPr>
        <w:rFonts w:ascii="Wingdings" w:hAnsi="Wingdings" w:hint="default"/>
      </w:rPr>
    </w:lvl>
    <w:lvl w:ilvl="3" w:tplc="FFF041D2">
      <w:start w:val="1"/>
      <w:numFmt w:val="bullet"/>
      <w:lvlText w:val=""/>
      <w:lvlJc w:val="left"/>
      <w:pPr>
        <w:ind w:left="2520" w:hanging="360"/>
      </w:pPr>
      <w:rPr>
        <w:rFonts w:ascii="Symbol" w:hAnsi="Symbol" w:hint="default"/>
      </w:rPr>
    </w:lvl>
    <w:lvl w:ilvl="4" w:tplc="9E303DA4">
      <w:start w:val="1"/>
      <w:numFmt w:val="bullet"/>
      <w:lvlText w:val="o"/>
      <w:lvlJc w:val="left"/>
      <w:pPr>
        <w:ind w:left="3240" w:hanging="360"/>
      </w:pPr>
      <w:rPr>
        <w:rFonts w:ascii="Courier New" w:hAnsi="Courier New" w:hint="default"/>
      </w:rPr>
    </w:lvl>
    <w:lvl w:ilvl="5" w:tplc="3ED4DE8E">
      <w:start w:val="1"/>
      <w:numFmt w:val="bullet"/>
      <w:lvlText w:val=""/>
      <w:lvlJc w:val="left"/>
      <w:pPr>
        <w:ind w:left="3960" w:hanging="360"/>
      </w:pPr>
      <w:rPr>
        <w:rFonts w:ascii="Wingdings" w:hAnsi="Wingdings" w:hint="default"/>
      </w:rPr>
    </w:lvl>
    <w:lvl w:ilvl="6" w:tplc="6F360AF6">
      <w:start w:val="1"/>
      <w:numFmt w:val="bullet"/>
      <w:lvlText w:val=""/>
      <w:lvlJc w:val="left"/>
      <w:pPr>
        <w:ind w:left="4680" w:hanging="360"/>
      </w:pPr>
      <w:rPr>
        <w:rFonts w:ascii="Symbol" w:hAnsi="Symbol" w:hint="default"/>
      </w:rPr>
    </w:lvl>
    <w:lvl w:ilvl="7" w:tplc="DDDA6EE2">
      <w:start w:val="1"/>
      <w:numFmt w:val="bullet"/>
      <w:lvlText w:val="o"/>
      <w:lvlJc w:val="left"/>
      <w:pPr>
        <w:ind w:left="5400" w:hanging="360"/>
      </w:pPr>
      <w:rPr>
        <w:rFonts w:ascii="Courier New" w:hAnsi="Courier New" w:hint="default"/>
      </w:rPr>
    </w:lvl>
    <w:lvl w:ilvl="8" w:tplc="58D8DF82">
      <w:start w:val="1"/>
      <w:numFmt w:val="bullet"/>
      <w:lvlText w:val=""/>
      <w:lvlJc w:val="left"/>
      <w:pPr>
        <w:ind w:left="6120" w:hanging="360"/>
      </w:pPr>
      <w:rPr>
        <w:rFonts w:ascii="Wingdings" w:hAnsi="Wingdings" w:hint="default"/>
      </w:rPr>
    </w:lvl>
  </w:abstractNum>
  <w:abstractNum w:abstractNumId="18" w15:restartNumberingAfterBreak="0">
    <w:nsid w:val="34B7BFD2"/>
    <w:multiLevelType w:val="hybridMultilevel"/>
    <w:tmpl w:val="988830C4"/>
    <w:lvl w:ilvl="0" w:tplc="403A4D46">
      <w:start w:val="1"/>
      <w:numFmt w:val="bullet"/>
      <w:lvlText w:val=""/>
      <w:lvlJc w:val="left"/>
      <w:pPr>
        <w:ind w:left="360" w:hanging="360"/>
      </w:pPr>
      <w:rPr>
        <w:rFonts w:ascii="Symbol" w:hAnsi="Symbol" w:hint="default"/>
      </w:rPr>
    </w:lvl>
    <w:lvl w:ilvl="1" w:tplc="D6A6167A">
      <w:start w:val="1"/>
      <w:numFmt w:val="bullet"/>
      <w:lvlText w:val="o"/>
      <w:lvlJc w:val="left"/>
      <w:pPr>
        <w:ind w:left="1080" w:hanging="360"/>
      </w:pPr>
      <w:rPr>
        <w:rFonts w:ascii="Courier New" w:hAnsi="Courier New" w:hint="default"/>
      </w:rPr>
    </w:lvl>
    <w:lvl w:ilvl="2" w:tplc="9258BD00">
      <w:start w:val="1"/>
      <w:numFmt w:val="bullet"/>
      <w:lvlText w:val=""/>
      <w:lvlJc w:val="left"/>
      <w:pPr>
        <w:ind w:left="1800" w:hanging="360"/>
      </w:pPr>
      <w:rPr>
        <w:rFonts w:ascii="Wingdings" w:hAnsi="Wingdings" w:hint="default"/>
      </w:rPr>
    </w:lvl>
    <w:lvl w:ilvl="3" w:tplc="3E2ED848">
      <w:start w:val="1"/>
      <w:numFmt w:val="bullet"/>
      <w:lvlText w:val=""/>
      <w:lvlJc w:val="left"/>
      <w:pPr>
        <w:ind w:left="2520" w:hanging="360"/>
      </w:pPr>
      <w:rPr>
        <w:rFonts w:ascii="Symbol" w:hAnsi="Symbol" w:hint="default"/>
      </w:rPr>
    </w:lvl>
    <w:lvl w:ilvl="4" w:tplc="D84C98C6">
      <w:start w:val="1"/>
      <w:numFmt w:val="bullet"/>
      <w:lvlText w:val="o"/>
      <w:lvlJc w:val="left"/>
      <w:pPr>
        <w:ind w:left="3240" w:hanging="360"/>
      </w:pPr>
      <w:rPr>
        <w:rFonts w:ascii="Courier New" w:hAnsi="Courier New" w:hint="default"/>
      </w:rPr>
    </w:lvl>
    <w:lvl w:ilvl="5" w:tplc="602E2352">
      <w:start w:val="1"/>
      <w:numFmt w:val="bullet"/>
      <w:lvlText w:val=""/>
      <w:lvlJc w:val="left"/>
      <w:pPr>
        <w:ind w:left="3960" w:hanging="360"/>
      </w:pPr>
      <w:rPr>
        <w:rFonts w:ascii="Wingdings" w:hAnsi="Wingdings" w:hint="default"/>
      </w:rPr>
    </w:lvl>
    <w:lvl w:ilvl="6" w:tplc="82CEAE66">
      <w:start w:val="1"/>
      <w:numFmt w:val="bullet"/>
      <w:lvlText w:val=""/>
      <w:lvlJc w:val="left"/>
      <w:pPr>
        <w:ind w:left="4680" w:hanging="360"/>
      </w:pPr>
      <w:rPr>
        <w:rFonts w:ascii="Symbol" w:hAnsi="Symbol" w:hint="default"/>
      </w:rPr>
    </w:lvl>
    <w:lvl w:ilvl="7" w:tplc="EC4CE09C">
      <w:start w:val="1"/>
      <w:numFmt w:val="bullet"/>
      <w:lvlText w:val="o"/>
      <w:lvlJc w:val="left"/>
      <w:pPr>
        <w:ind w:left="5400" w:hanging="360"/>
      </w:pPr>
      <w:rPr>
        <w:rFonts w:ascii="Courier New" w:hAnsi="Courier New" w:hint="default"/>
      </w:rPr>
    </w:lvl>
    <w:lvl w:ilvl="8" w:tplc="3CD648E6">
      <w:start w:val="1"/>
      <w:numFmt w:val="bullet"/>
      <w:lvlText w:val=""/>
      <w:lvlJc w:val="left"/>
      <w:pPr>
        <w:ind w:left="6120" w:hanging="360"/>
      </w:pPr>
      <w:rPr>
        <w:rFonts w:ascii="Wingdings" w:hAnsi="Wingdings" w:hint="default"/>
      </w:rPr>
    </w:lvl>
  </w:abstractNum>
  <w:abstractNum w:abstractNumId="19" w15:restartNumberingAfterBreak="0">
    <w:nsid w:val="36D5F900"/>
    <w:multiLevelType w:val="hybridMultilevel"/>
    <w:tmpl w:val="C8E6D0F2"/>
    <w:lvl w:ilvl="0" w:tplc="73921BFE">
      <w:start w:val="1"/>
      <w:numFmt w:val="bullet"/>
      <w:lvlText w:val=""/>
      <w:lvlJc w:val="left"/>
      <w:pPr>
        <w:ind w:left="720" w:hanging="360"/>
      </w:pPr>
      <w:rPr>
        <w:rFonts w:ascii="Symbol" w:hAnsi="Symbol" w:hint="default"/>
      </w:rPr>
    </w:lvl>
    <w:lvl w:ilvl="1" w:tplc="35E275EE">
      <w:start w:val="1"/>
      <w:numFmt w:val="bullet"/>
      <w:lvlText w:val="o"/>
      <w:lvlJc w:val="left"/>
      <w:pPr>
        <w:ind w:left="1440" w:hanging="360"/>
      </w:pPr>
      <w:rPr>
        <w:rFonts w:ascii="Courier New" w:hAnsi="Courier New" w:hint="default"/>
      </w:rPr>
    </w:lvl>
    <w:lvl w:ilvl="2" w:tplc="A5761A52">
      <w:start w:val="1"/>
      <w:numFmt w:val="bullet"/>
      <w:lvlText w:val=""/>
      <w:lvlJc w:val="left"/>
      <w:pPr>
        <w:ind w:left="2160" w:hanging="360"/>
      </w:pPr>
      <w:rPr>
        <w:rFonts w:ascii="Wingdings" w:hAnsi="Wingdings" w:hint="default"/>
      </w:rPr>
    </w:lvl>
    <w:lvl w:ilvl="3" w:tplc="445AA23C">
      <w:start w:val="1"/>
      <w:numFmt w:val="bullet"/>
      <w:lvlText w:val=""/>
      <w:lvlJc w:val="left"/>
      <w:pPr>
        <w:ind w:left="2880" w:hanging="360"/>
      </w:pPr>
      <w:rPr>
        <w:rFonts w:ascii="Symbol" w:hAnsi="Symbol" w:hint="default"/>
      </w:rPr>
    </w:lvl>
    <w:lvl w:ilvl="4" w:tplc="48FC4134">
      <w:start w:val="1"/>
      <w:numFmt w:val="bullet"/>
      <w:lvlText w:val="o"/>
      <w:lvlJc w:val="left"/>
      <w:pPr>
        <w:ind w:left="3600" w:hanging="360"/>
      </w:pPr>
      <w:rPr>
        <w:rFonts w:ascii="Courier New" w:hAnsi="Courier New" w:hint="default"/>
      </w:rPr>
    </w:lvl>
    <w:lvl w:ilvl="5" w:tplc="B6F431F0">
      <w:start w:val="1"/>
      <w:numFmt w:val="bullet"/>
      <w:lvlText w:val=""/>
      <w:lvlJc w:val="left"/>
      <w:pPr>
        <w:ind w:left="4320" w:hanging="360"/>
      </w:pPr>
      <w:rPr>
        <w:rFonts w:ascii="Wingdings" w:hAnsi="Wingdings" w:hint="default"/>
      </w:rPr>
    </w:lvl>
    <w:lvl w:ilvl="6" w:tplc="0958E1E0">
      <w:start w:val="1"/>
      <w:numFmt w:val="bullet"/>
      <w:lvlText w:val=""/>
      <w:lvlJc w:val="left"/>
      <w:pPr>
        <w:ind w:left="5040" w:hanging="360"/>
      </w:pPr>
      <w:rPr>
        <w:rFonts w:ascii="Symbol" w:hAnsi="Symbol" w:hint="default"/>
      </w:rPr>
    </w:lvl>
    <w:lvl w:ilvl="7" w:tplc="D21AEC84">
      <w:start w:val="1"/>
      <w:numFmt w:val="bullet"/>
      <w:lvlText w:val="o"/>
      <w:lvlJc w:val="left"/>
      <w:pPr>
        <w:ind w:left="5760" w:hanging="360"/>
      </w:pPr>
      <w:rPr>
        <w:rFonts w:ascii="Courier New" w:hAnsi="Courier New" w:hint="default"/>
      </w:rPr>
    </w:lvl>
    <w:lvl w:ilvl="8" w:tplc="2A3A3FC2">
      <w:start w:val="1"/>
      <w:numFmt w:val="bullet"/>
      <w:lvlText w:val=""/>
      <w:lvlJc w:val="left"/>
      <w:pPr>
        <w:ind w:left="6480" w:hanging="360"/>
      </w:pPr>
      <w:rPr>
        <w:rFonts w:ascii="Wingdings" w:hAnsi="Wingdings" w:hint="default"/>
      </w:rPr>
    </w:lvl>
  </w:abstractNum>
  <w:abstractNum w:abstractNumId="20" w15:restartNumberingAfterBreak="0">
    <w:nsid w:val="390A9E3F"/>
    <w:multiLevelType w:val="hybridMultilevel"/>
    <w:tmpl w:val="4EBA8F18"/>
    <w:lvl w:ilvl="0" w:tplc="119A82F6">
      <w:start w:val="1"/>
      <w:numFmt w:val="bullet"/>
      <w:lvlText w:val=""/>
      <w:lvlJc w:val="left"/>
      <w:pPr>
        <w:ind w:left="360" w:hanging="360"/>
      </w:pPr>
      <w:rPr>
        <w:rFonts w:ascii="Symbol" w:hAnsi="Symbol" w:hint="default"/>
      </w:rPr>
    </w:lvl>
    <w:lvl w:ilvl="1" w:tplc="A2483EEA">
      <w:start w:val="1"/>
      <w:numFmt w:val="bullet"/>
      <w:lvlText w:val="o"/>
      <w:lvlJc w:val="left"/>
      <w:pPr>
        <w:ind w:left="1080" w:hanging="360"/>
      </w:pPr>
      <w:rPr>
        <w:rFonts w:ascii="Courier New" w:hAnsi="Courier New" w:hint="default"/>
      </w:rPr>
    </w:lvl>
    <w:lvl w:ilvl="2" w:tplc="E58608EE">
      <w:start w:val="1"/>
      <w:numFmt w:val="bullet"/>
      <w:lvlText w:val=""/>
      <w:lvlJc w:val="left"/>
      <w:pPr>
        <w:ind w:left="1800" w:hanging="360"/>
      </w:pPr>
      <w:rPr>
        <w:rFonts w:ascii="Wingdings" w:hAnsi="Wingdings" w:hint="default"/>
      </w:rPr>
    </w:lvl>
    <w:lvl w:ilvl="3" w:tplc="080647A6">
      <w:start w:val="1"/>
      <w:numFmt w:val="bullet"/>
      <w:lvlText w:val=""/>
      <w:lvlJc w:val="left"/>
      <w:pPr>
        <w:ind w:left="2520" w:hanging="360"/>
      </w:pPr>
      <w:rPr>
        <w:rFonts w:ascii="Symbol" w:hAnsi="Symbol" w:hint="default"/>
      </w:rPr>
    </w:lvl>
    <w:lvl w:ilvl="4" w:tplc="0E787EA8">
      <w:start w:val="1"/>
      <w:numFmt w:val="bullet"/>
      <w:lvlText w:val="o"/>
      <w:lvlJc w:val="left"/>
      <w:pPr>
        <w:ind w:left="3240" w:hanging="360"/>
      </w:pPr>
      <w:rPr>
        <w:rFonts w:ascii="Courier New" w:hAnsi="Courier New" w:hint="default"/>
      </w:rPr>
    </w:lvl>
    <w:lvl w:ilvl="5" w:tplc="8F94A7E4">
      <w:start w:val="1"/>
      <w:numFmt w:val="bullet"/>
      <w:lvlText w:val=""/>
      <w:lvlJc w:val="left"/>
      <w:pPr>
        <w:ind w:left="3960" w:hanging="360"/>
      </w:pPr>
      <w:rPr>
        <w:rFonts w:ascii="Wingdings" w:hAnsi="Wingdings" w:hint="default"/>
      </w:rPr>
    </w:lvl>
    <w:lvl w:ilvl="6" w:tplc="5D842F02">
      <w:start w:val="1"/>
      <w:numFmt w:val="bullet"/>
      <w:lvlText w:val=""/>
      <w:lvlJc w:val="left"/>
      <w:pPr>
        <w:ind w:left="4680" w:hanging="360"/>
      </w:pPr>
      <w:rPr>
        <w:rFonts w:ascii="Symbol" w:hAnsi="Symbol" w:hint="default"/>
      </w:rPr>
    </w:lvl>
    <w:lvl w:ilvl="7" w:tplc="CBEEE6AE">
      <w:start w:val="1"/>
      <w:numFmt w:val="bullet"/>
      <w:lvlText w:val="o"/>
      <w:lvlJc w:val="left"/>
      <w:pPr>
        <w:ind w:left="5400" w:hanging="360"/>
      </w:pPr>
      <w:rPr>
        <w:rFonts w:ascii="Courier New" w:hAnsi="Courier New" w:hint="default"/>
      </w:rPr>
    </w:lvl>
    <w:lvl w:ilvl="8" w:tplc="36DAD3EE">
      <w:start w:val="1"/>
      <w:numFmt w:val="bullet"/>
      <w:lvlText w:val=""/>
      <w:lvlJc w:val="left"/>
      <w:pPr>
        <w:ind w:left="6120" w:hanging="360"/>
      </w:pPr>
      <w:rPr>
        <w:rFonts w:ascii="Wingdings" w:hAnsi="Wingdings" w:hint="default"/>
      </w:rPr>
    </w:lvl>
  </w:abstractNum>
  <w:abstractNum w:abstractNumId="21" w15:restartNumberingAfterBreak="0">
    <w:nsid w:val="3AAB242A"/>
    <w:multiLevelType w:val="hybridMultilevel"/>
    <w:tmpl w:val="59403E4C"/>
    <w:lvl w:ilvl="0" w:tplc="47307C88">
      <w:start w:val="1"/>
      <w:numFmt w:val="bullet"/>
      <w:lvlText w:val=""/>
      <w:lvlJc w:val="left"/>
      <w:pPr>
        <w:ind w:left="360" w:hanging="360"/>
      </w:pPr>
      <w:rPr>
        <w:rFonts w:ascii="Symbol" w:hAnsi="Symbol" w:hint="default"/>
      </w:rPr>
    </w:lvl>
    <w:lvl w:ilvl="1" w:tplc="DC94B3C6">
      <w:start w:val="1"/>
      <w:numFmt w:val="bullet"/>
      <w:lvlText w:val="o"/>
      <w:lvlJc w:val="left"/>
      <w:pPr>
        <w:ind w:left="1080" w:hanging="360"/>
      </w:pPr>
      <w:rPr>
        <w:rFonts w:ascii="Courier New" w:hAnsi="Courier New" w:hint="default"/>
      </w:rPr>
    </w:lvl>
    <w:lvl w:ilvl="2" w:tplc="336AC8CE">
      <w:start w:val="1"/>
      <w:numFmt w:val="bullet"/>
      <w:lvlText w:val=""/>
      <w:lvlJc w:val="left"/>
      <w:pPr>
        <w:ind w:left="1800" w:hanging="360"/>
      </w:pPr>
      <w:rPr>
        <w:rFonts w:ascii="Wingdings" w:hAnsi="Wingdings" w:hint="default"/>
      </w:rPr>
    </w:lvl>
    <w:lvl w:ilvl="3" w:tplc="087AA8CC">
      <w:start w:val="1"/>
      <w:numFmt w:val="bullet"/>
      <w:lvlText w:val=""/>
      <w:lvlJc w:val="left"/>
      <w:pPr>
        <w:ind w:left="2520" w:hanging="360"/>
      </w:pPr>
      <w:rPr>
        <w:rFonts w:ascii="Symbol" w:hAnsi="Symbol" w:hint="default"/>
      </w:rPr>
    </w:lvl>
    <w:lvl w:ilvl="4" w:tplc="0786E426">
      <w:start w:val="1"/>
      <w:numFmt w:val="bullet"/>
      <w:lvlText w:val="o"/>
      <w:lvlJc w:val="left"/>
      <w:pPr>
        <w:ind w:left="3240" w:hanging="360"/>
      </w:pPr>
      <w:rPr>
        <w:rFonts w:ascii="Courier New" w:hAnsi="Courier New" w:hint="default"/>
      </w:rPr>
    </w:lvl>
    <w:lvl w:ilvl="5" w:tplc="1B3E9B66">
      <w:start w:val="1"/>
      <w:numFmt w:val="bullet"/>
      <w:lvlText w:val=""/>
      <w:lvlJc w:val="left"/>
      <w:pPr>
        <w:ind w:left="3960" w:hanging="360"/>
      </w:pPr>
      <w:rPr>
        <w:rFonts w:ascii="Wingdings" w:hAnsi="Wingdings" w:hint="default"/>
      </w:rPr>
    </w:lvl>
    <w:lvl w:ilvl="6" w:tplc="34C61C66">
      <w:start w:val="1"/>
      <w:numFmt w:val="bullet"/>
      <w:lvlText w:val=""/>
      <w:lvlJc w:val="left"/>
      <w:pPr>
        <w:ind w:left="4680" w:hanging="360"/>
      </w:pPr>
      <w:rPr>
        <w:rFonts w:ascii="Symbol" w:hAnsi="Symbol" w:hint="default"/>
      </w:rPr>
    </w:lvl>
    <w:lvl w:ilvl="7" w:tplc="D8E8F534">
      <w:start w:val="1"/>
      <w:numFmt w:val="bullet"/>
      <w:lvlText w:val="o"/>
      <w:lvlJc w:val="left"/>
      <w:pPr>
        <w:ind w:left="5400" w:hanging="360"/>
      </w:pPr>
      <w:rPr>
        <w:rFonts w:ascii="Courier New" w:hAnsi="Courier New" w:hint="default"/>
      </w:rPr>
    </w:lvl>
    <w:lvl w:ilvl="8" w:tplc="912A95FC">
      <w:start w:val="1"/>
      <w:numFmt w:val="bullet"/>
      <w:lvlText w:val=""/>
      <w:lvlJc w:val="left"/>
      <w:pPr>
        <w:ind w:left="6120" w:hanging="360"/>
      </w:pPr>
      <w:rPr>
        <w:rFonts w:ascii="Wingdings" w:hAnsi="Wingdings" w:hint="default"/>
      </w:rPr>
    </w:lvl>
  </w:abstractNum>
  <w:abstractNum w:abstractNumId="22" w15:restartNumberingAfterBreak="0">
    <w:nsid w:val="3E26BA48"/>
    <w:multiLevelType w:val="hybridMultilevel"/>
    <w:tmpl w:val="5D90B84A"/>
    <w:lvl w:ilvl="0" w:tplc="A08E07F2">
      <w:start w:val="1"/>
      <w:numFmt w:val="bullet"/>
      <w:lvlText w:val=""/>
      <w:lvlJc w:val="left"/>
      <w:pPr>
        <w:ind w:left="360" w:hanging="360"/>
      </w:pPr>
      <w:rPr>
        <w:rFonts w:ascii="Symbol" w:hAnsi="Symbol" w:hint="default"/>
      </w:rPr>
    </w:lvl>
    <w:lvl w:ilvl="1" w:tplc="5400E61C">
      <w:start w:val="1"/>
      <w:numFmt w:val="bullet"/>
      <w:lvlText w:val="o"/>
      <w:lvlJc w:val="left"/>
      <w:pPr>
        <w:ind w:left="1080" w:hanging="360"/>
      </w:pPr>
      <w:rPr>
        <w:rFonts w:ascii="Courier New" w:hAnsi="Courier New" w:hint="default"/>
      </w:rPr>
    </w:lvl>
    <w:lvl w:ilvl="2" w:tplc="645E082A">
      <w:start w:val="1"/>
      <w:numFmt w:val="bullet"/>
      <w:lvlText w:val=""/>
      <w:lvlJc w:val="left"/>
      <w:pPr>
        <w:ind w:left="1800" w:hanging="360"/>
      </w:pPr>
      <w:rPr>
        <w:rFonts w:ascii="Wingdings" w:hAnsi="Wingdings" w:hint="default"/>
      </w:rPr>
    </w:lvl>
    <w:lvl w:ilvl="3" w:tplc="B0425AF4">
      <w:start w:val="1"/>
      <w:numFmt w:val="bullet"/>
      <w:lvlText w:val=""/>
      <w:lvlJc w:val="left"/>
      <w:pPr>
        <w:ind w:left="2520" w:hanging="360"/>
      </w:pPr>
      <w:rPr>
        <w:rFonts w:ascii="Symbol" w:hAnsi="Symbol" w:hint="default"/>
      </w:rPr>
    </w:lvl>
    <w:lvl w:ilvl="4" w:tplc="9FF061A4">
      <w:start w:val="1"/>
      <w:numFmt w:val="bullet"/>
      <w:lvlText w:val="o"/>
      <w:lvlJc w:val="left"/>
      <w:pPr>
        <w:ind w:left="3240" w:hanging="360"/>
      </w:pPr>
      <w:rPr>
        <w:rFonts w:ascii="Courier New" w:hAnsi="Courier New" w:hint="default"/>
      </w:rPr>
    </w:lvl>
    <w:lvl w:ilvl="5" w:tplc="3632A4F4">
      <w:start w:val="1"/>
      <w:numFmt w:val="bullet"/>
      <w:lvlText w:val=""/>
      <w:lvlJc w:val="left"/>
      <w:pPr>
        <w:ind w:left="3960" w:hanging="360"/>
      </w:pPr>
      <w:rPr>
        <w:rFonts w:ascii="Wingdings" w:hAnsi="Wingdings" w:hint="default"/>
      </w:rPr>
    </w:lvl>
    <w:lvl w:ilvl="6" w:tplc="9DCE6480">
      <w:start w:val="1"/>
      <w:numFmt w:val="bullet"/>
      <w:lvlText w:val=""/>
      <w:lvlJc w:val="left"/>
      <w:pPr>
        <w:ind w:left="4680" w:hanging="360"/>
      </w:pPr>
      <w:rPr>
        <w:rFonts w:ascii="Symbol" w:hAnsi="Symbol" w:hint="default"/>
      </w:rPr>
    </w:lvl>
    <w:lvl w:ilvl="7" w:tplc="DBA26308">
      <w:start w:val="1"/>
      <w:numFmt w:val="bullet"/>
      <w:lvlText w:val="o"/>
      <w:lvlJc w:val="left"/>
      <w:pPr>
        <w:ind w:left="5400" w:hanging="360"/>
      </w:pPr>
      <w:rPr>
        <w:rFonts w:ascii="Courier New" w:hAnsi="Courier New" w:hint="default"/>
      </w:rPr>
    </w:lvl>
    <w:lvl w:ilvl="8" w:tplc="7FEAC648">
      <w:start w:val="1"/>
      <w:numFmt w:val="bullet"/>
      <w:lvlText w:val=""/>
      <w:lvlJc w:val="left"/>
      <w:pPr>
        <w:ind w:left="6120" w:hanging="360"/>
      </w:pPr>
      <w:rPr>
        <w:rFonts w:ascii="Wingdings" w:hAnsi="Wingdings" w:hint="default"/>
      </w:rPr>
    </w:lvl>
  </w:abstractNum>
  <w:abstractNum w:abstractNumId="23" w15:restartNumberingAfterBreak="0">
    <w:nsid w:val="4043E6FD"/>
    <w:multiLevelType w:val="hybridMultilevel"/>
    <w:tmpl w:val="C7BE6076"/>
    <w:lvl w:ilvl="0" w:tplc="17323B6A">
      <w:start w:val="1"/>
      <w:numFmt w:val="bullet"/>
      <w:lvlText w:val=""/>
      <w:lvlJc w:val="left"/>
      <w:pPr>
        <w:ind w:left="360" w:hanging="360"/>
      </w:pPr>
      <w:rPr>
        <w:rFonts w:ascii="Symbol" w:hAnsi="Symbol" w:hint="default"/>
      </w:rPr>
    </w:lvl>
    <w:lvl w:ilvl="1" w:tplc="9C3E7384">
      <w:start w:val="1"/>
      <w:numFmt w:val="bullet"/>
      <w:lvlText w:val="o"/>
      <w:lvlJc w:val="left"/>
      <w:pPr>
        <w:ind w:left="1080" w:hanging="360"/>
      </w:pPr>
      <w:rPr>
        <w:rFonts w:ascii="Courier New" w:hAnsi="Courier New" w:hint="default"/>
      </w:rPr>
    </w:lvl>
    <w:lvl w:ilvl="2" w:tplc="1E621C02">
      <w:start w:val="1"/>
      <w:numFmt w:val="bullet"/>
      <w:lvlText w:val=""/>
      <w:lvlJc w:val="left"/>
      <w:pPr>
        <w:ind w:left="1800" w:hanging="360"/>
      </w:pPr>
      <w:rPr>
        <w:rFonts w:ascii="Wingdings" w:hAnsi="Wingdings" w:hint="default"/>
      </w:rPr>
    </w:lvl>
    <w:lvl w:ilvl="3" w:tplc="FD8690BC">
      <w:start w:val="1"/>
      <w:numFmt w:val="bullet"/>
      <w:lvlText w:val=""/>
      <w:lvlJc w:val="left"/>
      <w:pPr>
        <w:ind w:left="2520" w:hanging="360"/>
      </w:pPr>
      <w:rPr>
        <w:rFonts w:ascii="Symbol" w:hAnsi="Symbol" w:hint="default"/>
      </w:rPr>
    </w:lvl>
    <w:lvl w:ilvl="4" w:tplc="DE32C2AA">
      <w:start w:val="1"/>
      <w:numFmt w:val="bullet"/>
      <w:lvlText w:val="o"/>
      <w:lvlJc w:val="left"/>
      <w:pPr>
        <w:ind w:left="3240" w:hanging="360"/>
      </w:pPr>
      <w:rPr>
        <w:rFonts w:ascii="Courier New" w:hAnsi="Courier New" w:hint="default"/>
      </w:rPr>
    </w:lvl>
    <w:lvl w:ilvl="5" w:tplc="69E27852">
      <w:start w:val="1"/>
      <w:numFmt w:val="bullet"/>
      <w:lvlText w:val=""/>
      <w:lvlJc w:val="left"/>
      <w:pPr>
        <w:ind w:left="3960" w:hanging="360"/>
      </w:pPr>
      <w:rPr>
        <w:rFonts w:ascii="Wingdings" w:hAnsi="Wingdings" w:hint="default"/>
      </w:rPr>
    </w:lvl>
    <w:lvl w:ilvl="6" w:tplc="4AA04E18">
      <w:start w:val="1"/>
      <w:numFmt w:val="bullet"/>
      <w:lvlText w:val=""/>
      <w:lvlJc w:val="left"/>
      <w:pPr>
        <w:ind w:left="4680" w:hanging="360"/>
      </w:pPr>
      <w:rPr>
        <w:rFonts w:ascii="Symbol" w:hAnsi="Symbol" w:hint="default"/>
      </w:rPr>
    </w:lvl>
    <w:lvl w:ilvl="7" w:tplc="43B285CC">
      <w:start w:val="1"/>
      <w:numFmt w:val="bullet"/>
      <w:lvlText w:val="o"/>
      <w:lvlJc w:val="left"/>
      <w:pPr>
        <w:ind w:left="5400" w:hanging="360"/>
      </w:pPr>
      <w:rPr>
        <w:rFonts w:ascii="Courier New" w:hAnsi="Courier New" w:hint="default"/>
      </w:rPr>
    </w:lvl>
    <w:lvl w:ilvl="8" w:tplc="7A8E28CC">
      <w:start w:val="1"/>
      <w:numFmt w:val="bullet"/>
      <w:lvlText w:val=""/>
      <w:lvlJc w:val="left"/>
      <w:pPr>
        <w:ind w:left="6120" w:hanging="360"/>
      </w:pPr>
      <w:rPr>
        <w:rFonts w:ascii="Wingdings" w:hAnsi="Wingdings" w:hint="default"/>
      </w:rPr>
    </w:lvl>
  </w:abstractNum>
  <w:abstractNum w:abstractNumId="24" w15:restartNumberingAfterBreak="0">
    <w:nsid w:val="40BD258C"/>
    <w:multiLevelType w:val="hybridMultilevel"/>
    <w:tmpl w:val="AA4A69A2"/>
    <w:lvl w:ilvl="0" w:tplc="D18C8CB2">
      <w:start w:val="1"/>
      <w:numFmt w:val="bullet"/>
      <w:lvlText w:val=""/>
      <w:lvlJc w:val="left"/>
      <w:pPr>
        <w:ind w:left="360" w:hanging="360"/>
      </w:pPr>
      <w:rPr>
        <w:rFonts w:ascii="Symbol" w:hAnsi="Symbol" w:hint="default"/>
      </w:rPr>
    </w:lvl>
    <w:lvl w:ilvl="1" w:tplc="13CAA134">
      <w:start w:val="1"/>
      <w:numFmt w:val="bullet"/>
      <w:lvlText w:val="o"/>
      <w:lvlJc w:val="left"/>
      <w:pPr>
        <w:ind w:left="1080" w:hanging="360"/>
      </w:pPr>
      <w:rPr>
        <w:rFonts w:ascii="Courier New" w:hAnsi="Courier New" w:hint="default"/>
      </w:rPr>
    </w:lvl>
    <w:lvl w:ilvl="2" w:tplc="B34C007A">
      <w:start w:val="1"/>
      <w:numFmt w:val="bullet"/>
      <w:lvlText w:val=""/>
      <w:lvlJc w:val="left"/>
      <w:pPr>
        <w:ind w:left="1800" w:hanging="360"/>
      </w:pPr>
      <w:rPr>
        <w:rFonts w:ascii="Wingdings" w:hAnsi="Wingdings" w:hint="default"/>
      </w:rPr>
    </w:lvl>
    <w:lvl w:ilvl="3" w:tplc="91060818">
      <w:start w:val="1"/>
      <w:numFmt w:val="bullet"/>
      <w:lvlText w:val=""/>
      <w:lvlJc w:val="left"/>
      <w:pPr>
        <w:ind w:left="2520" w:hanging="360"/>
      </w:pPr>
      <w:rPr>
        <w:rFonts w:ascii="Symbol" w:hAnsi="Symbol" w:hint="default"/>
      </w:rPr>
    </w:lvl>
    <w:lvl w:ilvl="4" w:tplc="E53A77E4">
      <w:start w:val="1"/>
      <w:numFmt w:val="bullet"/>
      <w:lvlText w:val="o"/>
      <w:lvlJc w:val="left"/>
      <w:pPr>
        <w:ind w:left="3240" w:hanging="360"/>
      </w:pPr>
      <w:rPr>
        <w:rFonts w:ascii="Courier New" w:hAnsi="Courier New" w:hint="default"/>
      </w:rPr>
    </w:lvl>
    <w:lvl w:ilvl="5" w:tplc="D9182790">
      <w:start w:val="1"/>
      <w:numFmt w:val="bullet"/>
      <w:lvlText w:val=""/>
      <w:lvlJc w:val="left"/>
      <w:pPr>
        <w:ind w:left="3960" w:hanging="360"/>
      </w:pPr>
      <w:rPr>
        <w:rFonts w:ascii="Wingdings" w:hAnsi="Wingdings" w:hint="default"/>
      </w:rPr>
    </w:lvl>
    <w:lvl w:ilvl="6" w:tplc="0EE013B0">
      <w:start w:val="1"/>
      <w:numFmt w:val="bullet"/>
      <w:lvlText w:val=""/>
      <w:lvlJc w:val="left"/>
      <w:pPr>
        <w:ind w:left="4680" w:hanging="360"/>
      </w:pPr>
      <w:rPr>
        <w:rFonts w:ascii="Symbol" w:hAnsi="Symbol" w:hint="default"/>
      </w:rPr>
    </w:lvl>
    <w:lvl w:ilvl="7" w:tplc="99C6BCD4">
      <w:start w:val="1"/>
      <w:numFmt w:val="bullet"/>
      <w:lvlText w:val="o"/>
      <w:lvlJc w:val="left"/>
      <w:pPr>
        <w:ind w:left="5400" w:hanging="360"/>
      </w:pPr>
      <w:rPr>
        <w:rFonts w:ascii="Courier New" w:hAnsi="Courier New" w:hint="default"/>
      </w:rPr>
    </w:lvl>
    <w:lvl w:ilvl="8" w:tplc="C0784EF6">
      <w:start w:val="1"/>
      <w:numFmt w:val="bullet"/>
      <w:lvlText w:val=""/>
      <w:lvlJc w:val="left"/>
      <w:pPr>
        <w:ind w:left="6120" w:hanging="360"/>
      </w:pPr>
      <w:rPr>
        <w:rFonts w:ascii="Wingdings" w:hAnsi="Wingdings" w:hint="default"/>
      </w:rPr>
    </w:lvl>
  </w:abstractNum>
  <w:abstractNum w:abstractNumId="25" w15:restartNumberingAfterBreak="0">
    <w:nsid w:val="418DD56E"/>
    <w:multiLevelType w:val="hybridMultilevel"/>
    <w:tmpl w:val="31E48874"/>
    <w:lvl w:ilvl="0" w:tplc="4866F464">
      <w:start w:val="1"/>
      <w:numFmt w:val="bullet"/>
      <w:lvlText w:val=""/>
      <w:lvlJc w:val="left"/>
      <w:pPr>
        <w:ind w:left="360" w:hanging="360"/>
      </w:pPr>
      <w:rPr>
        <w:rFonts w:ascii="Symbol" w:hAnsi="Symbol" w:hint="default"/>
      </w:rPr>
    </w:lvl>
    <w:lvl w:ilvl="1" w:tplc="63041DAC">
      <w:start w:val="1"/>
      <w:numFmt w:val="bullet"/>
      <w:lvlText w:val="o"/>
      <w:lvlJc w:val="left"/>
      <w:pPr>
        <w:ind w:left="1080" w:hanging="360"/>
      </w:pPr>
      <w:rPr>
        <w:rFonts w:ascii="Courier New" w:hAnsi="Courier New" w:hint="default"/>
      </w:rPr>
    </w:lvl>
    <w:lvl w:ilvl="2" w:tplc="A1CA3DE2">
      <w:start w:val="1"/>
      <w:numFmt w:val="bullet"/>
      <w:lvlText w:val=""/>
      <w:lvlJc w:val="left"/>
      <w:pPr>
        <w:ind w:left="1800" w:hanging="360"/>
      </w:pPr>
      <w:rPr>
        <w:rFonts w:ascii="Wingdings" w:hAnsi="Wingdings" w:hint="default"/>
      </w:rPr>
    </w:lvl>
    <w:lvl w:ilvl="3" w:tplc="56CA1AFA">
      <w:start w:val="1"/>
      <w:numFmt w:val="bullet"/>
      <w:lvlText w:val=""/>
      <w:lvlJc w:val="left"/>
      <w:pPr>
        <w:ind w:left="2520" w:hanging="360"/>
      </w:pPr>
      <w:rPr>
        <w:rFonts w:ascii="Symbol" w:hAnsi="Symbol" w:hint="default"/>
      </w:rPr>
    </w:lvl>
    <w:lvl w:ilvl="4" w:tplc="518E2664">
      <w:start w:val="1"/>
      <w:numFmt w:val="bullet"/>
      <w:lvlText w:val="o"/>
      <w:lvlJc w:val="left"/>
      <w:pPr>
        <w:ind w:left="3240" w:hanging="360"/>
      </w:pPr>
      <w:rPr>
        <w:rFonts w:ascii="Courier New" w:hAnsi="Courier New" w:hint="default"/>
      </w:rPr>
    </w:lvl>
    <w:lvl w:ilvl="5" w:tplc="37984A12">
      <w:start w:val="1"/>
      <w:numFmt w:val="bullet"/>
      <w:lvlText w:val=""/>
      <w:lvlJc w:val="left"/>
      <w:pPr>
        <w:ind w:left="3960" w:hanging="360"/>
      </w:pPr>
      <w:rPr>
        <w:rFonts w:ascii="Wingdings" w:hAnsi="Wingdings" w:hint="default"/>
      </w:rPr>
    </w:lvl>
    <w:lvl w:ilvl="6" w:tplc="0F5EF8EA">
      <w:start w:val="1"/>
      <w:numFmt w:val="bullet"/>
      <w:lvlText w:val=""/>
      <w:lvlJc w:val="left"/>
      <w:pPr>
        <w:ind w:left="4680" w:hanging="360"/>
      </w:pPr>
      <w:rPr>
        <w:rFonts w:ascii="Symbol" w:hAnsi="Symbol" w:hint="default"/>
      </w:rPr>
    </w:lvl>
    <w:lvl w:ilvl="7" w:tplc="EDC89AC0">
      <w:start w:val="1"/>
      <w:numFmt w:val="bullet"/>
      <w:lvlText w:val="o"/>
      <w:lvlJc w:val="left"/>
      <w:pPr>
        <w:ind w:left="5400" w:hanging="360"/>
      </w:pPr>
      <w:rPr>
        <w:rFonts w:ascii="Courier New" w:hAnsi="Courier New" w:hint="default"/>
      </w:rPr>
    </w:lvl>
    <w:lvl w:ilvl="8" w:tplc="607E342C">
      <w:start w:val="1"/>
      <w:numFmt w:val="bullet"/>
      <w:lvlText w:val=""/>
      <w:lvlJc w:val="left"/>
      <w:pPr>
        <w:ind w:left="6120" w:hanging="360"/>
      </w:pPr>
      <w:rPr>
        <w:rFonts w:ascii="Wingdings" w:hAnsi="Wingdings" w:hint="default"/>
      </w:rPr>
    </w:lvl>
  </w:abstractNum>
  <w:abstractNum w:abstractNumId="26" w15:restartNumberingAfterBreak="0">
    <w:nsid w:val="44455525"/>
    <w:multiLevelType w:val="hybridMultilevel"/>
    <w:tmpl w:val="1BCCEC20"/>
    <w:lvl w:ilvl="0" w:tplc="230E5BBE">
      <w:start w:val="1"/>
      <w:numFmt w:val="bullet"/>
      <w:lvlText w:val=""/>
      <w:lvlJc w:val="left"/>
      <w:pPr>
        <w:ind w:left="360" w:hanging="360"/>
      </w:pPr>
      <w:rPr>
        <w:rFonts w:ascii="Symbol" w:hAnsi="Symbol" w:hint="default"/>
      </w:rPr>
    </w:lvl>
    <w:lvl w:ilvl="1" w:tplc="20441C50">
      <w:start w:val="1"/>
      <w:numFmt w:val="bullet"/>
      <w:lvlText w:val="o"/>
      <w:lvlJc w:val="left"/>
      <w:pPr>
        <w:ind w:left="1080" w:hanging="360"/>
      </w:pPr>
      <w:rPr>
        <w:rFonts w:ascii="Courier New" w:hAnsi="Courier New" w:hint="default"/>
      </w:rPr>
    </w:lvl>
    <w:lvl w:ilvl="2" w:tplc="AFC6CC0C">
      <w:start w:val="1"/>
      <w:numFmt w:val="bullet"/>
      <w:lvlText w:val=""/>
      <w:lvlJc w:val="left"/>
      <w:pPr>
        <w:ind w:left="1800" w:hanging="360"/>
      </w:pPr>
      <w:rPr>
        <w:rFonts w:ascii="Wingdings" w:hAnsi="Wingdings" w:hint="default"/>
      </w:rPr>
    </w:lvl>
    <w:lvl w:ilvl="3" w:tplc="8E84CA3C">
      <w:start w:val="1"/>
      <w:numFmt w:val="bullet"/>
      <w:lvlText w:val=""/>
      <w:lvlJc w:val="left"/>
      <w:pPr>
        <w:ind w:left="2520" w:hanging="360"/>
      </w:pPr>
      <w:rPr>
        <w:rFonts w:ascii="Symbol" w:hAnsi="Symbol" w:hint="default"/>
      </w:rPr>
    </w:lvl>
    <w:lvl w:ilvl="4" w:tplc="D4AAFAB0">
      <w:start w:val="1"/>
      <w:numFmt w:val="bullet"/>
      <w:lvlText w:val="o"/>
      <w:lvlJc w:val="left"/>
      <w:pPr>
        <w:ind w:left="3240" w:hanging="360"/>
      </w:pPr>
      <w:rPr>
        <w:rFonts w:ascii="Courier New" w:hAnsi="Courier New" w:hint="default"/>
      </w:rPr>
    </w:lvl>
    <w:lvl w:ilvl="5" w:tplc="DAF6B12C">
      <w:start w:val="1"/>
      <w:numFmt w:val="bullet"/>
      <w:lvlText w:val=""/>
      <w:lvlJc w:val="left"/>
      <w:pPr>
        <w:ind w:left="3960" w:hanging="360"/>
      </w:pPr>
      <w:rPr>
        <w:rFonts w:ascii="Wingdings" w:hAnsi="Wingdings" w:hint="default"/>
      </w:rPr>
    </w:lvl>
    <w:lvl w:ilvl="6" w:tplc="9B7EBF54">
      <w:start w:val="1"/>
      <w:numFmt w:val="bullet"/>
      <w:lvlText w:val=""/>
      <w:lvlJc w:val="left"/>
      <w:pPr>
        <w:ind w:left="4680" w:hanging="360"/>
      </w:pPr>
      <w:rPr>
        <w:rFonts w:ascii="Symbol" w:hAnsi="Symbol" w:hint="default"/>
      </w:rPr>
    </w:lvl>
    <w:lvl w:ilvl="7" w:tplc="AF4451D2">
      <w:start w:val="1"/>
      <w:numFmt w:val="bullet"/>
      <w:lvlText w:val="o"/>
      <w:lvlJc w:val="left"/>
      <w:pPr>
        <w:ind w:left="5400" w:hanging="360"/>
      </w:pPr>
      <w:rPr>
        <w:rFonts w:ascii="Courier New" w:hAnsi="Courier New" w:hint="default"/>
      </w:rPr>
    </w:lvl>
    <w:lvl w:ilvl="8" w:tplc="5C3E36B6">
      <w:start w:val="1"/>
      <w:numFmt w:val="bullet"/>
      <w:lvlText w:val=""/>
      <w:lvlJc w:val="left"/>
      <w:pPr>
        <w:ind w:left="6120" w:hanging="360"/>
      </w:pPr>
      <w:rPr>
        <w:rFonts w:ascii="Wingdings" w:hAnsi="Wingdings" w:hint="default"/>
      </w:rPr>
    </w:lvl>
  </w:abstractNum>
  <w:abstractNum w:abstractNumId="27" w15:restartNumberingAfterBreak="0">
    <w:nsid w:val="45E98897"/>
    <w:multiLevelType w:val="hybridMultilevel"/>
    <w:tmpl w:val="709ECEF4"/>
    <w:lvl w:ilvl="0" w:tplc="27646A6E">
      <w:start w:val="1"/>
      <w:numFmt w:val="bullet"/>
      <w:lvlText w:val=""/>
      <w:lvlJc w:val="left"/>
      <w:pPr>
        <w:ind w:left="720" w:hanging="360"/>
      </w:pPr>
      <w:rPr>
        <w:rFonts w:ascii="Symbol" w:hAnsi="Symbol" w:hint="default"/>
      </w:rPr>
    </w:lvl>
    <w:lvl w:ilvl="1" w:tplc="909E6B14">
      <w:start w:val="1"/>
      <w:numFmt w:val="bullet"/>
      <w:lvlText w:val="o"/>
      <w:lvlJc w:val="left"/>
      <w:pPr>
        <w:ind w:left="1440" w:hanging="360"/>
      </w:pPr>
      <w:rPr>
        <w:rFonts w:ascii="Courier New" w:hAnsi="Courier New" w:hint="default"/>
      </w:rPr>
    </w:lvl>
    <w:lvl w:ilvl="2" w:tplc="7D8CC18C">
      <w:start w:val="1"/>
      <w:numFmt w:val="bullet"/>
      <w:lvlText w:val=""/>
      <w:lvlJc w:val="left"/>
      <w:pPr>
        <w:ind w:left="2160" w:hanging="360"/>
      </w:pPr>
      <w:rPr>
        <w:rFonts w:ascii="Wingdings" w:hAnsi="Wingdings" w:hint="default"/>
      </w:rPr>
    </w:lvl>
    <w:lvl w:ilvl="3" w:tplc="AF90D43C">
      <w:start w:val="1"/>
      <w:numFmt w:val="bullet"/>
      <w:lvlText w:val=""/>
      <w:lvlJc w:val="left"/>
      <w:pPr>
        <w:ind w:left="2880" w:hanging="360"/>
      </w:pPr>
      <w:rPr>
        <w:rFonts w:ascii="Symbol" w:hAnsi="Symbol" w:hint="default"/>
      </w:rPr>
    </w:lvl>
    <w:lvl w:ilvl="4" w:tplc="A78C23F4">
      <w:start w:val="1"/>
      <w:numFmt w:val="bullet"/>
      <w:lvlText w:val="o"/>
      <w:lvlJc w:val="left"/>
      <w:pPr>
        <w:ind w:left="3600" w:hanging="360"/>
      </w:pPr>
      <w:rPr>
        <w:rFonts w:ascii="Courier New" w:hAnsi="Courier New" w:hint="default"/>
      </w:rPr>
    </w:lvl>
    <w:lvl w:ilvl="5" w:tplc="C442AC68">
      <w:start w:val="1"/>
      <w:numFmt w:val="bullet"/>
      <w:lvlText w:val=""/>
      <w:lvlJc w:val="left"/>
      <w:pPr>
        <w:ind w:left="4320" w:hanging="360"/>
      </w:pPr>
      <w:rPr>
        <w:rFonts w:ascii="Wingdings" w:hAnsi="Wingdings" w:hint="default"/>
      </w:rPr>
    </w:lvl>
    <w:lvl w:ilvl="6" w:tplc="BD6A2572">
      <w:start w:val="1"/>
      <w:numFmt w:val="bullet"/>
      <w:lvlText w:val=""/>
      <w:lvlJc w:val="left"/>
      <w:pPr>
        <w:ind w:left="5040" w:hanging="360"/>
      </w:pPr>
      <w:rPr>
        <w:rFonts w:ascii="Symbol" w:hAnsi="Symbol" w:hint="default"/>
      </w:rPr>
    </w:lvl>
    <w:lvl w:ilvl="7" w:tplc="1250052C">
      <w:start w:val="1"/>
      <w:numFmt w:val="bullet"/>
      <w:lvlText w:val="o"/>
      <w:lvlJc w:val="left"/>
      <w:pPr>
        <w:ind w:left="5760" w:hanging="360"/>
      </w:pPr>
      <w:rPr>
        <w:rFonts w:ascii="Courier New" w:hAnsi="Courier New" w:hint="default"/>
      </w:rPr>
    </w:lvl>
    <w:lvl w:ilvl="8" w:tplc="C47AEDB4">
      <w:start w:val="1"/>
      <w:numFmt w:val="bullet"/>
      <w:lvlText w:val=""/>
      <w:lvlJc w:val="left"/>
      <w:pPr>
        <w:ind w:left="6480" w:hanging="360"/>
      </w:pPr>
      <w:rPr>
        <w:rFonts w:ascii="Wingdings" w:hAnsi="Wingdings" w:hint="default"/>
      </w:rPr>
    </w:lvl>
  </w:abstractNum>
  <w:abstractNum w:abstractNumId="28" w15:restartNumberingAfterBreak="0">
    <w:nsid w:val="46055999"/>
    <w:multiLevelType w:val="hybridMultilevel"/>
    <w:tmpl w:val="47063C82"/>
    <w:lvl w:ilvl="0" w:tplc="CC9ACB6E">
      <w:start w:val="1"/>
      <w:numFmt w:val="bullet"/>
      <w:lvlText w:val=""/>
      <w:lvlJc w:val="left"/>
      <w:pPr>
        <w:ind w:left="360" w:hanging="360"/>
      </w:pPr>
      <w:rPr>
        <w:rFonts w:ascii="Symbol" w:hAnsi="Symbol" w:hint="default"/>
      </w:rPr>
    </w:lvl>
    <w:lvl w:ilvl="1" w:tplc="C9DEF2BA">
      <w:start w:val="1"/>
      <w:numFmt w:val="bullet"/>
      <w:lvlText w:val="o"/>
      <w:lvlJc w:val="left"/>
      <w:pPr>
        <w:ind w:left="1080" w:hanging="360"/>
      </w:pPr>
      <w:rPr>
        <w:rFonts w:ascii="Courier New" w:hAnsi="Courier New" w:hint="default"/>
      </w:rPr>
    </w:lvl>
    <w:lvl w:ilvl="2" w:tplc="907A0884">
      <w:start w:val="1"/>
      <w:numFmt w:val="bullet"/>
      <w:lvlText w:val=""/>
      <w:lvlJc w:val="left"/>
      <w:pPr>
        <w:ind w:left="1800" w:hanging="360"/>
      </w:pPr>
      <w:rPr>
        <w:rFonts w:ascii="Wingdings" w:hAnsi="Wingdings" w:hint="default"/>
      </w:rPr>
    </w:lvl>
    <w:lvl w:ilvl="3" w:tplc="317844E6">
      <w:start w:val="1"/>
      <w:numFmt w:val="bullet"/>
      <w:lvlText w:val=""/>
      <w:lvlJc w:val="left"/>
      <w:pPr>
        <w:ind w:left="2520" w:hanging="360"/>
      </w:pPr>
      <w:rPr>
        <w:rFonts w:ascii="Symbol" w:hAnsi="Symbol" w:hint="default"/>
      </w:rPr>
    </w:lvl>
    <w:lvl w:ilvl="4" w:tplc="B804FDF2">
      <w:start w:val="1"/>
      <w:numFmt w:val="bullet"/>
      <w:lvlText w:val="o"/>
      <w:lvlJc w:val="left"/>
      <w:pPr>
        <w:ind w:left="3240" w:hanging="360"/>
      </w:pPr>
      <w:rPr>
        <w:rFonts w:ascii="Courier New" w:hAnsi="Courier New" w:hint="default"/>
      </w:rPr>
    </w:lvl>
    <w:lvl w:ilvl="5" w:tplc="CDD03334">
      <w:start w:val="1"/>
      <w:numFmt w:val="bullet"/>
      <w:lvlText w:val=""/>
      <w:lvlJc w:val="left"/>
      <w:pPr>
        <w:ind w:left="3960" w:hanging="360"/>
      </w:pPr>
      <w:rPr>
        <w:rFonts w:ascii="Wingdings" w:hAnsi="Wingdings" w:hint="default"/>
      </w:rPr>
    </w:lvl>
    <w:lvl w:ilvl="6" w:tplc="CC52DEB0">
      <w:start w:val="1"/>
      <w:numFmt w:val="bullet"/>
      <w:lvlText w:val=""/>
      <w:lvlJc w:val="left"/>
      <w:pPr>
        <w:ind w:left="4680" w:hanging="360"/>
      </w:pPr>
      <w:rPr>
        <w:rFonts w:ascii="Symbol" w:hAnsi="Symbol" w:hint="default"/>
      </w:rPr>
    </w:lvl>
    <w:lvl w:ilvl="7" w:tplc="BCEC6286">
      <w:start w:val="1"/>
      <w:numFmt w:val="bullet"/>
      <w:lvlText w:val="o"/>
      <w:lvlJc w:val="left"/>
      <w:pPr>
        <w:ind w:left="5400" w:hanging="360"/>
      </w:pPr>
      <w:rPr>
        <w:rFonts w:ascii="Courier New" w:hAnsi="Courier New" w:hint="default"/>
      </w:rPr>
    </w:lvl>
    <w:lvl w:ilvl="8" w:tplc="226614C4">
      <w:start w:val="1"/>
      <w:numFmt w:val="bullet"/>
      <w:lvlText w:val=""/>
      <w:lvlJc w:val="left"/>
      <w:pPr>
        <w:ind w:left="6120" w:hanging="360"/>
      </w:pPr>
      <w:rPr>
        <w:rFonts w:ascii="Wingdings" w:hAnsi="Wingdings" w:hint="default"/>
      </w:rPr>
    </w:lvl>
  </w:abstractNum>
  <w:abstractNum w:abstractNumId="29" w15:restartNumberingAfterBreak="0">
    <w:nsid w:val="472DAA78"/>
    <w:multiLevelType w:val="hybridMultilevel"/>
    <w:tmpl w:val="56C8AA2E"/>
    <w:lvl w:ilvl="0" w:tplc="32347152">
      <w:start w:val="1"/>
      <w:numFmt w:val="bullet"/>
      <w:lvlText w:val=""/>
      <w:lvlJc w:val="left"/>
      <w:pPr>
        <w:ind w:left="360" w:hanging="360"/>
      </w:pPr>
      <w:rPr>
        <w:rFonts w:ascii="Symbol" w:hAnsi="Symbol" w:hint="default"/>
      </w:rPr>
    </w:lvl>
    <w:lvl w:ilvl="1" w:tplc="B550443A">
      <w:start w:val="1"/>
      <w:numFmt w:val="bullet"/>
      <w:lvlText w:val="o"/>
      <w:lvlJc w:val="left"/>
      <w:pPr>
        <w:ind w:left="1080" w:hanging="360"/>
      </w:pPr>
      <w:rPr>
        <w:rFonts w:ascii="Courier New" w:hAnsi="Courier New" w:hint="default"/>
      </w:rPr>
    </w:lvl>
    <w:lvl w:ilvl="2" w:tplc="DF36CA18">
      <w:start w:val="1"/>
      <w:numFmt w:val="bullet"/>
      <w:lvlText w:val=""/>
      <w:lvlJc w:val="left"/>
      <w:pPr>
        <w:ind w:left="1800" w:hanging="360"/>
      </w:pPr>
      <w:rPr>
        <w:rFonts w:ascii="Wingdings" w:hAnsi="Wingdings" w:hint="default"/>
      </w:rPr>
    </w:lvl>
    <w:lvl w:ilvl="3" w:tplc="95A2137C">
      <w:start w:val="1"/>
      <w:numFmt w:val="bullet"/>
      <w:lvlText w:val=""/>
      <w:lvlJc w:val="left"/>
      <w:pPr>
        <w:ind w:left="2520" w:hanging="360"/>
      </w:pPr>
      <w:rPr>
        <w:rFonts w:ascii="Symbol" w:hAnsi="Symbol" w:hint="default"/>
      </w:rPr>
    </w:lvl>
    <w:lvl w:ilvl="4" w:tplc="D69CB80A">
      <w:start w:val="1"/>
      <w:numFmt w:val="bullet"/>
      <w:lvlText w:val="o"/>
      <w:lvlJc w:val="left"/>
      <w:pPr>
        <w:ind w:left="3240" w:hanging="360"/>
      </w:pPr>
      <w:rPr>
        <w:rFonts w:ascii="Courier New" w:hAnsi="Courier New" w:hint="default"/>
      </w:rPr>
    </w:lvl>
    <w:lvl w:ilvl="5" w:tplc="0D0E252C">
      <w:start w:val="1"/>
      <w:numFmt w:val="bullet"/>
      <w:lvlText w:val=""/>
      <w:lvlJc w:val="left"/>
      <w:pPr>
        <w:ind w:left="3960" w:hanging="360"/>
      </w:pPr>
      <w:rPr>
        <w:rFonts w:ascii="Wingdings" w:hAnsi="Wingdings" w:hint="default"/>
      </w:rPr>
    </w:lvl>
    <w:lvl w:ilvl="6" w:tplc="5EEE5952">
      <w:start w:val="1"/>
      <w:numFmt w:val="bullet"/>
      <w:lvlText w:val=""/>
      <w:lvlJc w:val="left"/>
      <w:pPr>
        <w:ind w:left="4680" w:hanging="360"/>
      </w:pPr>
      <w:rPr>
        <w:rFonts w:ascii="Symbol" w:hAnsi="Symbol" w:hint="default"/>
      </w:rPr>
    </w:lvl>
    <w:lvl w:ilvl="7" w:tplc="3C02AADC">
      <w:start w:val="1"/>
      <w:numFmt w:val="bullet"/>
      <w:lvlText w:val="o"/>
      <w:lvlJc w:val="left"/>
      <w:pPr>
        <w:ind w:left="5400" w:hanging="360"/>
      </w:pPr>
      <w:rPr>
        <w:rFonts w:ascii="Courier New" w:hAnsi="Courier New" w:hint="default"/>
      </w:rPr>
    </w:lvl>
    <w:lvl w:ilvl="8" w:tplc="6D189D7A">
      <w:start w:val="1"/>
      <w:numFmt w:val="bullet"/>
      <w:lvlText w:val=""/>
      <w:lvlJc w:val="left"/>
      <w:pPr>
        <w:ind w:left="6120" w:hanging="360"/>
      </w:pPr>
      <w:rPr>
        <w:rFonts w:ascii="Wingdings" w:hAnsi="Wingdings" w:hint="default"/>
      </w:rPr>
    </w:lvl>
  </w:abstractNum>
  <w:abstractNum w:abstractNumId="30" w15:restartNumberingAfterBreak="0">
    <w:nsid w:val="5005306B"/>
    <w:multiLevelType w:val="hybridMultilevel"/>
    <w:tmpl w:val="9A3A5322"/>
    <w:lvl w:ilvl="0" w:tplc="9DC03A0C">
      <w:start w:val="1"/>
      <w:numFmt w:val="bullet"/>
      <w:lvlText w:val=""/>
      <w:lvlJc w:val="left"/>
      <w:pPr>
        <w:ind w:left="360" w:hanging="360"/>
      </w:pPr>
      <w:rPr>
        <w:rFonts w:ascii="Symbol" w:hAnsi="Symbol" w:hint="default"/>
      </w:rPr>
    </w:lvl>
    <w:lvl w:ilvl="1" w:tplc="563A781E">
      <w:start w:val="1"/>
      <w:numFmt w:val="bullet"/>
      <w:lvlText w:val="o"/>
      <w:lvlJc w:val="left"/>
      <w:pPr>
        <w:ind w:left="1080" w:hanging="360"/>
      </w:pPr>
      <w:rPr>
        <w:rFonts w:ascii="Courier New" w:hAnsi="Courier New" w:hint="default"/>
      </w:rPr>
    </w:lvl>
    <w:lvl w:ilvl="2" w:tplc="A88C6BAE">
      <w:start w:val="1"/>
      <w:numFmt w:val="bullet"/>
      <w:lvlText w:val=""/>
      <w:lvlJc w:val="left"/>
      <w:pPr>
        <w:ind w:left="1800" w:hanging="360"/>
      </w:pPr>
      <w:rPr>
        <w:rFonts w:ascii="Wingdings" w:hAnsi="Wingdings" w:hint="default"/>
      </w:rPr>
    </w:lvl>
    <w:lvl w:ilvl="3" w:tplc="6C1CD822">
      <w:start w:val="1"/>
      <w:numFmt w:val="bullet"/>
      <w:lvlText w:val=""/>
      <w:lvlJc w:val="left"/>
      <w:pPr>
        <w:ind w:left="2520" w:hanging="360"/>
      </w:pPr>
      <w:rPr>
        <w:rFonts w:ascii="Symbol" w:hAnsi="Symbol" w:hint="default"/>
      </w:rPr>
    </w:lvl>
    <w:lvl w:ilvl="4" w:tplc="43CA29AA">
      <w:start w:val="1"/>
      <w:numFmt w:val="bullet"/>
      <w:lvlText w:val="o"/>
      <w:lvlJc w:val="left"/>
      <w:pPr>
        <w:ind w:left="3240" w:hanging="360"/>
      </w:pPr>
      <w:rPr>
        <w:rFonts w:ascii="Courier New" w:hAnsi="Courier New" w:hint="default"/>
      </w:rPr>
    </w:lvl>
    <w:lvl w:ilvl="5" w:tplc="C58632F4">
      <w:start w:val="1"/>
      <w:numFmt w:val="bullet"/>
      <w:lvlText w:val=""/>
      <w:lvlJc w:val="left"/>
      <w:pPr>
        <w:ind w:left="3960" w:hanging="360"/>
      </w:pPr>
      <w:rPr>
        <w:rFonts w:ascii="Wingdings" w:hAnsi="Wingdings" w:hint="default"/>
      </w:rPr>
    </w:lvl>
    <w:lvl w:ilvl="6" w:tplc="41722CEA">
      <w:start w:val="1"/>
      <w:numFmt w:val="bullet"/>
      <w:lvlText w:val=""/>
      <w:lvlJc w:val="left"/>
      <w:pPr>
        <w:ind w:left="4680" w:hanging="360"/>
      </w:pPr>
      <w:rPr>
        <w:rFonts w:ascii="Symbol" w:hAnsi="Symbol" w:hint="default"/>
      </w:rPr>
    </w:lvl>
    <w:lvl w:ilvl="7" w:tplc="897E4B62">
      <w:start w:val="1"/>
      <w:numFmt w:val="bullet"/>
      <w:lvlText w:val="o"/>
      <w:lvlJc w:val="left"/>
      <w:pPr>
        <w:ind w:left="5400" w:hanging="360"/>
      </w:pPr>
      <w:rPr>
        <w:rFonts w:ascii="Courier New" w:hAnsi="Courier New" w:hint="default"/>
      </w:rPr>
    </w:lvl>
    <w:lvl w:ilvl="8" w:tplc="5F026D32">
      <w:start w:val="1"/>
      <w:numFmt w:val="bullet"/>
      <w:lvlText w:val=""/>
      <w:lvlJc w:val="left"/>
      <w:pPr>
        <w:ind w:left="6120" w:hanging="360"/>
      </w:pPr>
      <w:rPr>
        <w:rFonts w:ascii="Wingdings" w:hAnsi="Wingdings" w:hint="default"/>
      </w:rPr>
    </w:lvl>
  </w:abstractNum>
  <w:abstractNum w:abstractNumId="31" w15:restartNumberingAfterBreak="0">
    <w:nsid w:val="50CF4F30"/>
    <w:multiLevelType w:val="hybridMultilevel"/>
    <w:tmpl w:val="A22617C4"/>
    <w:lvl w:ilvl="0" w:tplc="2922782E">
      <w:start w:val="1"/>
      <w:numFmt w:val="bullet"/>
      <w:lvlText w:val=""/>
      <w:lvlJc w:val="left"/>
      <w:pPr>
        <w:ind w:left="360" w:hanging="360"/>
      </w:pPr>
      <w:rPr>
        <w:rFonts w:ascii="Symbol" w:hAnsi="Symbol" w:hint="default"/>
      </w:rPr>
    </w:lvl>
    <w:lvl w:ilvl="1" w:tplc="0382D8F4">
      <w:start w:val="1"/>
      <w:numFmt w:val="bullet"/>
      <w:lvlText w:val="o"/>
      <w:lvlJc w:val="left"/>
      <w:pPr>
        <w:ind w:left="1080" w:hanging="360"/>
      </w:pPr>
      <w:rPr>
        <w:rFonts w:ascii="Courier New" w:hAnsi="Courier New" w:hint="default"/>
      </w:rPr>
    </w:lvl>
    <w:lvl w:ilvl="2" w:tplc="8FECB64A">
      <w:start w:val="1"/>
      <w:numFmt w:val="bullet"/>
      <w:lvlText w:val=""/>
      <w:lvlJc w:val="left"/>
      <w:pPr>
        <w:ind w:left="1800" w:hanging="360"/>
      </w:pPr>
      <w:rPr>
        <w:rFonts w:ascii="Wingdings" w:hAnsi="Wingdings" w:hint="default"/>
      </w:rPr>
    </w:lvl>
    <w:lvl w:ilvl="3" w:tplc="C6842DE4">
      <w:start w:val="1"/>
      <w:numFmt w:val="bullet"/>
      <w:lvlText w:val=""/>
      <w:lvlJc w:val="left"/>
      <w:pPr>
        <w:ind w:left="2520" w:hanging="360"/>
      </w:pPr>
      <w:rPr>
        <w:rFonts w:ascii="Symbol" w:hAnsi="Symbol" w:hint="default"/>
      </w:rPr>
    </w:lvl>
    <w:lvl w:ilvl="4" w:tplc="0650957C">
      <w:start w:val="1"/>
      <w:numFmt w:val="bullet"/>
      <w:lvlText w:val="o"/>
      <w:lvlJc w:val="left"/>
      <w:pPr>
        <w:ind w:left="3240" w:hanging="360"/>
      </w:pPr>
      <w:rPr>
        <w:rFonts w:ascii="Courier New" w:hAnsi="Courier New" w:hint="default"/>
      </w:rPr>
    </w:lvl>
    <w:lvl w:ilvl="5" w:tplc="260AC2A2">
      <w:start w:val="1"/>
      <w:numFmt w:val="bullet"/>
      <w:lvlText w:val=""/>
      <w:lvlJc w:val="left"/>
      <w:pPr>
        <w:ind w:left="3960" w:hanging="360"/>
      </w:pPr>
      <w:rPr>
        <w:rFonts w:ascii="Wingdings" w:hAnsi="Wingdings" w:hint="default"/>
      </w:rPr>
    </w:lvl>
    <w:lvl w:ilvl="6" w:tplc="335CDE06">
      <w:start w:val="1"/>
      <w:numFmt w:val="bullet"/>
      <w:lvlText w:val=""/>
      <w:lvlJc w:val="left"/>
      <w:pPr>
        <w:ind w:left="4680" w:hanging="360"/>
      </w:pPr>
      <w:rPr>
        <w:rFonts w:ascii="Symbol" w:hAnsi="Symbol" w:hint="default"/>
      </w:rPr>
    </w:lvl>
    <w:lvl w:ilvl="7" w:tplc="22128A66">
      <w:start w:val="1"/>
      <w:numFmt w:val="bullet"/>
      <w:lvlText w:val="o"/>
      <w:lvlJc w:val="left"/>
      <w:pPr>
        <w:ind w:left="5400" w:hanging="360"/>
      </w:pPr>
      <w:rPr>
        <w:rFonts w:ascii="Courier New" w:hAnsi="Courier New" w:hint="default"/>
      </w:rPr>
    </w:lvl>
    <w:lvl w:ilvl="8" w:tplc="067291DA">
      <w:start w:val="1"/>
      <w:numFmt w:val="bullet"/>
      <w:lvlText w:val=""/>
      <w:lvlJc w:val="left"/>
      <w:pPr>
        <w:ind w:left="6120" w:hanging="360"/>
      </w:pPr>
      <w:rPr>
        <w:rFonts w:ascii="Wingdings" w:hAnsi="Wingdings" w:hint="default"/>
      </w:rPr>
    </w:lvl>
  </w:abstractNum>
  <w:abstractNum w:abstractNumId="32" w15:restartNumberingAfterBreak="0">
    <w:nsid w:val="5195528A"/>
    <w:multiLevelType w:val="hybridMultilevel"/>
    <w:tmpl w:val="11A2BAB8"/>
    <w:lvl w:ilvl="0" w:tplc="E46CA792">
      <w:start w:val="1"/>
      <w:numFmt w:val="bullet"/>
      <w:lvlText w:val=""/>
      <w:lvlJc w:val="left"/>
      <w:pPr>
        <w:ind w:left="360" w:hanging="360"/>
      </w:pPr>
      <w:rPr>
        <w:rFonts w:ascii="Symbol" w:hAnsi="Symbol" w:hint="default"/>
      </w:rPr>
    </w:lvl>
    <w:lvl w:ilvl="1" w:tplc="254C5E3A">
      <w:start w:val="1"/>
      <w:numFmt w:val="bullet"/>
      <w:lvlText w:val="o"/>
      <w:lvlJc w:val="left"/>
      <w:pPr>
        <w:ind w:left="1080" w:hanging="360"/>
      </w:pPr>
      <w:rPr>
        <w:rFonts w:ascii="Courier New" w:hAnsi="Courier New" w:hint="default"/>
      </w:rPr>
    </w:lvl>
    <w:lvl w:ilvl="2" w:tplc="2BFA7E2A">
      <w:start w:val="1"/>
      <w:numFmt w:val="bullet"/>
      <w:lvlText w:val=""/>
      <w:lvlJc w:val="left"/>
      <w:pPr>
        <w:ind w:left="1800" w:hanging="360"/>
      </w:pPr>
      <w:rPr>
        <w:rFonts w:ascii="Wingdings" w:hAnsi="Wingdings" w:hint="default"/>
      </w:rPr>
    </w:lvl>
    <w:lvl w:ilvl="3" w:tplc="77EC1D0C">
      <w:start w:val="1"/>
      <w:numFmt w:val="bullet"/>
      <w:lvlText w:val=""/>
      <w:lvlJc w:val="left"/>
      <w:pPr>
        <w:ind w:left="2520" w:hanging="360"/>
      </w:pPr>
      <w:rPr>
        <w:rFonts w:ascii="Symbol" w:hAnsi="Symbol" w:hint="default"/>
      </w:rPr>
    </w:lvl>
    <w:lvl w:ilvl="4" w:tplc="B6ECF0D0">
      <w:start w:val="1"/>
      <w:numFmt w:val="bullet"/>
      <w:lvlText w:val="o"/>
      <w:lvlJc w:val="left"/>
      <w:pPr>
        <w:ind w:left="3240" w:hanging="360"/>
      </w:pPr>
      <w:rPr>
        <w:rFonts w:ascii="Courier New" w:hAnsi="Courier New" w:hint="default"/>
      </w:rPr>
    </w:lvl>
    <w:lvl w:ilvl="5" w:tplc="16B4406C">
      <w:start w:val="1"/>
      <w:numFmt w:val="bullet"/>
      <w:lvlText w:val=""/>
      <w:lvlJc w:val="left"/>
      <w:pPr>
        <w:ind w:left="3960" w:hanging="360"/>
      </w:pPr>
      <w:rPr>
        <w:rFonts w:ascii="Wingdings" w:hAnsi="Wingdings" w:hint="default"/>
      </w:rPr>
    </w:lvl>
    <w:lvl w:ilvl="6" w:tplc="026433FE">
      <w:start w:val="1"/>
      <w:numFmt w:val="bullet"/>
      <w:lvlText w:val=""/>
      <w:lvlJc w:val="left"/>
      <w:pPr>
        <w:ind w:left="4680" w:hanging="360"/>
      </w:pPr>
      <w:rPr>
        <w:rFonts w:ascii="Symbol" w:hAnsi="Symbol" w:hint="default"/>
      </w:rPr>
    </w:lvl>
    <w:lvl w:ilvl="7" w:tplc="0A94222C">
      <w:start w:val="1"/>
      <w:numFmt w:val="bullet"/>
      <w:lvlText w:val="o"/>
      <w:lvlJc w:val="left"/>
      <w:pPr>
        <w:ind w:left="5400" w:hanging="360"/>
      </w:pPr>
      <w:rPr>
        <w:rFonts w:ascii="Courier New" w:hAnsi="Courier New" w:hint="default"/>
      </w:rPr>
    </w:lvl>
    <w:lvl w:ilvl="8" w:tplc="4A82D610">
      <w:start w:val="1"/>
      <w:numFmt w:val="bullet"/>
      <w:lvlText w:val=""/>
      <w:lvlJc w:val="left"/>
      <w:pPr>
        <w:ind w:left="6120" w:hanging="360"/>
      </w:pPr>
      <w:rPr>
        <w:rFonts w:ascii="Wingdings" w:hAnsi="Wingdings" w:hint="default"/>
      </w:rPr>
    </w:lvl>
  </w:abstractNum>
  <w:abstractNum w:abstractNumId="33" w15:restartNumberingAfterBreak="0">
    <w:nsid w:val="5201BD6D"/>
    <w:multiLevelType w:val="hybridMultilevel"/>
    <w:tmpl w:val="FBB63BEE"/>
    <w:lvl w:ilvl="0" w:tplc="80EC7E94">
      <w:start w:val="1"/>
      <w:numFmt w:val="bullet"/>
      <w:lvlText w:val=""/>
      <w:lvlJc w:val="left"/>
      <w:pPr>
        <w:ind w:left="360" w:hanging="360"/>
      </w:pPr>
      <w:rPr>
        <w:rFonts w:ascii="Symbol" w:hAnsi="Symbol" w:hint="default"/>
      </w:rPr>
    </w:lvl>
    <w:lvl w:ilvl="1" w:tplc="9336E24A">
      <w:start w:val="1"/>
      <w:numFmt w:val="bullet"/>
      <w:lvlText w:val="o"/>
      <w:lvlJc w:val="left"/>
      <w:pPr>
        <w:ind w:left="1080" w:hanging="360"/>
      </w:pPr>
      <w:rPr>
        <w:rFonts w:ascii="Courier New" w:hAnsi="Courier New" w:hint="default"/>
      </w:rPr>
    </w:lvl>
    <w:lvl w:ilvl="2" w:tplc="B4FCD0E8">
      <w:start w:val="1"/>
      <w:numFmt w:val="bullet"/>
      <w:lvlText w:val=""/>
      <w:lvlJc w:val="left"/>
      <w:pPr>
        <w:ind w:left="1800" w:hanging="360"/>
      </w:pPr>
      <w:rPr>
        <w:rFonts w:ascii="Wingdings" w:hAnsi="Wingdings" w:hint="default"/>
      </w:rPr>
    </w:lvl>
    <w:lvl w:ilvl="3" w:tplc="E5241600">
      <w:start w:val="1"/>
      <w:numFmt w:val="bullet"/>
      <w:lvlText w:val=""/>
      <w:lvlJc w:val="left"/>
      <w:pPr>
        <w:ind w:left="2520" w:hanging="360"/>
      </w:pPr>
      <w:rPr>
        <w:rFonts w:ascii="Symbol" w:hAnsi="Symbol" w:hint="default"/>
      </w:rPr>
    </w:lvl>
    <w:lvl w:ilvl="4" w:tplc="6900BA7C">
      <w:start w:val="1"/>
      <w:numFmt w:val="bullet"/>
      <w:lvlText w:val="o"/>
      <w:lvlJc w:val="left"/>
      <w:pPr>
        <w:ind w:left="3240" w:hanging="360"/>
      </w:pPr>
      <w:rPr>
        <w:rFonts w:ascii="Courier New" w:hAnsi="Courier New" w:hint="default"/>
      </w:rPr>
    </w:lvl>
    <w:lvl w:ilvl="5" w:tplc="AA144A40">
      <w:start w:val="1"/>
      <w:numFmt w:val="bullet"/>
      <w:lvlText w:val=""/>
      <w:lvlJc w:val="left"/>
      <w:pPr>
        <w:ind w:left="3960" w:hanging="360"/>
      </w:pPr>
      <w:rPr>
        <w:rFonts w:ascii="Wingdings" w:hAnsi="Wingdings" w:hint="default"/>
      </w:rPr>
    </w:lvl>
    <w:lvl w:ilvl="6" w:tplc="F2461BF6">
      <w:start w:val="1"/>
      <w:numFmt w:val="bullet"/>
      <w:lvlText w:val=""/>
      <w:lvlJc w:val="left"/>
      <w:pPr>
        <w:ind w:left="4680" w:hanging="360"/>
      </w:pPr>
      <w:rPr>
        <w:rFonts w:ascii="Symbol" w:hAnsi="Symbol" w:hint="default"/>
      </w:rPr>
    </w:lvl>
    <w:lvl w:ilvl="7" w:tplc="13CA69DC">
      <w:start w:val="1"/>
      <w:numFmt w:val="bullet"/>
      <w:lvlText w:val="o"/>
      <w:lvlJc w:val="left"/>
      <w:pPr>
        <w:ind w:left="5400" w:hanging="360"/>
      </w:pPr>
      <w:rPr>
        <w:rFonts w:ascii="Courier New" w:hAnsi="Courier New" w:hint="default"/>
      </w:rPr>
    </w:lvl>
    <w:lvl w:ilvl="8" w:tplc="8BACD1CC">
      <w:start w:val="1"/>
      <w:numFmt w:val="bullet"/>
      <w:lvlText w:val=""/>
      <w:lvlJc w:val="left"/>
      <w:pPr>
        <w:ind w:left="6120" w:hanging="360"/>
      </w:pPr>
      <w:rPr>
        <w:rFonts w:ascii="Wingdings" w:hAnsi="Wingdings" w:hint="default"/>
      </w:rPr>
    </w:lvl>
  </w:abstractNum>
  <w:abstractNum w:abstractNumId="34" w15:restartNumberingAfterBreak="0">
    <w:nsid w:val="56534F0F"/>
    <w:multiLevelType w:val="hybridMultilevel"/>
    <w:tmpl w:val="BF4C4896"/>
    <w:lvl w:ilvl="0" w:tplc="FA065752">
      <w:start w:val="1"/>
      <w:numFmt w:val="bullet"/>
      <w:lvlText w:val=""/>
      <w:lvlJc w:val="left"/>
      <w:pPr>
        <w:ind w:left="360" w:hanging="360"/>
      </w:pPr>
      <w:rPr>
        <w:rFonts w:ascii="Symbol" w:hAnsi="Symbol" w:hint="default"/>
      </w:rPr>
    </w:lvl>
    <w:lvl w:ilvl="1" w:tplc="782C96A4">
      <w:start w:val="1"/>
      <w:numFmt w:val="bullet"/>
      <w:lvlText w:val="o"/>
      <w:lvlJc w:val="left"/>
      <w:pPr>
        <w:ind w:left="1080" w:hanging="360"/>
      </w:pPr>
      <w:rPr>
        <w:rFonts w:ascii="Courier New" w:hAnsi="Courier New" w:hint="default"/>
      </w:rPr>
    </w:lvl>
    <w:lvl w:ilvl="2" w:tplc="9EDCF148">
      <w:start w:val="1"/>
      <w:numFmt w:val="bullet"/>
      <w:lvlText w:val=""/>
      <w:lvlJc w:val="left"/>
      <w:pPr>
        <w:ind w:left="1800" w:hanging="360"/>
      </w:pPr>
      <w:rPr>
        <w:rFonts w:ascii="Wingdings" w:hAnsi="Wingdings" w:hint="default"/>
      </w:rPr>
    </w:lvl>
    <w:lvl w:ilvl="3" w:tplc="1DBAC778">
      <w:start w:val="1"/>
      <w:numFmt w:val="bullet"/>
      <w:lvlText w:val=""/>
      <w:lvlJc w:val="left"/>
      <w:pPr>
        <w:ind w:left="2520" w:hanging="360"/>
      </w:pPr>
      <w:rPr>
        <w:rFonts w:ascii="Symbol" w:hAnsi="Symbol" w:hint="default"/>
      </w:rPr>
    </w:lvl>
    <w:lvl w:ilvl="4" w:tplc="D04EEFFA">
      <w:start w:val="1"/>
      <w:numFmt w:val="bullet"/>
      <w:lvlText w:val="o"/>
      <w:lvlJc w:val="left"/>
      <w:pPr>
        <w:ind w:left="3240" w:hanging="360"/>
      </w:pPr>
      <w:rPr>
        <w:rFonts w:ascii="Courier New" w:hAnsi="Courier New" w:hint="default"/>
      </w:rPr>
    </w:lvl>
    <w:lvl w:ilvl="5" w:tplc="11D21696">
      <w:start w:val="1"/>
      <w:numFmt w:val="bullet"/>
      <w:lvlText w:val=""/>
      <w:lvlJc w:val="left"/>
      <w:pPr>
        <w:ind w:left="3960" w:hanging="360"/>
      </w:pPr>
      <w:rPr>
        <w:rFonts w:ascii="Wingdings" w:hAnsi="Wingdings" w:hint="default"/>
      </w:rPr>
    </w:lvl>
    <w:lvl w:ilvl="6" w:tplc="E3CEDC6E">
      <w:start w:val="1"/>
      <w:numFmt w:val="bullet"/>
      <w:lvlText w:val=""/>
      <w:lvlJc w:val="left"/>
      <w:pPr>
        <w:ind w:left="4680" w:hanging="360"/>
      </w:pPr>
      <w:rPr>
        <w:rFonts w:ascii="Symbol" w:hAnsi="Symbol" w:hint="default"/>
      </w:rPr>
    </w:lvl>
    <w:lvl w:ilvl="7" w:tplc="F80A6034">
      <w:start w:val="1"/>
      <w:numFmt w:val="bullet"/>
      <w:lvlText w:val="o"/>
      <w:lvlJc w:val="left"/>
      <w:pPr>
        <w:ind w:left="5400" w:hanging="360"/>
      </w:pPr>
      <w:rPr>
        <w:rFonts w:ascii="Courier New" w:hAnsi="Courier New" w:hint="default"/>
      </w:rPr>
    </w:lvl>
    <w:lvl w:ilvl="8" w:tplc="1CD8EB42">
      <w:start w:val="1"/>
      <w:numFmt w:val="bullet"/>
      <w:lvlText w:val=""/>
      <w:lvlJc w:val="left"/>
      <w:pPr>
        <w:ind w:left="6120" w:hanging="360"/>
      </w:pPr>
      <w:rPr>
        <w:rFonts w:ascii="Wingdings" w:hAnsi="Wingdings" w:hint="default"/>
      </w:rPr>
    </w:lvl>
  </w:abstractNum>
  <w:abstractNum w:abstractNumId="35" w15:restartNumberingAfterBreak="0">
    <w:nsid w:val="56FB7CF5"/>
    <w:multiLevelType w:val="hybridMultilevel"/>
    <w:tmpl w:val="60AE46AC"/>
    <w:lvl w:ilvl="0" w:tplc="8A148678">
      <w:start w:val="1"/>
      <w:numFmt w:val="bullet"/>
      <w:lvlText w:val=""/>
      <w:lvlJc w:val="left"/>
      <w:pPr>
        <w:ind w:left="360" w:hanging="360"/>
      </w:pPr>
      <w:rPr>
        <w:rFonts w:ascii="Symbol" w:hAnsi="Symbol" w:hint="default"/>
      </w:rPr>
    </w:lvl>
    <w:lvl w:ilvl="1" w:tplc="14B81804">
      <w:start w:val="1"/>
      <w:numFmt w:val="bullet"/>
      <w:lvlText w:val="o"/>
      <w:lvlJc w:val="left"/>
      <w:pPr>
        <w:ind w:left="1080" w:hanging="360"/>
      </w:pPr>
      <w:rPr>
        <w:rFonts w:ascii="Courier New" w:hAnsi="Courier New" w:hint="default"/>
      </w:rPr>
    </w:lvl>
    <w:lvl w:ilvl="2" w:tplc="A6E62F3C">
      <w:start w:val="1"/>
      <w:numFmt w:val="bullet"/>
      <w:lvlText w:val=""/>
      <w:lvlJc w:val="left"/>
      <w:pPr>
        <w:ind w:left="1800" w:hanging="360"/>
      </w:pPr>
      <w:rPr>
        <w:rFonts w:ascii="Wingdings" w:hAnsi="Wingdings" w:hint="default"/>
      </w:rPr>
    </w:lvl>
    <w:lvl w:ilvl="3" w:tplc="8ABCE954">
      <w:start w:val="1"/>
      <w:numFmt w:val="bullet"/>
      <w:lvlText w:val=""/>
      <w:lvlJc w:val="left"/>
      <w:pPr>
        <w:ind w:left="2520" w:hanging="360"/>
      </w:pPr>
      <w:rPr>
        <w:rFonts w:ascii="Symbol" w:hAnsi="Symbol" w:hint="default"/>
      </w:rPr>
    </w:lvl>
    <w:lvl w:ilvl="4" w:tplc="DD046A20">
      <w:start w:val="1"/>
      <w:numFmt w:val="bullet"/>
      <w:lvlText w:val="o"/>
      <w:lvlJc w:val="left"/>
      <w:pPr>
        <w:ind w:left="3240" w:hanging="360"/>
      </w:pPr>
      <w:rPr>
        <w:rFonts w:ascii="Courier New" w:hAnsi="Courier New" w:hint="default"/>
      </w:rPr>
    </w:lvl>
    <w:lvl w:ilvl="5" w:tplc="DBA00D60">
      <w:start w:val="1"/>
      <w:numFmt w:val="bullet"/>
      <w:lvlText w:val=""/>
      <w:lvlJc w:val="left"/>
      <w:pPr>
        <w:ind w:left="3960" w:hanging="360"/>
      </w:pPr>
      <w:rPr>
        <w:rFonts w:ascii="Wingdings" w:hAnsi="Wingdings" w:hint="default"/>
      </w:rPr>
    </w:lvl>
    <w:lvl w:ilvl="6" w:tplc="86420F84">
      <w:start w:val="1"/>
      <w:numFmt w:val="bullet"/>
      <w:lvlText w:val=""/>
      <w:lvlJc w:val="left"/>
      <w:pPr>
        <w:ind w:left="4680" w:hanging="360"/>
      </w:pPr>
      <w:rPr>
        <w:rFonts w:ascii="Symbol" w:hAnsi="Symbol" w:hint="default"/>
      </w:rPr>
    </w:lvl>
    <w:lvl w:ilvl="7" w:tplc="7C30BF30">
      <w:start w:val="1"/>
      <w:numFmt w:val="bullet"/>
      <w:lvlText w:val="o"/>
      <w:lvlJc w:val="left"/>
      <w:pPr>
        <w:ind w:left="5400" w:hanging="360"/>
      </w:pPr>
      <w:rPr>
        <w:rFonts w:ascii="Courier New" w:hAnsi="Courier New" w:hint="default"/>
      </w:rPr>
    </w:lvl>
    <w:lvl w:ilvl="8" w:tplc="46A47B74">
      <w:start w:val="1"/>
      <w:numFmt w:val="bullet"/>
      <w:lvlText w:val=""/>
      <w:lvlJc w:val="left"/>
      <w:pPr>
        <w:ind w:left="6120" w:hanging="360"/>
      </w:pPr>
      <w:rPr>
        <w:rFonts w:ascii="Wingdings" w:hAnsi="Wingdings" w:hint="default"/>
      </w:rPr>
    </w:lvl>
  </w:abstractNum>
  <w:abstractNum w:abstractNumId="36" w15:restartNumberingAfterBreak="0">
    <w:nsid w:val="5A8A7748"/>
    <w:multiLevelType w:val="hybridMultilevel"/>
    <w:tmpl w:val="39A272DA"/>
    <w:lvl w:ilvl="0" w:tplc="9D2E7492">
      <w:start w:val="1"/>
      <w:numFmt w:val="bullet"/>
      <w:lvlText w:val=""/>
      <w:lvlJc w:val="left"/>
      <w:pPr>
        <w:ind w:left="360" w:hanging="360"/>
      </w:pPr>
      <w:rPr>
        <w:rFonts w:ascii="Symbol" w:hAnsi="Symbol" w:hint="default"/>
      </w:rPr>
    </w:lvl>
    <w:lvl w:ilvl="1" w:tplc="7F5A3C94">
      <w:start w:val="1"/>
      <w:numFmt w:val="bullet"/>
      <w:lvlText w:val="o"/>
      <w:lvlJc w:val="left"/>
      <w:pPr>
        <w:ind w:left="1080" w:hanging="360"/>
      </w:pPr>
      <w:rPr>
        <w:rFonts w:ascii="Courier New" w:hAnsi="Courier New" w:hint="default"/>
      </w:rPr>
    </w:lvl>
    <w:lvl w:ilvl="2" w:tplc="60A058D8">
      <w:start w:val="1"/>
      <w:numFmt w:val="bullet"/>
      <w:lvlText w:val=""/>
      <w:lvlJc w:val="left"/>
      <w:pPr>
        <w:ind w:left="1800" w:hanging="360"/>
      </w:pPr>
      <w:rPr>
        <w:rFonts w:ascii="Wingdings" w:hAnsi="Wingdings" w:hint="default"/>
      </w:rPr>
    </w:lvl>
    <w:lvl w:ilvl="3" w:tplc="C95C7720">
      <w:start w:val="1"/>
      <w:numFmt w:val="bullet"/>
      <w:lvlText w:val=""/>
      <w:lvlJc w:val="left"/>
      <w:pPr>
        <w:ind w:left="2520" w:hanging="360"/>
      </w:pPr>
      <w:rPr>
        <w:rFonts w:ascii="Symbol" w:hAnsi="Symbol" w:hint="default"/>
      </w:rPr>
    </w:lvl>
    <w:lvl w:ilvl="4" w:tplc="6816A152">
      <w:start w:val="1"/>
      <w:numFmt w:val="bullet"/>
      <w:lvlText w:val="o"/>
      <w:lvlJc w:val="left"/>
      <w:pPr>
        <w:ind w:left="3240" w:hanging="360"/>
      </w:pPr>
      <w:rPr>
        <w:rFonts w:ascii="Courier New" w:hAnsi="Courier New" w:hint="default"/>
      </w:rPr>
    </w:lvl>
    <w:lvl w:ilvl="5" w:tplc="79AC39F0">
      <w:start w:val="1"/>
      <w:numFmt w:val="bullet"/>
      <w:lvlText w:val=""/>
      <w:lvlJc w:val="left"/>
      <w:pPr>
        <w:ind w:left="3960" w:hanging="360"/>
      </w:pPr>
      <w:rPr>
        <w:rFonts w:ascii="Wingdings" w:hAnsi="Wingdings" w:hint="default"/>
      </w:rPr>
    </w:lvl>
    <w:lvl w:ilvl="6" w:tplc="0010A588">
      <w:start w:val="1"/>
      <w:numFmt w:val="bullet"/>
      <w:lvlText w:val=""/>
      <w:lvlJc w:val="left"/>
      <w:pPr>
        <w:ind w:left="4680" w:hanging="360"/>
      </w:pPr>
      <w:rPr>
        <w:rFonts w:ascii="Symbol" w:hAnsi="Symbol" w:hint="default"/>
      </w:rPr>
    </w:lvl>
    <w:lvl w:ilvl="7" w:tplc="F23CB05C">
      <w:start w:val="1"/>
      <w:numFmt w:val="bullet"/>
      <w:lvlText w:val="o"/>
      <w:lvlJc w:val="left"/>
      <w:pPr>
        <w:ind w:left="5400" w:hanging="360"/>
      </w:pPr>
      <w:rPr>
        <w:rFonts w:ascii="Courier New" w:hAnsi="Courier New" w:hint="default"/>
      </w:rPr>
    </w:lvl>
    <w:lvl w:ilvl="8" w:tplc="3A74FC2C">
      <w:start w:val="1"/>
      <w:numFmt w:val="bullet"/>
      <w:lvlText w:val=""/>
      <w:lvlJc w:val="left"/>
      <w:pPr>
        <w:ind w:left="6120" w:hanging="360"/>
      </w:pPr>
      <w:rPr>
        <w:rFonts w:ascii="Wingdings" w:hAnsi="Wingdings" w:hint="default"/>
      </w:rPr>
    </w:lvl>
  </w:abstractNum>
  <w:abstractNum w:abstractNumId="37" w15:restartNumberingAfterBreak="0">
    <w:nsid w:val="607961C1"/>
    <w:multiLevelType w:val="hybridMultilevel"/>
    <w:tmpl w:val="7FC2C8A4"/>
    <w:lvl w:ilvl="0" w:tplc="DB1C7888">
      <w:start w:val="1"/>
      <w:numFmt w:val="bullet"/>
      <w:lvlText w:val=""/>
      <w:lvlJc w:val="left"/>
      <w:pPr>
        <w:ind w:left="360" w:hanging="360"/>
      </w:pPr>
      <w:rPr>
        <w:rFonts w:ascii="Symbol" w:hAnsi="Symbol" w:hint="default"/>
      </w:rPr>
    </w:lvl>
    <w:lvl w:ilvl="1" w:tplc="57A81A52">
      <w:start w:val="1"/>
      <w:numFmt w:val="bullet"/>
      <w:lvlText w:val="o"/>
      <w:lvlJc w:val="left"/>
      <w:pPr>
        <w:ind w:left="1080" w:hanging="360"/>
      </w:pPr>
      <w:rPr>
        <w:rFonts w:ascii="Courier New" w:hAnsi="Courier New" w:hint="default"/>
      </w:rPr>
    </w:lvl>
    <w:lvl w:ilvl="2" w:tplc="323CB610">
      <w:start w:val="1"/>
      <w:numFmt w:val="bullet"/>
      <w:lvlText w:val=""/>
      <w:lvlJc w:val="left"/>
      <w:pPr>
        <w:ind w:left="1800" w:hanging="360"/>
      </w:pPr>
      <w:rPr>
        <w:rFonts w:ascii="Wingdings" w:hAnsi="Wingdings" w:hint="default"/>
      </w:rPr>
    </w:lvl>
    <w:lvl w:ilvl="3" w:tplc="F9BE92F6">
      <w:start w:val="1"/>
      <w:numFmt w:val="bullet"/>
      <w:lvlText w:val=""/>
      <w:lvlJc w:val="left"/>
      <w:pPr>
        <w:ind w:left="2520" w:hanging="360"/>
      </w:pPr>
      <w:rPr>
        <w:rFonts w:ascii="Symbol" w:hAnsi="Symbol" w:hint="default"/>
      </w:rPr>
    </w:lvl>
    <w:lvl w:ilvl="4" w:tplc="693EF910">
      <w:start w:val="1"/>
      <w:numFmt w:val="bullet"/>
      <w:lvlText w:val="o"/>
      <w:lvlJc w:val="left"/>
      <w:pPr>
        <w:ind w:left="3240" w:hanging="360"/>
      </w:pPr>
      <w:rPr>
        <w:rFonts w:ascii="Courier New" w:hAnsi="Courier New" w:hint="default"/>
      </w:rPr>
    </w:lvl>
    <w:lvl w:ilvl="5" w:tplc="75329CFA">
      <w:start w:val="1"/>
      <w:numFmt w:val="bullet"/>
      <w:lvlText w:val=""/>
      <w:lvlJc w:val="left"/>
      <w:pPr>
        <w:ind w:left="3960" w:hanging="360"/>
      </w:pPr>
      <w:rPr>
        <w:rFonts w:ascii="Wingdings" w:hAnsi="Wingdings" w:hint="default"/>
      </w:rPr>
    </w:lvl>
    <w:lvl w:ilvl="6" w:tplc="B1769468">
      <w:start w:val="1"/>
      <w:numFmt w:val="bullet"/>
      <w:lvlText w:val=""/>
      <w:lvlJc w:val="left"/>
      <w:pPr>
        <w:ind w:left="4680" w:hanging="360"/>
      </w:pPr>
      <w:rPr>
        <w:rFonts w:ascii="Symbol" w:hAnsi="Symbol" w:hint="default"/>
      </w:rPr>
    </w:lvl>
    <w:lvl w:ilvl="7" w:tplc="083651B8">
      <w:start w:val="1"/>
      <w:numFmt w:val="bullet"/>
      <w:lvlText w:val="o"/>
      <w:lvlJc w:val="left"/>
      <w:pPr>
        <w:ind w:left="5400" w:hanging="360"/>
      </w:pPr>
      <w:rPr>
        <w:rFonts w:ascii="Courier New" w:hAnsi="Courier New" w:hint="default"/>
      </w:rPr>
    </w:lvl>
    <w:lvl w:ilvl="8" w:tplc="7578FCD8">
      <w:start w:val="1"/>
      <w:numFmt w:val="bullet"/>
      <w:lvlText w:val=""/>
      <w:lvlJc w:val="left"/>
      <w:pPr>
        <w:ind w:left="6120" w:hanging="360"/>
      </w:pPr>
      <w:rPr>
        <w:rFonts w:ascii="Wingdings" w:hAnsi="Wingdings" w:hint="default"/>
      </w:rPr>
    </w:lvl>
  </w:abstractNum>
  <w:abstractNum w:abstractNumId="38" w15:restartNumberingAfterBreak="0">
    <w:nsid w:val="67E2A6C6"/>
    <w:multiLevelType w:val="hybridMultilevel"/>
    <w:tmpl w:val="B26EA50A"/>
    <w:lvl w:ilvl="0" w:tplc="DC82E0E6">
      <w:start w:val="1"/>
      <w:numFmt w:val="bullet"/>
      <w:lvlText w:val=""/>
      <w:lvlJc w:val="left"/>
      <w:pPr>
        <w:ind w:left="360" w:hanging="360"/>
      </w:pPr>
      <w:rPr>
        <w:rFonts w:ascii="Symbol" w:hAnsi="Symbol" w:hint="default"/>
      </w:rPr>
    </w:lvl>
    <w:lvl w:ilvl="1" w:tplc="8F74EFB6">
      <w:start w:val="1"/>
      <w:numFmt w:val="bullet"/>
      <w:lvlText w:val="o"/>
      <w:lvlJc w:val="left"/>
      <w:pPr>
        <w:ind w:left="1080" w:hanging="360"/>
      </w:pPr>
      <w:rPr>
        <w:rFonts w:ascii="Courier New" w:hAnsi="Courier New" w:hint="default"/>
      </w:rPr>
    </w:lvl>
    <w:lvl w:ilvl="2" w:tplc="E242BABC">
      <w:start w:val="1"/>
      <w:numFmt w:val="bullet"/>
      <w:lvlText w:val=""/>
      <w:lvlJc w:val="left"/>
      <w:pPr>
        <w:ind w:left="1800" w:hanging="360"/>
      </w:pPr>
      <w:rPr>
        <w:rFonts w:ascii="Wingdings" w:hAnsi="Wingdings" w:hint="default"/>
      </w:rPr>
    </w:lvl>
    <w:lvl w:ilvl="3" w:tplc="412CC1D4">
      <w:start w:val="1"/>
      <w:numFmt w:val="bullet"/>
      <w:lvlText w:val=""/>
      <w:lvlJc w:val="left"/>
      <w:pPr>
        <w:ind w:left="2520" w:hanging="360"/>
      </w:pPr>
      <w:rPr>
        <w:rFonts w:ascii="Symbol" w:hAnsi="Symbol" w:hint="default"/>
      </w:rPr>
    </w:lvl>
    <w:lvl w:ilvl="4" w:tplc="7C44D360">
      <w:start w:val="1"/>
      <w:numFmt w:val="bullet"/>
      <w:lvlText w:val="o"/>
      <w:lvlJc w:val="left"/>
      <w:pPr>
        <w:ind w:left="3240" w:hanging="360"/>
      </w:pPr>
      <w:rPr>
        <w:rFonts w:ascii="Courier New" w:hAnsi="Courier New" w:hint="default"/>
      </w:rPr>
    </w:lvl>
    <w:lvl w:ilvl="5" w:tplc="BF0CB9F0">
      <w:start w:val="1"/>
      <w:numFmt w:val="bullet"/>
      <w:lvlText w:val=""/>
      <w:lvlJc w:val="left"/>
      <w:pPr>
        <w:ind w:left="3960" w:hanging="360"/>
      </w:pPr>
      <w:rPr>
        <w:rFonts w:ascii="Wingdings" w:hAnsi="Wingdings" w:hint="default"/>
      </w:rPr>
    </w:lvl>
    <w:lvl w:ilvl="6" w:tplc="A73ADEDC">
      <w:start w:val="1"/>
      <w:numFmt w:val="bullet"/>
      <w:lvlText w:val=""/>
      <w:lvlJc w:val="left"/>
      <w:pPr>
        <w:ind w:left="4680" w:hanging="360"/>
      </w:pPr>
      <w:rPr>
        <w:rFonts w:ascii="Symbol" w:hAnsi="Symbol" w:hint="default"/>
      </w:rPr>
    </w:lvl>
    <w:lvl w:ilvl="7" w:tplc="1D4AFA02">
      <w:start w:val="1"/>
      <w:numFmt w:val="bullet"/>
      <w:lvlText w:val="o"/>
      <w:lvlJc w:val="left"/>
      <w:pPr>
        <w:ind w:left="5400" w:hanging="360"/>
      </w:pPr>
      <w:rPr>
        <w:rFonts w:ascii="Courier New" w:hAnsi="Courier New" w:hint="default"/>
      </w:rPr>
    </w:lvl>
    <w:lvl w:ilvl="8" w:tplc="C1A8D488">
      <w:start w:val="1"/>
      <w:numFmt w:val="bullet"/>
      <w:lvlText w:val=""/>
      <w:lvlJc w:val="left"/>
      <w:pPr>
        <w:ind w:left="6120" w:hanging="360"/>
      </w:pPr>
      <w:rPr>
        <w:rFonts w:ascii="Wingdings" w:hAnsi="Wingdings" w:hint="default"/>
      </w:rPr>
    </w:lvl>
  </w:abstractNum>
  <w:abstractNum w:abstractNumId="39" w15:restartNumberingAfterBreak="0">
    <w:nsid w:val="6B58E25B"/>
    <w:multiLevelType w:val="hybridMultilevel"/>
    <w:tmpl w:val="CB76239A"/>
    <w:lvl w:ilvl="0" w:tplc="42C4DFC4">
      <w:start w:val="1"/>
      <w:numFmt w:val="bullet"/>
      <w:lvlText w:val=""/>
      <w:lvlJc w:val="left"/>
      <w:pPr>
        <w:ind w:left="360" w:hanging="360"/>
      </w:pPr>
      <w:rPr>
        <w:rFonts w:ascii="Symbol" w:hAnsi="Symbol" w:hint="default"/>
      </w:rPr>
    </w:lvl>
    <w:lvl w:ilvl="1" w:tplc="26A02EFA">
      <w:start w:val="1"/>
      <w:numFmt w:val="bullet"/>
      <w:lvlText w:val="o"/>
      <w:lvlJc w:val="left"/>
      <w:pPr>
        <w:ind w:left="1080" w:hanging="360"/>
      </w:pPr>
      <w:rPr>
        <w:rFonts w:ascii="Courier New" w:hAnsi="Courier New" w:hint="default"/>
      </w:rPr>
    </w:lvl>
    <w:lvl w:ilvl="2" w:tplc="AA9C9554">
      <w:start w:val="1"/>
      <w:numFmt w:val="bullet"/>
      <w:lvlText w:val=""/>
      <w:lvlJc w:val="left"/>
      <w:pPr>
        <w:ind w:left="1800" w:hanging="360"/>
      </w:pPr>
      <w:rPr>
        <w:rFonts w:ascii="Wingdings" w:hAnsi="Wingdings" w:hint="default"/>
      </w:rPr>
    </w:lvl>
    <w:lvl w:ilvl="3" w:tplc="4544D3F8">
      <w:start w:val="1"/>
      <w:numFmt w:val="bullet"/>
      <w:lvlText w:val=""/>
      <w:lvlJc w:val="left"/>
      <w:pPr>
        <w:ind w:left="2520" w:hanging="360"/>
      </w:pPr>
      <w:rPr>
        <w:rFonts w:ascii="Symbol" w:hAnsi="Symbol" w:hint="default"/>
      </w:rPr>
    </w:lvl>
    <w:lvl w:ilvl="4" w:tplc="51D84412">
      <w:start w:val="1"/>
      <w:numFmt w:val="bullet"/>
      <w:lvlText w:val="o"/>
      <w:lvlJc w:val="left"/>
      <w:pPr>
        <w:ind w:left="3240" w:hanging="360"/>
      </w:pPr>
      <w:rPr>
        <w:rFonts w:ascii="Courier New" w:hAnsi="Courier New" w:hint="default"/>
      </w:rPr>
    </w:lvl>
    <w:lvl w:ilvl="5" w:tplc="B7FE3A3A">
      <w:start w:val="1"/>
      <w:numFmt w:val="bullet"/>
      <w:lvlText w:val=""/>
      <w:lvlJc w:val="left"/>
      <w:pPr>
        <w:ind w:left="3960" w:hanging="360"/>
      </w:pPr>
      <w:rPr>
        <w:rFonts w:ascii="Wingdings" w:hAnsi="Wingdings" w:hint="default"/>
      </w:rPr>
    </w:lvl>
    <w:lvl w:ilvl="6" w:tplc="4A76E2C8">
      <w:start w:val="1"/>
      <w:numFmt w:val="bullet"/>
      <w:lvlText w:val=""/>
      <w:lvlJc w:val="left"/>
      <w:pPr>
        <w:ind w:left="4680" w:hanging="360"/>
      </w:pPr>
      <w:rPr>
        <w:rFonts w:ascii="Symbol" w:hAnsi="Symbol" w:hint="default"/>
      </w:rPr>
    </w:lvl>
    <w:lvl w:ilvl="7" w:tplc="C5DE58DA">
      <w:start w:val="1"/>
      <w:numFmt w:val="bullet"/>
      <w:lvlText w:val="o"/>
      <w:lvlJc w:val="left"/>
      <w:pPr>
        <w:ind w:left="5400" w:hanging="360"/>
      </w:pPr>
      <w:rPr>
        <w:rFonts w:ascii="Courier New" w:hAnsi="Courier New" w:hint="default"/>
      </w:rPr>
    </w:lvl>
    <w:lvl w:ilvl="8" w:tplc="32A06DD4">
      <w:start w:val="1"/>
      <w:numFmt w:val="bullet"/>
      <w:lvlText w:val=""/>
      <w:lvlJc w:val="left"/>
      <w:pPr>
        <w:ind w:left="6120" w:hanging="360"/>
      </w:pPr>
      <w:rPr>
        <w:rFonts w:ascii="Wingdings" w:hAnsi="Wingdings" w:hint="default"/>
      </w:rPr>
    </w:lvl>
  </w:abstractNum>
  <w:abstractNum w:abstractNumId="40" w15:restartNumberingAfterBreak="0">
    <w:nsid w:val="6FE95331"/>
    <w:multiLevelType w:val="hybridMultilevel"/>
    <w:tmpl w:val="67E4FA6A"/>
    <w:lvl w:ilvl="0" w:tplc="6158FAE0">
      <w:start w:val="1"/>
      <w:numFmt w:val="bullet"/>
      <w:lvlText w:val=""/>
      <w:lvlJc w:val="left"/>
      <w:pPr>
        <w:ind w:left="360" w:hanging="360"/>
      </w:pPr>
      <w:rPr>
        <w:rFonts w:ascii="Symbol" w:hAnsi="Symbol" w:hint="default"/>
      </w:rPr>
    </w:lvl>
    <w:lvl w:ilvl="1" w:tplc="2FECBB54">
      <w:start w:val="1"/>
      <w:numFmt w:val="bullet"/>
      <w:lvlText w:val="o"/>
      <w:lvlJc w:val="left"/>
      <w:pPr>
        <w:ind w:left="1080" w:hanging="360"/>
      </w:pPr>
      <w:rPr>
        <w:rFonts w:ascii="Courier New" w:hAnsi="Courier New" w:hint="default"/>
      </w:rPr>
    </w:lvl>
    <w:lvl w:ilvl="2" w:tplc="F7E219BA">
      <w:start w:val="1"/>
      <w:numFmt w:val="bullet"/>
      <w:lvlText w:val=""/>
      <w:lvlJc w:val="left"/>
      <w:pPr>
        <w:ind w:left="1800" w:hanging="360"/>
      </w:pPr>
      <w:rPr>
        <w:rFonts w:ascii="Wingdings" w:hAnsi="Wingdings" w:hint="default"/>
      </w:rPr>
    </w:lvl>
    <w:lvl w:ilvl="3" w:tplc="3C96B196">
      <w:start w:val="1"/>
      <w:numFmt w:val="bullet"/>
      <w:lvlText w:val=""/>
      <w:lvlJc w:val="left"/>
      <w:pPr>
        <w:ind w:left="2520" w:hanging="360"/>
      </w:pPr>
      <w:rPr>
        <w:rFonts w:ascii="Symbol" w:hAnsi="Symbol" w:hint="default"/>
      </w:rPr>
    </w:lvl>
    <w:lvl w:ilvl="4" w:tplc="47829AEC">
      <w:start w:val="1"/>
      <w:numFmt w:val="bullet"/>
      <w:lvlText w:val="o"/>
      <w:lvlJc w:val="left"/>
      <w:pPr>
        <w:ind w:left="3240" w:hanging="360"/>
      </w:pPr>
      <w:rPr>
        <w:rFonts w:ascii="Courier New" w:hAnsi="Courier New" w:hint="default"/>
      </w:rPr>
    </w:lvl>
    <w:lvl w:ilvl="5" w:tplc="E8406414">
      <w:start w:val="1"/>
      <w:numFmt w:val="bullet"/>
      <w:lvlText w:val=""/>
      <w:lvlJc w:val="left"/>
      <w:pPr>
        <w:ind w:left="3960" w:hanging="360"/>
      </w:pPr>
      <w:rPr>
        <w:rFonts w:ascii="Wingdings" w:hAnsi="Wingdings" w:hint="default"/>
      </w:rPr>
    </w:lvl>
    <w:lvl w:ilvl="6" w:tplc="E7A2B59E">
      <w:start w:val="1"/>
      <w:numFmt w:val="bullet"/>
      <w:lvlText w:val=""/>
      <w:lvlJc w:val="left"/>
      <w:pPr>
        <w:ind w:left="4680" w:hanging="360"/>
      </w:pPr>
      <w:rPr>
        <w:rFonts w:ascii="Symbol" w:hAnsi="Symbol" w:hint="default"/>
      </w:rPr>
    </w:lvl>
    <w:lvl w:ilvl="7" w:tplc="180C08B0">
      <w:start w:val="1"/>
      <w:numFmt w:val="bullet"/>
      <w:lvlText w:val="o"/>
      <w:lvlJc w:val="left"/>
      <w:pPr>
        <w:ind w:left="5400" w:hanging="360"/>
      </w:pPr>
      <w:rPr>
        <w:rFonts w:ascii="Courier New" w:hAnsi="Courier New" w:hint="default"/>
      </w:rPr>
    </w:lvl>
    <w:lvl w:ilvl="8" w:tplc="9B5EF64C">
      <w:start w:val="1"/>
      <w:numFmt w:val="bullet"/>
      <w:lvlText w:val=""/>
      <w:lvlJc w:val="left"/>
      <w:pPr>
        <w:ind w:left="6120" w:hanging="360"/>
      </w:pPr>
      <w:rPr>
        <w:rFonts w:ascii="Wingdings" w:hAnsi="Wingdings" w:hint="default"/>
      </w:rPr>
    </w:lvl>
  </w:abstractNum>
  <w:abstractNum w:abstractNumId="41" w15:restartNumberingAfterBreak="0">
    <w:nsid w:val="702CD267"/>
    <w:multiLevelType w:val="hybridMultilevel"/>
    <w:tmpl w:val="CF64C766"/>
    <w:lvl w:ilvl="0" w:tplc="47A02FB4">
      <w:start w:val="1"/>
      <w:numFmt w:val="bullet"/>
      <w:lvlText w:val=""/>
      <w:lvlJc w:val="left"/>
      <w:pPr>
        <w:ind w:left="720" w:hanging="360"/>
      </w:pPr>
      <w:rPr>
        <w:rFonts w:ascii="Symbol" w:hAnsi="Symbol" w:hint="default"/>
      </w:rPr>
    </w:lvl>
    <w:lvl w:ilvl="1" w:tplc="8B2EED96">
      <w:start w:val="1"/>
      <w:numFmt w:val="bullet"/>
      <w:lvlText w:val="o"/>
      <w:lvlJc w:val="left"/>
      <w:pPr>
        <w:ind w:left="1440" w:hanging="360"/>
      </w:pPr>
      <w:rPr>
        <w:rFonts w:ascii="Courier New" w:hAnsi="Courier New" w:hint="default"/>
      </w:rPr>
    </w:lvl>
    <w:lvl w:ilvl="2" w:tplc="550C3068">
      <w:start w:val="1"/>
      <w:numFmt w:val="bullet"/>
      <w:lvlText w:val=""/>
      <w:lvlJc w:val="left"/>
      <w:pPr>
        <w:ind w:left="2160" w:hanging="360"/>
      </w:pPr>
      <w:rPr>
        <w:rFonts w:ascii="Wingdings" w:hAnsi="Wingdings" w:hint="default"/>
      </w:rPr>
    </w:lvl>
    <w:lvl w:ilvl="3" w:tplc="57F2472A">
      <w:start w:val="1"/>
      <w:numFmt w:val="bullet"/>
      <w:lvlText w:val=""/>
      <w:lvlJc w:val="left"/>
      <w:pPr>
        <w:ind w:left="2880" w:hanging="360"/>
      </w:pPr>
      <w:rPr>
        <w:rFonts w:ascii="Symbol" w:hAnsi="Symbol" w:hint="default"/>
      </w:rPr>
    </w:lvl>
    <w:lvl w:ilvl="4" w:tplc="660659F6">
      <w:start w:val="1"/>
      <w:numFmt w:val="bullet"/>
      <w:lvlText w:val="o"/>
      <w:lvlJc w:val="left"/>
      <w:pPr>
        <w:ind w:left="3600" w:hanging="360"/>
      </w:pPr>
      <w:rPr>
        <w:rFonts w:ascii="Courier New" w:hAnsi="Courier New" w:hint="default"/>
      </w:rPr>
    </w:lvl>
    <w:lvl w:ilvl="5" w:tplc="B6C2E17C">
      <w:start w:val="1"/>
      <w:numFmt w:val="bullet"/>
      <w:lvlText w:val=""/>
      <w:lvlJc w:val="left"/>
      <w:pPr>
        <w:ind w:left="4320" w:hanging="360"/>
      </w:pPr>
      <w:rPr>
        <w:rFonts w:ascii="Wingdings" w:hAnsi="Wingdings" w:hint="default"/>
      </w:rPr>
    </w:lvl>
    <w:lvl w:ilvl="6" w:tplc="103C25E6">
      <w:start w:val="1"/>
      <w:numFmt w:val="bullet"/>
      <w:lvlText w:val=""/>
      <w:lvlJc w:val="left"/>
      <w:pPr>
        <w:ind w:left="5040" w:hanging="360"/>
      </w:pPr>
      <w:rPr>
        <w:rFonts w:ascii="Symbol" w:hAnsi="Symbol" w:hint="default"/>
      </w:rPr>
    </w:lvl>
    <w:lvl w:ilvl="7" w:tplc="4D7E5FB4">
      <w:start w:val="1"/>
      <w:numFmt w:val="bullet"/>
      <w:lvlText w:val="o"/>
      <w:lvlJc w:val="left"/>
      <w:pPr>
        <w:ind w:left="5760" w:hanging="360"/>
      </w:pPr>
      <w:rPr>
        <w:rFonts w:ascii="Courier New" w:hAnsi="Courier New" w:hint="default"/>
      </w:rPr>
    </w:lvl>
    <w:lvl w:ilvl="8" w:tplc="089ED5AC">
      <w:start w:val="1"/>
      <w:numFmt w:val="bullet"/>
      <w:lvlText w:val=""/>
      <w:lvlJc w:val="left"/>
      <w:pPr>
        <w:ind w:left="6480" w:hanging="360"/>
      </w:pPr>
      <w:rPr>
        <w:rFonts w:ascii="Wingdings" w:hAnsi="Wingdings" w:hint="default"/>
      </w:rPr>
    </w:lvl>
  </w:abstractNum>
  <w:abstractNum w:abstractNumId="42" w15:restartNumberingAfterBreak="0">
    <w:nsid w:val="7194E5EC"/>
    <w:multiLevelType w:val="hybridMultilevel"/>
    <w:tmpl w:val="700E25EA"/>
    <w:lvl w:ilvl="0" w:tplc="DB3C4E0C">
      <w:start w:val="1"/>
      <w:numFmt w:val="bullet"/>
      <w:lvlText w:val=""/>
      <w:lvlJc w:val="left"/>
      <w:pPr>
        <w:ind w:left="720" w:hanging="360"/>
      </w:pPr>
      <w:rPr>
        <w:rFonts w:ascii="Symbol" w:hAnsi="Symbol" w:hint="default"/>
      </w:rPr>
    </w:lvl>
    <w:lvl w:ilvl="1" w:tplc="948079EA">
      <w:start w:val="1"/>
      <w:numFmt w:val="bullet"/>
      <w:lvlText w:val="o"/>
      <w:lvlJc w:val="left"/>
      <w:pPr>
        <w:ind w:left="1440" w:hanging="360"/>
      </w:pPr>
      <w:rPr>
        <w:rFonts w:ascii="Courier New" w:hAnsi="Courier New" w:hint="default"/>
      </w:rPr>
    </w:lvl>
    <w:lvl w:ilvl="2" w:tplc="633453FC">
      <w:start w:val="1"/>
      <w:numFmt w:val="bullet"/>
      <w:lvlText w:val=""/>
      <w:lvlJc w:val="left"/>
      <w:pPr>
        <w:ind w:left="2160" w:hanging="360"/>
      </w:pPr>
      <w:rPr>
        <w:rFonts w:ascii="Wingdings" w:hAnsi="Wingdings" w:hint="default"/>
      </w:rPr>
    </w:lvl>
    <w:lvl w:ilvl="3" w:tplc="4052F416">
      <w:start w:val="1"/>
      <w:numFmt w:val="bullet"/>
      <w:lvlText w:val=""/>
      <w:lvlJc w:val="left"/>
      <w:pPr>
        <w:ind w:left="2880" w:hanging="360"/>
      </w:pPr>
      <w:rPr>
        <w:rFonts w:ascii="Symbol" w:hAnsi="Symbol" w:hint="default"/>
      </w:rPr>
    </w:lvl>
    <w:lvl w:ilvl="4" w:tplc="AC9EC60E">
      <w:start w:val="1"/>
      <w:numFmt w:val="bullet"/>
      <w:lvlText w:val="o"/>
      <w:lvlJc w:val="left"/>
      <w:pPr>
        <w:ind w:left="3600" w:hanging="360"/>
      </w:pPr>
      <w:rPr>
        <w:rFonts w:ascii="Courier New" w:hAnsi="Courier New" w:hint="default"/>
      </w:rPr>
    </w:lvl>
    <w:lvl w:ilvl="5" w:tplc="BB345A6E">
      <w:start w:val="1"/>
      <w:numFmt w:val="bullet"/>
      <w:lvlText w:val=""/>
      <w:lvlJc w:val="left"/>
      <w:pPr>
        <w:ind w:left="4320" w:hanging="360"/>
      </w:pPr>
      <w:rPr>
        <w:rFonts w:ascii="Wingdings" w:hAnsi="Wingdings" w:hint="default"/>
      </w:rPr>
    </w:lvl>
    <w:lvl w:ilvl="6" w:tplc="C6F2AF38">
      <w:start w:val="1"/>
      <w:numFmt w:val="bullet"/>
      <w:lvlText w:val=""/>
      <w:lvlJc w:val="left"/>
      <w:pPr>
        <w:ind w:left="5040" w:hanging="360"/>
      </w:pPr>
      <w:rPr>
        <w:rFonts w:ascii="Symbol" w:hAnsi="Symbol" w:hint="default"/>
      </w:rPr>
    </w:lvl>
    <w:lvl w:ilvl="7" w:tplc="8A86BD26">
      <w:start w:val="1"/>
      <w:numFmt w:val="bullet"/>
      <w:lvlText w:val="o"/>
      <w:lvlJc w:val="left"/>
      <w:pPr>
        <w:ind w:left="5760" w:hanging="360"/>
      </w:pPr>
      <w:rPr>
        <w:rFonts w:ascii="Courier New" w:hAnsi="Courier New" w:hint="default"/>
      </w:rPr>
    </w:lvl>
    <w:lvl w:ilvl="8" w:tplc="EACADF72">
      <w:start w:val="1"/>
      <w:numFmt w:val="bullet"/>
      <w:lvlText w:val=""/>
      <w:lvlJc w:val="left"/>
      <w:pPr>
        <w:ind w:left="6480" w:hanging="360"/>
      </w:pPr>
      <w:rPr>
        <w:rFonts w:ascii="Wingdings" w:hAnsi="Wingdings" w:hint="default"/>
      </w:rPr>
    </w:lvl>
  </w:abstractNum>
  <w:abstractNum w:abstractNumId="43" w15:restartNumberingAfterBreak="0">
    <w:nsid w:val="747F487D"/>
    <w:multiLevelType w:val="hybridMultilevel"/>
    <w:tmpl w:val="880237DE"/>
    <w:lvl w:ilvl="0" w:tplc="AD90EBB6">
      <w:start w:val="1"/>
      <w:numFmt w:val="bullet"/>
      <w:lvlText w:val=""/>
      <w:lvlJc w:val="left"/>
      <w:pPr>
        <w:ind w:left="360" w:hanging="360"/>
      </w:pPr>
      <w:rPr>
        <w:rFonts w:ascii="Symbol" w:hAnsi="Symbol" w:hint="default"/>
      </w:rPr>
    </w:lvl>
    <w:lvl w:ilvl="1" w:tplc="3944430C">
      <w:start w:val="1"/>
      <w:numFmt w:val="bullet"/>
      <w:lvlText w:val="o"/>
      <w:lvlJc w:val="left"/>
      <w:pPr>
        <w:ind w:left="1080" w:hanging="360"/>
      </w:pPr>
      <w:rPr>
        <w:rFonts w:ascii="Courier New" w:hAnsi="Courier New" w:hint="default"/>
      </w:rPr>
    </w:lvl>
    <w:lvl w:ilvl="2" w:tplc="8F10C71C">
      <w:start w:val="1"/>
      <w:numFmt w:val="bullet"/>
      <w:lvlText w:val=""/>
      <w:lvlJc w:val="left"/>
      <w:pPr>
        <w:ind w:left="1800" w:hanging="360"/>
      </w:pPr>
      <w:rPr>
        <w:rFonts w:ascii="Wingdings" w:hAnsi="Wingdings" w:hint="default"/>
      </w:rPr>
    </w:lvl>
    <w:lvl w:ilvl="3" w:tplc="F9D4F1DC">
      <w:start w:val="1"/>
      <w:numFmt w:val="bullet"/>
      <w:lvlText w:val=""/>
      <w:lvlJc w:val="left"/>
      <w:pPr>
        <w:ind w:left="2520" w:hanging="360"/>
      </w:pPr>
      <w:rPr>
        <w:rFonts w:ascii="Symbol" w:hAnsi="Symbol" w:hint="default"/>
      </w:rPr>
    </w:lvl>
    <w:lvl w:ilvl="4" w:tplc="36303E2C">
      <w:start w:val="1"/>
      <w:numFmt w:val="bullet"/>
      <w:lvlText w:val="o"/>
      <w:lvlJc w:val="left"/>
      <w:pPr>
        <w:ind w:left="3240" w:hanging="360"/>
      </w:pPr>
      <w:rPr>
        <w:rFonts w:ascii="Courier New" w:hAnsi="Courier New" w:hint="default"/>
      </w:rPr>
    </w:lvl>
    <w:lvl w:ilvl="5" w:tplc="A28ED302">
      <w:start w:val="1"/>
      <w:numFmt w:val="bullet"/>
      <w:lvlText w:val=""/>
      <w:lvlJc w:val="left"/>
      <w:pPr>
        <w:ind w:left="3960" w:hanging="360"/>
      </w:pPr>
      <w:rPr>
        <w:rFonts w:ascii="Wingdings" w:hAnsi="Wingdings" w:hint="default"/>
      </w:rPr>
    </w:lvl>
    <w:lvl w:ilvl="6" w:tplc="7BA86D1C">
      <w:start w:val="1"/>
      <w:numFmt w:val="bullet"/>
      <w:lvlText w:val=""/>
      <w:lvlJc w:val="left"/>
      <w:pPr>
        <w:ind w:left="4680" w:hanging="360"/>
      </w:pPr>
      <w:rPr>
        <w:rFonts w:ascii="Symbol" w:hAnsi="Symbol" w:hint="default"/>
      </w:rPr>
    </w:lvl>
    <w:lvl w:ilvl="7" w:tplc="6A1653D8">
      <w:start w:val="1"/>
      <w:numFmt w:val="bullet"/>
      <w:lvlText w:val="o"/>
      <w:lvlJc w:val="left"/>
      <w:pPr>
        <w:ind w:left="5400" w:hanging="360"/>
      </w:pPr>
      <w:rPr>
        <w:rFonts w:ascii="Courier New" w:hAnsi="Courier New" w:hint="default"/>
      </w:rPr>
    </w:lvl>
    <w:lvl w:ilvl="8" w:tplc="E134355C">
      <w:start w:val="1"/>
      <w:numFmt w:val="bullet"/>
      <w:lvlText w:val=""/>
      <w:lvlJc w:val="left"/>
      <w:pPr>
        <w:ind w:left="6120" w:hanging="360"/>
      </w:pPr>
      <w:rPr>
        <w:rFonts w:ascii="Wingdings" w:hAnsi="Wingdings" w:hint="default"/>
      </w:rPr>
    </w:lvl>
  </w:abstractNum>
  <w:abstractNum w:abstractNumId="44" w15:restartNumberingAfterBreak="0">
    <w:nsid w:val="756A94A6"/>
    <w:multiLevelType w:val="hybridMultilevel"/>
    <w:tmpl w:val="B6A45AE4"/>
    <w:lvl w:ilvl="0" w:tplc="542693A0">
      <w:start w:val="1"/>
      <w:numFmt w:val="bullet"/>
      <w:lvlText w:val=""/>
      <w:lvlJc w:val="left"/>
      <w:pPr>
        <w:ind w:left="360" w:hanging="360"/>
      </w:pPr>
      <w:rPr>
        <w:rFonts w:ascii="Symbol" w:hAnsi="Symbol" w:hint="default"/>
      </w:rPr>
    </w:lvl>
    <w:lvl w:ilvl="1" w:tplc="D93A328A">
      <w:start w:val="1"/>
      <w:numFmt w:val="bullet"/>
      <w:lvlText w:val="o"/>
      <w:lvlJc w:val="left"/>
      <w:pPr>
        <w:ind w:left="1080" w:hanging="360"/>
      </w:pPr>
      <w:rPr>
        <w:rFonts w:ascii="Courier New" w:hAnsi="Courier New" w:hint="default"/>
      </w:rPr>
    </w:lvl>
    <w:lvl w:ilvl="2" w:tplc="20C6BCD0">
      <w:start w:val="1"/>
      <w:numFmt w:val="bullet"/>
      <w:lvlText w:val=""/>
      <w:lvlJc w:val="left"/>
      <w:pPr>
        <w:ind w:left="1800" w:hanging="360"/>
      </w:pPr>
      <w:rPr>
        <w:rFonts w:ascii="Wingdings" w:hAnsi="Wingdings" w:hint="default"/>
      </w:rPr>
    </w:lvl>
    <w:lvl w:ilvl="3" w:tplc="2104E00C">
      <w:start w:val="1"/>
      <w:numFmt w:val="bullet"/>
      <w:lvlText w:val=""/>
      <w:lvlJc w:val="left"/>
      <w:pPr>
        <w:ind w:left="2520" w:hanging="360"/>
      </w:pPr>
      <w:rPr>
        <w:rFonts w:ascii="Symbol" w:hAnsi="Symbol" w:hint="default"/>
      </w:rPr>
    </w:lvl>
    <w:lvl w:ilvl="4" w:tplc="DD76BCDA">
      <w:start w:val="1"/>
      <w:numFmt w:val="bullet"/>
      <w:lvlText w:val="o"/>
      <w:lvlJc w:val="left"/>
      <w:pPr>
        <w:ind w:left="3240" w:hanging="360"/>
      </w:pPr>
      <w:rPr>
        <w:rFonts w:ascii="Courier New" w:hAnsi="Courier New" w:hint="default"/>
      </w:rPr>
    </w:lvl>
    <w:lvl w:ilvl="5" w:tplc="6CDED9A2">
      <w:start w:val="1"/>
      <w:numFmt w:val="bullet"/>
      <w:lvlText w:val=""/>
      <w:lvlJc w:val="left"/>
      <w:pPr>
        <w:ind w:left="3960" w:hanging="360"/>
      </w:pPr>
      <w:rPr>
        <w:rFonts w:ascii="Wingdings" w:hAnsi="Wingdings" w:hint="default"/>
      </w:rPr>
    </w:lvl>
    <w:lvl w:ilvl="6" w:tplc="9752898E">
      <w:start w:val="1"/>
      <w:numFmt w:val="bullet"/>
      <w:lvlText w:val=""/>
      <w:lvlJc w:val="left"/>
      <w:pPr>
        <w:ind w:left="4680" w:hanging="360"/>
      </w:pPr>
      <w:rPr>
        <w:rFonts w:ascii="Symbol" w:hAnsi="Symbol" w:hint="default"/>
      </w:rPr>
    </w:lvl>
    <w:lvl w:ilvl="7" w:tplc="7876B90A">
      <w:start w:val="1"/>
      <w:numFmt w:val="bullet"/>
      <w:lvlText w:val="o"/>
      <w:lvlJc w:val="left"/>
      <w:pPr>
        <w:ind w:left="5400" w:hanging="360"/>
      </w:pPr>
      <w:rPr>
        <w:rFonts w:ascii="Courier New" w:hAnsi="Courier New" w:hint="default"/>
      </w:rPr>
    </w:lvl>
    <w:lvl w:ilvl="8" w:tplc="664C0056">
      <w:start w:val="1"/>
      <w:numFmt w:val="bullet"/>
      <w:lvlText w:val=""/>
      <w:lvlJc w:val="left"/>
      <w:pPr>
        <w:ind w:left="6120" w:hanging="360"/>
      </w:pPr>
      <w:rPr>
        <w:rFonts w:ascii="Wingdings" w:hAnsi="Wingdings" w:hint="default"/>
      </w:rPr>
    </w:lvl>
  </w:abstractNum>
  <w:abstractNum w:abstractNumId="45" w15:restartNumberingAfterBreak="0">
    <w:nsid w:val="7613EC3F"/>
    <w:multiLevelType w:val="hybridMultilevel"/>
    <w:tmpl w:val="D4F42170"/>
    <w:lvl w:ilvl="0" w:tplc="3A46F292">
      <w:start w:val="1"/>
      <w:numFmt w:val="bullet"/>
      <w:lvlText w:val=""/>
      <w:lvlJc w:val="left"/>
      <w:pPr>
        <w:ind w:left="360" w:hanging="360"/>
      </w:pPr>
      <w:rPr>
        <w:rFonts w:ascii="Symbol" w:hAnsi="Symbol" w:hint="default"/>
      </w:rPr>
    </w:lvl>
    <w:lvl w:ilvl="1" w:tplc="71740316">
      <w:start w:val="1"/>
      <w:numFmt w:val="bullet"/>
      <w:lvlText w:val="o"/>
      <w:lvlJc w:val="left"/>
      <w:pPr>
        <w:ind w:left="1080" w:hanging="360"/>
      </w:pPr>
      <w:rPr>
        <w:rFonts w:ascii="Courier New" w:hAnsi="Courier New" w:hint="default"/>
      </w:rPr>
    </w:lvl>
    <w:lvl w:ilvl="2" w:tplc="D038AE28">
      <w:start w:val="1"/>
      <w:numFmt w:val="bullet"/>
      <w:lvlText w:val=""/>
      <w:lvlJc w:val="left"/>
      <w:pPr>
        <w:ind w:left="1800" w:hanging="360"/>
      </w:pPr>
      <w:rPr>
        <w:rFonts w:ascii="Wingdings" w:hAnsi="Wingdings" w:hint="default"/>
      </w:rPr>
    </w:lvl>
    <w:lvl w:ilvl="3" w:tplc="E95CF15E">
      <w:start w:val="1"/>
      <w:numFmt w:val="bullet"/>
      <w:lvlText w:val=""/>
      <w:lvlJc w:val="left"/>
      <w:pPr>
        <w:ind w:left="2520" w:hanging="360"/>
      </w:pPr>
      <w:rPr>
        <w:rFonts w:ascii="Symbol" w:hAnsi="Symbol" w:hint="default"/>
      </w:rPr>
    </w:lvl>
    <w:lvl w:ilvl="4" w:tplc="6096BB0C">
      <w:start w:val="1"/>
      <w:numFmt w:val="bullet"/>
      <w:lvlText w:val="o"/>
      <w:lvlJc w:val="left"/>
      <w:pPr>
        <w:ind w:left="3240" w:hanging="360"/>
      </w:pPr>
      <w:rPr>
        <w:rFonts w:ascii="Courier New" w:hAnsi="Courier New" w:hint="default"/>
      </w:rPr>
    </w:lvl>
    <w:lvl w:ilvl="5" w:tplc="50AE9F4C">
      <w:start w:val="1"/>
      <w:numFmt w:val="bullet"/>
      <w:lvlText w:val=""/>
      <w:lvlJc w:val="left"/>
      <w:pPr>
        <w:ind w:left="3960" w:hanging="360"/>
      </w:pPr>
      <w:rPr>
        <w:rFonts w:ascii="Wingdings" w:hAnsi="Wingdings" w:hint="default"/>
      </w:rPr>
    </w:lvl>
    <w:lvl w:ilvl="6" w:tplc="94E81546">
      <w:start w:val="1"/>
      <w:numFmt w:val="bullet"/>
      <w:lvlText w:val=""/>
      <w:lvlJc w:val="left"/>
      <w:pPr>
        <w:ind w:left="4680" w:hanging="360"/>
      </w:pPr>
      <w:rPr>
        <w:rFonts w:ascii="Symbol" w:hAnsi="Symbol" w:hint="default"/>
      </w:rPr>
    </w:lvl>
    <w:lvl w:ilvl="7" w:tplc="76F6569C">
      <w:start w:val="1"/>
      <w:numFmt w:val="bullet"/>
      <w:lvlText w:val="o"/>
      <w:lvlJc w:val="left"/>
      <w:pPr>
        <w:ind w:left="5400" w:hanging="360"/>
      </w:pPr>
      <w:rPr>
        <w:rFonts w:ascii="Courier New" w:hAnsi="Courier New" w:hint="default"/>
      </w:rPr>
    </w:lvl>
    <w:lvl w:ilvl="8" w:tplc="FB3850AA">
      <w:start w:val="1"/>
      <w:numFmt w:val="bullet"/>
      <w:lvlText w:val=""/>
      <w:lvlJc w:val="left"/>
      <w:pPr>
        <w:ind w:left="6120" w:hanging="360"/>
      </w:pPr>
      <w:rPr>
        <w:rFonts w:ascii="Wingdings" w:hAnsi="Wingdings" w:hint="default"/>
      </w:rPr>
    </w:lvl>
  </w:abstractNum>
  <w:abstractNum w:abstractNumId="46" w15:restartNumberingAfterBreak="0">
    <w:nsid w:val="7914598C"/>
    <w:multiLevelType w:val="hybridMultilevel"/>
    <w:tmpl w:val="850C93A0"/>
    <w:lvl w:ilvl="0" w:tplc="DB3E5176">
      <w:start w:val="1"/>
      <w:numFmt w:val="bullet"/>
      <w:lvlText w:val=""/>
      <w:lvlJc w:val="left"/>
      <w:pPr>
        <w:ind w:left="360" w:hanging="360"/>
      </w:pPr>
      <w:rPr>
        <w:rFonts w:ascii="Symbol" w:hAnsi="Symbol" w:hint="default"/>
      </w:rPr>
    </w:lvl>
    <w:lvl w:ilvl="1" w:tplc="A7A01C5C">
      <w:start w:val="1"/>
      <w:numFmt w:val="bullet"/>
      <w:lvlText w:val="o"/>
      <w:lvlJc w:val="left"/>
      <w:pPr>
        <w:ind w:left="1080" w:hanging="360"/>
      </w:pPr>
      <w:rPr>
        <w:rFonts w:ascii="Courier New" w:hAnsi="Courier New" w:hint="default"/>
      </w:rPr>
    </w:lvl>
    <w:lvl w:ilvl="2" w:tplc="4538FAFA">
      <w:start w:val="1"/>
      <w:numFmt w:val="bullet"/>
      <w:lvlText w:val=""/>
      <w:lvlJc w:val="left"/>
      <w:pPr>
        <w:ind w:left="1800" w:hanging="360"/>
      </w:pPr>
      <w:rPr>
        <w:rFonts w:ascii="Wingdings" w:hAnsi="Wingdings" w:hint="default"/>
      </w:rPr>
    </w:lvl>
    <w:lvl w:ilvl="3" w:tplc="071ABCF4">
      <w:start w:val="1"/>
      <w:numFmt w:val="bullet"/>
      <w:lvlText w:val=""/>
      <w:lvlJc w:val="left"/>
      <w:pPr>
        <w:ind w:left="2520" w:hanging="360"/>
      </w:pPr>
      <w:rPr>
        <w:rFonts w:ascii="Symbol" w:hAnsi="Symbol" w:hint="default"/>
      </w:rPr>
    </w:lvl>
    <w:lvl w:ilvl="4" w:tplc="4EF0D7FC">
      <w:start w:val="1"/>
      <w:numFmt w:val="bullet"/>
      <w:lvlText w:val="o"/>
      <w:lvlJc w:val="left"/>
      <w:pPr>
        <w:ind w:left="3240" w:hanging="360"/>
      </w:pPr>
      <w:rPr>
        <w:rFonts w:ascii="Courier New" w:hAnsi="Courier New" w:hint="default"/>
      </w:rPr>
    </w:lvl>
    <w:lvl w:ilvl="5" w:tplc="8AAEC6C8">
      <w:start w:val="1"/>
      <w:numFmt w:val="bullet"/>
      <w:lvlText w:val=""/>
      <w:lvlJc w:val="left"/>
      <w:pPr>
        <w:ind w:left="3960" w:hanging="360"/>
      </w:pPr>
      <w:rPr>
        <w:rFonts w:ascii="Wingdings" w:hAnsi="Wingdings" w:hint="default"/>
      </w:rPr>
    </w:lvl>
    <w:lvl w:ilvl="6" w:tplc="96F4B0F8">
      <w:start w:val="1"/>
      <w:numFmt w:val="bullet"/>
      <w:lvlText w:val=""/>
      <w:lvlJc w:val="left"/>
      <w:pPr>
        <w:ind w:left="4680" w:hanging="360"/>
      </w:pPr>
      <w:rPr>
        <w:rFonts w:ascii="Symbol" w:hAnsi="Symbol" w:hint="default"/>
      </w:rPr>
    </w:lvl>
    <w:lvl w:ilvl="7" w:tplc="9DB6CAB6">
      <w:start w:val="1"/>
      <w:numFmt w:val="bullet"/>
      <w:lvlText w:val="o"/>
      <w:lvlJc w:val="left"/>
      <w:pPr>
        <w:ind w:left="5400" w:hanging="360"/>
      </w:pPr>
      <w:rPr>
        <w:rFonts w:ascii="Courier New" w:hAnsi="Courier New" w:hint="default"/>
      </w:rPr>
    </w:lvl>
    <w:lvl w:ilvl="8" w:tplc="58E26284">
      <w:start w:val="1"/>
      <w:numFmt w:val="bullet"/>
      <w:lvlText w:val=""/>
      <w:lvlJc w:val="left"/>
      <w:pPr>
        <w:ind w:left="6120" w:hanging="360"/>
      </w:pPr>
      <w:rPr>
        <w:rFonts w:ascii="Wingdings" w:hAnsi="Wingdings" w:hint="default"/>
      </w:rPr>
    </w:lvl>
  </w:abstractNum>
  <w:abstractNum w:abstractNumId="47" w15:restartNumberingAfterBreak="0">
    <w:nsid w:val="7B0C1210"/>
    <w:multiLevelType w:val="hybridMultilevel"/>
    <w:tmpl w:val="2F761438"/>
    <w:lvl w:ilvl="0" w:tplc="71AC5DD2">
      <w:start w:val="1"/>
      <w:numFmt w:val="bullet"/>
      <w:lvlText w:val=""/>
      <w:lvlJc w:val="left"/>
      <w:pPr>
        <w:ind w:left="360" w:hanging="360"/>
      </w:pPr>
      <w:rPr>
        <w:rFonts w:ascii="Symbol" w:hAnsi="Symbol" w:hint="default"/>
      </w:rPr>
    </w:lvl>
    <w:lvl w:ilvl="1" w:tplc="B67433E0">
      <w:start w:val="1"/>
      <w:numFmt w:val="bullet"/>
      <w:lvlText w:val="o"/>
      <w:lvlJc w:val="left"/>
      <w:pPr>
        <w:ind w:left="1080" w:hanging="360"/>
      </w:pPr>
      <w:rPr>
        <w:rFonts w:ascii="Courier New" w:hAnsi="Courier New" w:hint="default"/>
      </w:rPr>
    </w:lvl>
    <w:lvl w:ilvl="2" w:tplc="8C08AE4A">
      <w:start w:val="1"/>
      <w:numFmt w:val="bullet"/>
      <w:lvlText w:val=""/>
      <w:lvlJc w:val="left"/>
      <w:pPr>
        <w:ind w:left="1800" w:hanging="360"/>
      </w:pPr>
      <w:rPr>
        <w:rFonts w:ascii="Wingdings" w:hAnsi="Wingdings" w:hint="default"/>
      </w:rPr>
    </w:lvl>
    <w:lvl w:ilvl="3" w:tplc="D976427C">
      <w:start w:val="1"/>
      <w:numFmt w:val="bullet"/>
      <w:lvlText w:val=""/>
      <w:lvlJc w:val="left"/>
      <w:pPr>
        <w:ind w:left="2520" w:hanging="360"/>
      </w:pPr>
      <w:rPr>
        <w:rFonts w:ascii="Symbol" w:hAnsi="Symbol" w:hint="default"/>
      </w:rPr>
    </w:lvl>
    <w:lvl w:ilvl="4" w:tplc="25047D16">
      <w:start w:val="1"/>
      <w:numFmt w:val="bullet"/>
      <w:lvlText w:val="o"/>
      <w:lvlJc w:val="left"/>
      <w:pPr>
        <w:ind w:left="3240" w:hanging="360"/>
      </w:pPr>
      <w:rPr>
        <w:rFonts w:ascii="Courier New" w:hAnsi="Courier New" w:hint="default"/>
      </w:rPr>
    </w:lvl>
    <w:lvl w:ilvl="5" w:tplc="3C9CA73A">
      <w:start w:val="1"/>
      <w:numFmt w:val="bullet"/>
      <w:lvlText w:val=""/>
      <w:lvlJc w:val="left"/>
      <w:pPr>
        <w:ind w:left="3960" w:hanging="360"/>
      </w:pPr>
      <w:rPr>
        <w:rFonts w:ascii="Wingdings" w:hAnsi="Wingdings" w:hint="default"/>
      </w:rPr>
    </w:lvl>
    <w:lvl w:ilvl="6" w:tplc="F4F60B70">
      <w:start w:val="1"/>
      <w:numFmt w:val="bullet"/>
      <w:lvlText w:val=""/>
      <w:lvlJc w:val="left"/>
      <w:pPr>
        <w:ind w:left="4680" w:hanging="360"/>
      </w:pPr>
      <w:rPr>
        <w:rFonts w:ascii="Symbol" w:hAnsi="Symbol" w:hint="default"/>
      </w:rPr>
    </w:lvl>
    <w:lvl w:ilvl="7" w:tplc="2528C0E0">
      <w:start w:val="1"/>
      <w:numFmt w:val="bullet"/>
      <w:lvlText w:val="o"/>
      <w:lvlJc w:val="left"/>
      <w:pPr>
        <w:ind w:left="5400" w:hanging="360"/>
      </w:pPr>
      <w:rPr>
        <w:rFonts w:ascii="Courier New" w:hAnsi="Courier New" w:hint="default"/>
      </w:rPr>
    </w:lvl>
    <w:lvl w:ilvl="8" w:tplc="E4448F8E">
      <w:start w:val="1"/>
      <w:numFmt w:val="bullet"/>
      <w:lvlText w:val=""/>
      <w:lvlJc w:val="left"/>
      <w:pPr>
        <w:ind w:left="6120" w:hanging="360"/>
      </w:pPr>
      <w:rPr>
        <w:rFonts w:ascii="Wingdings" w:hAnsi="Wingdings" w:hint="default"/>
      </w:rPr>
    </w:lvl>
  </w:abstractNum>
  <w:abstractNum w:abstractNumId="48" w15:restartNumberingAfterBreak="0">
    <w:nsid w:val="7F3B3990"/>
    <w:multiLevelType w:val="hybridMultilevel"/>
    <w:tmpl w:val="5E4C2892"/>
    <w:lvl w:ilvl="0" w:tplc="C73027BE">
      <w:start w:val="1"/>
      <w:numFmt w:val="bullet"/>
      <w:lvlText w:val=""/>
      <w:lvlJc w:val="left"/>
      <w:pPr>
        <w:ind w:left="360" w:hanging="360"/>
      </w:pPr>
      <w:rPr>
        <w:rFonts w:ascii="Symbol" w:hAnsi="Symbol" w:hint="default"/>
      </w:rPr>
    </w:lvl>
    <w:lvl w:ilvl="1" w:tplc="158626D8">
      <w:start w:val="1"/>
      <w:numFmt w:val="bullet"/>
      <w:lvlText w:val="o"/>
      <w:lvlJc w:val="left"/>
      <w:pPr>
        <w:ind w:left="1080" w:hanging="360"/>
      </w:pPr>
      <w:rPr>
        <w:rFonts w:ascii="Courier New" w:hAnsi="Courier New" w:hint="default"/>
      </w:rPr>
    </w:lvl>
    <w:lvl w:ilvl="2" w:tplc="8C226628">
      <w:start w:val="1"/>
      <w:numFmt w:val="bullet"/>
      <w:lvlText w:val=""/>
      <w:lvlJc w:val="left"/>
      <w:pPr>
        <w:ind w:left="1800" w:hanging="360"/>
      </w:pPr>
      <w:rPr>
        <w:rFonts w:ascii="Wingdings" w:hAnsi="Wingdings" w:hint="default"/>
      </w:rPr>
    </w:lvl>
    <w:lvl w:ilvl="3" w:tplc="7A3A6D6A">
      <w:start w:val="1"/>
      <w:numFmt w:val="bullet"/>
      <w:lvlText w:val=""/>
      <w:lvlJc w:val="left"/>
      <w:pPr>
        <w:ind w:left="2520" w:hanging="360"/>
      </w:pPr>
      <w:rPr>
        <w:rFonts w:ascii="Symbol" w:hAnsi="Symbol" w:hint="default"/>
      </w:rPr>
    </w:lvl>
    <w:lvl w:ilvl="4" w:tplc="EB84DFCE">
      <w:start w:val="1"/>
      <w:numFmt w:val="bullet"/>
      <w:lvlText w:val="o"/>
      <w:lvlJc w:val="left"/>
      <w:pPr>
        <w:ind w:left="3240" w:hanging="360"/>
      </w:pPr>
      <w:rPr>
        <w:rFonts w:ascii="Courier New" w:hAnsi="Courier New" w:hint="default"/>
      </w:rPr>
    </w:lvl>
    <w:lvl w:ilvl="5" w:tplc="A56A59FA">
      <w:start w:val="1"/>
      <w:numFmt w:val="bullet"/>
      <w:lvlText w:val=""/>
      <w:lvlJc w:val="left"/>
      <w:pPr>
        <w:ind w:left="3960" w:hanging="360"/>
      </w:pPr>
      <w:rPr>
        <w:rFonts w:ascii="Wingdings" w:hAnsi="Wingdings" w:hint="default"/>
      </w:rPr>
    </w:lvl>
    <w:lvl w:ilvl="6" w:tplc="3BEC28C0">
      <w:start w:val="1"/>
      <w:numFmt w:val="bullet"/>
      <w:lvlText w:val=""/>
      <w:lvlJc w:val="left"/>
      <w:pPr>
        <w:ind w:left="4680" w:hanging="360"/>
      </w:pPr>
      <w:rPr>
        <w:rFonts w:ascii="Symbol" w:hAnsi="Symbol" w:hint="default"/>
      </w:rPr>
    </w:lvl>
    <w:lvl w:ilvl="7" w:tplc="D7E64C5C">
      <w:start w:val="1"/>
      <w:numFmt w:val="bullet"/>
      <w:lvlText w:val="o"/>
      <w:lvlJc w:val="left"/>
      <w:pPr>
        <w:ind w:left="5400" w:hanging="360"/>
      </w:pPr>
      <w:rPr>
        <w:rFonts w:ascii="Courier New" w:hAnsi="Courier New" w:hint="default"/>
      </w:rPr>
    </w:lvl>
    <w:lvl w:ilvl="8" w:tplc="FCC0025C">
      <w:start w:val="1"/>
      <w:numFmt w:val="bullet"/>
      <w:lvlText w:val=""/>
      <w:lvlJc w:val="left"/>
      <w:pPr>
        <w:ind w:left="6120" w:hanging="360"/>
      </w:pPr>
      <w:rPr>
        <w:rFonts w:ascii="Wingdings" w:hAnsi="Wingdings" w:hint="default"/>
      </w:rPr>
    </w:lvl>
  </w:abstractNum>
  <w:num w:numId="1" w16cid:durableId="2133088818">
    <w:abstractNumId w:val="34"/>
  </w:num>
  <w:num w:numId="2" w16cid:durableId="1860074470">
    <w:abstractNumId w:val="36"/>
  </w:num>
  <w:num w:numId="3" w16cid:durableId="1985812365">
    <w:abstractNumId w:val="30"/>
  </w:num>
  <w:num w:numId="4" w16cid:durableId="1657298279">
    <w:abstractNumId w:val="39"/>
  </w:num>
  <w:num w:numId="5" w16cid:durableId="1854949151">
    <w:abstractNumId w:val="48"/>
  </w:num>
  <w:num w:numId="6" w16cid:durableId="967127029">
    <w:abstractNumId w:val="11"/>
  </w:num>
  <w:num w:numId="7" w16cid:durableId="1487936605">
    <w:abstractNumId w:val="8"/>
  </w:num>
  <w:num w:numId="8" w16cid:durableId="288586749">
    <w:abstractNumId w:val="33"/>
  </w:num>
  <w:num w:numId="9" w16cid:durableId="2096045492">
    <w:abstractNumId w:val="28"/>
  </w:num>
  <w:num w:numId="10" w16cid:durableId="1796174532">
    <w:abstractNumId w:val="20"/>
  </w:num>
  <w:num w:numId="11" w16cid:durableId="1441413557">
    <w:abstractNumId w:val="37"/>
  </w:num>
  <w:num w:numId="12" w16cid:durableId="988286858">
    <w:abstractNumId w:val="6"/>
  </w:num>
  <w:num w:numId="13" w16cid:durableId="1985624250">
    <w:abstractNumId w:val="9"/>
  </w:num>
  <w:num w:numId="14" w16cid:durableId="88503063">
    <w:abstractNumId w:val="13"/>
  </w:num>
  <w:num w:numId="15" w16cid:durableId="1939823863">
    <w:abstractNumId w:val="26"/>
  </w:num>
  <w:num w:numId="16" w16cid:durableId="1599674475">
    <w:abstractNumId w:val="21"/>
  </w:num>
  <w:num w:numId="17" w16cid:durableId="407306801">
    <w:abstractNumId w:val="17"/>
  </w:num>
  <w:num w:numId="18" w16cid:durableId="2065636225">
    <w:abstractNumId w:val="22"/>
  </w:num>
  <w:num w:numId="19" w16cid:durableId="1403331676">
    <w:abstractNumId w:val="38"/>
  </w:num>
  <w:num w:numId="20" w16cid:durableId="843203018">
    <w:abstractNumId w:val="3"/>
  </w:num>
  <w:num w:numId="21" w16cid:durableId="794103788">
    <w:abstractNumId w:val="5"/>
  </w:num>
  <w:num w:numId="22" w16cid:durableId="121920934">
    <w:abstractNumId w:val="40"/>
  </w:num>
  <w:num w:numId="23" w16cid:durableId="1922717056">
    <w:abstractNumId w:val="29"/>
  </w:num>
  <w:num w:numId="24" w16cid:durableId="1728069339">
    <w:abstractNumId w:val="25"/>
  </w:num>
  <w:num w:numId="25" w16cid:durableId="529344354">
    <w:abstractNumId w:val="7"/>
  </w:num>
  <w:num w:numId="26" w16cid:durableId="251011989">
    <w:abstractNumId w:val="14"/>
  </w:num>
  <w:num w:numId="27" w16cid:durableId="955868312">
    <w:abstractNumId w:val="4"/>
  </w:num>
  <w:num w:numId="28" w16cid:durableId="115293938">
    <w:abstractNumId w:val="23"/>
  </w:num>
  <w:num w:numId="29" w16cid:durableId="943145666">
    <w:abstractNumId w:val="15"/>
  </w:num>
  <w:num w:numId="30" w16cid:durableId="954168815">
    <w:abstractNumId w:val="27"/>
  </w:num>
  <w:num w:numId="31" w16cid:durableId="1003897566">
    <w:abstractNumId w:val="45"/>
  </w:num>
  <w:num w:numId="32" w16cid:durableId="2079668945">
    <w:abstractNumId w:val="18"/>
  </w:num>
  <w:num w:numId="33" w16cid:durableId="466751063">
    <w:abstractNumId w:val="35"/>
  </w:num>
  <w:num w:numId="34" w16cid:durableId="1377117752">
    <w:abstractNumId w:val="16"/>
  </w:num>
  <w:num w:numId="35" w16cid:durableId="393283311">
    <w:abstractNumId w:val="2"/>
  </w:num>
  <w:num w:numId="36" w16cid:durableId="754785748">
    <w:abstractNumId w:val="1"/>
  </w:num>
  <w:num w:numId="37" w16cid:durableId="833958015">
    <w:abstractNumId w:val="43"/>
  </w:num>
  <w:num w:numId="38" w16cid:durableId="248082312">
    <w:abstractNumId w:val="46"/>
  </w:num>
  <w:num w:numId="39" w16cid:durableId="1742680271">
    <w:abstractNumId w:val="31"/>
  </w:num>
  <w:num w:numId="40" w16cid:durableId="2027634564">
    <w:abstractNumId w:val="0"/>
  </w:num>
  <w:num w:numId="41" w16cid:durableId="783617314">
    <w:abstractNumId w:val="24"/>
  </w:num>
  <w:num w:numId="42" w16cid:durableId="1907909253">
    <w:abstractNumId w:val="44"/>
  </w:num>
  <w:num w:numId="43" w16cid:durableId="280573873">
    <w:abstractNumId w:val="32"/>
  </w:num>
  <w:num w:numId="44" w16cid:durableId="1690258008">
    <w:abstractNumId w:val="12"/>
  </w:num>
  <w:num w:numId="45" w16cid:durableId="1348024121">
    <w:abstractNumId w:val="47"/>
  </w:num>
  <w:num w:numId="46" w16cid:durableId="2038773915">
    <w:abstractNumId w:val="19"/>
  </w:num>
  <w:num w:numId="47" w16cid:durableId="186992862">
    <w:abstractNumId w:val="10"/>
  </w:num>
  <w:num w:numId="48" w16cid:durableId="1301299996">
    <w:abstractNumId w:val="41"/>
  </w:num>
  <w:num w:numId="49" w16cid:durableId="46535066">
    <w:abstractNumId w:val="4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72CEAD"/>
    <w:rsid w:val="00022A1A"/>
    <w:rsid w:val="00037B0D"/>
    <w:rsid w:val="00046B2B"/>
    <w:rsid w:val="00050102"/>
    <w:rsid w:val="0007509B"/>
    <w:rsid w:val="000831F9"/>
    <w:rsid w:val="000D4C64"/>
    <w:rsid w:val="000E6705"/>
    <w:rsid w:val="00117FE9"/>
    <w:rsid w:val="00136EFA"/>
    <w:rsid w:val="001419F9"/>
    <w:rsid w:val="00196F86"/>
    <w:rsid w:val="001A31C0"/>
    <w:rsid w:val="001B139E"/>
    <w:rsid w:val="001E13A4"/>
    <w:rsid w:val="00231BB8"/>
    <w:rsid w:val="0023257F"/>
    <w:rsid w:val="002B02F0"/>
    <w:rsid w:val="002C3EFC"/>
    <w:rsid w:val="002D2BA9"/>
    <w:rsid w:val="002D6C92"/>
    <w:rsid w:val="002D76D1"/>
    <w:rsid w:val="002E3D78"/>
    <w:rsid w:val="00300B79"/>
    <w:rsid w:val="00301068"/>
    <w:rsid w:val="0032566B"/>
    <w:rsid w:val="00361DE7"/>
    <w:rsid w:val="0037330B"/>
    <w:rsid w:val="00385405"/>
    <w:rsid w:val="0039494B"/>
    <w:rsid w:val="003BCC64"/>
    <w:rsid w:val="003C193A"/>
    <w:rsid w:val="003C3277"/>
    <w:rsid w:val="003E66E9"/>
    <w:rsid w:val="004028F6"/>
    <w:rsid w:val="0040539A"/>
    <w:rsid w:val="0041059E"/>
    <w:rsid w:val="0042097E"/>
    <w:rsid w:val="00446836"/>
    <w:rsid w:val="00481B86"/>
    <w:rsid w:val="0049189A"/>
    <w:rsid w:val="00494266"/>
    <w:rsid w:val="00495987"/>
    <w:rsid w:val="004B1E19"/>
    <w:rsid w:val="004C1355"/>
    <w:rsid w:val="004C96C2"/>
    <w:rsid w:val="004D7ED6"/>
    <w:rsid w:val="005035EE"/>
    <w:rsid w:val="00514B86"/>
    <w:rsid w:val="00515FE9"/>
    <w:rsid w:val="00517DA6"/>
    <w:rsid w:val="00536348"/>
    <w:rsid w:val="00536945"/>
    <w:rsid w:val="0058014E"/>
    <w:rsid w:val="00590928"/>
    <w:rsid w:val="005C1548"/>
    <w:rsid w:val="005C66F8"/>
    <w:rsid w:val="005E787B"/>
    <w:rsid w:val="00602565"/>
    <w:rsid w:val="006077B6"/>
    <w:rsid w:val="00623F02"/>
    <w:rsid w:val="0064160F"/>
    <w:rsid w:val="00647671"/>
    <w:rsid w:val="00653BD6"/>
    <w:rsid w:val="00662790"/>
    <w:rsid w:val="006674A2"/>
    <w:rsid w:val="006B7D9E"/>
    <w:rsid w:val="006C5956"/>
    <w:rsid w:val="00714934"/>
    <w:rsid w:val="0072193B"/>
    <w:rsid w:val="007514C4"/>
    <w:rsid w:val="00776CE0"/>
    <w:rsid w:val="00783614"/>
    <w:rsid w:val="00786D85"/>
    <w:rsid w:val="00795D02"/>
    <w:rsid w:val="007B676A"/>
    <w:rsid w:val="007CFEF1"/>
    <w:rsid w:val="007E1C4B"/>
    <w:rsid w:val="007E6C51"/>
    <w:rsid w:val="007F76D9"/>
    <w:rsid w:val="00820C8D"/>
    <w:rsid w:val="00825CCA"/>
    <w:rsid w:val="00831A89"/>
    <w:rsid w:val="00831E87"/>
    <w:rsid w:val="008328D8"/>
    <w:rsid w:val="00847CDC"/>
    <w:rsid w:val="00850AF3"/>
    <w:rsid w:val="008511A8"/>
    <w:rsid w:val="00863D54"/>
    <w:rsid w:val="00885ECA"/>
    <w:rsid w:val="008A51D2"/>
    <w:rsid w:val="008B1A6F"/>
    <w:rsid w:val="008D23E2"/>
    <w:rsid w:val="008F6DFD"/>
    <w:rsid w:val="00911D06"/>
    <w:rsid w:val="00912B28"/>
    <w:rsid w:val="009168A5"/>
    <w:rsid w:val="00965076"/>
    <w:rsid w:val="0099543B"/>
    <w:rsid w:val="009D794A"/>
    <w:rsid w:val="00A144C2"/>
    <w:rsid w:val="00A3282A"/>
    <w:rsid w:val="00A56A3A"/>
    <w:rsid w:val="00A74F40"/>
    <w:rsid w:val="00A85BC3"/>
    <w:rsid w:val="00A91E68"/>
    <w:rsid w:val="00A96EA5"/>
    <w:rsid w:val="00AC5E6C"/>
    <w:rsid w:val="00AD6A68"/>
    <w:rsid w:val="00AF064C"/>
    <w:rsid w:val="00B42027"/>
    <w:rsid w:val="00B50102"/>
    <w:rsid w:val="00B57C2E"/>
    <w:rsid w:val="00B6674E"/>
    <w:rsid w:val="00B70722"/>
    <w:rsid w:val="00B778AD"/>
    <w:rsid w:val="00B80D6E"/>
    <w:rsid w:val="00B81929"/>
    <w:rsid w:val="00B87189"/>
    <w:rsid w:val="00B97943"/>
    <w:rsid w:val="00BB2CB5"/>
    <w:rsid w:val="00BC72E0"/>
    <w:rsid w:val="00BE5BFA"/>
    <w:rsid w:val="00BF0C07"/>
    <w:rsid w:val="00BF39F5"/>
    <w:rsid w:val="00BF632E"/>
    <w:rsid w:val="00C05299"/>
    <w:rsid w:val="00C2357E"/>
    <w:rsid w:val="00C64131"/>
    <w:rsid w:val="00C83642"/>
    <w:rsid w:val="00CB2D40"/>
    <w:rsid w:val="00CB5B12"/>
    <w:rsid w:val="00CC38E2"/>
    <w:rsid w:val="00CC50DE"/>
    <w:rsid w:val="00CC6AB4"/>
    <w:rsid w:val="00CE6334"/>
    <w:rsid w:val="00D0008C"/>
    <w:rsid w:val="00D06AFD"/>
    <w:rsid w:val="00D322A2"/>
    <w:rsid w:val="00D42713"/>
    <w:rsid w:val="00D83925"/>
    <w:rsid w:val="00D9E47C"/>
    <w:rsid w:val="00DA6D72"/>
    <w:rsid w:val="00DD4847"/>
    <w:rsid w:val="00DD52D4"/>
    <w:rsid w:val="00DF67C5"/>
    <w:rsid w:val="00E172F7"/>
    <w:rsid w:val="00E5228E"/>
    <w:rsid w:val="00E5BB35"/>
    <w:rsid w:val="00E64BC4"/>
    <w:rsid w:val="00E77873"/>
    <w:rsid w:val="00E84427"/>
    <w:rsid w:val="00EB7200"/>
    <w:rsid w:val="00EC24B8"/>
    <w:rsid w:val="00EC6293"/>
    <w:rsid w:val="00ECF14A"/>
    <w:rsid w:val="00ED6EC2"/>
    <w:rsid w:val="00EE0FC7"/>
    <w:rsid w:val="00EE3DA2"/>
    <w:rsid w:val="00EE6337"/>
    <w:rsid w:val="00EF0FE8"/>
    <w:rsid w:val="00F058CB"/>
    <w:rsid w:val="00F3700F"/>
    <w:rsid w:val="00F4461D"/>
    <w:rsid w:val="00F44BCB"/>
    <w:rsid w:val="00F87179"/>
    <w:rsid w:val="00FB3BC4"/>
    <w:rsid w:val="00FB3DBA"/>
    <w:rsid w:val="00FC6C0F"/>
    <w:rsid w:val="00FD3415"/>
    <w:rsid w:val="00FF011D"/>
    <w:rsid w:val="01074F08"/>
    <w:rsid w:val="011A2886"/>
    <w:rsid w:val="011B43AC"/>
    <w:rsid w:val="01289A45"/>
    <w:rsid w:val="0129171D"/>
    <w:rsid w:val="0148967C"/>
    <w:rsid w:val="0149B724"/>
    <w:rsid w:val="014A363C"/>
    <w:rsid w:val="015529C0"/>
    <w:rsid w:val="01675818"/>
    <w:rsid w:val="01715556"/>
    <w:rsid w:val="017B06A7"/>
    <w:rsid w:val="017E1B1B"/>
    <w:rsid w:val="019513B3"/>
    <w:rsid w:val="019B7205"/>
    <w:rsid w:val="019BD17E"/>
    <w:rsid w:val="01B4F4C1"/>
    <w:rsid w:val="01CCA880"/>
    <w:rsid w:val="01FBE8B0"/>
    <w:rsid w:val="02064E33"/>
    <w:rsid w:val="0231708E"/>
    <w:rsid w:val="02519BDF"/>
    <w:rsid w:val="02574EA4"/>
    <w:rsid w:val="0279E18D"/>
    <w:rsid w:val="0282D9D8"/>
    <w:rsid w:val="028E88C4"/>
    <w:rsid w:val="02A6A249"/>
    <w:rsid w:val="02C07715"/>
    <w:rsid w:val="02D0905B"/>
    <w:rsid w:val="02D7337C"/>
    <w:rsid w:val="02DEA39B"/>
    <w:rsid w:val="02DEA6F8"/>
    <w:rsid w:val="02E1B960"/>
    <w:rsid w:val="02EDA9C7"/>
    <w:rsid w:val="0350319E"/>
    <w:rsid w:val="035F1170"/>
    <w:rsid w:val="035F9ABE"/>
    <w:rsid w:val="039C1D25"/>
    <w:rsid w:val="03AAACF9"/>
    <w:rsid w:val="03CE8987"/>
    <w:rsid w:val="03F17B67"/>
    <w:rsid w:val="04443F95"/>
    <w:rsid w:val="04535AD6"/>
    <w:rsid w:val="046B2008"/>
    <w:rsid w:val="047B2AA9"/>
    <w:rsid w:val="049E6BA6"/>
    <w:rsid w:val="04A1E177"/>
    <w:rsid w:val="04AB5F17"/>
    <w:rsid w:val="04ABDE61"/>
    <w:rsid w:val="04CDEE9B"/>
    <w:rsid w:val="052E93CB"/>
    <w:rsid w:val="0538EE9A"/>
    <w:rsid w:val="057F5868"/>
    <w:rsid w:val="05A401D1"/>
    <w:rsid w:val="05BCBCD6"/>
    <w:rsid w:val="05C6098E"/>
    <w:rsid w:val="05D8E2D3"/>
    <w:rsid w:val="05F3F838"/>
    <w:rsid w:val="06159311"/>
    <w:rsid w:val="0627021F"/>
    <w:rsid w:val="064EFD4C"/>
    <w:rsid w:val="0652C310"/>
    <w:rsid w:val="065F9239"/>
    <w:rsid w:val="066187A4"/>
    <w:rsid w:val="06B05169"/>
    <w:rsid w:val="06CE85E9"/>
    <w:rsid w:val="06DAB596"/>
    <w:rsid w:val="06FF5801"/>
    <w:rsid w:val="0704E4D3"/>
    <w:rsid w:val="070A624B"/>
    <w:rsid w:val="071D458A"/>
    <w:rsid w:val="076457B9"/>
    <w:rsid w:val="07A251EF"/>
    <w:rsid w:val="07AAC970"/>
    <w:rsid w:val="07C2078F"/>
    <w:rsid w:val="07DCC9F1"/>
    <w:rsid w:val="07E00E32"/>
    <w:rsid w:val="07EDB156"/>
    <w:rsid w:val="07FB1758"/>
    <w:rsid w:val="085AF3B2"/>
    <w:rsid w:val="089256B6"/>
    <w:rsid w:val="089EF182"/>
    <w:rsid w:val="08B2134A"/>
    <w:rsid w:val="08DF3B06"/>
    <w:rsid w:val="08F2944E"/>
    <w:rsid w:val="090F1C1C"/>
    <w:rsid w:val="092E5F09"/>
    <w:rsid w:val="0951DC59"/>
    <w:rsid w:val="09B3C088"/>
    <w:rsid w:val="09BA45AD"/>
    <w:rsid w:val="09D959FB"/>
    <w:rsid w:val="09F3FE29"/>
    <w:rsid w:val="09F6B425"/>
    <w:rsid w:val="09FAFDF4"/>
    <w:rsid w:val="0A3CDABE"/>
    <w:rsid w:val="0A3E6276"/>
    <w:rsid w:val="0A5C3178"/>
    <w:rsid w:val="0A66E859"/>
    <w:rsid w:val="0A800FE0"/>
    <w:rsid w:val="0A9E647F"/>
    <w:rsid w:val="0AB72EAD"/>
    <w:rsid w:val="0AC6CC9B"/>
    <w:rsid w:val="0AF5B1FF"/>
    <w:rsid w:val="0B470619"/>
    <w:rsid w:val="0B4CC44E"/>
    <w:rsid w:val="0B65F796"/>
    <w:rsid w:val="0B7F5E5C"/>
    <w:rsid w:val="0B94405A"/>
    <w:rsid w:val="0BCEC3B0"/>
    <w:rsid w:val="0BF80A63"/>
    <w:rsid w:val="0C06835C"/>
    <w:rsid w:val="0C07A71C"/>
    <w:rsid w:val="0C08CF7D"/>
    <w:rsid w:val="0C22A30E"/>
    <w:rsid w:val="0C258496"/>
    <w:rsid w:val="0C40A6A0"/>
    <w:rsid w:val="0C4A88A8"/>
    <w:rsid w:val="0C533289"/>
    <w:rsid w:val="0C8901A0"/>
    <w:rsid w:val="0CAD913D"/>
    <w:rsid w:val="0CB1074B"/>
    <w:rsid w:val="0CBFA5BD"/>
    <w:rsid w:val="0CFE32A5"/>
    <w:rsid w:val="0D0070BF"/>
    <w:rsid w:val="0D0FB798"/>
    <w:rsid w:val="0D1BAAC9"/>
    <w:rsid w:val="0D305864"/>
    <w:rsid w:val="0D42F7F8"/>
    <w:rsid w:val="0D6E75D6"/>
    <w:rsid w:val="0D7F5F01"/>
    <w:rsid w:val="0D95BBEF"/>
    <w:rsid w:val="0DAEDE0A"/>
    <w:rsid w:val="0DC4BC67"/>
    <w:rsid w:val="0DC6D59A"/>
    <w:rsid w:val="0DEBFF7A"/>
    <w:rsid w:val="0DF9C973"/>
    <w:rsid w:val="0E24E607"/>
    <w:rsid w:val="0E4DF3AC"/>
    <w:rsid w:val="0E57BEB7"/>
    <w:rsid w:val="0E895B61"/>
    <w:rsid w:val="0E9B5899"/>
    <w:rsid w:val="0EB2D1AB"/>
    <w:rsid w:val="0EC48B19"/>
    <w:rsid w:val="0ED59AFD"/>
    <w:rsid w:val="0EFCB8B6"/>
    <w:rsid w:val="0EFDE5A2"/>
    <w:rsid w:val="0F077AE4"/>
    <w:rsid w:val="0F0FC740"/>
    <w:rsid w:val="0F207E87"/>
    <w:rsid w:val="0F26C3D4"/>
    <w:rsid w:val="0F92BF65"/>
    <w:rsid w:val="0FD2638E"/>
    <w:rsid w:val="0FDAC02B"/>
    <w:rsid w:val="0FEF0B36"/>
    <w:rsid w:val="0FFCD0C4"/>
    <w:rsid w:val="100FB7E7"/>
    <w:rsid w:val="10110D5C"/>
    <w:rsid w:val="10375313"/>
    <w:rsid w:val="105A9154"/>
    <w:rsid w:val="105FE64B"/>
    <w:rsid w:val="1063A5AB"/>
    <w:rsid w:val="106C5B0F"/>
    <w:rsid w:val="111414D4"/>
    <w:rsid w:val="112AF7B2"/>
    <w:rsid w:val="112BCDBF"/>
    <w:rsid w:val="114A8439"/>
    <w:rsid w:val="11626CA4"/>
    <w:rsid w:val="116948E1"/>
    <w:rsid w:val="11845D68"/>
    <w:rsid w:val="11B6DFCE"/>
    <w:rsid w:val="11BBFD9C"/>
    <w:rsid w:val="11BFAEAE"/>
    <w:rsid w:val="11E2A67A"/>
    <w:rsid w:val="11FC43FF"/>
    <w:rsid w:val="12653C50"/>
    <w:rsid w:val="1277188F"/>
    <w:rsid w:val="127ACC19"/>
    <w:rsid w:val="127D7FEC"/>
    <w:rsid w:val="128A21AA"/>
    <w:rsid w:val="12EE67C3"/>
    <w:rsid w:val="12F6DAC2"/>
    <w:rsid w:val="12FDCE7D"/>
    <w:rsid w:val="133721D9"/>
    <w:rsid w:val="13456077"/>
    <w:rsid w:val="1358C14F"/>
    <w:rsid w:val="1359BBBB"/>
    <w:rsid w:val="135F22B0"/>
    <w:rsid w:val="13723A7D"/>
    <w:rsid w:val="1389C193"/>
    <w:rsid w:val="13A16B26"/>
    <w:rsid w:val="13A87D0E"/>
    <w:rsid w:val="13AD2CCB"/>
    <w:rsid w:val="13AFB601"/>
    <w:rsid w:val="13B40240"/>
    <w:rsid w:val="13DDD5AF"/>
    <w:rsid w:val="13EE2C56"/>
    <w:rsid w:val="13FF0674"/>
    <w:rsid w:val="1460759B"/>
    <w:rsid w:val="146D8C3A"/>
    <w:rsid w:val="1486DA5C"/>
    <w:rsid w:val="14993B1B"/>
    <w:rsid w:val="149B14AE"/>
    <w:rsid w:val="149D968A"/>
    <w:rsid w:val="14BD0592"/>
    <w:rsid w:val="14BEDED3"/>
    <w:rsid w:val="14EC9974"/>
    <w:rsid w:val="14FE87EF"/>
    <w:rsid w:val="155DE64C"/>
    <w:rsid w:val="15CF902E"/>
    <w:rsid w:val="15D503DB"/>
    <w:rsid w:val="15ECF048"/>
    <w:rsid w:val="15F36D04"/>
    <w:rsid w:val="15FDE17E"/>
    <w:rsid w:val="16418F8A"/>
    <w:rsid w:val="165CE387"/>
    <w:rsid w:val="166D45F9"/>
    <w:rsid w:val="1685CDA4"/>
    <w:rsid w:val="16924E81"/>
    <w:rsid w:val="16A044ED"/>
    <w:rsid w:val="16BB5F64"/>
    <w:rsid w:val="171B3296"/>
    <w:rsid w:val="17227B1A"/>
    <w:rsid w:val="17232304"/>
    <w:rsid w:val="1723A1DB"/>
    <w:rsid w:val="174473B9"/>
    <w:rsid w:val="177CDE25"/>
    <w:rsid w:val="1784179F"/>
    <w:rsid w:val="178EF209"/>
    <w:rsid w:val="178FE303"/>
    <w:rsid w:val="179E5D28"/>
    <w:rsid w:val="17CCD8E7"/>
    <w:rsid w:val="180A52D9"/>
    <w:rsid w:val="1816B4B2"/>
    <w:rsid w:val="18171175"/>
    <w:rsid w:val="1826794C"/>
    <w:rsid w:val="185F6E47"/>
    <w:rsid w:val="186DC954"/>
    <w:rsid w:val="18B8CFC0"/>
    <w:rsid w:val="18E75457"/>
    <w:rsid w:val="19130E97"/>
    <w:rsid w:val="19226A59"/>
    <w:rsid w:val="193A8799"/>
    <w:rsid w:val="1948A00B"/>
    <w:rsid w:val="19500C66"/>
    <w:rsid w:val="1953D7B3"/>
    <w:rsid w:val="195C58AC"/>
    <w:rsid w:val="19B3BF24"/>
    <w:rsid w:val="19E33424"/>
    <w:rsid w:val="19E33AB0"/>
    <w:rsid w:val="19FEA099"/>
    <w:rsid w:val="1A1CB64A"/>
    <w:rsid w:val="1A859220"/>
    <w:rsid w:val="1A8F46F6"/>
    <w:rsid w:val="1AA5499E"/>
    <w:rsid w:val="1AC39FA0"/>
    <w:rsid w:val="1AC3EBB9"/>
    <w:rsid w:val="1AEC43FC"/>
    <w:rsid w:val="1AFE3D91"/>
    <w:rsid w:val="1B193A48"/>
    <w:rsid w:val="1B2E86A8"/>
    <w:rsid w:val="1B823990"/>
    <w:rsid w:val="1B82881F"/>
    <w:rsid w:val="1B859405"/>
    <w:rsid w:val="1BC98ADD"/>
    <w:rsid w:val="1BEFB974"/>
    <w:rsid w:val="1C2D24AE"/>
    <w:rsid w:val="1C4428BF"/>
    <w:rsid w:val="1C51874E"/>
    <w:rsid w:val="1C55BA50"/>
    <w:rsid w:val="1C58B4A2"/>
    <w:rsid w:val="1C975129"/>
    <w:rsid w:val="1C9DCBD6"/>
    <w:rsid w:val="1CA2F3EA"/>
    <w:rsid w:val="1CCB3D89"/>
    <w:rsid w:val="1CD46E73"/>
    <w:rsid w:val="1CEDAB80"/>
    <w:rsid w:val="1D3521E8"/>
    <w:rsid w:val="1D444B6C"/>
    <w:rsid w:val="1D582DF6"/>
    <w:rsid w:val="1D59AFDF"/>
    <w:rsid w:val="1D9253C7"/>
    <w:rsid w:val="1DA4E4A0"/>
    <w:rsid w:val="1DB23427"/>
    <w:rsid w:val="1DDA6167"/>
    <w:rsid w:val="1DDF3DE6"/>
    <w:rsid w:val="1DEA3CA4"/>
    <w:rsid w:val="1DF15538"/>
    <w:rsid w:val="1E1836FE"/>
    <w:rsid w:val="1E2C3661"/>
    <w:rsid w:val="1E43164E"/>
    <w:rsid w:val="1E45C5A3"/>
    <w:rsid w:val="1E4BB400"/>
    <w:rsid w:val="1E77831A"/>
    <w:rsid w:val="1E7B6125"/>
    <w:rsid w:val="1E7E7207"/>
    <w:rsid w:val="1EA0438D"/>
    <w:rsid w:val="1F634635"/>
    <w:rsid w:val="1F66DE00"/>
    <w:rsid w:val="1F6AD618"/>
    <w:rsid w:val="1F758F3F"/>
    <w:rsid w:val="1F8D7E96"/>
    <w:rsid w:val="1FA37A16"/>
    <w:rsid w:val="1FA38CEB"/>
    <w:rsid w:val="1FB5973E"/>
    <w:rsid w:val="1FB688E6"/>
    <w:rsid w:val="1FE40F5B"/>
    <w:rsid w:val="1FE7826F"/>
    <w:rsid w:val="1FEC1AB7"/>
    <w:rsid w:val="1FF53E94"/>
    <w:rsid w:val="20116791"/>
    <w:rsid w:val="201E15E5"/>
    <w:rsid w:val="20309382"/>
    <w:rsid w:val="20336C40"/>
    <w:rsid w:val="204B9272"/>
    <w:rsid w:val="20510B72"/>
    <w:rsid w:val="206F1F57"/>
    <w:rsid w:val="2088E792"/>
    <w:rsid w:val="20B4AF2D"/>
    <w:rsid w:val="20BD916C"/>
    <w:rsid w:val="20CD72D7"/>
    <w:rsid w:val="20D877EC"/>
    <w:rsid w:val="20FB6482"/>
    <w:rsid w:val="21186E77"/>
    <w:rsid w:val="212C1E1D"/>
    <w:rsid w:val="215DE7FD"/>
    <w:rsid w:val="216C4DD0"/>
    <w:rsid w:val="21759AD4"/>
    <w:rsid w:val="2176BD3D"/>
    <w:rsid w:val="217EE5A8"/>
    <w:rsid w:val="21A92FA7"/>
    <w:rsid w:val="21B93655"/>
    <w:rsid w:val="21BB119E"/>
    <w:rsid w:val="21BB19F9"/>
    <w:rsid w:val="21CFE149"/>
    <w:rsid w:val="21D34ABD"/>
    <w:rsid w:val="21DBE02F"/>
    <w:rsid w:val="21DE2304"/>
    <w:rsid w:val="21FFD8BB"/>
    <w:rsid w:val="2212FA40"/>
    <w:rsid w:val="221400A2"/>
    <w:rsid w:val="221E7859"/>
    <w:rsid w:val="2221AFE6"/>
    <w:rsid w:val="2224A49F"/>
    <w:rsid w:val="2225006C"/>
    <w:rsid w:val="2271C69F"/>
    <w:rsid w:val="228B050D"/>
    <w:rsid w:val="228CACFB"/>
    <w:rsid w:val="22946643"/>
    <w:rsid w:val="2297EE73"/>
    <w:rsid w:val="22CAB719"/>
    <w:rsid w:val="22E9D5BB"/>
    <w:rsid w:val="22ED4DFF"/>
    <w:rsid w:val="2300E8F2"/>
    <w:rsid w:val="23015A11"/>
    <w:rsid w:val="230B93BE"/>
    <w:rsid w:val="2314B5B9"/>
    <w:rsid w:val="23182C1B"/>
    <w:rsid w:val="232C23DA"/>
    <w:rsid w:val="2349C1D4"/>
    <w:rsid w:val="234D89FA"/>
    <w:rsid w:val="2354BC70"/>
    <w:rsid w:val="2356ECEA"/>
    <w:rsid w:val="235E712C"/>
    <w:rsid w:val="237179A7"/>
    <w:rsid w:val="237E48CD"/>
    <w:rsid w:val="239D33F6"/>
    <w:rsid w:val="23B6EBB2"/>
    <w:rsid w:val="23FB5974"/>
    <w:rsid w:val="23FFBA91"/>
    <w:rsid w:val="240774F9"/>
    <w:rsid w:val="240E543E"/>
    <w:rsid w:val="2456E1D9"/>
    <w:rsid w:val="246E3BFD"/>
    <w:rsid w:val="24966C7C"/>
    <w:rsid w:val="24A72B12"/>
    <w:rsid w:val="24A9C5F0"/>
    <w:rsid w:val="24D3DC4D"/>
    <w:rsid w:val="24E508BE"/>
    <w:rsid w:val="24F36CCD"/>
    <w:rsid w:val="25007004"/>
    <w:rsid w:val="2508AF2A"/>
    <w:rsid w:val="251BEBCD"/>
    <w:rsid w:val="25343150"/>
    <w:rsid w:val="25683F44"/>
    <w:rsid w:val="2569081D"/>
    <w:rsid w:val="25694B26"/>
    <w:rsid w:val="25AC2898"/>
    <w:rsid w:val="25BF9591"/>
    <w:rsid w:val="25C2840B"/>
    <w:rsid w:val="25F6AC68"/>
    <w:rsid w:val="2605F65B"/>
    <w:rsid w:val="26286A08"/>
    <w:rsid w:val="26622472"/>
    <w:rsid w:val="268D1E74"/>
    <w:rsid w:val="2690CE6D"/>
    <w:rsid w:val="26E5875B"/>
    <w:rsid w:val="2714FD1A"/>
    <w:rsid w:val="27499536"/>
    <w:rsid w:val="2767EFAE"/>
    <w:rsid w:val="2778A823"/>
    <w:rsid w:val="2781B1BE"/>
    <w:rsid w:val="278281BC"/>
    <w:rsid w:val="27837066"/>
    <w:rsid w:val="27873861"/>
    <w:rsid w:val="27C9E1D1"/>
    <w:rsid w:val="280009DF"/>
    <w:rsid w:val="280BAC06"/>
    <w:rsid w:val="2822FBF5"/>
    <w:rsid w:val="2830E08E"/>
    <w:rsid w:val="2851B0C5"/>
    <w:rsid w:val="285E4038"/>
    <w:rsid w:val="2866733F"/>
    <w:rsid w:val="286875B1"/>
    <w:rsid w:val="2878DC9E"/>
    <w:rsid w:val="2886DB3B"/>
    <w:rsid w:val="28C24FEE"/>
    <w:rsid w:val="28E84D1D"/>
    <w:rsid w:val="28F36098"/>
    <w:rsid w:val="28F7801D"/>
    <w:rsid w:val="28F7C829"/>
    <w:rsid w:val="290A219E"/>
    <w:rsid w:val="291E3B3C"/>
    <w:rsid w:val="29214ED0"/>
    <w:rsid w:val="292856B5"/>
    <w:rsid w:val="297B8DF0"/>
    <w:rsid w:val="2980368A"/>
    <w:rsid w:val="2996B43D"/>
    <w:rsid w:val="29B3B4E6"/>
    <w:rsid w:val="29B752A4"/>
    <w:rsid w:val="29D1C5E9"/>
    <w:rsid w:val="29DCE57B"/>
    <w:rsid w:val="29E2087D"/>
    <w:rsid w:val="29EC9DBE"/>
    <w:rsid w:val="2A052A3B"/>
    <w:rsid w:val="2A0CE4ED"/>
    <w:rsid w:val="2A28BBFF"/>
    <w:rsid w:val="2A3559F0"/>
    <w:rsid w:val="2A5DAE0A"/>
    <w:rsid w:val="2A81E4D9"/>
    <w:rsid w:val="2A8BE34E"/>
    <w:rsid w:val="2AD1BEE6"/>
    <w:rsid w:val="2AE51C25"/>
    <w:rsid w:val="2B101BA1"/>
    <w:rsid w:val="2B1AB005"/>
    <w:rsid w:val="2B25B7F1"/>
    <w:rsid w:val="2B7A6621"/>
    <w:rsid w:val="2B926076"/>
    <w:rsid w:val="2BADC970"/>
    <w:rsid w:val="2BB573B0"/>
    <w:rsid w:val="2BE64FCF"/>
    <w:rsid w:val="2BEC2776"/>
    <w:rsid w:val="2BFCE8DE"/>
    <w:rsid w:val="2C27A516"/>
    <w:rsid w:val="2C2A1D28"/>
    <w:rsid w:val="2C54BCCF"/>
    <w:rsid w:val="2C58CBCB"/>
    <w:rsid w:val="2C7C4217"/>
    <w:rsid w:val="2C7DCD0A"/>
    <w:rsid w:val="2C81D485"/>
    <w:rsid w:val="2C868DFE"/>
    <w:rsid w:val="2C961164"/>
    <w:rsid w:val="2CF587D4"/>
    <w:rsid w:val="2D03C314"/>
    <w:rsid w:val="2D109014"/>
    <w:rsid w:val="2D160F5C"/>
    <w:rsid w:val="2D6365DE"/>
    <w:rsid w:val="2D9610D3"/>
    <w:rsid w:val="2D98CC61"/>
    <w:rsid w:val="2DCB797F"/>
    <w:rsid w:val="2DCE9349"/>
    <w:rsid w:val="2DE8BE00"/>
    <w:rsid w:val="2E02FCB8"/>
    <w:rsid w:val="2E1EF166"/>
    <w:rsid w:val="2E1F1BD8"/>
    <w:rsid w:val="2E352103"/>
    <w:rsid w:val="2E36410E"/>
    <w:rsid w:val="2E5370B2"/>
    <w:rsid w:val="2E6A991E"/>
    <w:rsid w:val="2E6E7F35"/>
    <w:rsid w:val="2E72CEAD"/>
    <w:rsid w:val="2E79D699"/>
    <w:rsid w:val="2E8C76BE"/>
    <w:rsid w:val="2E9017E5"/>
    <w:rsid w:val="2E9FBC6A"/>
    <w:rsid w:val="2EB9EA58"/>
    <w:rsid w:val="2ECAD90A"/>
    <w:rsid w:val="2ED8A343"/>
    <w:rsid w:val="2EF2CEEF"/>
    <w:rsid w:val="2F02CF76"/>
    <w:rsid w:val="2F05F5CE"/>
    <w:rsid w:val="2F126B7E"/>
    <w:rsid w:val="2F15F84A"/>
    <w:rsid w:val="2F4B5A2E"/>
    <w:rsid w:val="2F4BA161"/>
    <w:rsid w:val="2F58265D"/>
    <w:rsid w:val="2F67C1BB"/>
    <w:rsid w:val="2F68F389"/>
    <w:rsid w:val="2F80BAE4"/>
    <w:rsid w:val="2F9F9701"/>
    <w:rsid w:val="2FA61B21"/>
    <w:rsid w:val="2FB654E4"/>
    <w:rsid w:val="2FBA85DD"/>
    <w:rsid w:val="2FDFCD32"/>
    <w:rsid w:val="3027E75B"/>
    <w:rsid w:val="302EE18B"/>
    <w:rsid w:val="3041C222"/>
    <w:rsid w:val="30556715"/>
    <w:rsid w:val="305BB973"/>
    <w:rsid w:val="307730D5"/>
    <w:rsid w:val="30876386"/>
    <w:rsid w:val="30995863"/>
    <w:rsid w:val="30B4D461"/>
    <w:rsid w:val="30C5E190"/>
    <w:rsid w:val="30D9C804"/>
    <w:rsid w:val="30DC9AE2"/>
    <w:rsid w:val="311370E1"/>
    <w:rsid w:val="315676C1"/>
    <w:rsid w:val="3171AE6F"/>
    <w:rsid w:val="317826B1"/>
    <w:rsid w:val="3182F4C8"/>
    <w:rsid w:val="318DA5D0"/>
    <w:rsid w:val="3197D4A9"/>
    <w:rsid w:val="3199D2EC"/>
    <w:rsid w:val="31C2DA0E"/>
    <w:rsid w:val="31C315E4"/>
    <w:rsid w:val="31C82F3C"/>
    <w:rsid w:val="31FF38A5"/>
    <w:rsid w:val="320B12DE"/>
    <w:rsid w:val="327E227F"/>
    <w:rsid w:val="328737D8"/>
    <w:rsid w:val="32877B57"/>
    <w:rsid w:val="3297BB06"/>
    <w:rsid w:val="32F42FE5"/>
    <w:rsid w:val="331B61B2"/>
    <w:rsid w:val="333C6699"/>
    <w:rsid w:val="333EFFE2"/>
    <w:rsid w:val="3349C285"/>
    <w:rsid w:val="3362C557"/>
    <w:rsid w:val="33683112"/>
    <w:rsid w:val="3376BC30"/>
    <w:rsid w:val="339B71DD"/>
    <w:rsid w:val="33D19BDA"/>
    <w:rsid w:val="3402D696"/>
    <w:rsid w:val="34134BA9"/>
    <w:rsid w:val="342BCEBA"/>
    <w:rsid w:val="342F4ACC"/>
    <w:rsid w:val="34330622"/>
    <w:rsid w:val="3436CCED"/>
    <w:rsid w:val="343E1638"/>
    <w:rsid w:val="34566295"/>
    <w:rsid w:val="3460FDB0"/>
    <w:rsid w:val="34644D50"/>
    <w:rsid w:val="34A42797"/>
    <w:rsid w:val="34C329FA"/>
    <w:rsid w:val="34C7F156"/>
    <w:rsid w:val="34D5A81A"/>
    <w:rsid w:val="34DF7B3E"/>
    <w:rsid w:val="350E555C"/>
    <w:rsid w:val="352927FD"/>
    <w:rsid w:val="3560AD58"/>
    <w:rsid w:val="35976A4F"/>
    <w:rsid w:val="35993916"/>
    <w:rsid w:val="359F557B"/>
    <w:rsid w:val="35A04EE1"/>
    <w:rsid w:val="35B88984"/>
    <w:rsid w:val="35DF332A"/>
    <w:rsid w:val="35EC4BBB"/>
    <w:rsid w:val="35F4DCA6"/>
    <w:rsid w:val="36314CC9"/>
    <w:rsid w:val="3634C657"/>
    <w:rsid w:val="36864A39"/>
    <w:rsid w:val="369BD3EB"/>
    <w:rsid w:val="36A4ADEB"/>
    <w:rsid w:val="36AB9C96"/>
    <w:rsid w:val="36CACFA2"/>
    <w:rsid w:val="36D77A58"/>
    <w:rsid w:val="371F6AAF"/>
    <w:rsid w:val="376D88CE"/>
    <w:rsid w:val="3783E901"/>
    <w:rsid w:val="378A760B"/>
    <w:rsid w:val="37908549"/>
    <w:rsid w:val="38572D0C"/>
    <w:rsid w:val="385A36AB"/>
    <w:rsid w:val="386A14D0"/>
    <w:rsid w:val="389120ED"/>
    <w:rsid w:val="38BBFCEC"/>
    <w:rsid w:val="38C6DC32"/>
    <w:rsid w:val="38ECB418"/>
    <w:rsid w:val="391EA8DC"/>
    <w:rsid w:val="392383E4"/>
    <w:rsid w:val="392497BB"/>
    <w:rsid w:val="392FFA66"/>
    <w:rsid w:val="393262EE"/>
    <w:rsid w:val="39400E8C"/>
    <w:rsid w:val="39508BA4"/>
    <w:rsid w:val="3971CB82"/>
    <w:rsid w:val="398F9216"/>
    <w:rsid w:val="39AE5E10"/>
    <w:rsid w:val="39C9B2E7"/>
    <w:rsid w:val="3A202863"/>
    <w:rsid w:val="3A2AFDDD"/>
    <w:rsid w:val="3A3FAA1C"/>
    <w:rsid w:val="3A480DA2"/>
    <w:rsid w:val="3A4BFDF7"/>
    <w:rsid w:val="3A7B7D3E"/>
    <w:rsid w:val="3A906AE5"/>
    <w:rsid w:val="3AAA7BE0"/>
    <w:rsid w:val="3AAD7AE6"/>
    <w:rsid w:val="3AD21335"/>
    <w:rsid w:val="3AE63098"/>
    <w:rsid w:val="3AEA622F"/>
    <w:rsid w:val="3B032AFB"/>
    <w:rsid w:val="3B0ABCB6"/>
    <w:rsid w:val="3B168FE4"/>
    <w:rsid w:val="3B2FA98A"/>
    <w:rsid w:val="3B4DCC58"/>
    <w:rsid w:val="3B7DA1EB"/>
    <w:rsid w:val="3BC7C806"/>
    <w:rsid w:val="3BE581A8"/>
    <w:rsid w:val="3BF2C823"/>
    <w:rsid w:val="3BF89003"/>
    <w:rsid w:val="3BF89B09"/>
    <w:rsid w:val="3C063EE1"/>
    <w:rsid w:val="3C1415F4"/>
    <w:rsid w:val="3C4020D8"/>
    <w:rsid w:val="3C5F4B15"/>
    <w:rsid w:val="3C6D057D"/>
    <w:rsid w:val="3C8EB96A"/>
    <w:rsid w:val="3C8FD047"/>
    <w:rsid w:val="3C95B88F"/>
    <w:rsid w:val="3C968392"/>
    <w:rsid w:val="3CAC1267"/>
    <w:rsid w:val="3CBBAC01"/>
    <w:rsid w:val="3CCD31DD"/>
    <w:rsid w:val="3CDEF7D7"/>
    <w:rsid w:val="3CEBC0F7"/>
    <w:rsid w:val="3D0BC14A"/>
    <w:rsid w:val="3D0F1E03"/>
    <w:rsid w:val="3D107CB3"/>
    <w:rsid w:val="3D354B7E"/>
    <w:rsid w:val="3D441F90"/>
    <w:rsid w:val="3D6AA0B4"/>
    <w:rsid w:val="3D7D7C07"/>
    <w:rsid w:val="3D830F38"/>
    <w:rsid w:val="3D8752B7"/>
    <w:rsid w:val="3DA0D117"/>
    <w:rsid w:val="3DADEF49"/>
    <w:rsid w:val="3DBAE17A"/>
    <w:rsid w:val="3DF63AEC"/>
    <w:rsid w:val="3E3DC739"/>
    <w:rsid w:val="3E499E7E"/>
    <w:rsid w:val="3E5F812D"/>
    <w:rsid w:val="3E605393"/>
    <w:rsid w:val="3E6623A0"/>
    <w:rsid w:val="3E84F13A"/>
    <w:rsid w:val="3EA81970"/>
    <w:rsid w:val="3EB14813"/>
    <w:rsid w:val="3EB24093"/>
    <w:rsid w:val="3EC46E46"/>
    <w:rsid w:val="3EC984A0"/>
    <w:rsid w:val="3EE1A0BB"/>
    <w:rsid w:val="3F032DD9"/>
    <w:rsid w:val="3F116A82"/>
    <w:rsid w:val="3F1B0EC6"/>
    <w:rsid w:val="3F4847D5"/>
    <w:rsid w:val="3F9E6E92"/>
    <w:rsid w:val="3FA15848"/>
    <w:rsid w:val="3FB0C41C"/>
    <w:rsid w:val="3FBA2F62"/>
    <w:rsid w:val="3FE9B33B"/>
    <w:rsid w:val="3FEBDE9E"/>
    <w:rsid w:val="4002435E"/>
    <w:rsid w:val="401927D6"/>
    <w:rsid w:val="401AA3C8"/>
    <w:rsid w:val="4042DA24"/>
    <w:rsid w:val="404B3419"/>
    <w:rsid w:val="4060C0E9"/>
    <w:rsid w:val="4083763A"/>
    <w:rsid w:val="40C57103"/>
    <w:rsid w:val="40FF4868"/>
    <w:rsid w:val="410A2BAF"/>
    <w:rsid w:val="410B01BD"/>
    <w:rsid w:val="41178D39"/>
    <w:rsid w:val="412EF299"/>
    <w:rsid w:val="413AD9DF"/>
    <w:rsid w:val="415501D6"/>
    <w:rsid w:val="418A2055"/>
    <w:rsid w:val="419669E5"/>
    <w:rsid w:val="4198AB1F"/>
    <w:rsid w:val="4199ADC0"/>
    <w:rsid w:val="41B6085D"/>
    <w:rsid w:val="41C6577C"/>
    <w:rsid w:val="41CD36C3"/>
    <w:rsid w:val="41E377DF"/>
    <w:rsid w:val="41F3DF2B"/>
    <w:rsid w:val="421E09BB"/>
    <w:rsid w:val="421EC664"/>
    <w:rsid w:val="423A2E91"/>
    <w:rsid w:val="42488B19"/>
    <w:rsid w:val="424F0411"/>
    <w:rsid w:val="425B9B74"/>
    <w:rsid w:val="425DBC4E"/>
    <w:rsid w:val="42806324"/>
    <w:rsid w:val="4283821F"/>
    <w:rsid w:val="429E58BC"/>
    <w:rsid w:val="42AC7602"/>
    <w:rsid w:val="42AD2D19"/>
    <w:rsid w:val="42BBBAC4"/>
    <w:rsid w:val="42BF43DE"/>
    <w:rsid w:val="42CF4BB8"/>
    <w:rsid w:val="431D8704"/>
    <w:rsid w:val="4327B1C3"/>
    <w:rsid w:val="432BE7E6"/>
    <w:rsid w:val="4335AAC6"/>
    <w:rsid w:val="4343EF6D"/>
    <w:rsid w:val="4355FF55"/>
    <w:rsid w:val="437BC146"/>
    <w:rsid w:val="437E5A1E"/>
    <w:rsid w:val="4389DA71"/>
    <w:rsid w:val="438D81C0"/>
    <w:rsid w:val="439814D2"/>
    <w:rsid w:val="4399B57C"/>
    <w:rsid w:val="439E23D3"/>
    <w:rsid w:val="43ABF20E"/>
    <w:rsid w:val="43FA6BD1"/>
    <w:rsid w:val="442AE981"/>
    <w:rsid w:val="4452AB3E"/>
    <w:rsid w:val="446EAA97"/>
    <w:rsid w:val="44819D5C"/>
    <w:rsid w:val="4489BC55"/>
    <w:rsid w:val="44BBB7C6"/>
    <w:rsid w:val="44E22742"/>
    <w:rsid w:val="44E90AD2"/>
    <w:rsid w:val="4524826C"/>
    <w:rsid w:val="45311A45"/>
    <w:rsid w:val="4535F702"/>
    <w:rsid w:val="4565F27F"/>
    <w:rsid w:val="4580BF8E"/>
    <w:rsid w:val="4589B8C3"/>
    <w:rsid w:val="458EEB37"/>
    <w:rsid w:val="459332FA"/>
    <w:rsid w:val="45EB8792"/>
    <w:rsid w:val="45EBC650"/>
    <w:rsid w:val="45F9BBA6"/>
    <w:rsid w:val="45FA0442"/>
    <w:rsid w:val="46110B30"/>
    <w:rsid w:val="462FF392"/>
    <w:rsid w:val="46439CF0"/>
    <w:rsid w:val="46561F81"/>
    <w:rsid w:val="465E83B2"/>
    <w:rsid w:val="4661770D"/>
    <w:rsid w:val="468D670D"/>
    <w:rsid w:val="46AC7D4B"/>
    <w:rsid w:val="46AEFCF6"/>
    <w:rsid w:val="46E7A0CB"/>
    <w:rsid w:val="4722BBD8"/>
    <w:rsid w:val="47481463"/>
    <w:rsid w:val="476BB0F3"/>
    <w:rsid w:val="476C360B"/>
    <w:rsid w:val="4789C32E"/>
    <w:rsid w:val="47B5E4CA"/>
    <w:rsid w:val="47BB2BD5"/>
    <w:rsid w:val="47C839BE"/>
    <w:rsid w:val="47D005EC"/>
    <w:rsid w:val="47DB5E13"/>
    <w:rsid w:val="47E600D1"/>
    <w:rsid w:val="47F18373"/>
    <w:rsid w:val="480E21CC"/>
    <w:rsid w:val="481E5911"/>
    <w:rsid w:val="482D1C0F"/>
    <w:rsid w:val="4846B318"/>
    <w:rsid w:val="485717AB"/>
    <w:rsid w:val="485C3A7F"/>
    <w:rsid w:val="4862C7CB"/>
    <w:rsid w:val="4873A49D"/>
    <w:rsid w:val="4887DF3A"/>
    <w:rsid w:val="489BF49F"/>
    <w:rsid w:val="489FF2B4"/>
    <w:rsid w:val="48B6AA55"/>
    <w:rsid w:val="4943A872"/>
    <w:rsid w:val="496FD57D"/>
    <w:rsid w:val="497E893C"/>
    <w:rsid w:val="49A524B3"/>
    <w:rsid w:val="49A5811C"/>
    <w:rsid w:val="49A5F305"/>
    <w:rsid w:val="49A71D02"/>
    <w:rsid w:val="49AC8E42"/>
    <w:rsid w:val="49D3FD2F"/>
    <w:rsid w:val="4A0AA719"/>
    <w:rsid w:val="4A161080"/>
    <w:rsid w:val="4A1C5666"/>
    <w:rsid w:val="4A23B990"/>
    <w:rsid w:val="4A42E655"/>
    <w:rsid w:val="4A4734D6"/>
    <w:rsid w:val="4A61B6E5"/>
    <w:rsid w:val="4A64E5F9"/>
    <w:rsid w:val="4A977B94"/>
    <w:rsid w:val="4AA66D87"/>
    <w:rsid w:val="4AA715EA"/>
    <w:rsid w:val="4AC72E7E"/>
    <w:rsid w:val="4ACD615C"/>
    <w:rsid w:val="4AEC3F93"/>
    <w:rsid w:val="4AF886F4"/>
    <w:rsid w:val="4B123672"/>
    <w:rsid w:val="4B30A833"/>
    <w:rsid w:val="4B3B7747"/>
    <w:rsid w:val="4B3ED32D"/>
    <w:rsid w:val="4B4A640B"/>
    <w:rsid w:val="4B6E9669"/>
    <w:rsid w:val="4B6EEFF1"/>
    <w:rsid w:val="4B81E7C5"/>
    <w:rsid w:val="4BAC95B2"/>
    <w:rsid w:val="4BB3A8B4"/>
    <w:rsid w:val="4BC574A6"/>
    <w:rsid w:val="4BC938ED"/>
    <w:rsid w:val="4BCA7CCF"/>
    <w:rsid w:val="4BD2C74B"/>
    <w:rsid w:val="4BD7B1D4"/>
    <w:rsid w:val="4BD7D0B7"/>
    <w:rsid w:val="4C1DADD5"/>
    <w:rsid w:val="4C2D725F"/>
    <w:rsid w:val="4C3C087A"/>
    <w:rsid w:val="4C417F16"/>
    <w:rsid w:val="4C44C0AF"/>
    <w:rsid w:val="4C5159F3"/>
    <w:rsid w:val="4C5A5C09"/>
    <w:rsid w:val="4C5ACDA2"/>
    <w:rsid w:val="4CA985A3"/>
    <w:rsid w:val="4CCC8D02"/>
    <w:rsid w:val="4D06B16D"/>
    <w:rsid w:val="4D11A234"/>
    <w:rsid w:val="4D17DA39"/>
    <w:rsid w:val="4D220D8D"/>
    <w:rsid w:val="4D4D708F"/>
    <w:rsid w:val="4D4EAD68"/>
    <w:rsid w:val="4D64206E"/>
    <w:rsid w:val="4D6DD943"/>
    <w:rsid w:val="4D763AE8"/>
    <w:rsid w:val="4D801D98"/>
    <w:rsid w:val="4DBAA1BC"/>
    <w:rsid w:val="4DD27DBC"/>
    <w:rsid w:val="4DDBEC41"/>
    <w:rsid w:val="4E3E2EB6"/>
    <w:rsid w:val="4E96B65D"/>
    <w:rsid w:val="4EA80C37"/>
    <w:rsid w:val="4EAB8F04"/>
    <w:rsid w:val="4F3F7665"/>
    <w:rsid w:val="4F6C29EF"/>
    <w:rsid w:val="4F823BE8"/>
    <w:rsid w:val="4F9655A7"/>
    <w:rsid w:val="4F992290"/>
    <w:rsid w:val="4FAACEF7"/>
    <w:rsid w:val="4FBAE214"/>
    <w:rsid w:val="4FE46D1B"/>
    <w:rsid w:val="4FED04D9"/>
    <w:rsid w:val="4FEF240B"/>
    <w:rsid w:val="5000DD2A"/>
    <w:rsid w:val="501031D3"/>
    <w:rsid w:val="502804F8"/>
    <w:rsid w:val="5044431C"/>
    <w:rsid w:val="50474449"/>
    <w:rsid w:val="506E6174"/>
    <w:rsid w:val="50713079"/>
    <w:rsid w:val="507CA204"/>
    <w:rsid w:val="50833D1F"/>
    <w:rsid w:val="5088051A"/>
    <w:rsid w:val="50BD8588"/>
    <w:rsid w:val="50F09E29"/>
    <w:rsid w:val="50FBFC2E"/>
    <w:rsid w:val="510F8901"/>
    <w:rsid w:val="511E60DB"/>
    <w:rsid w:val="512201AD"/>
    <w:rsid w:val="5167173A"/>
    <w:rsid w:val="5180E0BA"/>
    <w:rsid w:val="5185C12B"/>
    <w:rsid w:val="5244A2C2"/>
    <w:rsid w:val="524C598B"/>
    <w:rsid w:val="527B342F"/>
    <w:rsid w:val="5284E2A2"/>
    <w:rsid w:val="529E305E"/>
    <w:rsid w:val="52AA5462"/>
    <w:rsid w:val="52AAA306"/>
    <w:rsid w:val="52AD6FB8"/>
    <w:rsid w:val="52CAE29E"/>
    <w:rsid w:val="52D0572F"/>
    <w:rsid w:val="52EA3BE4"/>
    <w:rsid w:val="53027449"/>
    <w:rsid w:val="5308D2B4"/>
    <w:rsid w:val="5318B1EA"/>
    <w:rsid w:val="531A9874"/>
    <w:rsid w:val="532DC0B6"/>
    <w:rsid w:val="53671E5F"/>
    <w:rsid w:val="5394A59E"/>
    <w:rsid w:val="53D4E818"/>
    <w:rsid w:val="53EC7C8E"/>
    <w:rsid w:val="53ED0EB5"/>
    <w:rsid w:val="53EE5FF8"/>
    <w:rsid w:val="53EF4C84"/>
    <w:rsid w:val="5404F2A8"/>
    <w:rsid w:val="54658A5B"/>
    <w:rsid w:val="54A62EE4"/>
    <w:rsid w:val="5526B688"/>
    <w:rsid w:val="5546326C"/>
    <w:rsid w:val="5551383B"/>
    <w:rsid w:val="55519059"/>
    <w:rsid w:val="55802A1B"/>
    <w:rsid w:val="5594CCBD"/>
    <w:rsid w:val="559D5924"/>
    <w:rsid w:val="55D7AFD2"/>
    <w:rsid w:val="55FBE4A0"/>
    <w:rsid w:val="5600FEFB"/>
    <w:rsid w:val="56078775"/>
    <w:rsid w:val="56382CEA"/>
    <w:rsid w:val="5639C481"/>
    <w:rsid w:val="5652C361"/>
    <w:rsid w:val="565338C8"/>
    <w:rsid w:val="565C8077"/>
    <w:rsid w:val="568E63C1"/>
    <w:rsid w:val="569389BD"/>
    <w:rsid w:val="56B772DB"/>
    <w:rsid w:val="56BF6C4B"/>
    <w:rsid w:val="56E7D23F"/>
    <w:rsid w:val="56FDA54F"/>
    <w:rsid w:val="57007A1D"/>
    <w:rsid w:val="57518019"/>
    <w:rsid w:val="57553F8D"/>
    <w:rsid w:val="576EB281"/>
    <w:rsid w:val="577FFF19"/>
    <w:rsid w:val="58137A80"/>
    <w:rsid w:val="582F8301"/>
    <w:rsid w:val="583D11E1"/>
    <w:rsid w:val="5841B368"/>
    <w:rsid w:val="58538410"/>
    <w:rsid w:val="585B5340"/>
    <w:rsid w:val="586D6A04"/>
    <w:rsid w:val="5875ADAA"/>
    <w:rsid w:val="58973905"/>
    <w:rsid w:val="58A18679"/>
    <w:rsid w:val="58B6E4F5"/>
    <w:rsid w:val="58C59FFA"/>
    <w:rsid w:val="58D6B23E"/>
    <w:rsid w:val="58DBBA10"/>
    <w:rsid w:val="593E409C"/>
    <w:rsid w:val="594D34E3"/>
    <w:rsid w:val="595A7699"/>
    <w:rsid w:val="59694BE4"/>
    <w:rsid w:val="596EB8E0"/>
    <w:rsid w:val="597F5A21"/>
    <w:rsid w:val="599A7B40"/>
    <w:rsid w:val="59AA0095"/>
    <w:rsid w:val="59F7A707"/>
    <w:rsid w:val="5A127EAC"/>
    <w:rsid w:val="5A154433"/>
    <w:rsid w:val="5A63FEDB"/>
    <w:rsid w:val="5A80175B"/>
    <w:rsid w:val="5A821463"/>
    <w:rsid w:val="5ABDC6FA"/>
    <w:rsid w:val="5ABE0550"/>
    <w:rsid w:val="5AD9ECBA"/>
    <w:rsid w:val="5B103BDE"/>
    <w:rsid w:val="5B18F02D"/>
    <w:rsid w:val="5B2B4CA3"/>
    <w:rsid w:val="5B4CEDF6"/>
    <w:rsid w:val="5B524CA6"/>
    <w:rsid w:val="5B57B98E"/>
    <w:rsid w:val="5B669AB4"/>
    <w:rsid w:val="5B961AB9"/>
    <w:rsid w:val="5BB299E9"/>
    <w:rsid w:val="5BDCAE5D"/>
    <w:rsid w:val="5BF0DF31"/>
    <w:rsid w:val="5BFB4309"/>
    <w:rsid w:val="5C099216"/>
    <w:rsid w:val="5C0BDC76"/>
    <w:rsid w:val="5C25B19C"/>
    <w:rsid w:val="5C34B033"/>
    <w:rsid w:val="5C3D1B64"/>
    <w:rsid w:val="5C43C0E9"/>
    <w:rsid w:val="5C67DEA1"/>
    <w:rsid w:val="5CA2D6F8"/>
    <w:rsid w:val="5CA9B140"/>
    <w:rsid w:val="5CAA5E12"/>
    <w:rsid w:val="5CAAC3C6"/>
    <w:rsid w:val="5CB13531"/>
    <w:rsid w:val="5CC2F163"/>
    <w:rsid w:val="5CF071B0"/>
    <w:rsid w:val="5D0313DF"/>
    <w:rsid w:val="5D0C9A2A"/>
    <w:rsid w:val="5D52B59E"/>
    <w:rsid w:val="5D6B0052"/>
    <w:rsid w:val="5D6FC25B"/>
    <w:rsid w:val="5D8BA0B4"/>
    <w:rsid w:val="5D9B99C1"/>
    <w:rsid w:val="5DB34101"/>
    <w:rsid w:val="5DDB43B7"/>
    <w:rsid w:val="5DEEA9AB"/>
    <w:rsid w:val="5DF0D358"/>
    <w:rsid w:val="5E0E0803"/>
    <w:rsid w:val="5E133597"/>
    <w:rsid w:val="5E427753"/>
    <w:rsid w:val="5E621E2C"/>
    <w:rsid w:val="5E64B1B3"/>
    <w:rsid w:val="5E686483"/>
    <w:rsid w:val="5E72C7F3"/>
    <w:rsid w:val="5E7C37A3"/>
    <w:rsid w:val="5E81D470"/>
    <w:rsid w:val="5E8C07A3"/>
    <w:rsid w:val="5E9E6575"/>
    <w:rsid w:val="5EAB02CB"/>
    <w:rsid w:val="5EB72C16"/>
    <w:rsid w:val="5EBF75BA"/>
    <w:rsid w:val="5EC9E5ED"/>
    <w:rsid w:val="5ED65DCB"/>
    <w:rsid w:val="5EDA0E63"/>
    <w:rsid w:val="5EE03EFB"/>
    <w:rsid w:val="5EE8129C"/>
    <w:rsid w:val="5F28CF52"/>
    <w:rsid w:val="5F31FF20"/>
    <w:rsid w:val="5F4B91C9"/>
    <w:rsid w:val="5F6C3FE6"/>
    <w:rsid w:val="5F7402BC"/>
    <w:rsid w:val="5FCEBBB3"/>
    <w:rsid w:val="5FEEE52C"/>
    <w:rsid w:val="6027EC44"/>
    <w:rsid w:val="603096AF"/>
    <w:rsid w:val="60518A18"/>
    <w:rsid w:val="60577585"/>
    <w:rsid w:val="605EAAB8"/>
    <w:rsid w:val="60674287"/>
    <w:rsid w:val="606906EF"/>
    <w:rsid w:val="6077E0BB"/>
    <w:rsid w:val="6084F1F7"/>
    <w:rsid w:val="60B0CE55"/>
    <w:rsid w:val="60C99991"/>
    <w:rsid w:val="6101043F"/>
    <w:rsid w:val="6104A842"/>
    <w:rsid w:val="611DF3A6"/>
    <w:rsid w:val="6126222C"/>
    <w:rsid w:val="61380A5D"/>
    <w:rsid w:val="614C5F75"/>
    <w:rsid w:val="614C924B"/>
    <w:rsid w:val="61BC1D93"/>
    <w:rsid w:val="61DACB00"/>
    <w:rsid w:val="61DB21A3"/>
    <w:rsid w:val="61DF6F2C"/>
    <w:rsid w:val="61E28A10"/>
    <w:rsid w:val="61E7A41C"/>
    <w:rsid w:val="61F1530A"/>
    <w:rsid w:val="620712E7"/>
    <w:rsid w:val="6210220E"/>
    <w:rsid w:val="62203EF3"/>
    <w:rsid w:val="6257C6AA"/>
    <w:rsid w:val="6264A6B1"/>
    <w:rsid w:val="6266FDBD"/>
    <w:rsid w:val="627337C7"/>
    <w:rsid w:val="627E70AA"/>
    <w:rsid w:val="628CCF4D"/>
    <w:rsid w:val="62910B56"/>
    <w:rsid w:val="629D6806"/>
    <w:rsid w:val="62A344A6"/>
    <w:rsid w:val="62AF9E83"/>
    <w:rsid w:val="62BE8308"/>
    <w:rsid w:val="62CA557F"/>
    <w:rsid w:val="62E34680"/>
    <w:rsid w:val="62FD4474"/>
    <w:rsid w:val="63285A91"/>
    <w:rsid w:val="63348678"/>
    <w:rsid w:val="633ADE6F"/>
    <w:rsid w:val="634B49A3"/>
    <w:rsid w:val="636C7503"/>
    <w:rsid w:val="636D8CAD"/>
    <w:rsid w:val="636F8D26"/>
    <w:rsid w:val="6394E43B"/>
    <w:rsid w:val="6396EDC1"/>
    <w:rsid w:val="63B13DFD"/>
    <w:rsid w:val="63CE6E98"/>
    <w:rsid w:val="63E567B5"/>
    <w:rsid w:val="63F27E38"/>
    <w:rsid w:val="641244A9"/>
    <w:rsid w:val="64171AB4"/>
    <w:rsid w:val="6418FAA0"/>
    <w:rsid w:val="641B7717"/>
    <w:rsid w:val="64210B2D"/>
    <w:rsid w:val="6434E24D"/>
    <w:rsid w:val="6437ECCA"/>
    <w:rsid w:val="6480594B"/>
    <w:rsid w:val="64BA6A60"/>
    <w:rsid w:val="64C8B95C"/>
    <w:rsid w:val="650CDCF6"/>
    <w:rsid w:val="6525B156"/>
    <w:rsid w:val="65274BB7"/>
    <w:rsid w:val="65276882"/>
    <w:rsid w:val="65481D04"/>
    <w:rsid w:val="65636F5F"/>
    <w:rsid w:val="65664BE1"/>
    <w:rsid w:val="6591AFAA"/>
    <w:rsid w:val="65AB2DFE"/>
    <w:rsid w:val="65BB3833"/>
    <w:rsid w:val="65CA642B"/>
    <w:rsid w:val="65CD7EB1"/>
    <w:rsid w:val="65D3EA3A"/>
    <w:rsid w:val="65E90640"/>
    <w:rsid w:val="6609639B"/>
    <w:rsid w:val="6628F320"/>
    <w:rsid w:val="662E61FA"/>
    <w:rsid w:val="66492C9E"/>
    <w:rsid w:val="6677D0CD"/>
    <w:rsid w:val="6694C76E"/>
    <w:rsid w:val="66A97E8D"/>
    <w:rsid w:val="66B7F07F"/>
    <w:rsid w:val="66DF3FBB"/>
    <w:rsid w:val="66F4F574"/>
    <w:rsid w:val="670D13F6"/>
    <w:rsid w:val="671C60B7"/>
    <w:rsid w:val="671F552C"/>
    <w:rsid w:val="672D8CCA"/>
    <w:rsid w:val="673683BD"/>
    <w:rsid w:val="673F2EEC"/>
    <w:rsid w:val="675D2D74"/>
    <w:rsid w:val="67CC9D56"/>
    <w:rsid w:val="67EA2484"/>
    <w:rsid w:val="6816C52E"/>
    <w:rsid w:val="681FEA73"/>
    <w:rsid w:val="682B071D"/>
    <w:rsid w:val="68335D10"/>
    <w:rsid w:val="685D9C76"/>
    <w:rsid w:val="6878F6B4"/>
    <w:rsid w:val="689308B6"/>
    <w:rsid w:val="68971C0A"/>
    <w:rsid w:val="68999EE9"/>
    <w:rsid w:val="68A07F1A"/>
    <w:rsid w:val="68A43649"/>
    <w:rsid w:val="68BA27B2"/>
    <w:rsid w:val="68BC3A01"/>
    <w:rsid w:val="68CE5EC6"/>
    <w:rsid w:val="68CF0045"/>
    <w:rsid w:val="68DFD95D"/>
    <w:rsid w:val="68F66050"/>
    <w:rsid w:val="68FEFF6F"/>
    <w:rsid w:val="6919DB6D"/>
    <w:rsid w:val="6922EF78"/>
    <w:rsid w:val="694EC353"/>
    <w:rsid w:val="69546A47"/>
    <w:rsid w:val="6962FB28"/>
    <w:rsid w:val="696537DF"/>
    <w:rsid w:val="6965DABB"/>
    <w:rsid w:val="696EB679"/>
    <w:rsid w:val="69778AB5"/>
    <w:rsid w:val="6991C1B1"/>
    <w:rsid w:val="69A3F69A"/>
    <w:rsid w:val="69A947F8"/>
    <w:rsid w:val="69D25095"/>
    <w:rsid w:val="69DD6C84"/>
    <w:rsid w:val="6A23C624"/>
    <w:rsid w:val="6A33432E"/>
    <w:rsid w:val="6A56A2B1"/>
    <w:rsid w:val="6A5B602A"/>
    <w:rsid w:val="6A6BD378"/>
    <w:rsid w:val="6A7EA4EB"/>
    <w:rsid w:val="6AAC3587"/>
    <w:rsid w:val="6AC93929"/>
    <w:rsid w:val="6ADA5050"/>
    <w:rsid w:val="6AF0E977"/>
    <w:rsid w:val="6AF474A6"/>
    <w:rsid w:val="6AF815C0"/>
    <w:rsid w:val="6B1B3652"/>
    <w:rsid w:val="6B268981"/>
    <w:rsid w:val="6B2FE1A5"/>
    <w:rsid w:val="6B38994C"/>
    <w:rsid w:val="6B404D3F"/>
    <w:rsid w:val="6B41DDDF"/>
    <w:rsid w:val="6B636365"/>
    <w:rsid w:val="6B72A1FC"/>
    <w:rsid w:val="6B86DFC0"/>
    <w:rsid w:val="6B8CFB21"/>
    <w:rsid w:val="6BB2018B"/>
    <w:rsid w:val="6BDE6598"/>
    <w:rsid w:val="6C0C4BAF"/>
    <w:rsid w:val="6C2C2A7E"/>
    <w:rsid w:val="6C4C0982"/>
    <w:rsid w:val="6C6F04F1"/>
    <w:rsid w:val="6C87988B"/>
    <w:rsid w:val="6C9030D3"/>
    <w:rsid w:val="6CC36A95"/>
    <w:rsid w:val="6CCF59C6"/>
    <w:rsid w:val="6CD058A5"/>
    <w:rsid w:val="6CD6CB29"/>
    <w:rsid w:val="6CDF47F7"/>
    <w:rsid w:val="6CE5EA22"/>
    <w:rsid w:val="6D17E68C"/>
    <w:rsid w:val="6D1C3846"/>
    <w:rsid w:val="6D7ED7AF"/>
    <w:rsid w:val="6DBE8F54"/>
    <w:rsid w:val="6DCBD9EF"/>
    <w:rsid w:val="6DDD0E4F"/>
    <w:rsid w:val="6DF2DA95"/>
    <w:rsid w:val="6E073DAB"/>
    <w:rsid w:val="6E227861"/>
    <w:rsid w:val="6E716302"/>
    <w:rsid w:val="6E728BDC"/>
    <w:rsid w:val="6E7C721F"/>
    <w:rsid w:val="6EA8EDAF"/>
    <w:rsid w:val="6EAC57EE"/>
    <w:rsid w:val="6EAF05A1"/>
    <w:rsid w:val="6EB2B453"/>
    <w:rsid w:val="6EBD09F4"/>
    <w:rsid w:val="6F0638D1"/>
    <w:rsid w:val="6F07627C"/>
    <w:rsid w:val="6F247DE9"/>
    <w:rsid w:val="6F3F8651"/>
    <w:rsid w:val="6F4F2B44"/>
    <w:rsid w:val="6F66624D"/>
    <w:rsid w:val="6FAC58ED"/>
    <w:rsid w:val="6FB3C653"/>
    <w:rsid w:val="700D6EEA"/>
    <w:rsid w:val="70248C85"/>
    <w:rsid w:val="70495310"/>
    <w:rsid w:val="704C783B"/>
    <w:rsid w:val="706B356C"/>
    <w:rsid w:val="7088BD11"/>
    <w:rsid w:val="7089721F"/>
    <w:rsid w:val="70A045AD"/>
    <w:rsid w:val="70A28C08"/>
    <w:rsid w:val="70B6876E"/>
    <w:rsid w:val="70E3CD7F"/>
    <w:rsid w:val="70E787FA"/>
    <w:rsid w:val="70F99B6D"/>
    <w:rsid w:val="7137F583"/>
    <w:rsid w:val="7154E5BF"/>
    <w:rsid w:val="715D58AC"/>
    <w:rsid w:val="7167A077"/>
    <w:rsid w:val="717CDD07"/>
    <w:rsid w:val="717E2A5C"/>
    <w:rsid w:val="71B040BB"/>
    <w:rsid w:val="71BE431F"/>
    <w:rsid w:val="71F46229"/>
    <w:rsid w:val="7208B11A"/>
    <w:rsid w:val="7208EBFC"/>
    <w:rsid w:val="721D47EB"/>
    <w:rsid w:val="723623E4"/>
    <w:rsid w:val="725B9289"/>
    <w:rsid w:val="7291D9E4"/>
    <w:rsid w:val="72AD67A6"/>
    <w:rsid w:val="72B117F5"/>
    <w:rsid w:val="72C6D716"/>
    <w:rsid w:val="7312EE2B"/>
    <w:rsid w:val="7333EA6C"/>
    <w:rsid w:val="733C92C0"/>
    <w:rsid w:val="7355DF02"/>
    <w:rsid w:val="73588658"/>
    <w:rsid w:val="737272E2"/>
    <w:rsid w:val="73A07F66"/>
    <w:rsid w:val="73E0B095"/>
    <w:rsid w:val="73E47479"/>
    <w:rsid w:val="745BEDF1"/>
    <w:rsid w:val="7469C810"/>
    <w:rsid w:val="74715F16"/>
    <w:rsid w:val="7480BA88"/>
    <w:rsid w:val="74A80EA4"/>
    <w:rsid w:val="75259D29"/>
    <w:rsid w:val="755F9BFD"/>
    <w:rsid w:val="756351A3"/>
    <w:rsid w:val="756A27E8"/>
    <w:rsid w:val="7581F39E"/>
    <w:rsid w:val="75BC2EB9"/>
    <w:rsid w:val="75CDE144"/>
    <w:rsid w:val="7610E61B"/>
    <w:rsid w:val="76176359"/>
    <w:rsid w:val="76A196A5"/>
    <w:rsid w:val="76AA5527"/>
    <w:rsid w:val="76CC4DD3"/>
    <w:rsid w:val="76D842A0"/>
    <w:rsid w:val="76E1CBD8"/>
    <w:rsid w:val="7739261E"/>
    <w:rsid w:val="7742EF24"/>
    <w:rsid w:val="7776B0EE"/>
    <w:rsid w:val="77A6328B"/>
    <w:rsid w:val="77B32FFC"/>
    <w:rsid w:val="77D11BBE"/>
    <w:rsid w:val="77D20338"/>
    <w:rsid w:val="77E47E55"/>
    <w:rsid w:val="77FA8869"/>
    <w:rsid w:val="77FDA7A3"/>
    <w:rsid w:val="786A01E0"/>
    <w:rsid w:val="788177B4"/>
    <w:rsid w:val="78970C6A"/>
    <w:rsid w:val="78DA4C11"/>
    <w:rsid w:val="78E3E3BC"/>
    <w:rsid w:val="78F69DBB"/>
    <w:rsid w:val="7905047D"/>
    <w:rsid w:val="792EEB0F"/>
    <w:rsid w:val="7951B570"/>
    <w:rsid w:val="79AD58FD"/>
    <w:rsid w:val="79B8A152"/>
    <w:rsid w:val="79D3A74E"/>
    <w:rsid w:val="7A187210"/>
    <w:rsid w:val="7A8073D5"/>
    <w:rsid w:val="7A91C0E9"/>
    <w:rsid w:val="7AA8E145"/>
    <w:rsid w:val="7ABDBADD"/>
    <w:rsid w:val="7B07A4A4"/>
    <w:rsid w:val="7B0DDB54"/>
    <w:rsid w:val="7B18AEA7"/>
    <w:rsid w:val="7B436F97"/>
    <w:rsid w:val="7B573A50"/>
    <w:rsid w:val="7B6E48F5"/>
    <w:rsid w:val="7BB18AAF"/>
    <w:rsid w:val="7BCAD945"/>
    <w:rsid w:val="7BD88E60"/>
    <w:rsid w:val="7BE2B598"/>
    <w:rsid w:val="7BEA2806"/>
    <w:rsid w:val="7C09DE44"/>
    <w:rsid w:val="7C470BF0"/>
    <w:rsid w:val="7C5EF218"/>
    <w:rsid w:val="7CB77182"/>
    <w:rsid w:val="7CC9954C"/>
    <w:rsid w:val="7CF0DCF0"/>
    <w:rsid w:val="7CF46980"/>
    <w:rsid w:val="7CF8294F"/>
    <w:rsid w:val="7CFFF850"/>
    <w:rsid w:val="7D01F717"/>
    <w:rsid w:val="7D08B6B3"/>
    <w:rsid w:val="7D0E37A8"/>
    <w:rsid w:val="7D1A5547"/>
    <w:rsid w:val="7D3FA048"/>
    <w:rsid w:val="7D4396E4"/>
    <w:rsid w:val="7D55BBF5"/>
    <w:rsid w:val="7D5D705B"/>
    <w:rsid w:val="7D5E1532"/>
    <w:rsid w:val="7D61FF50"/>
    <w:rsid w:val="7D8D277E"/>
    <w:rsid w:val="7DD7A2BF"/>
    <w:rsid w:val="7DE99119"/>
    <w:rsid w:val="7E09F0CF"/>
    <w:rsid w:val="7E43F5AA"/>
    <w:rsid w:val="7E4BA679"/>
    <w:rsid w:val="7EC0DE35"/>
    <w:rsid w:val="7EE4EB71"/>
    <w:rsid w:val="7EF21D43"/>
    <w:rsid w:val="7F054CCA"/>
    <w:rsid w:val="7F21A8DD"/>
    <w:rsid w:val="7F36BAEF"/>
    <w:rsid w:val="7F3BC188"/>
    <w:rsid w:val="7FA510E1"/>
    <w:rsid w:val="7FB4BDB9"/>
    <w:rsid w:val="7FDCE2A0"/>
    <w:rsid w:val="7FF2E894"/>
    <w:rsid w:val="7FF917E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2CEAD"/>
  <w15:chartTrackingRefBased/>
  <w15:docId w15:val="{99E9BDBE-2AB6-467E-BF7C-ED58BE308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66F8"/>
    <w:pPr>
      <w:spacing w:line="247" w:lineRule="auto"/>
      <w:jc w:val="center"/>
      <w:outlineLvl w:val="0"/>
    </w:pPr>
    <w:rPr>
      <w:rFonts w:ascii="Arial" w:eastAsia="Arial" w:hAnsi="Arial" w:cs="Arial"/>
      <w:b/>
      <w:bCs/>
      <w:sz w:val="40"/>
      <w:szCs w:val="40"/>
    </w:rPr>
  </w:style>
  <w:style w:type="paragraph" w:styleId="Heading2">
    <w:name w:val="heading 2"/>
    <w:basedOn w:val="Normal"/>
    <w:next w:val="Normal"/>
    <w:link w:val="Heading2Char"/>
    <w:uiPriority w:val="9"/>
    <w:unhideWhenUsed/>
    <w:qFormat/>
    <w:rsid w:val="005C66F8"/>
    <w:pPr>
      <w:spacing w:after="0" w:line="247" w:lineRule="auto"/>
      <w:jc w:val="center"/>
      <w:outlineLvl w:val="1"/>
    </w:pPr>
    <w:rPr>
      <w:rFonts w:ascii="Arial" w:eastAsia="Arial" w:hAnsi="Arial" w:cs="Arial"/>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0B94405A"/>
    <w:pPr>
      <w:tabs>
        <w:tab w:val="center" w:pos="4680"/>
        <w:tab w:val="right" w:pos="9360"/>
      </w:tabs>
      <w:spacing w:after="0" w:line="240" w:lineRule="auto"/>
    </w:pPr>
  </w:style>
  <w:style w:type="paragraph" w:styleId="Footer">
    <w:name w:val="footer"/>
    <w:basedOn w:val="Normal"/>
    <w:uiPriority w:val="99"/>
    <w:unhideWhenUsed/>
    <w:rsid w:val="0B94405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D76D1"/>
    <w:pPr>
      <w:ind w:left="720"/>
      <w:contextualSpacing/>
    </w:pPr>
  </w:style>
  <w:style w:type="character" w:customStyle="1" w:styleId="font641">
    <w:name w:val="font641"/>
    <w:basedOn w:val="DefaultParagraphFont"/>
    <w:rsid w:val="00FD3415"/>
    <w:rPr>
      <w:rFonts w:ascii="Calibri" w:hAnsi="Calibri" w:cs="Calibri" w:hint="default"/>
      <w:b/>
      <w:bCs/>
      <w:i w:val="0"/>
      <w:iCs w:val="0"/>
      <w:strike w:val="0"/>
      <w:dstrike w:val="0"/>
      <w:color w:val="305496"/>
      <w:sz w:val="24"/>
      <w:szCs w:val="24"/>
      <w:u w:val="none"/>
      <w:effect w:val="none"/>
    </w:rPr>
  </w:style>
  <w:style w:type="character" w:customStyle="1" w:styleId="font791">
    <w:name w:val="font791"/>
    <w:basedOn w:val="DefaultParagraphFont"/>
    <w:rsid w:val="00FD3415"/>
    <w:rPr>
      <w:rFonts w:ascii="Calibri" w:hAnsi="Calibri" w:cs="Calibri" w:hint="default"/>
      <w:b/>
      <w:bCs/>
      <w:i w:val="0"/>
      <w:iCs w:val="0"/>
      <w:strike w:val="0"/>
      <w:dstrike w:val="0"/>
      <w:color w:val="305496"/>
      <w:sz w:val="24"/>
      <w:szCs w:val="24"/>
      <w:u w:val="none"/>
      <w:effect w:val="none"/>
    </w:rPr>
  </w:style>
  <w:style w:type="character" w:customStyle="1" w:styleId="font801">
    <w:name w:val="font801"/>
    <w:basedOn w:val="DefaultParagraphFont"/>
    <w:rsid w:val="00FD3415"/>
    <w:rPr>
      <w:rFonts w:ascii="Calibri" w:hAnsi="Calibri" w:cs="Calibri" w:hint="default"/>
      <w:b w:val="0"/>
      <w:bCs w:val="0"/>
      <w:i w:val="0"/>
      <w:iCs w:val="0"/>
      <w:strike w:val="0"/>
      <w:dstrike w:val="0"/>
      <w:color w:val="305496"/>
      <w:sz w:val="24"/>
      <w:szCs w:val="24"/>
      <w:u w:val="none"/>
      <w:effect w:val="none"/>
    </w:rPr>
  </w:style>
  <w:style w:type="character" w:styleId="CommentReference">
    <w:name w:val="annotation reference"/>
    <w:basedOn w:val="DefaultParagraphFont"/>
    <w:uiPriority w:val="99"/>
    <w:semiHidden/>
    <w:unhideWhenUsed/>
    <w:rsid w:val="008B1A6F"/>
    <w:rPr>
      <w:sz w:val="16"/>
      <w:szCs w:val="16"/>
    </w:rPr>
  </w:style>
  <w:style w:type="paragraph" w:styleId="CommentText">
    <w:name w:val="annotation text"/>
    <w:basedOn w:val="Normal"/>
    <w:link w:val="CommentTextChar"/>
    <w:uiPriority w:val="99"/>
    <w:unhideWhenUsed/>
    <w:rsid w:val="008B1A6F"/>
    <w:pPr>
      <w:spacing w:line="240" w:lineRule="auto"/>
    </w:pPr>
    <w:rPr>
      <w:sz w:val="20"/>
      <w:szCs w:val="20"/>
    </w:rPr>
  </w:style>
  <w:style w:type="character" w:customStyle="1" w:styleId="CommentTextChar">
    <w:name w:val="Comment Text Char"/>
    <w:basedOn w:val="DefaultParagraphFont"/>
    <w:link w:val="CommentText"/>
    <w:uiPriority w:val="99"/>
    <w:rsid w:val="008B1A6F"/>
    <w:rPr>
      <w:sz w:val="20"/>
      <w:szCs w:val="20"/>
    </w:rPr>
  </w:style>
  <w:style w:type="paragraph" w:styleId="CommentSubject">
    <w:name w:val="annotation subject"/>
    <w:basedOn w:val="CommentText"/>
    <w:next w:val="CommentText"/>
    <w:link w:val="CommentSubjectChar"/>
    <w:uiPriority w:val="99"/>
    <w:semiHidden/>
    <w:unhideWhenUsed/>
    <w:rsid w:val="008B1A6F"/>
    <w:rPr>
      <w:b/>
      <w:bCs/>
    </w:rPr>
  </w:style>
  <w:style w:type="character" w:customStyle="1" w:styleId="CommentSubjectChar">
    <w:name w:val="Comment Subject Char"/>
    <w:basedOn w:val="CommentTextChar"/>
    <w:link w:val="CommentSubject"/>
    <w:uiPriority w:val="99"/>
    <w:semiHidden/>
    <w:rsid w:val="008B1A6F"/>
    <w:rPr>
      <w:b/>
      <w:bCs/>
      <w:sz w:val="20"/>
      <w:szCs w:val="20"/>
    </w:rPr>
  </w:style>
  <w:style w:type="character" w:styleId="Hyperlink">
    <w:name w:val="Hyperlink"/>
    <w:basedOn w:val="DefaultParagraphFont"/>
    <w:uiPriority w:val="99"/>
    <w:unhideWhenUsed/>
    <w:rsid w:val="00E84427"/>
    <w:rPr>
      <w:color w:val="0563C1" w:themeColor="hyperlink"/>
      <w:u w:val="single"/>
    </w:rPr>
  </w:style>
  <w:style w:type="character" w:styleId="UnresolvedMention">
    <w:name w:val="Unresolved Mention"/>
    <w:basedOn w:val="DefaultParagraphFont"/>
    <w:uiPriority w:val="99"/>
    <w:semiHidden/>
    <w:unhideWhenUsed/>
    <w:rsid w:val="00E84427"/>
    <w:rPr>
      <w:color w:val="605E5C"/>
      <w:shd w:val="clear" w:color="auto" w:fill="E1DFDD"/>
    </w:rPr>
  </w:style>
  <w:style w:type="paragraph" w:styleId="FootnoteText">
    <w:name w:val="footnote text"/>
    <w:basedOn w:val="Normal"/>
    <w:uiPriority w:val="99"/>
    <w:semiHidden/>
    <w:unhideWhenUsed/>
    <w:rsid w:val="35EC4BBB"/>
    <w:pPr>
      <w:spacing w:after="0" w:line="240" w:lineRule="auto"/>
    </w:pPr>
    <w:rPr>
      <w:sz w:val="20"/>
      <w:szCs w:val="20"/>
    </w:rPr>
  </w:style>
  <w:style w:type="character" w:customStyle="1" w:styleId="normaltextrun">
    <w:name w:val="normaltextrun"/>
    <w:basedOn w:val="DefaultParagraphFont"/>
    <w:uiPriority w:val="1"/>
    <w:rsid w:val="35EC4BBB"/>
    <w:rPr>
      <w:rFonts w:asciiTheme="minorHAnsi" w:eastAsiaTheme="minorEastAsia" w:hAnsiTheme="minorHAnsi" w:cstheme="minorBidi"/>
      <w:sz w:val="22"/>
      <w:szCs w:val="22"/>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rsid w:val="00D42713"/>
    <w:pPr>
      <w:spacing w:after="0" w:line="240" w:lineRule="auto"/>
    </w:pPr>
  </w:style>
  <w:style w:type="character" w:styleId="FollowedHyperlink">
    <w:name w:val="FollowedHyperlink"/>
    <w:basedOn w:val="DefaultParagraphFont"/>
    <w:uiPriority w:val="99"/>
    <w:semiHidden/>
    <w:unhideWhenUsed/>
    <w:rsid w:val="00EE6337"/>
    <w:rPr>
      <w:color w:val="954F72" w:themeColor="followedHyperlink"/>
      <w:u w:val="single"/>
    </w:rPr>
  </w:style>
  <w:style w:type="character" w:customStyle="1" w:styleId="Heading1Char">
    <w:name w:val="Heading 1 Char"/>
    <w:basedOn w:val="DefaultParagraphFont"/>
    <w:link w:val="Heading1"/>
    <w:uiPriority w:val="9"/>
    <w:rsid w:val="005C66F8"/>
    <w:rPr>
      <w:rFonts w:ascii="Arial" w:eastAsia="Arial" w:hAnsi="Arial" w:cs="Arial"/>
      <w:b/>
      <w:bCs/>
      <w:sz w:val="40"/>
      <w:szCs w:val="40"/>
    </w:rPr>
  </w:style>
  <w:style w:type="character" w:customStyle="1" w:styleId="Heading2Char">
    <w:name w:val="Heading 2 Char"/>
    <w:basedOn w:val="DefaultParagraphFont"/>
    <w:link w:val="Heading2"/>
    <w:uiPriority w:val="9"/>
    <w:rsid w:val="005C66F8"/>
    <w:rPr>
      <w:rFonts w:ascii="Arial" w:eastAsia="Arial" w:hAnsi="Arial" w:cs="Arial"/>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69033">
      <w:bodyDiv w:val="1"/>
      <w:marLeft w:val="0"/>
      <w:marRight w:val="0"/>
      <w:marTop w:val="0"/>
      <w:marBottom w:val="0"/>
      <w:divBdr>
        <w:top w:val="none" w:sz="0" w:space="0" w:color="auto"/>
        <w:left w:val="none" w:sz="0" w:space="0" w:color="auto"/>
        <w:bottom w:val="none" w:sz="0" w:space="0" w:color="auto"/>
        <w:right w:val="none" w:sz="0" w:space="0" w:color="auto"/>
      </w:divBdr>
    </w:div>
    <w:div w:id="714280101">
      <w:bodyDiv w:val="1"/>
      <w:marLeft w:val="0"/>
      <w:marRight w:val="0"/>
      <w:marTop w:val="0"/>
      <w:marBottom w:val="0"/>
      <w:divBdr>
        <w:top w:val="none" w:sz="0" w:space="0" w:color="auto"/>
        <w:left w:val="none" w:sz="0" w:space="0" w:color="auto"/>
        <w:bottom w:val="none" w:sz="0" w:space="0" w:color="auto"/>
        <w:right w:val="none" w:sz="0" w:space="0" w:color="auto"/>
      </w:divBdr>
    </w:div>
    <w:div w:id="1540626578">
      <w:bodyDiv w:val="1"/>
      <w:marLeft w:val="0"/>
      <w:marRight w:val="0"/>
      <w:marTop w:val="0"/>
      <w:marBottom w:val="0"/>
      <w:divBdr>
        <w:top w:val="none" w:sz="0" w:space="0" w:color="auto"/>
        <w:left w:val="none" w:sz="0" w:space="0" w:color="auto"/>
        <w:bottom w:val="none" w:sz="0" w:space="0" w:color="auto"/>
        <w:right w:val="none" w:sz="0" w:space="0" w:color="auto"/>
      </w:divBdr>
    </w:div>
    <w:div w:id="1635989163">
      <w:bodyDiv w:val="1"/>
      <w:marLeft w:val="0"/>
      <w:marRight w:val="0"/>
      <w:marTop w:val="0"/>
      <w:marBottom w:val="0"/>
      <w:divBdr>
        <w:top w:val="none" w:sz="0" w:space="0" w:color="auto"/>
        <w:left w:val="none" w:sz="0" w:space="0" w:color="auto"/>
        <w:bottom w:val="none" w:sz="0" w:space="0" w:color="auto"/>
        <w:right w:val="none" w:sz="0" w:space="0" w:color="auto"/>
      </w:divBdr>
    </w:div>
    <w:div w:id="2014991643">
      <w:bodyDiv w:val="1"/>
      <w:marLeft w:val="0"/>
      <w:marRight w:val="0"/>
      <w:marTop w:val="0"/>
      <w:marBottom w:val="0"/>
      <w:divBdr>
        <w:top w:val="none" w:sz="0" w:space="0" w:color="auto"/>
        <w:left w:val="none" w:sz="0" w:space="0" w:color="auto"/>
        <w:bottom w:val="none" w:sz="0" w:space="0" w:color="auto"/>
        <w:right w:val="none" w:sz="0" w:space="0" w:color="auto"/>
      </w:divBdr>
    </w:div>
    <w:div w:id="205920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e.mass.edu/edprep/resources/guidelines-advisorie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doe.mass.edu/lawsregs/603cmr7.html?section=0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e.mass.edu/lawsregs/603cmr7.html?section=04" TargetMode="External"/><Relationship Id="rId5" Type="http://schemas.openxmlformats.org/officeDocument/2006/relationships/styles" Target="styles.xml"/><Relationship Id="rId15" Type="http://schemas.openxmlformats.org/officeDocument/2006/relationships/hyperlink" Target="https://www.doe.mass.edu/edprep/resources/guidelines-advisories/" TargetMode="External"/><Relationship Id="rId10" Type="http://schemas.openxmlformats.org/officeDocument/2006/relationships/hyperlink" Target="https://www.doe.mass.edu/lawsregs/603cmr7.html?section=04"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edprep/resources/guidelines-advisories/"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bc02a0-1bd8-43ac-9b2b-ec81f331de42" xsi:nil="true"/>
    <lcf76f155ced4ddcb4097134ff3c332f xmlns="3beec907-3983-4d0d-9c11-a26ecbded5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AC9A441823FF46A5944143566D3EE1" ma:contentTypeVersion="17" ma:contentTypeDescription="Create a new document." ma:contentTypeScope="" ma:versionID="2beef3e04954823d4fc118e28d1f6248">
  <xsd:schema xmlns:xsd="http://www.w3.org/2001/XMLSchema" xmlns:xs="http://www.w3.org/2001/XMLSchema" xmlns:p="http://schemas.microsoft.com/office/2006/metadata/properties" xmlns:ns2="3beec907-3983-4d0d-9c11-a26ecbded5c3" xmlns:ns3="09bc02a0-1bd8-43ac-9b2b-ec81f331de42" targetNamespace="http://schemas.microsoft.com/office/2006/metadata/properties" ma:root="true" ma:fieldsID="32181f9472f70e133dd5377d858c0ce2" ns2:_="" ns3:_="">
    <xsd:import namespace="3beec907-3983-4d0d-9c11-a26ecbded5c3"/>
    <xsd:import namespace="09bc02a0-1bd8-43ac-9b2b-ec81f331de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ec907-3983-4d0d-9c11-a26ecbded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bc02a0-1bd8-43ac-9b2b-ec81f331de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814ff74-9b60-407f-9a54-265f8b440b79}" ma:internalName="TaxCatchAll" ma:showField="CatchAllData" ma:web="09bc02a0-1bd8-43ac-9b2b-ec81f331de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B494EA-4CDE-4C39-9B19-A9CC19594B1A}">
  <ds:schemaRefs>
    <ds:schemaRef ds:uri="http://schemas.microsoft.com/office/2006/metadata/properties"/>
    <ds:schemaRef ds:uri="http://schemas.microsoft.com/office/infopath/2007/PartnerControls"/>
    <ds:schemaRef ds:uri="09bc02a0-1bd8-43ac-9b2b-ec81f331de42"/>
    <ds:schemaRef ds:uri="3beec907-3983-4d0d-9c11-a26ecbded5c3"/>
  </ds:schemaRefs>
</ds:datastoreItem>
</file>

<file path=customXml/itemProps2.xml><?xml version="1.0" encoding="utf-8"?>
<ds:datastoreItem xmlns:ds="http://schemas.openxmlformats.org/officeDocument/2006/customXml" ds:itemID="{462F310B-0172-4384-B3D6-776C56EDF203}">
  <ds:schemaRefs>
    <ds:schemaRef ds:uri="http://schemas.microsoft.com/sharepoint/v3/contenttype/forms"/>
  </ds:schemaRefs>
</ds:datastoreItem>
</file>

<file path=customXml/itemProps3.xml><?xml version="1.0" encoding="utf-8"?>
<ds:datastoreItem xmlns:ds="http://schemas.openxmlformats.org/officeDocument/2006/customXml" ds:itemID="{36D37092-30DC-4E2C-B863-3BC91D326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ec907-3983-4d0d-9c11-a26ecbded5c3"/>
    <ds:schemaRef ds:uri="09bc02a0-1bd8-43ac-9b2b-ec81f331d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20</Pages>
  <Words>5225</Words>
  <Characters>29789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Examples of Evidence for Program Approval Criteria_9/26</vt:lpstr>
    </vt:vector>
  </TitlesOfParts>
  <Company/>
  <LinksUpToDate>false</LinksUpToDate>
  <CharactersWithSpaces>34945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Examples of Evidence for Program Approval Criteria</dc:title>
  <dc:subject/>
  <dc:creator>DESE</dc:creator>
  <cp:keywords/>
  <dc:description/>
  <cp:lastModifiedBy>Zou, Dong (EOE)</cp:lastModifiedBy>
  <cp:revision>4</cp:revision>
  <dcterms:created xsi:type="dcterms:W3CDTF">2026-10-02T14:00:00Z</dcterms:created>
  <dcterms:modified xsi:type="dcterms:W3CDTF">2026-10-02T15:35:00Z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 2026 12:00AM</vt:lpwstr>
  </property>
</Properties>
</file>