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60" w:rsidRPr="00311951" w:rsidRDefault="00311951" w:rsidP="00311951">
      <w:pPr>
        <w:pStyle w:val="Heading2"/>
      </w:pPr>
      <w:r>
        <w:t>Classroom</w:t>
      </w:r>
      <w:r w:rsidRPr="00311951">
        <w:t xml:space="preserve"> Reports</w:t>
      </w:r>
    </w:p>
    <w:p w:rsidR="00311951" w:rsidRDefault="00311951" w:rsidP="00F91C75">
      <w:r>
        <w:t>Class</w:t>
      </w:r>
      <w:r w:rsidR="008F04ED">
        <w:t>room r</w:t>
      </w:r>
      <w:r w:rsidRPr="00ED4E46">
        <w:t xml:space="preserve">eports link students with their teachers for individual </w:t>
      </w:r>
      <w:r w:rsidR="008F04ED">
        <w:t>course sections</w:t>
      </w:r>
      <w:r w:rsidRPr="00ED4E46">
        <w:t xml:space="preserve">. </w:t>
      </w:r>
      <w:r w:rsidR="00F91C75">
        <w:t>Please see</w:t>
      </w:r>
      <w:r w:rsidRPr="00ED4E46">
        <w:t xml:space="preserve"> </w:t>
      </w:r>
      <w:hyperlink r:id="rId7" w:tgtFrame="_blank" w:history="1">
        <w:r w:rsidR="00F91C75">
          <w:rPr>
            <w:color w:val="0000FF"/>
            <w:u w:val="single"/>
          </w:rPr>
          <w:t>Security Roles in Edwin Analytics</w:t>
        </w:r>
      </w:hyperlink>
      <w:r w:rsidRPr="00ED4E46">
        <w:t xml:space="preserve"> </w:t>
      </w:r>
      <w:r w:rsidR="008F04ED">
        <w:t>for information on roles required to access</w:t>
      </w:r>
      <w:r w:rsidRPr="00ED4E46">
        <w:t xml:space="preserve"> these reports. </w:t>
      </w:r>
    </w:p>
    <w:p w:rsidR="008F04ED" w:rsidRDefault="00083C0E" w:rsidP="00083C0E">
      <w:pPr>
        <w:spacing w:before="100" w:beforeAutospacing="1" w:after="100" w:afterAutospacing="1"/>
      </w:pPr>
      <w:r>
        <w:t>Report d</w:t>
      </w:r>
      <w:r w:rsidR="008F04ED">
        <w:t xml:space="preserve">escriptions </w:t>
      </w:r>
      <w:r>
        <w:t xml:space="preserve">and </w:t>
      </w:r>
      <w:r w:rsidR="00670BAC">
        <w:t>feature comparisons</w:t>
      </w:r>
      <w:r w:rsidR="00D57259">
        <w:t xml:space="preserve"> are provided below for the following types of classroom reports:</w:t>
      </w:r>
    </w:p>
    <w:p w:rsidR="00D57259" w:rsidRDefault="009A3C30" w:rsidP="00D57259">
      <w:pPr>
        <w:pStyle w:val="ListParagraph"/>
        <w:numPr>
          <w:ilvl w:val="0"/>
          <w:numId w:val="4"/>
        </w:numPr>
        <w:spacing w:before="100" w:beforeAutospacing="1" w:after="100" w:afterAutospacing="1"/>
      </w:pPr>
      <w:hyperlink w:anchor="_Classroom_Item_Analysis" w:history="1">
        <w:r w:rsidR="00D57259" w:rsidRPr="00D57259">
          <w:rPr>
            <w:rStyle w:val="Hyperlink"/>
          </w:rPr>
          <w:t>Classroom Item Analysis Rosters</w:t>
        </w:r>
      </w:hyperlink>
    </w:p>
    <w:p w:rsidR="00D57259" w:rsidRDefault="009A3C30" w:rsidP="00D57259">
      <w:pPr>
        <w:pStyle w:val="ListParagraph"/>
        <w:numPr>
          <w:ilvl w:val="0"/>
          <w:numId w:val="4"/>
        </w:numPr>
        <w:spacing w:before="100" w:beforeAutospacing="1" w:after="100" w:afterAutospacing="1"/>
      </w:pPr>
      <w:hyperlink w:anchor="_Classroom_%Correct_by" w:history="1">
        <w:r w:rsidR="00D57259" w:rsidRPr="00D57259">
          <w:rPr>
            <w:rStyle w:val="Hyperlink"/>
          </w:rPr>
          <w:t>Classroom %Correct by Standards</w:t>
        </w:r>
      </w:hyperlink>
    </w:p>
    <w:p w:rsidR="00D57259" w:rsidRDefault="009A3C30" w:rsidP="00D57259">
      <w:pPr>
        <w:pStyle w:val="ListParagraph"/>
        <w:numPr>
          <w:ilvl w:val="0"/>
          <w:numId w:val="4"/>
        </w:numPr>
        <w:spacing w:before="100" w:beforeAutospacing="1" w:after="100" w:afterAutospacing="1"/>
      </w:pPr>
      <w:hyperlink w:anchor="_Teacher_Performance" w:history="1">
        <w:r w:rsidR="00D57259" w:rsidRPr="00D57259">
          <w:rPr>
            <w:rStyle w:val="Hyperlink"/>
          </w:rPr>
          <w:t>Teacher Performance</w:t>
        </w:r>
      </w:hyperlink>
    </w:p>
    <w:p w:rsidR="00D57259" w:rsidRDefault="009A3C30" w:rsidP="00D57259">
      <w:pPr>
        <w:pStyle w:val="ListParagraph"/>
        <w:numPr>
          <w:ilvl w:val="0"/>
          <w:numId w:val="4"/>
        </w:numPr>
        <w:spacing w:before="100" w:beforeAutospacing="1" w:after="100" w:afterAutospacing="1"/>
      </w:pPr>
      <w:hyperlink w:anchor="_District-wide_Growth_Scatter" w:history="1">
        <w:r w:rsidR="00D57259" w:rsidRPr="00D57259">
          <w:rPr>
            <w:rStyle w:val="Hyperlink"/>
          </w:rPr>
          <w:t>District-wide Growth Scatter Plot by Classroom</w:t>
        </w:r>
      </w:hyperlink>
    </w:p>
    <w:p w:rsidR="00D57259" w:rsidRDefault="009A3C30" w:rsidP="00D57259">
      <w:pPr>
        <w:pStyle w:val="ListParagraph"/>
        <w:numPr>
          <w:ilvl w:val="0"/>
          <w:numId w:val="4"/>
        </w:numPr>
        <w:spacing w:before="100" w:beforeAutospacing="1" w:after="100" w:afterAutospacing="1"/>
      </w:pPr>
      <w:hyperlink w:anchor="_Classroom_Roster_with" w:history="1">
        <w:r w:rsidR="00D57259" w:rsidRPr="00D57259">
          <w:rPr>
            <w:rStyle w:val="Hyperlink"/>
          </w:rPr>
          <w:t>Classroom Roster with Enrollment Status and Student Marks</w:t>
        </w:r>
      </w:hyperlink>
    </w:p>
    <w:p w:rsidR="00D57259" w:rsidRDefault="009A3C30" w:rsidP="00D57259">
      <w:pPr>
        <w:pStyle w:val="ListParagraph"/>
        <w:numPr>
          <w:ilvl w:val="0"/>
          <w:numId w:val="4"/>
        </w:numPr>
        <w:spacing w:before="100" w:beforeAutospacing="1" w:after="100" w:afterAutospacing="1"/>
      </w:pPr>
      <w:hyperlink w:anchor="_Early_Education_Experience" w:history="1">
        <w:r w:rsidR="00D57259" w:rsidRPr="00D57259">
          <w:rPr>
            <w:rStyle w:val="Hyperlink"/>
          </w:rPr>
          <w:t>Early Education Experience by Classroom</w:t>
        </w:r>
      </w:hyperlink>
    </w:p>
    <w:p w:rsidR="00D57259" w:rsidRPr="00D57259" w:rsidRDefault="00D57259" w:rsidP="00D57259">
      <w:pPr>
        <w:pStyle w:val="Heading3"/>
      </w:pPr>
      <w:r w:rsidRPr="00D57259">
        <w:t>Why is SIF important when running reports for your classroom?</w:t>
      </w:r>
    </w:p>
    <w:p w:rsidR="00D57259" w:rsidRDefault="00D57259" w:rsidP="00D57259">
      <w:r>
        <w:t>The Schools Interoperability Framework (SIF) is a means by which districts can submit classroom data to the State on a daily basis. In SIF-enabled districts, educators can run reports for students who arrived in their classrooms as recently as yesterday. Educators in non-SIF districts will see student data that their district provided during the October and June data collections (so you may not see recent changes to your class list).</w:t>
      </w:r>
    </w:p>
    <w:p w:rsidR="00A3328E" w:rsidRDefault="00D57259" w:rsidP="00D57259">
      <w:pPr>
        <w:pStyle w:val="NormalWeb"/>
      </w:pPr>
      <w:r>
        <w:t xml:space="preserve">For additional information on SIF, please visit the </w:t>
      </w:r>
      <w:hyperlink r:id="rId8" w:tgtFrame="_blank" w:history="1">
        <w:r>
          <w:rPr>
            <w:rStyle w:val="Hyperlink"/>
          </w:rPr>
          <w:t>SIF public webpage</w:t>
        </w:r>
      </w:hyperlink>
      <w:r>
        <w:t xml:space="preserve">. For questions regarding your district's participation in SIF, please check with your district's </w:t>
      </w:r>
      <w:hyperlink r:id="rId9" w:tgtFrame="_blank" w:history="1">
        <w:r>
          <w:rPr>
            <w:rStyle w:val="Hyperlink"/>
          </w:rPr>
          <w:t>Edwin Analytics Contact</w:t>
        </w:r>
      </w:hyperlink>
      <w:r>
        <w:t>.</w:t>
      </w:r>
    </w:p>
    <w:p w:rsidR="00245425" w:rsidRDefault="00245425" w:rsidP="00245425">
      <w:pPr>
        <w:pStyle w:val="Heading3"/>
      </w:pPr>
      <w:r>
        <w:t>Classroom Report Terminology</w:t>
      </w:r>
    </w:p>
    <w:p w:rsidR="00AA0DEB" w:rsidRDefault="00245425" w:rsidP="00A3328E">
      <w:r>
        <w:t xml:space="preserve">Several of the classroom reports have prompts with the </w:t>
      </w:r>
      <w:r w:rsidR="00A3328E">
        <w:t xml:space="preserve">following </w:t>
      </w:r>
      <w:r>
        <w:t>choice</w:t>
      </w:r>
      <w:r w:rsidR="00A3328E">
        <w:t xml:space="preserve">s: </w:t>
      </w:r>
    </w:p>
    <w:p w:rsidR="00245425" w:rsidRPr="00245425" w:rsidRDefault="00A3328E" w:rsidP="00245425">
      <w:pPr>
        <w:rPr>
          <w:rFonts w:ascii="Arial Narrow" w:hAnsi="Arial Narrow"/>
          <w:b/>
          <w:color w:val="000000"/>
        </w:rPr>
      </w:pPr>
      <w:r>
        <w:rPr>
          <w:rFonts w:ascii="Arial Narrow" w:hAnsi="Arial Narrow"/>
          <w:b/>
          <w:color w:val="000000"/>
        </w:rPr>
        <w:t xml:space="preserve">Students’ </w:t>
      </w:r>
      <w:r w:rsidR="00245425" w:rsidRPr="00245425">
        <w:rPr>
          <w:rFonts w:ascii="Arial Narrow" w:hAnsi="Arial Narrow"/>
          <w:b/>
          <w:color w:val="000000"/>
        </w:rPr>
        <w:t>Enrollment View</w:t>
      </w:r>
    </w:p>
    <w:p w:rsidR="00245425" w:rsidRDefault="00245425" w:rsidP="00245425">
      <w:pPr>
        <w:pStyle w:val="ListParagraph"/>
        <w:numPr>
          <w:ilvl w:val="0"/>
          <w:numId w:val="5"/>
        </w:numPr>
        <w:spacing w:before="0"/>
        <w:contextualSpacing w:val="0"/>
        <w:rPr>
          <w:color w:val="000000"/>
        </w:rPr>
      </w:pPr>
      <w:r>
        <w:rPr>
          <w:i/>
          <w:iCs/>
          <w:color w:val="000000"/>
        </w:rPr>
        <w:t>Ever in School Year</w:t>
      </w:r>
      <w:r>
        <w:rPr>
          <w:color w:val="000000"/>
        </w:rPr>
        <w:t xml:space="preserve"> - students enrolled in either October or EOY.</w:t>
      </w:r>
    </w:p>
    <w:p w:rsidR="00245425" w:rsidRDefault="00245425" w:rsidP="00245425">
      <w:pPr>
        <w:pStyle w:val="ListParagraph"/>
        <w:numPr>
          <w:ilvl w:val="0"/>
          <w:numId w:val="5"/>
        </w:numPr>
        <w:spacing w:before="0"/>
        <w:contextualSpacing w:val="0"/>
        <w:rPr>
          <w:color w:val="000000"/>
        </w:rPr>
      </w:pPr>
      <w:r>
        <w:rPr>
          <w:i/>
          <w:iCs/>
          <w:color w:val="000000"/>
        </w:rPr>
        <w:t>Full School Year</w:t>
      </w:r>
      <w:r>
        <w:rPr>
          <w:color w:val="000000"/>
        </w:rPr>
        <w:t xml:space="preserve"> - students enrolled in both October and EOY.</w:t>
      </w:r>
    </w:p>
    <w:p w:rsidR="00245425" w:rsidRDefault="00245425" w:rsidP="00245425">
      <w:pPr>
        <w:pStyle w:val="ListParagraph"/>
        <w:numPr>
          <w:ilvl w:val="0"/>
          <w:numId w:val="5"/>
        </w:numPr>
        <w:spacing w:before="0"/>
        <w:contextualSpacing w:val="0"/>
        <w:rPr>
          <w:color w:val="000000"/>
        </w:rPr>
      </w:pPr>
      <w:r>
        <w:rPr>
          <w:i/>
          <w:iCs/>
          <w:color w:val="000000"/>
        </w:rPr>
        <w:t>Current/End of Year</w:t>
      </w:r>
      <w:r>
        <w:rPr>
          <w:color w:val="000000"/>
        </w:rPr>
        <w:t xml:space="preserve"> - students currently enrolled or, enrolled at EOY if the school year has ended.</w:t>
      </w:r>
    </w:p>
    <w:p w:rsidR="00245425" w:rsidRPr="00245425" w:rsidRDefault="00245425" w:rsidP="00245425">
      <w:pPr>
        <w:rPr>
          <w:rFonts w:ascii="Arial Narrow" w:hAnsi="Arial Narrow"/>
          <w:b/>
          <w:color w:val="000000"/>
        </w:rPr>
      </w:pPr>
      <w:r w:rsidRPr="00245425">
        <w:rPr>
          <w:rFonts w:ascii="Arial Narrow" w:hAnsi="Arial Narrow"/>
          <w:b/>
          <w:color w:val="000000"/>
        </w:rPr>
        <w:t>Assessment View</w:t>
      </w:r>
    </w:p>
    <w:p w:rsidR="00245425" w:rsidRDefault="00245425" w:rsidP="00245425">
      <w:pPr>
        <w:pStyle w:val="ListParagraph"/>
        <w:numPr>
          <w:ilvl w:val="0"/>
          <w:numId w:val="6"/>
        </w:numPr>
        <w:spacing w:before="0"/>
        <w:contextualSpacing w:val="0"/>
        <w:rPr>
          <w:color w:val="000000"/>
        </w:rPr>
      </w:pPr>
      <w:r>
        <w:rPr>
          <w:i/>
          <w:iCs/>
          <w:color w:val="000000"/>
        </w:rPr>
        <w:t>Start of Year</w:t>
      </w:r>
      <w:r>
        <w:rPr>
          <w:color w:val="000000"/>
        </w:rPr>
        <w:t xml:space="preserve"> assessment </w:t>
      </w:r>
      <w:r w:rsidR="00F91C75">
        <w:rPr>
          <w:color w:val="000000"/>
        </w:rPr>
        <w:t>reports</w:t>
      </w:r>
      <w:r>
        <w:rPr>
          <w:color w:val="000000"/>
        </w:rPr>
        <w:t xml:space="preserve"> help teachers plan their curriculum for the current school year. </w:t>
      </w:r>
    </w:p>
    <w:p w:rsidR="00245425" w:rsidRDefault="00245425" w:rsidP="00245425">
      <w:pPr>
        <w:pStyle w:val="ListParagraph"/>
        <w:numPr>
          <w:ilvl w:val="0"/>
          <w:numId w:val="6"/>
        </w:numPr>
        <w:spacing w:before="0"/>
        <w:contextualSpacing w:val="0"/>
        <w:rPr>
          <w:color w:val="000000"/>
        </w:rPr>
      </w:pPr>
      <w:r>
        <w:rPr>
          <w:i/>
          <w:iCs/>
          <w:color w:val="000000"/>
        </w:rPr>
        <w:t xml:space="preserve">End of Year </w:t>
      </w:r>
      <w:r>
        <w:rPr>
          <w:color w:val="000000"/>
        </w:rPr>
        <w:t xml:space="preserve">assessment </w:t>
      </w:r>
      <w:r w:rsidR="00F91C75">
        <w:rPr>
          <w:color w:val="000000"/>
        </w:rPr>
        <w:t xml:space="preserve">reports </w:t>
      </w:r>
      <w:r>
        <w:rPr>
          <w:color w:val="000000"/>
        </w:rPr>
        <w:t xml:space="preserve">help teachers review the success of last year’s curriculum.  </w:t>
      </w:r>
    </w:p>
    <w:p w:rsidR="00D57259" w:rsidRDefault="00D57259">
      <w:pPr>
        <w:rPr>
          <w:b/>
          <w:bCs/>
          <w:sz w:val="27"/>
          <w:szCs w:val="27"/>
        </w:rPr>
      </w:pPr>
      <w:r>
        <w:br w:type="page"/>
      </w:r>
    </w:p>
    <w:p w:rsidR="002C2E60" w:rsidRDefault="00311951" w:rsidP="00311951">
      <w:pPr>
        <w:pStyle w:val="Heading3"/>
      </w:pPr>
      <w:bookmarkStart w:id="0" w:name="_Classroom_Item_Analysis"/>
      <w:bookmarkEnd w:id="0"/>
      <w:r>
        <w:lastRenderedPageBreak/>
        <w:t xml:space="preserve">Classroom </w:t>
      </w:r>
      <w:r w:rsidR="002C2E60">
        <w:t>Item Analysis</w:t>
      </w:r>
      <w:r>
        <w:t xml:space="preserve"> Rosters</w:t>
      </w:r>
    </w:p>
    <w:p w:rsidR="002C2E60" w:rsidRPr="002F518D" w:rsidRDefault="002C2E60" w:rsidP="002F518D">
      <w:pPr>
        <w:pStyle w:val="ListParagraph"/>
        <w:numPr>
          <w:ilvl w:val="0"/>
          <w:numId w:val="8"/>
        </w:numPr>
        <w:rPr>
          <w:b/>
        </w:rPr>
      </w:pPr>
      <w:r w:rsidRPr="002F518D">
        <w:rPr>
          <w:b/>
        </w:rPr>
        <w:t xml:space="preserve">MCAS Classroom Item Analysis Roster (IT516) </w:t>
      </w:r>
    </w:p>
    <w:p w:rsidR="002C2E60" w:rsidRPr="00ED4E46" w:rsidRDefault="002C2E60" w:rsidP="002C2E60">
      <w:pPr>
        <w:spacing w:before="100" w:beforeAutospacing="1" w:after="100" w:afterAutospacing="1"/>
        <w:ind w:left="720"/>
      </w:pPr>
      <w:r w:rsidRPr="00ED4E46">
        <w:t>Provide</w:t>
      </w:r>
      <w:r>
        <w:t>s</w:t>
      </w:r>
      <w:r w:rsidRPr="00ED4E46">
        <w:t xml:space="preserve"> educators with start</w:t>
      </w:r>
      <w:r>
        <w:t>-</w:t>
      </w:r>
      <w:r w:rsidRPr="00ED4E46">
        <w:t>of</w:t>
      </w:r>
      <w:r>
        <w:t>-</w:t>
      </w:r>
      <w:r w:rsidRPr="00ED4E46">
        <w:t>school</w:t>
      </w:r>
      <w:r>
        <w:t>-</w:t>
      </w:r>
      <w:r w:rsidRPr="00ED4E46">
        <w:t>year or end</w:t>
      </w:r>
      <w:r>
        <w:t>-</w:t>
      </w:r>
      <w:r w:rsidRPr="00ED4E46">
        <w:t>of</w:t>
      </w:r>
      <w:r>
        <w:t>-</w:t>
      </w:r>
      <w:r w:rsidRPr="00ED4E46">
        <w:t>school</w:t>
      </w:r>
      <w:r>
        <w:t>-</w:t>
      </w:r>
      <w:r w:rsidRPr="00ED4E46">
        <w:t xml:space="preserve">year MCAS item </w:t>
      </w:r>
      <w:r>
        <w:t xml:space="preserve">analysis roster </w:t>
      </w:r>
      <w:r w:rsidRPr="00ED4E46">
        <w:t>for their classroom(s</w:t>
      </w:r>
      <w:r>
        <w:t>).  This report is intended for HTML or PDF output. It displays item-by-item results in a class roster format for a specific MCAS grade-level test, including February Biology and retests. It includes the Average Raw Score, Median Scaled Score and Median SGP for the classroom and can be run for multiple teachers and classrooms, for example, all grade 10 ELA course sections at a school.</w:t>
      </w:r>
    </w:p>
    <w:p w:rsidR="002C2E60" w:rsidRPr="002F518D" w:rsidRDefault="002C2E60" w:rsidP="002F518D">
      <w:pPr>
        <w:pStyle w:val="ListParagraph"/>
        <w:numPr>
          <w:ilvl w:val="0"/>
          <w:numId w:val="8"/>
        </w:numPr>
        <w:rPr>
          <w:b/>
        </w:rPr>
      </w:pPr>
      <w:r w:rsidRPr="002F518D">
        <w:rPr>
          <w:b/>
        </w:rPr>
        <w:t xml:space="preserve">Student MCAS Item Analysis (IT523) </w:t>
      </w:r>
    </w:p>
    <w:p w:rsidR="002C2E60" w:rsidRDefault="002C2E60" w:rsidP="002C2E60">
      <w:pPr>
        <w:spacing w:before="100" w:beforeAutospacing="1" w:after="100" w:afterAutospacing="1"/>
        <w:ind w:left="720"/>
      </w:pPr>
      <w:r w:rsidRPr="00ED4E46">
        <w:t>Provide</w:t>
      </w:r>
      <w:r>
        <w:t>s</w:t>
      </w:r>
      <w:r w:rsidRPr="00ED4E46">
        <w:t xml:space="preserve"> educators with start</w:t>
      </w:r>
      <w:r>
        <w:t>-</w:t>
      </w:r>
      <w:r w:rsidRPr="00ED4E46">
        <w:t>of</w:t>
      </w:r>
      <w:r>
        <w:t>-</w:t>
      </w:r>
      <w:r w:rsidRPr="00ED4E46">
        <w:t>school</w:t>
      </w:r>
      <w:r>
        <w:t>-</w:t>
      </w:r>
      <w:r w:rsidRPr="00ED4E46">
        <w:t>year or end</w:t>
      </w:r>
      <w:r>
        <w:t>-</w:t>
      </w:r>
      <w:r w:rsidRPr="00ED4E46">
        <w:t>of</w:t>
      </w:r>
      <w:r>
        <w:t>-</w:t>
      </w:r>
      <w:r w:rsidRPr="00ED4E46">
        <w:t>school</w:t>
      </w:r>
      <w:r>
        <w:t>-</w:t>
      </w:r>
      <w:r w:rsidRPr="00ED4E46">
        <w:t xml:space="preserve">year MCAS item </w:t>
      </w:r>
      <w:r>
        <w:t xml:space="preserve">analysis roster </w:t>
      </w:r>
      <w:r w:rsidRPr="00ED4E46">
        <w:t xml:space="preserve">for their classroom(s). </w:t>
      </w:r>
      <w:r>
        <w:t>This report is intended for HTML output. It displays item-by-item % correct results for classroom, school, district and state for selected subgroups and runs for one classroom at a time, but can include multiple grade-level tests in a multi-grade classroom. Optional filters include student subgroups and EWIS risk levels.</w:t>
      </w:r>
    </w:p>
    <w:tbl>
      <w:tblPr>
        <w:tblW w:w="0" w:type="auto"/>
        <w:tblCellMar>
          <w:left w:w="0" w:type="dxa"/>
          <w:right w:w="0" w:type="dxa"/>
        </w:tblCellMar>
        <w:tblLook w:val="04A0"/>
      </w:tblPr>
      <w:tblGrid>
        <w:gridCol w:w="6315"/>
        <w:gridCol w:w="1579"/>
        <w:gridCol w:w="1584"/>
      </w:tblGrid>
      <w:tr w:rsidR="008F04ED" w:rsidRPr="007D55DE" w:rsidTr="0096578C">
        <w:trPr>
          <w:trHeight w:val="512"/>
        </w:trPr>
        <w:tc>
          <w:tcPr>
            <w:tcW w:w="6315" w:type="dxa"/>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p>
        </w:tc>
        <w:tc>
          <w:tcPr>
            <w:tcW w:w="1579" w:type="dxa"/>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IT516</w:t>
            </w:r>
          </w:p>
        </w:tc>
        <w:tc>
          <w:tcPr>
            <w:tcW w:w="1584" w:type="dxa"/>
            <w:tcBorders>
              <w:top w:val="single" w:sz="8" w:space="0" w:color="000000"/>
              <w:left w:val="single" w:sz="8" w:space="0" w:color="000000"/>
              <w:bottom w:val="single" w:sz="8" w:space="0" w:color="000000"/>
              <w:right w:val="single" w:sz="8" w:space="0" w:color="000000"/>
            </w:tcBorders>
            <w:shd w:val="pct20" w:color="auto" w:fill="auto"/>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bCs/>
                <w:sz w:val="22"/>
                <w:szCs w:val="22"/>
              </w:rPr>
              <w:t>IT523</w:t>
            </w:r>
          </w:p>
        </w:tc>
      </w:tr>
      <w:tr w:rsidR="008F04ED" w:rsidRPr="007D55DE" w:rsidTr="0096578C">
        <w:trPr>
          <w:trHeight w:val="512"/>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Comparison rows for School, District, State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r>
      <w:tr w:rsidR="008F04ED" w:rsidRPr="007D55DE" w:rsidTr="0096578C">
        <w:trPr>
          <w:trHeight w:val="512"/>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Item results are grouped by Domain/Cluster/Standard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r>
      <w:tr w:rsidR="008F04ED" w:rsidRPr="007D55DE" w:rsidTr="0096578C">
        <w:trPr>
          <w:trHeight w:val="1025"/>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Includes multiple MCAS grade-level results for mixed classrooms (e.g.</w:t>
            </w:r>
            <w:r w:rsidR="008310D8">
              <w:rPr>
                <w:rFonts w:asciiTheme="minorHAnsi" w:hAnsiTheme="minorHAnsi"/>
                <w:sz w:val="22"/>
                <w:szCs w:val="22"/>
              </w:rPr>
              <w:t>,</w:t>
            </w:r>
            <w:r w:rsidRPr="008F04ED">
              <w:rPr>
                <w:rFonts w:asciiTheme="minorHAnsi" w:hAnsiTheme="minorHAnsi"/>
                <w:sz w:val="22"/>
                <w:szCs w:val="22"/>
              </w:rPr>
              <w:t xml:space="preserve"> mixes results for Grade 8 and 10)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r>
      <w:tr w:rsidR="0096578C" w:rsidRPr="007D55DE" w:rsidTr="0096578C">
        <w:trPr>
          <w:trHeight w:val="518"/>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6578C" w:rsidRPr="008F04ED" w:rsidRDefault="0096578C" w:rsidP="0038105A">
            <w:pPr>
              <w:rPr>
                <w:rFonts w:asciiTheme="minorHAnsi" w:hAnsiTheme="minorHAnsi"/>
                <w:sz w:val="22"/>
                <w:szCs w:val="22"/>
              </w:rPr>
            </w:pPr>
            <w:r>
              <w:rPr>
                <w:rFonts w:asciiTheme="minorHAnsi" w:hAnsiTheme="minorHAnsi"/>
                <w:sz w:val="22"/>
                <w:szCs w:val="22"/>
              </w:rPr>
              <w:t>Filter results by student subgroups or EWIS risk levels</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6578C" w:rsidRPr="008F04ED" w:rsidRDefault="0096578C" w:rsidP="0038105A">
            <w:pPr>
              <w:jc w:val="center"/>
              <w:rPr>
                <w:rFonts w:asciiTheme="minorHAnsi" w:hAnsiTheme="minorHAnsi"/>
                <w:sz w:val="22"/>
                <w:szCs w:val="22"/>
              </w:rPr>
            </w:pPr>
          </w:p>
        </w:tc>
        <w:tc>
          <w:tcPr>
            <w:tcW w:w="1584" w:type="dxa"/>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38105A">
            <w:pPr>
              <w:jc w:val="center"/>
              <w:rPr>
                <w:rFonts w:asciiTheme="minorHAnsi" w:hAnsiTheme="minorHAnsi"/>
                <w:sz w:val="22"/>
                <w:szCs w:val="22"/>
              </w:rPr>
            </w:pPr>
            <w:r>
              <w:rPr>
                <w:rFonts w:asciiTheme="minorHAnsi" w:hAnsiTheme="minorHAnsi"/>
                <w:sz w:val="22"/>
                <w:szCs w:val="22"/>
              </w:rPr>
              <w:t>X</w:t>
            </w:r>
          </w:p>
        </w:tc>
      </w:tr>
      <w:tr w:rsidR="0096578C" w:rsidRPr="007D55DE" w:rsidTr="004D0880">
        <w:trPr>
          <w:trHeight w:val="439"/>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6578C" w:rsidRPr="008F04ED" w:rsidRDefault="0096578C" w:rsidP="004D0880">
            <w:pPr>
              <w:rPr>
                <w:rFonts w:asciiTheme="minorHAnsi" w:hAnsiTheme="minorHAnsi"/>
                <w:sz w:val="22"/>
                <w:szCs w:val="22"/>
              </w:rPr>
            </w:pPr>
            <w:r w:rsidRPr="008F04ED">
              <w:rPr>
                <w:rFonts w:asciiTheme="minorHAnsi" w:hAnsiTheme="minorHAnsi"/>
                <w:sz w:val="22"/>
                <w:szCs w:val="22"/>
              </w:rPr>
              <w:t xml:space="preserve">Shading of incorrect answers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6578C" w:rsidRPr="008F04ED" w:rsidRDefault="0096578C" w:rsidP="004D0880">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4D0880">
            <w:pPr>
              <w:jc w:val="center"/>
              <w:rPr>
                <w:rFonts w:asciiTheme="minorHAnsi" w:hAnsiTheme="minorHAnsi"/>
                <w:sz w:val="22"/>
                <w:szCs w:val="22"/>
              </w:rPr>
            </w:pPr>
          </w:p>
        </w:tc>
      </w:tr>
      <w:tr w:rsidR="008F04ED" w:rsidRPr="007D55DE" w:rsidTr="0096578C">
        <w:trPr>
          <w:trHeight w:val="439"/>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Readable as PDF for printing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p>
        </w:tc>
      </w:tr>
      <w:tr w:rsidR="008F04ED" w:rsidRPr="007D55DE" w:rsidTr="0096578C">
        <w:trPr>
          <w:trHeight w:val="439"/>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Includes re-tests and Feb Biology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p>
        </w:tc>
      </w:tr>
      <w:tr w:rsidR="008F04ED" w:rsidRPr="007D55DE" w:rsidTr="0096578C">
        <w:trPr>
          <w:trHeight w:val="512"/>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Select by teacher or subject/course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Teacher only</w:t>
            </w:r>
          </w:p>
        </w:tc>
      </w:tr>
      <w:tr w:rsidR="008F04ED" w:rsidRPr="007D55DE" w:rsidTr="0096578C">
        <w:trPr>
          <w:trHeight w:val="769"/>
        </w:trPr>
        <w:tc>
          <w:tcPr>
            <w:tcW w:w="63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772348">
            <w:pPr>
              <w:rPr>
                <w:rFonts w:asciiTheme="minorHAnsi" w:hAnsiTheme="minorHAnsi"/>
                <w:sz w:val="22"/>
                <w:szCs w:val="22"/>
              </w:rPr>
            </w:pPr>
            <w:r w:rsidRPr="008F04ED">
              <w:rPr>
                <w:rFonts w:asciiTheme="minorHAnsi" w:hAnsiTheme="minorHAnsi"/>
                <w:sz w:val="22"/>
                <w:szCs w:val="22"/>
              </w:rPr>
              <w:t xml:space="preserve">Multi-select on classroom; significantly faster generation of multiple classrooms </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8F04ED" w:rsidRPr="008F04ED" w:rsidRDefault="008F04ED" w:rsidP="00670BAC">
            <w:pPr>
              <w:jc w:val="center"/>
              <w:rPr>
                <w:rFonts w:asciiTheme="minorHAnsi" w:hAnsiTheme="minorHAnsi"/>
                <w:sz w:val="22"/>
                <w:szCs w:val="22"/>
              </w:rPr>
            </w:pPr>
            <w:r w:rsidRPr="008F04ED">
              <w:rPr>
                <w:rFonts w:asciiTheme="minorHAnsi" w:hAnsiTheme="minorHAnsi"/>
                <w:sz w:val="22"/>
                <w:szCs w:val="22"/>
              </w:rPr>
              <w:t>X</w:t>
            </w:r>
          </w:p>
        </w:tc>
        <w:tc>
          <w:tcPr>
            <w:tcW w:w="1584" w:type="dxa"/>
            <w:tcBorders>
              <w:top w:val="single" w:sz="8" w:space="0" w:color="000000"/>
              <w:left w:val="single" w:sz="8" w:space="0" w:color="000000"/>
              <w:bottom w:val="single" w:sz="8" w:space="0" w:color="000000"/>
              <w:right w:val="single" w:sz="8" w:space="0" w:color="000000"/>
            </w:tcBorders>
            <w:vAlign w:val="center"/>
          </w:tcPr>
          <w:p w:rsidR="008F04ED" w:rsidRPr="008F04ED" w:rsidRDefault="008F04ED" w:rsidP="00670BAC">
            <w:pPr>
              <w:jc w:val="center"/>
              <w:rPr>
                <w:rFonts w:asciiTheme="minorHAnsi" w:hAnsiTheme="minorHAnsi"/>
                <w:sz w:val="22"/>
                <w:szCs w:val="22"/>
              </w:rPr>
            </w:pPr>
          </w:p>
        </w:tc>
      </w:tr>
    </w:tbl>
    <w:p w:rsidR="00D57259" w:rsidRDefault="00D57259" w:rsidP="00670BAC">
      <w:pPr>
        <w:pStyle w:val="Heading3"/>
      </w:pPr>
    </w:p>
    <w:p w:rsidR="00D57259" w:rsidRDefault="00D57259">
      <w:pPr>
        <w:rPr>
          <w:b/>
          <w:bCs/>
          <w:sz w:val="27"/>
          <w:szCs w:val="27"/>
        </w:rPr>
      </w:pPr>
      <w:r>
        <w:br w:type="page"/>
      </w:r>
    </w:p>
    <w:p w:rsidR="002C2E60" w:rsidRPr="00311951" w:rsidRDefault="002C2E60" w:rsidP="00670BAC">
      <w:pPr>
        <w:pStyle w:val="Heading3"/>
      </w:pPr>
      <w:bookmarkStart w:id="1" w:name="_Classroom_%Correct_by"/>
      <w:bookmarkEnd w:id="1"/>
      <w:r w:rsidRPr="00311951">
        <w:lastRenderedPageBreak/>
        <w:t xml:space="preserve">Classroom </w:t>
      </w:r>
      <w:r w:rsidR="00311951" w:rsidRPr="00311951">
        <w:t>%</w:t>
      </w:r>
      <w:r w:rsidRPr="00311951">
        <w:t xml:space="preserve">Correct by </w:t>
      </w:r>
      <w:r w:rsidR="00311951" w:rsidRPr="00311951">
        <w:t>Standards</w:t>
      </w:r>
    </w:p>
    <w:p w:rsidR="0096578C" w:rsidRPr="002F518D" w:rsidRDefault="0096578C" w:rsidP="0096578C">
      <w:pPr>
        <w:pStyle w:val="ListParagraph"/>
        <w:numPr>
          <w:ilvl w:val="0"/>
          <w:numId w:val="8"/>
        </w:numPr>
        <w:rPr>
          <w:b/>
        </w:rPr>
      </w:pPr>
      <w:r w:rsidRPr="002F518D">
        <w:rPr>
          <w:b/>
        </w:rPr>
        <w:t xml:space="preserve">Classroom Standards Summary (PE506) </w:t>
      </w:r>
    </w:p>
    <w:p w:rsidR="0096578C" w:rsidRPr="00ED4E46" w:rsidRDefault="0096578C" w:rsidP="0096578C">
      <w:pPr>
        <w:spacing w:before="100" w:beforeAutospacing="1" w:after="100" w:afterAutospacing="1"/>
        <w:ind w:left="720"/>
      </w:pPr>
      <w:r w:rsidRPr="00ED4E46">
        <w:t>Provide</w:t>
      </w:r>
      <w:r>
        <w:t>s</w:t>
      </w:r>
      <w:r w:rsidRPr="00ED4E46">
        <w:t xml:space="preserve"> educators with start</w:t>
      </w:r>
      <w:r>
        <w:t>-</w:t>
      </w:r>
      <w:r w:rsidRPr="00ED4E46">
        <w:t>of</w:t>
      </w:r>
      <w:r>
        <w:t>-</w:t>
      </w:r>
      <w:r w:rsidRPr="00ED4E46">
        <w:t>school</w:t>
      </w:r>
      <w:r>
        <w:t>-</w:t>
      </w:r>
      <w:r w:rsidRPr="00ED4E46">
        <w:t>year or end</w:t>
      </w:r>
      <w:r>
        <w:t>-</w:t>
      </w:r>
      <w:r w:rsidRPr="00ED4E46">
        <w:t>of</w:t>
      </w:r>
      <w:r>
        <w:t>-</w:t>
      </w:r>
      <w:r w:rsidRPr="00ED4E46">
        <w:t>school</w:t>
      </w:r>
      <w:r>
        <w:t>-</w:t>
      </w:r>
      <w:r w:rsidRPr="00ED4E46">
        <w:t xml:space="preserve">year MCAS </w:t>
      </w:r>
      <w:r>
        <w:t xml:space="preserve">% correct by standards and question type </w:t>
      </w:r>
      <w:r w:rsidRPr="00ED4E46">
        <w:t>for their classroom(s</w:t>
      </w:r>
      <w:r>
        <w:t>).</w:t>
      </w:r>
      <w:r w:rsidRPr="00DA010E">
        <w:t xml:space="preserve"> </w:t>
      </w:r>
      <w:r>
        <w:t>This report is intended for HTML or PDF output. Displays % correct results for classroom, school, district and state, including the classroom/state difference.  This report runs for a specific MCAS grade-level test, including February Biology and retests. It can be run for multiple teachers and classrooms, for example, all grade 10 ELA course sections at a school.</w:t>
      </w:r>
    </w:p>
    <w:p w:rsidR="002C2E60" w:rsidRPr="002F518D" w:rsidRDefault="002C2E60" w:rsidP="002F518D">
      <w:pPr>
        <w:pStyle w:val="ListParagraph"/>
        <w:numPr>
          <w:ilvl w:val="0"/>
          <w:numId w:val="8"/>
        </w:numPr>
        <w:rPr>
          <w:b/>
        </w:rPr>
      </w:pPr>
      <w:r w:rsidRPr="002F518D">
        <w:rPr>
          <w:b/>
        </w:rPr>
        <w:t xml:space="preserve">Classroom MCAS Results (CU522) </w:t>
      </w:r>
    </w:p>
    <w:p w:rsidR="002C2E60" w:rsidRPr="00ED4E46" w:rsidRDefault="002C2E60" w:rsidP="002C2E60">
      <w:pPr>
        <w:spacing w:before="100" w:beforeAutospacing="1" w:after="100" w:afterAutospacing="1"/>
        <w:ind w:left="720"/>
      </w:pPr>
      <w:r w:rsidRPr="00ED4E46">
        <w:t>Provide</w:t>
      </w:r>
      <w:r>
        <w:t>s</w:t>
      </w:r>
      <w:r w:rsidRPr="00ED4E46">
        <w:t xml:space="preserve"> educators with start</w:t>
      </w:r>
      <w:r>
        <w:t>-</w:t>
      </w:r>
      <w:r w:rsidRPr="00ED4E46">
        <w:t>of</w:t>
      </w:r>
      <w:r>
        <w:t>-</w:t>
      </w:r>
      <w:r w:rsidRPr="00ED4E46">
        <w:t>school</w:t>
      </w:r>
      <w:r>
        <w:t>-</w:t>
      </w:r>
      <w:r w:rsidRPr="00ED4E46">
        <w:t>year or end</w:t>
      </w:r>
      <w:r>
        <w:t>-</w:t>
      </w:r>
      <w:r w:rsidRPr="00ED4E46">
        <w:t>of</w:t>
      </w:r>
      <w:r>
        <w:t>-</w:t>
      </w:r>
      <w:r w:rsidRPr="00ED4E46">
        <w:t>school</w:t>
      </w:r>
      <w:r>
        <w:t>-</w:t>
      </w:r>
      <w:r w:rsidRPr="00ED4E46">
        <w:t xml:space="preserve">year MCAS </w:t>
      </w:r>
      <w:r>
        <w:t>achievement distribution, median SGP and % correct by standards and question type</w:t>
      </w:r>
      <w:r w:rsidRPr="00ED4E46">
        <w:t xml:space="preserve"> for their classroom(s</w:t>
      </w:r>
      <w:r>
        <w:t>).</w:t>
      </w:r>
      <w:r w:rsidRPr="00DA010E">
        <w:t xml:space="preserve"> </w:t>
      </w:r>
      <w:r>
        <w:t>This report is intended for HTML output. It displays results for classroom, school, district and state for selected subgroups and runs for one teacher at a time, but can include multiple grade-level tests in a multi-grade classroom.  Optional filters include student subgroups and EWIS risk levels.</w:t>
      </w:r>
    </w:p>
    <w:p w:rsidR="008F04ED" w:rsidRDefault="008F04ED" w:rsidP="008F04ED"/>
    <w:tbl>
      <w:tblPr>
        <w:tblW w:w="5044" w:type="pct"/>
        <w:tblCellMar>
          <w:left w:w="0" w:type="dxa"/>
          <w:right w:w="0" w:type="dxa"/>
        </w:tblCellMar>
        <w:tblLook w:val="04A0"/>
      </w:tblPr>
      <w:tblGrid>
        <w:gridCol w:w="6339"/>
        <w:gridCol w:w="1604"/>
        <w:gridCol w:w="1604"/>
      </w:tblGrid>
      <w:tr w:rsidR="0096578C" w:rsidRPr="007D55DE" w:rsidTr="0096578C">
        <w:trPr>
          <w:trHeight w:val="594"/>
        </w:trPr>
        <w:tc>
          <w:tcPr>
            <w:tcW w:w="3320" w:type="pct"/>
            <w:tcBorders>
              <w:top w:val="single" w:sz="8" w:space="0" w:color="000000"/>
              <w:left w:val="single" w:sz="8" w:space="0" w:color="000000"/>
              <w:bottom w:val="single" w:sz="8" w:space="0" w:color="000000"/>
              <w:right w:val="single" w:sz="8" w:space="0" w:color="000000"/>
            </w:tcBorders>
            <w:shd w:val="pct12"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p>
        </w:tc>
        <w:tc>
          <w:tcPr>
            <w:tcW w:w="840" w:type="pct"/>
            <w:tcBorders>
              <w:top w:val="single" w:sz="8" w:space="0" w:color="000000"/>
              <w:left w:val="single" w:sz="8" w:space="0" w:color="000000"/>
              <w:bottom w:val="single" w:sz="8" w:space="0" w:color="000000"/>
              <w:right w:val="single" w:sz="8" w:space="0" w:color="000000"/>
            </w:tcBorders>
            <w:shd w:val="pct12" w:color="auto" w:fill="auto"/>
            <w:tcMar>
              <w:top w:w="17" w:type="dxa"/>
              <w:left w:w="94" w:type="dxa"/>
              <w:bottom w:w="0" w:type="dxa"/>
              <w:right w:w="94" w:type="dxa"/>
            </w:tcMar>
            <w:vAlign w:val="center"/>
            <w:hideMark/>
          </w:tcPr>
          <w:p w:rsidR="0096578C" w:rsidRPr="00670BAC" w:rsidRDefault="0096578C" w:rsidP="00670BAC">
            <w:pPr>
              <w:jc w:val="center"/>
              <w:rPr>
                <w:rFonts w:asciiTheme="minorHAnsi" w:hAnsiTheme="minorHAnsi"/>
                <w:sz w:val="22"/>
                <w:szCs w:val="22"/>
              </w:rPr>
            </w:pPr>
            <w:r w:rsidRPr="00670BAC">
              <w:rPr>
                <w:rFonts w:asciiTheme="minorHAnsi" w:hAnsiTheme="minorHAnsi"/>
                <w:sz w:val="22"/>
                <w:szCs w:val="22"/>
              </w:rPr>
              <w:t>PE506</w:t>
            </w:r>
          </w:p>
        </w:tc>
        <w:tc>
          <w:tcPr>
            <w:tcW w:w="840" w:type="pct"/>
            <w:tcBorders>
              <w:top w:val="single" w:sz="8" w:space="0" w:color="000000"/>
              <w:left w:val="single" w:sz="8" w:space="0" w:color="000000"/>
              <w:bottom w:val="single" w:sz="8" w:space="0" w:color="000000"/>
              <w:right w:val="single" w:sz="8" w:space="0" w:color="000000"/>
            </w:tcBorders>
            <w:shd w:val="pct12" w:color="auto" w:fill="auto"/>
            <w:vAlign w:val="center"/>
          </w:tcPr>
          <w:p w:rsidR="0096578C" w:rsidRPr="00670BAC" w:rsidRDefault="0096578C" w:rsidP="00AD76AF">
            <w:pPr>
              <w:jc w:val="center"/>
              <w:rPr>
                <w:rFonts w:asciiTheme="minorHAnsi" w:hAnsiTheme="minorHAnsi"/>
                <w:sz w:val="22"/>
                <w:szCs w:val="22"/>
              </w:rPr>
            </w:pPr>
            <w:r w:rsidRPr="00670BAC">
              <w:rPr>
                <w:rFonts w:asciiTheme="minorHAnsi" w:hAnsiTheme="minorHAnsi"/>
                <w:bCs/>
                <w:sz w:val="22"/>
                <w:szCs w:val="22"/>
              </w:rPr>
              <w:t>CU522</w:t>
            </w: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Comparison rows (or columns) for School, District, State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r w:rsidRPr="008F04ED">
              <w:rPr>
                <w:rFonts w:asciiTheme="minorHAnsi" w:hAnsiTheme="minorHAnsi"/>
                <w:sz w:val="22"/>
                <w:szCs w:val="22"/>
              </w:rPr>
              <w:t>X</w:t>
            </w: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Multi-select on classroom for 1 teacher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r w:rsidRPr="008F04ED">
              <w:rPr>
                <w:rFonts w:asciiTheme="minorHAnsi" w:hAnsiTheme="minorHAnsi"/>
                <w:sz w:val="22"/>
                <w:szCs w:val="22"/>
              </w:rPr>
              <w:t>X</w:t>
            </w: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Multi-select on classroom for multiple teachers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p>
        </w:tc>
      </w:tr>
      <w:tr w:rsidR="0096578C" w:rsidRPr="007D55DE" w:rsidTr="0096578C">
        <w:trPr>
          <w:trHeight w:val="594"/>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Readable as PDF for printing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772348">
            <w:pPr>
              <w:rPr>
                <w:rFonts w:asciiTheme="minorHAnsi" w:hAnsiTheme="minorHAnsi"/>
                <w:sz w:val="22"/>
                <w:szCs w:val="22"/>
              </w:rPr>
            </w:pPr>
            <w:r w:rsidRPr="008F04ED">
              <w:rPr>
                <w:rFonts w:asciiTheme="minorHAnsi" w:hAnsiTheme="minorHAnsi"/>
                <w:sz w:val="22"/>
                <w:szCs w:val="22"/>
              </w:rPr>
              <w:t xml:space="preserve">Includes classroom delta from State %Correct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670BAC">
            <w:pPr>
              <w:jc w:val="center"/>
              <w:rPr>
                <w:rFonts w:asciiTheme="minorHAnsi" w:hAnsiTheme="minorHAnsi"/>
                <w:sz w:val="22"/>
                <w:szCs w:val="22"/>
              </w:rPr>
            </w:pPr>
            <w:r w:rsidRPr="008F04ED">
              <w:rPr>
                <w:rFonts w:asciiTheme="minorHAnsi" w:hAnsiTheme="minorHAnsi"/>
                <w:sz w:val="22"/>
                <w:szCs w:val="22"/>
              </w:rPr>
              <w:t>X</w:t>
            </w: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p>
        </w:tc>
      </w:tr>
      <w:tr w:rsidR="0096578C" w:rsidRPr="007D55DE" w:rsidTr="0096578C">
        <w:trPr>
          <w:trHeight w:val="466"/>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417A4A">
            <w:pPr>
              <w:rPr>
                <w:rFonts w:asciiTheme="minorHAnsi" w:hAnsiTheme="minorHAnsi"/>
                <w:sz w:val="22"/>
                <w:szCs w:val="22"/>
              </w:rPr>
            </w:pPr>
            <w:r w:rsidRPr="008F04ED">
              <w:rPr>
                <w:rFonts w:asciiTheme="minorHAnsi" w:hAnsiTheme="minorHAnsi"/>
                <w:sz w:val="22"/>
                <w:szCs w:val="22"/>
              </w:rPr>
              <w:t xml:space="preserve">Filter students by subgroups and EWIS risk levels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417A4A">
            <w:pPr>
              <w:jc w:val="center"/>
              <w:rPr>
                <w:rFonts w:asciiTheme="minorHAnsi" w:hAnsiTheme="minorHAnsi"/>
                <w:sz w:val="22"/>
                <w:szCs w:val="22"/>
              </w:rPr>
            </w:pP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r w:rsidRPr="008F04ED">
              <w:rPr>
                <w:rFonts w:asciiTheme="minorHAnsi" w:hAnsiTheme="minorHAnsi"/>
                <w:sz w:val="22"/>
                <w:szCs w:val="22"/>
              </w:rPr>
              <w:t>X</w:t>
            </w:r>
          </w:p>
        </w:tc>
      </w:tr>
      <w:tr w:rsidR="0096578C" w:rsidRPr="007D55DE" w:rsidTr="0096578C">
        <w:trPr>
          <w:trHeight w:val="594"/>
        </w:trPr>
        <w:tc>
          <w:tcPr>
            <w:tcW w:w="332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417A4A">
            <w:pPr>
              <w:rPr>
                <w:rFonts w:asciiTheme="minorHAnsi" w:hAnsiTheme="minorHAnsi"/>
                <w:sz w:val="22"/>
                <w:szCs w:val="22"/>
              </w:rPr>
            </w:pPr>
            <w:r w:rsidRPr="008F04ED">
              <w:rPr>
                <w:rFonts w:asciiTheme="minorHAnsi" w:hAnsiTheme="minorHAnsi"/>
                <w:sz w:val="22"/>
                <w:szCs w:val="22"/>
              </w:rPr>
              <w:t>Includes multiple MCAS grade-level results for mixed classrooms (e.g.</w:t>
            </w:r>
            <w:r>
              <w:rPr>
                <w:rFonts w:asciiTheme="minorHAnsi" w:hAnsiTheme="minorHAnsi"/>
                <w:sz w:val="22"/>
                <w:szCs w:val="22"/>
              </w:rPr>
              <w:t>,</w:t>
            </w:r>
            <w:r w:rsidRPr="008F04ED">
              <w:rPr>
                <w:rFonts w:asciiTheme="minorHAnsi" w:hAnsiTheme="minorHAnsi"/>
                <w:sz w:val="22"/>
                <w:szCs w:val="22"/>
              </w:rPr>
              <w:t xml:space="preserve"> mixes results for Grade 8 and 10 by Domain/Cluster) </w:t>
            </w:r>
          </w:p>
        </w:tc>
        <w:tc>
          <w:tcPr>
            <w:tcW w:w="840" w:type="pct"/>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96578C" w:rsidRPr="008F04ED" w:rsidRDefault="0096578C" w:rsidP="00417A4A">
            <w:pPr>
              <w:jc w:val="center"/>
              <w:rPr>
                <w:rFonts w:asciiTheme="minorHAnsi" w:hAnsiTheme="minorHAnsi"/>
                <w:sz w:val="22"/>
                <w:szCs w:val="22"/>
              </w:rPr>
            </w:pPr>
          </w:p>
        </w:tc>
        <w:tc>
          <w:tcPr>
            <w:tcW w:w="840" w:type="pct"/>
            <w:tcBorders>
              <w:top w:val="single" w:sz="8" w:space="0" w:color="000000"/>
              <w:left w:val="single" w:sz="8" w:space="0" w:color="000000"/>
              <w:bottom w:val="single" w:sz="8" w:space="0" w:color="000000"/>
              <w:right w:val="single" w:sz="8" w:space="0" w:color="000000"/>
            </w:tcBorders>
            <w:vAlign w:val="center"/>
          </w:tcPr>
          <w:p w:rsidR="0096578C" w:rsidRPr="008F04ED" w:rsidRDefault="0096578C" w:rsidP="00AD76AF">
            <w:pPr>
              <w:jc w:val="center"/>
              <w:rPr>
                <w:rFonts w:asciiTheme="minorHAnsi" w:hAnsiTheme="minorHAnsi"/>
                <w:sz w:val="22"/>
                <w:szCs w:val="22"/>
              </w:rPr>
            </w:pPr>
            <w:r w:rsidRPr="008F04ED">
              <w:rPr>
                <w:rFonts w:asciiTheme="minorHAnsi" w:hAnsiTheme="minorHAnsi"/>
                <w:sz w:val="22"/>
                <w:szCs w:val="22"/>
              </w:rPr>
              <w:t>X</w:t>
            </w:r>
          </w:p>
        </w:tc>
      </w:tr>
    </w:tbl>
    <w:p w:rsidR="008F04ED" w:rsidRDefault="008F04ED" w:rsidP="008F04ED"/>
    <w:p w:rsidR="00311951" w:rsidRDefault="00311951">
      <w:pPr>
        <w:rPr>
          <w:b/>
          <w:bCs/>
          <w:sz w:val="27"/>
          <w:szCs w:val="27"/>
        </w:rPr>
      </w:pPr>
      <w:r>
        <w:br w:type="page"/>
      </w:r>
    </w:p>
    <w:p w:rsidR="002C2E60" w:rsidRPr="002C2E60" w:rsidRDefault="002C2E60" w:rsidP="00311951">
      <w:pPr>
        <w:pStyle w:val="Heading3"/>
      </w:pPr>
      <w:bookmarkStart w:id="2" w:name="_Teacher_Performance"/>
      <w:bookmarkEnd w:id="2"/>
      <w:r w:rsidRPr="002C2E60">
        <w:lastRenderedPageBreak/>
        <w:t>Teacher Performance</w:t>
      </w:r>
      <w:r>
        <w:t xml:space="preserve">  </w:t>
      </w:r>
    </w:p>
    <w:p w:rsidR="002C2E60" w:rsidRPr="002F518D" w:rsidRDefault="002C2E60" w:rsidP="002F518D">
      <w:pPr>
        <w:pStyle w:val="ListParagraph"/>
        <w:numPr>
          <w:ilvl w:val="0"/>
          <w:numId w:val="8"/>
        </w:numPr>
        <w:rPr>
          <w:b/>
        </w:rPr>
      </w:pPr>
      <w:r w:rsidRPr="002F518D">
        <w:rPr>
          <w:b/>
        </w:rPr>
        <w:t xml:space="preserve">Achievement and Growth by Teacher (PE520) </w:t>
      </w:r>
    </w:p>
    <w:p w:rsidR="002C2E60" w:rsidRPr="00ED4E46" w:rsidRDefault="002C2E60" w:rsidP="002C2E60">
      <w:pPr>
        <w:spacing w:before="100" w:beforeAutospacing="1" w:after="100" w:afterAutospacing="1"/>
        <w:ind w:left="720"/>
      </w:pPr>
      <w:r>
        <w:t>Provides educators with a 1-year summary of student MCAS achievement distribution, median SGP, and growth distribution.  This report is intended for HTML or PDF output. This report runs for a specific MCAS grade-level test. It can be run for multiple teachers and classrooms, for example, all grade 10 ELA course sections at a school, and includes achievement and growth bar charts for each teacher.</w:t>
      </w:r>
    </w:p>
    <w:p w:rsidR="002C2E60" w:rsidRPr="002F518D" w:rsidRDefault="002C2E60" w:rsidP="002F518D">
      <w:pPr>
        <w:pStyle w:val="ListParagraph"/>
        <w:numPr>
          <w:ilvl w:val="0"/>
          <w:numId w:val="8"/>
        </w:numPr>
        <w:rPr>
          <w:b/>
        </w:rPr>
      </w:pPr>
      <w:r w:rsidRPr="002F518D">
        <w:rPr>
          <w:b/>
        </w:rPr>
        <w:t xml:space="preserve">Course Three Year Performance Trend (PE521) </w:t>
      </w:r>
    </w:p>
    <w:p w:rsidR="002C2E60" w:rsidRDefault="002C2E60" w:rsidP="00074253">
      <w:pPr>
        <w:spacing w:before="100" w:beforeAutospacing="1" w:after="100" w:afterAutospacing="1"/>
        <w:ind w:left="720"/>
      </w:pPr>
      <w:r>
        <w:t>Provides educators with a 3-year summary by course (not classroom) of student MCAS achievement distribution, median SGP, and % correct by standards and question type.  Alternatively, this report can display AP or SAT results when applicable. This report is intended for HTML output. It includes a school, district, or state comparison row for selected subgroups.  It runs for one teacher at a time, but can include multiple MCAS grade-level tests.  Optional filters include student subgroups and EWIS risk levels.</w:t>
      </w:r>
    </w:p>
    <w:tbl>
      <w:tblPr>
        <w:tblW w:w="0" w:type="auto"/>
        <w:tblCellMar>
          <w:left w:w="0" w:type="dxa"/>
          <w:right w:w="0" w:type="dxa"/>
        </w:tblCellMar>
        <w:tblLook w:val="04A0"/>
      </w:tblPr>
      <w:tblGrid>
        <w:gridCol w:w="6304"/>
        <w:gridCol w:w="1580"/>
        <w:gridCol w:w="1580"/>
      </w:tblGrid>
      <w:tr w:rsidR="00074253" w:rsidRPr="007D55DE" w:rsidTr="00074253">
        <w:trPr>
          <w:trHeight w:val="566"/>
        </w:trPr>
        <w:tc>
          <w:tcPr>
            <w:tcW w:w="6304" w:type="dxa"/>
            <w:tcBorders>
              <w:top w:val="single" w:sz="8" w:space="0" w:color="000000"/>
              <w:left w:val="single" w:sz="8" w:space="0" w:color="000000"/>
              <w:bottom w:val="single" w:sz="8" w:space="0" w:color="000000"/>
              <w:right w:val="single" w:sz="8" w:space="0" w:color="000000"/>
            </w:tcBorders>
            <w:shd w:val="pct12" w:color="auto" w:fill="auto"/>
            <w:tcMar>
              <w:top w:w="17" w:type="dxa"/>
              <w:left w:w="94" w:type="dxa"/>
              <w:bottom w:w="0" w:type="dxa"/>
              <w:right w:w="94" w:type="dxa"/>
            </w:tcMar>
            <w:vAlign w:val="center"/>
            <w:hideMark/>
          </w:tcPr>
          <w:p w:rsidR="00074253" w:rsidRPr="00670BAC" w:rsidRDefault="00074253" w:rsidP="00772348">
            <w:pP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shd w:val="pct12" w:color="auto" w:fill="auto"/>
            <w:tcMar>
              <w:top w:w="17" w:type="dxa"/>
              <w:left w:w="94" w:type="dxa"/>
              <w:bottom w:w="0" w:type="dxa"/>
              <w:right w:w="94" w:type="dxa"/>
            </w:tcMar>
            <w:vAlign w:val="center"/>
            <w:hideMark/>
          </w:tcPr>
          <w:p w:rsidR="00074253" w:rsidRPr="00670BAC" w:rsidRDefault="00074253" w:rsidP="00670BAC">
            <w:pPr>
              <w:jc w:val="center"/>
              <w:rPr>
                <w:rFonts w:asciiTheme="minorHAnsi" w:hAnsiTheme="minorHAnsi"/>
                <w:sz w:val="22"/>
                <w:szCs w:val="22"/>
              </w:rPr>
            </w:pPr>
            <w:r>
              <w:rPr>
                <w:rFonts w:asciiTheme="minorHAnsi" w:hAnsiTheme="minorHAnsi"/>
                <w:sz w:val="22"/>
                <w:szCs w:val="22"/>
              </w:rPr>
              <w:t>PE520</w:t>
            </w:r>
          </w:p>
        </w:tc>
        <w:tc>
          <w:tcPr>
            <w:tcW w:w="1580" w:type="dxa"/>
            <w:tcBorders>
              <w:top w:val="single" w:sz="8" w:space="0" w:color="000000"/>
              <w:left w:val="single" w:sz="8" w:space="0" w:color="000000"/>
              <w:bottom w:val="single" w:sz="8" w:space="0" w:color="000000"/>
              <w:right w:val="single" w:sz="8" w:space="0" w:color="000000"/>
            </w:tcBorders>
            <w:shd w:val="pct12" w:color="auto" w:fill="auto"/>
            <w:vAlign w:val="center"/>
          </w:tcPr>
          <w:p w:rsidR="00074253" w:rsidRPr="00670BAC" w:rsidRDefault="00074253" w:rsidP="00670BAC">
            <w:pPr>
              <w:jc w:val="center"/>
              <w:rPr>
                <w:rFonts w:asciiTheme="minorHAnsi" w:hAnsiTheme="minorHAnsi"/>
                <w:sz w:val="22"/>
                <w:szCs w:val="22"/>
              </w:rPr>
            </w:pPr>
            <w:r>
              <w:rPr>
                <w:rFonts w:asciiTheme="minorHAnsi" w:hAnsiTheme="minorHAnsi"/>
                <w:sz w:val="22"/>
                <w:szCs w:val="22"/>
              </w:rPr>
              <w:t>PE521</w:t>
            </w:r>
          </w:p>
        </w:tc>
      </w:tr>
      <w:tr w:rsidR="00670BAC" w:rsidRPr="007D55DE" w:rsidTr="00074253">
        <w:trPr>
          <w:trHeight w:val="566"/>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3 years of results by course (not aggregated)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1 year only</w:t>
            </w: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Comparison rows (or columns) for School, District, State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AP and SAT results for high school teachers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Multiple MCAS grade-level results for mixed classrooms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Item-level results in addition to subject-level results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Readable as PDF for printing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96578C" w:rsidP="00670BAC">
            <w:pPr>
              <w:jc w:val="center"/>
              <w:rPr>
                <w:rFonts w:asciiTheme="minorHAnsi" w:hAnsiTheme="minorHAnsi"/>
                <w:sz w:val="22"/>
                <w:szCs w:val="22"/>
              </w:rPr>
            </w:pPr>
            <w:r>
              <w:rPr>
                <w:rFonts w:asciiTheme="minorHAnsi" w:hAnsiTheme="minorHAnsi"/>
                <w:sz w:val="22"/>
                <w:szCs w:val="22"/>
              </w:rPr>
              <w:t>If item-level summary omitted</w:t>
            </w: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Graphs for Achievement and Growth student distributions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p>
        </w:tc>
      </w:tr>
      <w:tr w:rsidR="00670BAC" w:rsidRPr="007D55DE" w:rsidTr="00074253">
        <w:trPr>
          <w:trHeight w:val="472"/>
        </w:trPr>
        <w:tc>
          <w:tcPr>
            <w:tcW w:w="6304"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DC2F60">
            <w:pPr>
              <w:rPr>
                <w:rFonts w:asciiTheme="minorHAnsi" w:hAnsiTheme="minorHAnsi"/>
                <w:sz w:val="22"/>
                <w:szCs w:val="22"/>
              </w:rPr>
            </w:pPr>
            <w:r w:rsidRPr="00670BAC">
              <w:rPr>
                <w:rFonts w:asciiTheme="minorHAnsi" w:hAnsiTheme="minorHAnsi"/>
                <w:sz w:val="22"/>
                <w:szCs w:val="22"/>
              </w:rPr>
              <w:t xml:space="preserve">Multi-select on </w:t>
            </w:r>
            <w:r w:rsidR="00DC2F60">
              <w:rPr>
                <w:rFonts w:asciiTheme="minorHAnsi" w:hAnsiTheme="minorHAnsi"/>
                <w:sz w:val="22"/>
                <w:szCs w:val="22"/>
              </w:rPr>
              <w:t>teacher</w:t>
            </w:r>
            <w:r w:rsidRPr="00670BAC">
              <w:rPr>
                <w:rFonts w:asciiTheme="minorHAnsi" w:hAnsiTheme="minorHAnsi"/>
                <w:sz w:val="22"/>
                <w:szCs w:val="22"/>
              </w:rPr>
              <w:t xml:space="preserve">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7" w:type="dxa"/>
              <w:left w:w="94" w:type="dxa"/>
              <w:bottom w:w="0" w:type="dxa"/>
              <w:right w:w="94" w:type="dxa"/>
            </w:tcMar>
            <w:vAlign w:val="center"/>
            <w:hideMark/>
          </w:tcPr>
          <w:p w:rsidR="00670BAC" w:rsidRPr="00670BAC" w:rsidRDefault="00670BAC" w:rsidP="00670BAC">
            <w:pPr>
              <w:jc w:val="center"/>
              <w:rPr>
                <w:rFonts w:asciiTheme="minorHAnsi" w:hAnsiTheme="minorHAnsi"/>
                <w:sz w:val="22"/>
                <w:szCs w:val="22"/>
              </w:rPr>
            </w:pPr>
            <w:r w:rsidRPr="00670BAC">
              <w:rPr>
                <w:rFonts w:asciiTheme="minorHAnsi" w:hAnsiTheme="minorHAnsi"/>
                <w:sz w:val="22"/>
                <w:szCs w:val="22"/>
              </w:rPr>
              <w:t>X</w:t>
            </w:r>
          </w:p>
        </w:tc>
        <w:tc>
          <w:tcPr>
            <w:tcW w:w="1580" w:type="dxa"/>
            <w:tcBorders>
              <w:top w:val="single" w:sz="8" w:space="0" w:color="000000"/>
              <w:left w:val="single" w:sz="8" w:space="0" w:color="000000"/>
              <w:bottom w:val="single" w:sz="8" w:space="0" w:color="000000"/>
              <w:right w:val="single" w:sz="8" w:space="0" w:color="000000"/>
            </w:tcBorders>
            <w:vAlign w:val="center"/>
          </w:tcPr>
          <w:p w:rsidR="00670BAC" w:rsidRPr="00670BAC" w:rsidRDefault="00670BAC" w:rsidP="00670BAC">
            <w:pPr>
              <w:jc w:val="center"/>
              <w:rPr>
                <w:rFonts w:asciiTheme="minorHAnsi" w:hAnsiTheme="minorHAnsi"/>
                <w:sz w:val="22"/>
                <w:szCs w:val="22"/>
              </w:rPr>
            </w:pPr>
          </w:p>
        </w:tc>
      </w:tr>
    </w:tbl>
    <w:p w:rsidR="00670BAC" w:rsidRPr="00ED4E46" w:rsidRDefault="00670BAC" w:rsidP="002C2E60">
      <w:pPr>
        <w:spacing w:before="100" w:beforeAutospacing="1" w:after="100" w:afterAutospacing="1"/>
        <w:ind w:left="720"/>
      </w:pPr>
    </w:p>
    <w:p w:rsidR="00670BAC" w:rsidRDefault="00670BAC">
      <w:pPr>
        <w:rPr>
          <w:b/>
          <w:bCs/>
          <w:sz w:val="27"/>
          <w:szCs w:val="27"/>
        </w:rPr>
      </w:pPr>
      <w:r>
        <w:br w:type="page"/>
      </w:r>
    </w:p>
    <w:p w:rsidR="009C5CCB" w:rsidRDefault="00311951" w:rsidP="00311951">
      <w:pPr>
        <w:pStyle w:val="Heading3"/>
      </w:pPr>
      <w:bookmarkStart w:id="3" w:name="_District-wide_Growth_Scatter"/>
      <w:bookmarkEnd w:id="3"/>
      <w:r>
        <w:lastRenderedPageBreak/>
        <w:t>District-wide Growth S</w:t>
      </w:r>
      <w:r w:rsidR="009C5CCB" w:rsidRPr="009C5CCB">
        <w:t xml:space="preserve">catter </w:t>
      </w:r>
      <w:r>
        <w:t>P</w:t>
      </w:r>
      <w:r w:rsidR="009C5CCB" w:rsidRPr="009C5CCB">
        <w:t>lot</w:t>
      </w:r>
      <w:r>
        <w:t xml:space="preserve"> by Classroom</w:t>
      </w:r>
      <w:r w:rsidR="009C5CCB">
        <w:t xml:space="preserve"> </w:t>
      </w:r>
    </w:p>
    <w:p w:rsidR="00145B1E" w:rsidRPr="002F518D" w:rsidRDefault="00145B1E" w:rsidP="00145B1E">
      <w:pPr>
        <w:ind w:left="720"/>
        <w:rPr>
          <w:b/>
        </w:rPr>
      </w:pPr>
      <w:r>
        <w:rPr>
          <w:rFonts w:hAnsi="Symbol"/>
        </w:rPr>
        <w:t></w:t>
      </w:r>
      <w:r>
        <w:t xml:space="preserve">  </w:t>
      </w:r>
      <w:r w:rsidRPr="002F518D">
        <w:rPr>
          <w:b/>
        </w:rPr>
        <w:t xml:space="preserve">MCAS Achievement and Growth by Classroom (GR501) </w:t>
      </w:r>
    </w:p>
    <w:p w:rsidR="00145B1E" w:rsidRDefault="00145B1E" w:rsidP="00074253">
      <w:pPr>
        <w:pStyle w:val="NormalWeb"/>
        <w:ind w:left="720"/>
      </w:pPr>
      <w:r>
        <w:t>Scatter plot of achievement (%Proficient or Higher) and growth (Median SGP) for course sections. Use to identify areas of high or low growth within a district or school, in the context of achievement.</w:t>
      </w:r>
    </w:p>
    <w:tbl>
      <w:tblPr>
        <w:tblW w:w="4229" w:type="pct"/>
        <w:tblInd w:w="828" w:type="dxa"/>
        <w:tblCellMar>
          <w:left w:w="0" w:type="dxa"/>
          <w:right w:w="0" w:type="dxa"/>
        </w:tblCellMar>
        <w:tblLook w:val="04A0"/>
      </w:tblPr>
      <w:tblGrid>
        <w:gridCol w:w="6333"/>
        <w:gridCol w:w="1766"/>
      </w:tblGrid>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p>
        </w:tc>
        <w:tc>
          <w:tcPr>
            <w:tcW w:w="1090" w:type="pct"/>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GR501</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Multi-select on school &amp; classroom provides a graphical comparison of classrooms district-wide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Readable as PDF for printing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Graphical and tabular representation of Achievement &amp; Growth by class section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bl>
    <w:p w:rsidR="00670BAC" w:rsidRPr="00670BAC" w:rsidRDefault="00670BAC" w:rsidP="00670BAC">
      <w:pPr>
        <w:rPr>
          <w:rFonts w:asciiTheme="minorHAnsi" w:hAnsiTheme="minorHAnsi"/>
          <w:sz w:val="22"/>
          <w:szCs w:val="22"/>
        </w:rPr>
      </w:pPr>
    </w:p>
    <w:p w:rsidR="009C5CCB" w:rsidRPr="009C5CCB" w:rsidRDefault="00311951" w:rsidP="00311951">
      <w:pPr>
        <w:pStyle w:val="Heading3"/>
      </w:pPr>
      <w:bookmarkStart w:id="4" w:name="_Classroom_Roster_with"/>
      <w:bookmarkEnd w:id="4"/>
      <w:r>
        <w:t>Class</w:t>
      </w:r>
      <w:r w:rsidR="00670BAC">
        <w:t>room</w:t>
      </w:r>
      <w:r>
        <w:t xml:space="preserve"> Roster with Enrollment Status and S</w:t>
      </w:r>
      <w:r w:rsidR="009C5CCB" w:rsidRPr="009C5CCB">
        <w:t xml:space="preserve">tudent </w:t>
      </w:r>
      <w:r>
        <w:t>Marks</w:t>
      </w:r>
    </w:p>
    <w:p w:rsidR="009C5CCB" w:rsidRPr="002F518D" w:rsidRDefault="009452C7" w:rsidP="002F518D">
      <w:pPr>
        <w:pStyle w:val="ListParagraph"/>
        <w:numPr>
          <w:ilvl w:val="0"/>
          <w:numId w:val="8"/>
        </w:numPr>
        <w:rPr>
          <w:b/>
        </w:rPr>
      </w:pPr>
      <w:r>
        <w:rPr>
          <w:b/>
        </w:rPr>
        <w:t>Classroom Roster</w:t>
      </w:r>
      <w:r w:rsidR="009C5CCB" w:rsidRPr="002F518D">
        <w:rPr>
          <w:b/>
        </w:rPr>
        <w:t xml:space="preserve"> (CL601) </w:t>
      </w:r>
    </w:p>
    <w:p w:rsidR="009C5CCB" w:rsidRDefault="009C5CCB" w:rsidP="009C5CCB">
      <w:pPr>
        <w:spacing w:before="100" w:beforeAutospacing="1" w:after="100" w:afterAutospacing="1"/>
        <w:ind w:left="720"/>
      </w:pPr>
      <w:r w:rsidRPr="00ED4E46">
        <w:t xml:space="preserve">Provides </w:t>
      </w:r>
      <w:r>
        <w:t xml:space="preserve">a </w:t>
      </w:r>
      <w:r w:rsidRPr="00ED4E46">
        <w:t>list, by classroom, of students' grades, course levels, credits, enrollment statuses, and marks.</w:t>
      </w:r>
      <w:r>
        <w:t xml:space="preserve"> This report is intended for HTML or PDF output.  It can be run for multiple teachers and classrooms, for example, all ELA course sections at a school.</w:t>
      </w:r>
    </w:p>
    <w:tbl>
      <w:tblPr>
        <w:tblW w:w="4229" w:type="pct"/>
        <w:tblInd w:w="828" w:type="dxa"/>
        <w:tblCellMar>
          <w:left w:w="0" w:type="dxa"/>
          <w:right w:w="0" w:type="dxa"/>
        </w:tblCellMar>
        <w:tblLook w:val="04A0"/>
      </w:tblPr>
      <w:tblGrid>
        <w:gridCol w:w="6333"/>
        <w:gridCol w:w="1766"/>
      </w:tblGrid>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p>
        </w:tc>
        <w:tc>
          <w:tcPr>
            <w:tcW w:w="1090" w:type="pct"/>
            <w:tcBorders>
              <w:top w:val="single" w:sz="8" w:space="0" w:color="000000"/>
              <w:left w:val="single" w:sz="8" w:space="0" w:color="000000"/>
              <w:bottom w:val="single" w:sz="8" w:space="0" w:color="000000"/>
              <w:right w:val="single" w:sz="8" w:space="0" w:color="000000"/>
            </w:tcBorders>
            <w:shd w:val="pct20"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CL601</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Roster containing student marks (grades)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Multi-select on classroom; significantly faster generation of multiple classrooms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r w:rsidR="00670BAC" w:rsidRPr="00670BAC" w:rsidTr="00074253">
        <w:trPr>
          <w:trHeight w:val="432"/>
        </w:trPr>
        <w:tc>
          <w:tcPr>
            <w:tcW w:w="391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rPr>
                <w:rFonts w:asciiTheme="minorHAnsi" w:hAnsiTheme="minorHAnsi"/>
                <w:sz w:val="22"/>
                <w:szCs w:val="22"/>
              </w:rPr>
            </w:pPr>
            <w:r w:rsidRPr="00670BAC">
              <w:rPr>
                <w:rFonts w:asciiTheme="minorHAnsi" w:hAnsiTheme="minorHAnsi"/>
                <w:sz w:val="22"/>
                <w:szCs w:val="22"/>
              </w:rPr>
              <w:t xml:space="preserve">Readable as PDF for printing </w:t>
            </w:r>
          </w:p>
        </w:tc>
        <w:tc>
          <w:tcPr>
            <w:tcW w:w="1090" w:type="pc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670BAC" w:rsidRPr="00670BAC" w:rsidRDefault="00670BAC" w:rsidP="00772348">
            <w:pPr>
              <w:jc w:val="center"/>
              <w:rPr>
                <w:rFonts w:asciiTheme="minorHAnsi" w:hAnsiTheme="minorHAnsi"/>
                <w:sz w:val="22"/>
                <w:szCs w:val="22"/>
              </w:rPr>
            </w:pPr>
            <w:r w:rsidRPr="00670BAC">
              <w:rPr>
                <w:rFonts w:asciiTheme="minorHAnsi" w:hAnsiTheme="minorHAnsi"/>
                <w:sz w:val="22"/>
                <w:szCs w:val="22"/>
              </w:rPr>
              <w:t>X</w:t>
            </w:r>
          </w:p>
        </w:tc>
      </w:tr>
    </w:tbl>
    <w:p w:rsidR="00670BAC" w:rsidRPr="00670BAC" w:rsidRDefault="00670BAC" w:rsidP="00670BAC">
      <w:pPr>
        <w:rPr>
          <w:rFonts w:asciiTheme="minorHAnsi" w:hAnsiTheme="minorHAnsi"/>
          <w:sz w:val="22"/>
          <w:szCs w:val="22"/>
        </w:rPr>
      </w:pPr>
    </w:p>
    <w:p w:rsidR="00145B1E" w:rsidRPr="00ED4E46" w:rsidRDefault="00145B1E" w:rsidP="00311951">
      <w:pPr>
        <w:pStyle w:val="Heading3"/>
      </w:pPr>
      <w:bookmarkStart w:id="5" w:name="_Early_Education_Experience"/>
      <w:bookmarkEnd w:id="5"/>
      <w:r>
        <w:t>Early Education</w:t>
      </w:r>
      <w:r w:rsidR="00311951">
        <w:t xml:space="preserve"> Experience by Classroom</w:t>
      </w:r>
    </w:p>
    <w:p w:rsidR="002F518D" w:rsidRPr="002F518D" w:rsidRDefault="00145B1E" w:rsidP="002F518D">
      <w:pPr>
        <w:pStyle w:val="ListParagraph"/>
        <w:numPr>
          <w:ilvl w:val="0"/>
          <w:numId w:val="8"/>
        </w:numPr>
        <w:rPr>
          <w:b/>
        </w:rPr>
      </w:pPr>
      <w:r w:rsidRPr="002F518D">
        <w:rPr>
          <w:b/>
        </w:rPr>
        <w:t>Early Education Experiences of Current Students (SR513)</w:t>
      </w:r>
      <w:r w:rsidR="002F518D" w:rsidRPr="002F518D">
        <w:rPr>
          <w:b/>
        </w:rPr>
        <w:t xml:space="preserve"> </w:t>
      </w:r>
    </w:p>
    <w:p w:rsidR="007D55DE" w:rsidRPr="00670BAC" w:rsidRDefault="00145B1E" w:rsidP="002F518D">
      <w:pPr>
        <w:spacing w:before="100" w:beforeAutospacing="1" w:after="100" w:afterAutospacing="1"/>
        <w:ind w:left="720"/>
      </w:pPr>
      <w:r w:rsidRPr="00ED4E46">
        <w:t xml:space="preserve">For SIF enabled districts only. </w:t>
      </w:r>
      <w:r w:rsidR="00670BAC">
        <w:t xml:space="preserve"> </w:t>
      </w:r>
      <w:r w:rsidRPr="00ED4E46">
        <w:t>Details all State or publically funded early education experience of students currently assigned to a classroom, and general information pertaining to their early education placement(s).</w:t>
      </w:r>
    </w:p>
    <w:sectPr w:rsidR="007D55DE" w:rsidRPr="00670BAC" w:rsidSect="00670BA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5D" w:rsidRDefault="002D535D" w:rsidP="00547BAC">
      <w:pPr>
        <w:spacing w:before="0"/>
      </w:pPr>
      <w:r>
        <w:separator/>
      </w:r>
    </w:p>
  </w:endnote>
  <w:endnote w:type="continuationSeparator" w:id="0">
    <w:p w:rsidR="002D535D" w:rsidRDefault="002D535D" w:rsidP="00547BA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51" w:rsidRDefault="009A3C30" w:rsidP="00D57259">
    <w:sdt>
      <w:sdtPr>
        <w:id w:val="250395305"/>
        <w:docPartObj>
          <w:docPartGallery w:val="Page Numbers (Top of Page)"/>
          <w:docPartUnique/>
        </w:docPartObj>
      </w:sdtPr>
      <w:sdtContent>
        <w:r w:rsidR="00D57259">
          <w:t>September 2014</w:t>
        </w:r>
        <w:r w:rsidR="00D57259">
          <w:tab/>
        </w:r>
        <w:r w:rsidR="00D57259">
          <w:tab/>
        </w:r>
        <w:r w:rsidR="00D57259">
          <w:tab/>
        </w:r>
        <w:r w:rsidR="00D57259">
          <w:tab/>
        </w:r>
        <w:r w:rsidR="00D57259">
          <w:tab/>
        </w:r>
        <w:r w:rsidR="00D57259">
          <w:tab/>
        </w:r>
        <w:r w:rsidR="00D57259">
          <w:tab/>
        </w:r>
        <w:r w:rsidR="00D57259">
          <w:tab/>
        </w:r>
        <w:r w:rsidR="00D57259">
          <w:tab/>
        </w:r>
        <w:r w:rsidR="00311951">
          <w:t xml:space="preserve">Page </w:t>
        </w:r>
        <w:fldSimple w:instr=" PAGE ">
          <w:r w:rsidR="00B6288B">
            <w:rPr>
              <w:noProof/>
            </w:rPr>
            <w:t>4</w:t>
          </w:r>
        </w:fldSimple>
        <w:r w:rsidR="00311951">
          <w:t xml:space="preserve"> of </w:t>
        </w:r>
        <w:fldSimple w:instr=" NUMPAGES  ">
          <w:r w:rsidR="00B6288B">
            <w:rPr>
              <w:noProof/>
            </w:rPr>
            <w:t>5</w:t>
          </w:r>
        </w:fldSimple>
      </w:sdtContent>
    </w:sdt>
  </w:p>
  <w:p w:rsidR="00547BAC" w:rsidRDefault="00547B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5D" w:rsidRDefault="002D535D" w:rsidP="00547BAC">
      <w:pPr>
        <w:spacing w:before="0"/>
      </w:pPr>
      <w:r>
        <w:separator/>
      </w:r>
    </w:p>
  </w:footnote>
  <w:footnote w:type="continuationSeparator" w:id="0">
    <w:p w:rsidR="002D535D" w:rsidRDefault="002D535D" w:rsidP="00547BA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92" w:rsidRDefault="00721D92" w:rsidP="00721D92">
    <w:pPr>
      <w:pStyle w:val="Header"/>
      <w:jc w:val="right"/>
    </w:pPr>
    <w:r>
      <w:t>Edwin Analytics - Classroom Reports</w:t>
    </w:r>
    <w:r w:rsidR="00311951">
      <w:t xml:space="preserve"> </w:t>
    </w:r>
  </w:p>
  <w:p w:rsidR="008F04ED" w:rsidRDefault="008F04ED" w:rsidP="008F04E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859"/>
    <w:multiLevelType w:val="multilevel"/>
    <w:tmpl w:val="DC92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B3515"/>
    <w:multiLevelType w:val="hybridMultilevel"/>
    <w:tmpl w:val="685885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B3F780B"/>
    <w:multiLevelType w:val="multilevel"/>
    <w:tmpl w:val="145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41BFE"/>
    <w:multiLevelType w:val="hybridMultilevel"/>
    <w:tmpl w:val="CAF2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A7BCD"/>
    <w:multiLevelType w:val="hybridMultilevel"/>
    <w:tmpl w:val="9888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E64AAB"/>
    <w:multiLevelType w:val="multilevel"/>
    <w:tmpl w:val="A96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EC7264"/>
    <w:multiLevelType w:val="hybridMultilevel"/>
    <w:tmpl w:val="8E781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D4E46"/>
    <w:rsid w:val="00030BC7"/>
    <w:rsid w:val="00032BE2"/>
    <w:rsid w:val="00060D6D"/>
    <w:rsid w:val="00074253"/>
    <w:rsid w:val="00081C29"/>
    <w:rsid w:val="00083C0E"/>
    <w:rsid w:val="000A33C9"/>
    <w:rsid w:val="000D1C44"/>
    <w:rsid w:val="000D4D6A"/>
    <w:rsid w:val="0010691E"/>
    <w:rsid w:val="00115F55"/>
    <w:rsid w:val="00145B1E"/>
    <w:rsid w:val="001A6D29"/>
    <w:rsid w:val="001B7E91"/>
    <w:rsid w:val="00200F66"/>
    <w:rsid w:val="00205F03"/>
    <w:rsid w:val="002118C4"/>
    <w:rsid w:val="00245425"/>
    <w:rsid w:val="002C2E60"/>
    <w:rsid w:val="002D535D"/>
    <w:rsid w:val="002F518D"/>
    <w:rsid w:val="00311951"/>
    <w:rsid w:val="00331BFF"/>
    <w:rsid w:val="003A76B0"/>
    <w:rsid w:val="003B71E8"/>
    <w:rsid w:val="003D65A2"/>
    <w:rsid w:val="004003FC"/>
    <w:rsid w:val="00435B41"/>
    <w:rsid w:val="0044585E"/>
    <w:rsid w:val="00452B5F"/>
    <w:rsid w:val="004547C8"/>
    <w:rsid w:val="004F492B"/>
    <w:rsid w:val="00525480"/>
    <w:rsid w:val="00542743"/>
    <w:rsid w:val="00547BAC"/>
    <w:rsid w:val="00556528"/>
    <w:rsid w:val="005579C3"/>
    <w:rsid w:val="005773FE"/>
    <w:rsid w:val="00592F87"/>
    <w:rsid w:val="00655664"/>
    <w:rsid w:val="00670BAC"/>
    <w:rsid w:val="006D1CE2"/>
    <w:rsid w:val="00721D92"/>
    <w:rsid w:val="00732B27"/>
    <w:rsid w:val="00740AF5"/>
    <w:rsid w:val="007549F3"/>
    <w:rsid w:val="0077071F"/>
    <w:rsid w:val="007D2763"/>
    <w:rsid w:val="007D55DE"/>
    <w:rsid w:val="007F470B"/>
    <w:rsid w:val="008310D8"/>
    <w:rsid w:val="00836826"/>
    <w:rsid w:val="008536BD"/>
    <w:rsid w:val="008F04ED"/>
    <w:rsid w:val="008F16FE"/>
    <w:rsid w:val="00940315"/>
    <w:rsid w:val="009452C7"/>
    <w:rsid w:val="00946397"/>
    <w:rsid w:val="0096578C"/>
    <w:rsid w:val="009A3C30"/>
    <w:rsid w:val="009B3D10"/>
    <w:rsid w:val="009B790B"/>
    <w:rsid w:val="009C5CCB"/>
    <w:rsid w:val="009D36B2"/>
    <w:rsid w:val="00A3328E"/>
    <w:rsid w:val="00A95BE8"/>
    <w:rsid w:val="00AA0831"/>
    <w:rsid w:val="00AA0DEB"/>
    <w:rsid w:val="00AC0D07"/>
    <w:rsid w:val="00AE703D"/>
    <w:rsid w:val="00AF3829"/>
    <w:rsid w:val="00B26305"/>
    <w:rsid w:val="00B5101B"/>
    <w:rsid w:val="00B6288B"/>
    <w:rsid w:val="00B62CD4"/>
    <w:rsid w:val="00BB75DB"/>
    <w:rsid w:val="00C602CD"/>
    <w:rsid w:val="00C667FE"/>
    <w:rsid w:val="00C66B09"/>
    <w:rsid w:val="00C8252B"/>
    <w:rsid w:val="00C90A74"/>
    <w:rsid w:val="00CB7606"/>
    <w:rsid w:val="00D1040B"/>
    <w:rsid w:val="00D25600"/>
    <w:rsid w:val="00D43C89"/>
    <w:rsid w:val="00D51D15"/>
    <w:rsid w:val="00D57259"/>
    <w:rsid w:val="00DA010E"/>
    <w:rsid w:val="00DC2F60"/>
    <w:rsid w:val="00DD3EB1"/>
    <w:rsid w:val="00E8531D"/>
    <w:rsid w:val="00ED02F6"/>
    <w:rsid w:val="00ED4E46"/>
    <w:rsid w:val="00F03EB4"/>
    <w:rsid w:val="00F81898"/>
    <w:rsid w:val="00F9043C"/>
    <w:rsid w:val="00F91C75"/>
    <w:rsid w:val="00FA0ED8"/>
    <w:rsid w:val="00FC1572"/>
    <w:rsid w:val="00FD2453"/>
    <w:rsid w:val="00FD4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829"/>
    <w:rPr>
      <w:sz w:val="24"/>
      <w:szCs w:val="24"/>
    </w:rPr>
  </w:style>
  <w:style w:type="paragraph" w:styleId="Heading2">
    <w:name w:val="heading 2"/>
    <w:basedOn w:val="Normal"/>
    <w:link w:val="Heading2Char"/>
    <w:uiPriority w:val="9"/>
    <w:qFormat/>
    <w:rsid w:val="00ED4E4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4E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E46"/>
    <w:rPr>
      <w:b/>
      <w:bCs/>
      <w:sz w:val="36"/>
      <w:szCs w:val="36"/>
    </w:rPr>
  </w:style>
  <w:style w:type="character" w:customStyle="1" w:styleId="Heading3Char">
    <w:name w:val="Heading 3 Char"/>
    <w:basedOn w:val="DefaultParagraphFont"/>
    <w:link w:val="Heading3"/>
    <w:uiPriority w:val="9"/>
    <w:rsid w:val="00ED4E46"/>
    <w:rPr>
      <w:b/>
      <w:bCs/>
      <w:sz w:val="27"/>
      <w:szCs w:val="27"/>
    </w:rPr>
  </w:style>
  <w:style w:type="paragraph" w:styleId="NormalWeb">
    <w:name w:val="Normal (Web)"/>
    <w:basedOn w:val="Normal"/>
    <w:uiPriority w:val="99"/>
    <w:unhideWhenUsed/>
    <w:rsid w:val="00ED4E46"/>
    <w:pPr>
      <w:spacing w:before="100" w:beforeAutospacing="1" w:after="100" w:afterAutospacing="1"/>
    </w:pPr>
  </w:style>
  <w:style w:type="character" w:styleId="Hyperlink">
    <w:name w:val="Hyperlink"/>
    <w:basedOn w:val="DefaultParagraphFont"/>
    <w:uiPriority w:val="99"/>
    <w:unhideWhenUsed/>
    <w:rsid w:val="00ED4E46"/>
    <w:rPr>
      <w:color w:val="0000FF"/>
      <w:u w:val="single"/>
    </w:rPr>
  </w:style>
  <w:style w:type="character" w:customStyle="1" w:styleId="med">
    <w:name w:val="med"/>
    <w:basedOn w:val="DefaultParagraphFont"/>
    <w:rsid w:val="00ED4E46"/>
  </w:style>
  <w:style w:type="paragraph" w:styleId="BalloonText">
    <w:name w:val="Balloon Text"/>
    <w:basedOn w:val="Normal"/>
    <w:link w:val="BalloonTextChar"/>
    <w:rsid w:val="00205F03"/>
    <w:pPr>
      <w:spacing w:before="0"/>
    </w:pPr>
    <w:rPr>
      <w:rFonts w:ascii="Tahoma" w:hAnsi="Tahoma" w:cs="Tahoma"/>
      <w:sz w:val="16"/>
      <w:szCs w:val="16"/>
    </w:rPr>
  </w:style>
  <w:style w:type="character" w:customStyle="1" w:styleId="BalloonTextChar">
    <w:name w:val="Balloon Text Char"/>
    <w:basedOn w:val="DefaultParagraphFont"/>
    <w:link w:val="BalloonText"/>
    <w:rsid w:val="00205F03"/>
    <w:rPr>
      <w:rFonts w:ascii="Tahoma" w:hAnsi="Tahoma" w:cs="Tahoma"/>
      <w:sz w:val="16"/>
      <w:szCs w:val="16"/>
    </w:rPr>
  </w:style>
  <w:style w:type="paragraph" w:styleId="Header">
    <w:name w:val="header"/>
    <w:basedOn w:val="Normal"/>
    <w:link w:val="HeaderChar"/>
    <w:rsid w:val="00547BAC"/>
    <w:pPr>
      <w:tabs>
        <w:tab w:val="center" w:pos="4680"/>
        <w:tab w:val="right" w:pos="9360"/>
      </w:tabs>
      <w:spacing w:before="0"/>
    </w:pPr>
  </w:style>
  <w:style w:type="character" w:customStyle="1" w:styleId="HeaderChar">
    <w:name w:val="Header Char"/>
    <w:basedOn w:val="DefaultParagraphFont"/>
    <w:link w:val="Header"/>
    <w:rsid w:val="00547BAC"/>
    <w:rPr>
      <w:sz w:val="24"/>
      <w:szCs w:val="24"/>
    </w:rPr>
  </w:style>
  <w:style w:type="paragraph" w:styleId="Footer">
    <w:name w:val="footer"/>
    <w:basedOn w:val="Normal"/>
    <w:link w:val="FooterChar"/>
    <w:uiPriority w:val="99"/>
    <w:rsid w:val="00547BAC"/>
    <w:pPr>
      <w:tabs>
        <w:tab w:val="center" w:pos="4680"/>
        <w:tab w:val="right" w:pos="9360"/>
      </w:tabs>
      <w:spacing w:before="0"/>
    </w:pPr>
  </w:style>
  <w:style w:type="character" w:customStyle="1" w:styleId="FooterChar">
    <w:name w:val="Footer Char"/>
    <w:basedOn w:val="DefaultParagraphFont"/>
    <w:link w:val="Footer"/>
    <w:uiPriority w:val="99"/>
    <w:rsid w:val="00547BAC"/>
    <w:rPr>
      <w:sz w:val="24"/>
      <w:szCs w:val="24"/>
    </w:rPr>
  </w:style>
  <w:style w:type="paragraph" w:styleId="ListParagraph">
    <w:name w:val="List Paragraph"/>
    <w:basedOn w:val="Normal"/>
    <w:uiPriority w:val="34"/>
    <w:qFormat/>
    <w:rsid w:val="00D57259"/>
    <w:pPr>
      <w:ind w:left="720"/>
      <w:contextualSpacing/>
    </w:pPr>
  </w:style>
  <w:style w:type="character" w:styleId="FollowedHyperlink">
    <w:name w:val="FollowedHyperlink"/>
    <w:basedOn w:val="DefaultParagraphFont"/>
    <w:rsid w:val="00245425"/>
    <w:rPr>
      <w:color w:val="800080" w:themeColor="followedHyperlink"/>
      <w:u w:val="single"/>
    </w:rPr>
  </w:style>
  <w:style w:type="table" w:styleId="TableGrid">
    <w:name w:val="Table Grid"/>
    <w:basedOn w:val="TableNormal"/>
    <w:rsid w:val="00AA0DE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106394">
      <w:bodyDiv w:val="1"/>
      <w:marLeft w:val="0"/>
      <w:marRight w:val="0"/>
      <w:marTop w:val="0"/>
      <w:marBottom w:val="0"/>
      <w:divBdr>
        <w:top w:val="none" w:sz="0" w:space="0" w:color="auto"/>
        <w:left w:val="none" w:sz="0" w:space="0" w:color="auto"/>
        <w:bottom w:val="none" w:sz="0" w:space="0" w:color="auto"/>
        <w:right w:val="none" w:sz="0" w:space="0" w:color="auto"/>
      </w:divBdr>
    </w:div>
    <w:div w:id="216866499">
      <w:bodyDiv w:val="1"/>
      <w:marLeft w:val="0"/>
      <w:marRight w:val="0"/>
      <w:marTop w:val="0"/>
      <w:marBottom w:val="0"/>
      <w:divBdr>
        <w:top w:val="none" w:sz="0" w:space="0" w:color="auto"/>
        <w:left w:val="none" w:sz="0" w:space="0" w:color="auto"/>
        <w:bottom w:val="none" w:sz="0" w:space="0" w:color="auto"/>
        <w:right w:val="none" w:sz="0" w:space="0" w:color="auto"/>
      </w:divBdr>
    </w:div>
    <w:div w:id="349138470">
      <w:bodyDiv w:val="1"/>
      <w:marLeft w:val="0"/>
      <w:marRight w:val="0"/>
      <w:marTop w:val="0"/>
      <w:marBottom w:val="0"/>
      <w:divBdr>
        <w:top w:val="none" w:sz="0" w:space="0" w:color="auto"/>
        <w:left w:val="none" w:sz="0" w:space="0" w:color="auto"/>
        <w:bottom w:val="none" w:sz="0" w:space="0" w:color="auto"/>
        <w:right w:val="none" w:sz="0" w:space="0" w:color="auto"/>
      </w:divBdr>
    </w:div>
    <w:div w:id="963538092">
      <w:bodyDiv w:val="1"/>
      <w:marLeft w:val="0"/>
      <w:marRight w:val="0"/>
      <w:marTop w:val="0"/>
      <w:marBottom w:val="0"/>
      <w:divBdr>
        <w:top w:val="none" w:sz="0" w:space="0" w:color="auto"/>
        <w:left w:val="none" w:sz="0" w:space="0" w:color="auto"/>
        <w:bottom w:val="none" w:sz="0" w:space="0" w:color="auto"/>
        <w:right w:val="none" w:sz="0" w:space="0" w:color="auto"/>
      </w:divBdr>
    </w:div>
    <w:div w:id="1143042195">
      <w:bodyDiv w:val="1"/>
      <w:marLeft w:val="0"/>
      <w:marRight w:val="0"/>
      <w:marTop w:val="0"/>
      <w:marBottom w:val="0"/>
      <w:divBdr>
        <w:top w:val="none" w:sz="0" w:space="0" w:color="auto"/>
        <w:left w:val="none" w:sz="0" w:space="0" w:color="auto"/>
        <w:bottom w:val="none" w:sz="0" w:space="0" w:color="auto"/>
        <w:right w:val="none" w:sz="0" w:space="0" w:color="auto"/>
      </w:divBdr>
    </w:div>
    <w:div w:id="1454979396">
      <w:bodyDiv w:val="1"/>
      <w:marLeft w:val="0"/>
      <w:marRight w:val="0"/>
      <w:marTop w:val="0"/>
      <w:marBottom w:val="0"/>
      <w:divBdr>
        <w:top w:val="none" w:sz="0" w:space="0" w:color="auto"/>
        <w:left w:val="none" w:sz="0" w:space="0" w:color="auto"/>
        <w:bottom w:val="none" w:sz="0" w:space="0" w:color="auto"/>
        <w:right w:val="none" w:sz="0" w:space="0" w:color="auto"/>
      </w:divBdr>
    </w:div>
    <w:div w:id="1526669285">
      <w:bodyDiv w:val="1"/>
      <w:marLeft w:val="0"/>
      <w:marRight w:val="0"/>
      <w:marTop w:val="0"/>
      <w:marBottom w:val="0"/>
      <w:divBdr>
        <w:top w:val="none" w:sz="0" w:space="0" w:color="auto"/>
        <w:left w:val="none" w:sz="0" w:space="0" w:color="auto"/>
        <w:bottom w:val="none" w:sz="0" w:space="0" w:color="auto"/>
        <w:right w:val="none" w:sz="0" w:space="0" w:color="auto"/>
      </w:divBdr>
      <w:divsChild>
        <w:div w:id="404961059">
          <w:marLeft w:val="0"/>
          <w:marRight w:val="0"/>
          <w:marTop w:val="0"/>
          <w:marBottom w:val="0"/>
          <w:divBdr>
            <w:top w:val="none" w:sz="0" w:space="0" w:color="auto"/>
            <w:left w:val="none" w:sz="0" w:space="0" w:color="auto"/>
            <w:bottom w:val="none" w:sz="0" w:space="0" w:color="auto"/>
            <w:right w:val="none" w:sz="0" w:space="0" w:color="auto"/>
          </w:divBdr>
          <w:divsChild>
            <w:div w:id="1191841473">
              <w:marLeft w:val="0"/>
              <w:marRight w:val="0"/>
              <w:marTop w:val="0"/>
              <w:marBottom w:val="0"/>
              <w:divBdr>
                <w:top w:val="none" w:sz="0" w:space="0" w:color="auto"/>
                <w:left w:val="none" w:sz="0" w:space="0" w:color="auto"/>
                <w:bottom w:val="none" w:sz="0" w:space="0" w:color="auto"/>
                <w:right w:val="none" w:sz="0" w:space="0" w:color="auto"/>
              </w:divBdr>
              <w:divsChild>
                <w:div w:id="1147894571">
                  <w:marLeft w:val="0"/>
                  <w:marRight w:val="0"/>
                  <w:marTop w:val="0"/>
                  <w:marBottom w:val="0"/>
                  <w:divBdr>
                    <w:top w:val="none" w:sz="0" w:space="0" w:color="auto"/>
                    <w:left w:val="none" w:sz="0" w:space="0" w:color="auto"/>
                    <w:bottom w:val="none" w:sz="0" w:space="0" w:color="auto"/>
                    <w:right w:val="none" w:sz="0" w:space="0" w:color="auto"/>
                  </w:divBdr>
                  <w:divsChild>
                    <w:div w:id="869028695">
                      <w:marLeft w:val="0"/>
                      <w:marRight w:val="0"/>
                      <w:marTop w:val="0"/>
                      <w:marBottom w:val="0"/>
                      <w:divBdr>
                        <w:top w:val="none" w:sz="0" w:space="0" w:color="auto"/>
                        <w:left w:val="none" w:sz="0" w:space="0" w:color="auto"/>
                        <w:bottom w:val="none" w:sz="0" w:space="0" w:color="auto"/>
                        <w:right w:val="none" w:sz="0" w:space="0" w:color="auto"/>
                      </w:divBdr>
                      <w:divsChild>
                        <w:div w:id="12049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31726">
      <w:bodyDiv w:val="1"/>
      <w:marLeft w:val="0"/>
      <w:marRight w:val="0"/>
      <w:marTop w:val="0"/>
      <w:marBottom w:val="0"/>
      <w:divBdr>
        <w:top w:val="none" w:sz="0" w:space="0" w:color="auto"/>
        <w:left w:val="none" w:sz="0" w:space="0" w:color="auto"/>
        <w:bottom w:val="none" w:sz="0" w:space="0" w:color="auto"/>
        <w:right w:val="none" w:sz="0" w:space="0" w:color="auto"/>
      </w:divBdr>
    </w:div>
    <w:div w:id="1862090401">
      <w:bodyDiv w:val="1"/>
      <w:marLeft w:val="0"/>
      <w:marRight w:val="0"/>
      <w:marTop w:val="0"/>
      <w:marBottom w:val="0"/>
      <w:divBdr>
        <w:top w:val="none" w:sz="0" w:space="0" w:color="auto"/>
        <w:left w:val="none" w:sz="0" w:space="0" w:color="auto"/>
        <w:bottom w:val="none" w:sz="0" w:space="0" w:color="auto"/>
        <w:right w:val="none" w:sz="0" w:space="0" w:color="auto"/>
      </w:divBdr>
    </w:div>
    <w:div w:id="18827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doe.mass.edu/edwin/analytics/SecurityRoles.pdf"/>
  <Relationship Id="rId8" Type="http://schemas.openxmlformats.org/officeDocument/2006/relationships/hyperlink" TargetMode="External" Target="http://www.doe.mass.edu/infoservices/data/sif/"/>
  <Relationship Id="rId9" Type="http://schemas.openxmlformats.org/officeDocument/2006/relationships/hyperlink" TargetMode="External" Target="http://profiles.doe.mass.edu/search/search.aspx?leftNavId=112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2014-10-14T15:38:00Z</dcterms:created>
  <dc:creator>exs</dc:creator>
  <lastModifiedBy>mac</lastModifiedBy>
  <dcterms:modified xsi:type="dcterms:W3CDTF">2014-10-14T15:38:00Z</dcterms:modified>
  <revision>2</revision>
</coreProperties>
</file>