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35" w:rsidRDefault="00413035" w:rsidP="00413035">
      <w:pPr>
        <w:pStyle w:val="Heading2"/>
      </w:pPr>
      <w:bookmarkStart w:id="0" w:name="_GoBack"/>
      <w:bookmarkEnd w:id="0"/>
      <w:r w:rsidRPr="006A5C4E">
        <w:t>Educator Evaluation Rating District Summary</w:t>
      </w:r>
    </w:p>
    <w:p w:rsidR="00413035" w:rsidRDefault="00413035" w:rsidP="00413035">
      <w:pPr>
        <w:spacing w:after="200"/>
      </w:pPr>
      <w:r>
        <w:t xml:space="preserve">EV319 provides a summary view of a single district’s educator evaluation rating distribution across schools for a single school year.  It includes educator evaluation ratings on the overall rating, standards 1-4, and the impact rating.  Additionally, the report includes educator PTS and Waiver information, as well as student enrollment information for each school. </w:t>
      </w:r>
    </w:p>
    <w:p w:rsidR="00413035" w:rsidRDefault="00413035" w:rsidP="00413035">
      <w:pPr>
        <w:spacing w:after="200"/>
      </w:pPr>
      <w:r>
        <w:t xml:space="preserve">The educator population includes those who </w:t>
      </w:r>
      <w:proofErr w:type="gramStart"/>
      <w:r>
        <w:t>were required to be evaluated</w:t>
      </w:r>
      <w:proofErr w:type="gramEnd"/>
      <w:r>
        <w:t xml:space="preserve"> in the June EPIMS collection in the selected school year, and may be filtered by a set of educator employment characteristics.  The report includes only evaluations submitted by the selected district during the selected year.</w:t>
      </w:r>
    </w:p>
    <w:p w:rsidR="00413035" w:rsidRDefault="00413035" w:rsidP="00413035">
      <w:pPr>
        <w:spacing w:after="200"/>
      </w:pPr>
      <w:r>
        <w:t>Educator evaluation rating and district employment information is reported by the district of employment.</w:t>
      </w:r>
    </w:p>
    <w:p w:rsidR="00413035" w:rsidRDefault="00413035" w:rsidP="00413035">
      <w:pPr>
        <w:spacing w:after="200"/>
      </w:pPr>
    </w:p>
    <w:p w:rsidR="00413035" w:rsidRDefault="00413035" w:rsidP="00413035">
      <w:pPr>
        <w:pStyle w:val="Heading2"/>
        <w:spacing w:before="300"/>
      </w:pPr>
      <w:r>
        <w:t>E</w:t>
      </w:r>
      <w:r w:rsidRPr="00636FA0">
        <w:t>ducator Evaluation Rating Roster</w:t>
      </w:r>
    </w:p>
    <w:p w:rsidR="00413035" w:rsidRDefault="00413035" w:rsidP="00413035">
      <w:pPr>
        <w:spacing w:after="200"/>
      </w:pPr>
      <w:r>
        <w:t>EV901 provides staff-level educator evaluation ratings for educators in a district.  It includes up to a three-year view of the educator evaluation ratings on the overall rating, standards 1-4, and the impact rating.  Additionally the report details the educator’s most recent MA preparation program information, licensure, and district employment including the educator’s hire date, exit date, attendance, PTS and waiver status.</w:t>
      </w:r>
    </w:p>
    <w:p w:rsidR="00413035" w:rsidRDefault="00413035" w:rsidP="00413035">
      <w:pPr>
        <w:spacing w:after="200"/>
      </w:pPr>
      <w:r>
        <w:t xml:space="preserve">The educator population includes those who </w:t>
      </w:r>
      <w:proofErr w:type="gramStart"/>
      <w:r>
        <w:t>were required to be evaluated</w:t>
      </w:r>
      <w:proofErr w:type="gramEnd"/>
      <w:r>
        <w:t xml:space="preserve"> in the June EPIMS collection in the selected school year and may be filtered by a set of educator employment characteristics, evaluation rating information and/or MA preparation program information. The report includes only evaluations submitted by the selected district during the selected year; evaluation results from other districts are not included.</w:t>
      </w:r>
    </w:p>
    <w:p w:rsidR="00413035" w:rsidRDefault="00413035" w:rsidP="009A07CD">
      <w:pPr>
        <w:spacing w:after="200"/>
      </w:pPr>
      <w:r>
        <w:t>Educator evaluation rating and district employment information is reported by the district of employment; Prep Program Completion and Licensure is reported through Educat</w:t>
      </w:r>
      <w:r w:rsidR="009A07CD">
        <w:t>or Licensure Recruitment (ELAR)</w:t>
      </w:r>
      <w:r w:rsidR="007741B0">
        <w:t>.</w:t>
      </w:r>
    </w:p>
    <w:p w:rsidR="00032C1E" w:rsidRPr="009A07CD" w:rsidRDefault="00032C1E" w:rsidP="009A07CD">
      <w:pPr>
        <w:spacing w:after="200"/>
      </w:pPr>
      <w:r>
        <w:t>NOTE: EV901 requires an additional security role and is not visible to everyone.</w:t>
      </w:r>
    </w:p>
    <w:sectPr w:rsidR="00032C1E" w:rsidRPr="009A07CD" w:rsidSect="009A07C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2AB" w:rsidRDefault="00DD12AB" w:rsidP="00E32976">
      <w:r>
        <w:separator/>
      </w:r>
    </w:p>
  </w:endnote>
  <w:endnote w:type="continuationSeparator" w:id="0">
    <w:p w:rsidR="00DD12AB" w:rsidRDefault="00DD12AB" w:rsidP="00E3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2AB" w:rsidRDefault="00DD12AB" w:rsidP="00E32976">
      <w:r>
        <w:separator/>
      </w:r>
    </w:p>
  </w:footnote>
  <w:footnote w:type="continuationSeparator" w:id="0">
    <w:p w:rsidR="00DD12AB" w:rsidRDefault="00DD12AB" w:rsidP="00E3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035" w:rsidRDefault="00413035" w:rsidP="007741B0">
    <w:pPr>
      <w:pStyle w:val="Header"/>
      <w:pBdr>
        <w:bottom w:val="single" w:sz="4" w:space="1" w:color="BFBFBF" w:themeColor="background1" w:themeShade="BF"/>
      </w:pBdr>
      <w:tabs>
        <w:tab w:val="clear" w:pos="4680"/>
        <w:tab w:val="center" w:pos="5940"/>
        <w:tab w:val="right" w:pos="12960"/>
      </w:tabs>
    </w:pPr>
    <w:r>
      <w:t>Edwin Analytics: Education Personnel Report Descriptions</w:t>
    </w:r>
    <w:r w:rsidR="009A07CD">
      <w:tab/>
    </w:r>
    <w:r w:rsidR="007741B0">
      <w:tab/>
    </w:r>
    <w:r w:rsidRPr="00967A6E">
      <w:rPr>
        <w:noProof/>
        <w:lang w:eastAsia="zh-CN"/>
      </w:rPr>
      <w:drawing>
        <wp:inline distT="0" distB="0" distL="0" distR="0" wp14:anchorId="57EEC977" wp14:editId="7EB3C11A">
          <wp:extent cx="338950" cy="210527"/>
          <wp:effectExtent l="0" t="0" r="4445" b="0"/>
          <wp:docPr id="7" name="Picture 0" descr="edw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in1.gif"/>
                  <pic:cNvPicPr/>
                </pic:nvPicPr>
                <pic:blipFill>
                  <a:blip r:embed="rId1"/>
                  <a:stretch>
                    <a:fillRect/>
                  </a:stretch>
                </pic:blipFill>
                <pic:spPr>
                  <a:xfrm>
                    <a:off x="0" y="0"/>
                    <a:ext cx="338950" cy="210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52573"/>
    <w:multiLevelType w:val="multilevel"/>
    <w:tmpl w:val="DBC4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F1173"/>
    <w:multiLevelType w:val="hybridMultilevel"/>
    <w:tmpl w:val="5C60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0099D"/>
    <w:multiLevelType w:val="hybridMultilevel"/>
    <w:tmpl w:val="128495DA"/>
    <w:lvl w:ilvl="0" w:tplc="1CC2A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51"/>
    <w:rsid w:val="000328BA"/>
    <w:rsid w:val="00032C1E"/>
    <w:rsid w:val="00044B90"/>
    <w:rsid w:val="000619AC"/>
    <w:rsid w:val="00061B27"/>
    <w:rsid w:val="00080A91"/>
    <w:rsid w:val="00086707"/>
    <w:rsid w:val="000978F9"/>
    <w:rsid w:val="000A2CD9"/>
    <w:rsid w:val="000B5F1D"/>
    <w:rsid w:val="000B6A1C"/>
    <w:rsid w:val="000D5005"/>
    <w:rsid w:val="000E3EAA"/>
    <w:rsid w:val="000E5A60"/>
    <w:rsid w:val="00104631"/>
    <w:rsid w:val="00105021"/>
    <w:rsid w:val="00105B4B"/>
    <w:rsid w:val="001278DD"/>
    <w:rsid w:val="001360FF"/>
    <w:rsid w:val="00144F8A"/>
    <w:rsid w:val="00162D57"/>
    <w:rsid w:val="0017141F"/>
    <w:rsid w:val="00173A7A"/>
    <w:rsid w:val="00177452"/>
    <w:rsid w:val="0018474C"/>
    <w:rsid w:val="0019025D"/>
    <w:rsid w:val="001A2A52"/>
    <w:rsid w:val="001A7BF2"/>
    <w:rsid w:val="001B1FBB"/>
    <w:rsid w:val="001B41D6"/>
    <w:rsid w:val="001B5375"/>
    <w:rsid w:val="001C1501"/>
    <w:rsid w:val="001C4797"/>
    <w:rsid w:val="001D47CF"/>
    <w:rsid w:val="001E0951"/>
    <w:rsid w:val="001E7252"/>
    <w:rsid w:val="001F595C"/>
    <w:rsid w:val="0020293E"/>
    <w:rsid w:val="00206DC5"/>
    <w:rsid w:val="0021172F"/>
    <w:rsid w:val="00235E5E"/>
    <w:rsid w:val="002367E5"/>
    <w:rsid w:val="00241654"/>
    <w:rsid w:val="002711B6"/>
    <w:rsid w:val="002950C5"/>
    <w:rsid w:val="00295E87"/>
    <w:rsid w:val="002A7AE7"/>
    <w:rsid w:val="002C0E68"/>
    <w:rsid w:val="002C607E"/>
    <w:rsid w:val="002D0B65"/>
    <w:rsid w:val="002D6C7B"/>
    <w:rsid w:val="002E0039"/>
    <w:rsid w:val="002E3D63"/>
    <w:rsid w:val="002E62D4"/>
    <w:rsid w:val="00314E4A"/>
    <w:rsid w:val="00317C76"/>
    <w:rsid w:val="00326D50"/>
    <w:rsid w:val="00333026"/>
    <w:rsid w:val="003349F9"/>
    <w:rsid w:val="003470EC"/>
    <w:rsid w:val="00363EC8"/>
    <w:rsid w:val="003744F2"/>
    <w:rsid w:val="00375D6F"/>
    <w:rsid w:val="00381DAE"/>
    <w:rsid w:val="00390BAB"/>
    <w:rsid w:val="003B5100"/>
    <w:rsid w:val="003C46D6"/>
    <w:rsid w:val="003C765F"/>
    <w:rsid w:val="003D7025"/>
    <w:rsid w:val="003E2162"/>
    <w:rsid w:val="003E606F"/>
    <w:rsid w:val="004013D8"/>
    <w:rsid w:val="00413035"/>
    <w:rsid w:val="0044582A"/>
    <w:rsid w:val="00457A28"/>
    <w:rsid w:val="00480847"/>
    <w:rsid w:val="004824B9"/>
    <w:rsid w:val="004909A6"/>
    <w:rsid w:val="004A43C3"/>
    <w:rsid w:val="004A4AAD"/>
    <w:rsid w:val="004A6CF3"/>
    <w:rsid w:val="004C1613"/>
    <w:rsid w:val="004D156F"/>
    <w:rsid w:val="004F4043"/>
    <w:rsid w:val="004F75C5"/>
    <w:rsid w:val="004F7A9F"/>
    <w:rsid w:val="00535665"/>
    <w:rsid w:val="00542A19"/>
    <w:rsid w:val="00542E4D"/>
    <w:rsid w:val="005503F1"/>
    <w:rsid w:val="005602F6"/>
    <w:rsid w:val="00561601"/>
    <w:rsid w:val="005617EC"/>
    <w:rsid w:val="0059576E"/>
    <w:rsid w:val="005B07AF"/>
    <w:rsid w:val="005B4D24"/>
    <w:rsid w:val="005C27F7"/>
    <w:rsid w:val="005C2CD7"/>
    <w:rsid w:val="005F7920"/>
    <w:rsid w:val="00643852"/>
    <w:rsid w:val="0066018B"/>
    <w:rsid w:val="00665C3F"/>
    <w:rsid w:val="006808A0"/>
    <w:rsid w:val="00684686"/>
    <w:rsid w:val="0069733C"/>
    <w:rsid w:val="006C724E"/>
    <w:rsid w:val="006D7CD7"/>
    <w:rsid w:val="006E2111"/>
    <w:rsid w:val="006E3E6B"/>
    <w:rsid w:val="006F3C6E"/>
    <w:rsid w:val="006F3EAB"/>
    <w:rsid w:val="006F47AA"/>
    <w:rsid w:val="007009E3"/>
    <w:rsid w:val="00710697"/>
    <w:rsid w:val="00723FED"/>
    <w:rsid w:val="007255DB"/>
    <w:rsid w:val="00732040"/>
    <w:rsid w:val="00734568"/>
    <w:rsid w:val="007415B3"/>
    <w:rsid w:val="0076290D"/>
    <w:rsid w:val="007668F1"/>
    <w:rsid w:val="00772AC6"/>
    <w:rsid w:val="007741B0"/>
    <w:rsid w:val="007A1179"/>
    <w:rsid w:val="007B63DF"/>
    <w:rsid w:val="007D54AA"/>
    <w:rsid w:val="007E01D0"/>
    <w:rsid w:val="007F0653"/>
    <w:rsid w:val="007F5340"/>
    <w:rsid w:val="00807CCA"/>
    <w:rsid w:val="00811EBB"/>
    <w:rsid w:val="00835821"/>
    <w:rsid w:val="00847554"/>
    <w:rsid w:val="008519BC"/>
    <w:rsid w:val="00864628"/>
    <w:rsid w:val="008671E5"/>
    <w:rsid w:val="00867292"/>
    <w:rsid w:val="00871EA1"/>
    <w:rsid w:val="00877E1A"/>
    <w:rsid w:val="00897C9C"/>
    <w:rsid w:val="008B75BF"/>
    <w:rsid w:val="008E7F2B"/>
    <w:rsid w:val="00901FE0"/>
    <w:rsid w:val="009213C0"/>
    <w:rsid w:val="009267EB"/>
    <w:rsid w:val="00926FDB"/>
    <w:rsid w:val="00934E42"/>
    <w:rsid w:val="00940AA0"/>
    <w:rsid w:val="00943C52"/>
    <w:rsid w:val="00953FC3"/>
    <w:rsid w:val="00960CCC"/>
    <w:rsid w:val="00961E9D"/>
    <w:rsid w:val="00962C94"/>
    <w:rsid w:val="00967A6E"/>
    <w:rsid w:val="009701A8"/>
    <w:rsid w:val="00974753"/>
    <w:rsid w:val="00987C38"/>
    <w:rsid w:val="009919FB"/>
    <w:rsid w:val="00997376"/>
    <w:rsid w:val="009A07CD"/>
    <w:rsid w:val="009A2910"/>
    <w:rsid w:val="009A7E47"/>
    <w:rsid w:val="009B2D08"/>
    <w:rsid w:val="009B44F3"/>
    <w:rsid w:val="009B658B"/>
    <w:rsid w:val="009D1127"/>
    <w:rsid w:val="009F18AC"/>
    <w:rsid w:val="009F318E"/>
    <w:rsid w:val="009F49F1"/>
    <w:rsid w:val="00A00825"/>
    <w:rsid w:val="00A12ED1"/>
    <w:rsid w:val="00A400BA"/>
    <w:rsid w:val="00A412E9"/>
    <w:rsid w:val="00A419B1"/>
    <w:rsid w:val="00A50132"/>
    <w:rsid w:val="00A81CF1"/>
    <w:rsid w:val="00A95B86"/>
    <w:rsid w:val="00AA09F7"/>
    <w:rsid w:val="00AA697B"/>
    <w:rsid w:val="00AB23DF"/>
    <w:rsid w:val="00AE7EFC"/>
    <w:rsid w:val="00AF1290"/>
    <w:rsid w:val="00AF481F"/>
    <w:rsid w:val="00B046DD"/>
    <w:rsid w:val="00B07D57"/>
    <w:rsid w:val="00B1375F"/>
    <w:rsid w:val="00B15607"/>
    <w:rsid w:val="00B50DC3"/>
    <w:rsid w:val="00B547D2"/>
    <w:rsid w:val="00B57F6C"/>
    <w:rsid w:val="00B75610"/>
    <w:rsid w:val="00B87AB2"/>
    <w:rsid w:val="00B9153E"/>
    <w:rsid w:val="00B94F57"/>
    <w:rsid w:val="00BA0B96"/>
    <w:rsid w:val="00BA6C4D"/>
    <w:rsid w:val="00BB1C56"/>
    <w:rsid w:val="00BD2083"/>
    <w:rsid w:val="00BE54EE"/>
    <w:rsid w:val="00BE5C96"/>
    <w:rsid w:val="00C14F0A"/>
    <w:rsid w:val="00C2116F"/>
    <w:rsid w:val="00C272EB"/>
    <w:rsid w:val="00C46DC0"/>
    <w:rsid w:val="00C477AE"/>
    <w:rsid w:val="00C50754"/>
    <w:rsid w:val="00C65096"/>
    <w:rsid w:val="00C65219"/>
    <w:rsid w:val="00C67EB0"/>
    <w:rsid w:val="00C72655"/>
    <w:rsid w:val="00C746CC"/>
    <w:rsid w:val="00C75190"/>
    <w:rsid w:val="00C842E4"/>
    <w:rsid w:val="00C85E6D"/>
    <w:rsid w:val="00CA264E"/>
    <w:rsid w:val="00CB1D73"/>
    <w:rsid w:val="00CB41A4"/>
    <w:rsid w:val="00CE00A8"/>
    <w:rsid w:val="00D230FF"/>
    <w:rsid w:val="00D24AD3"/>
    <w:rsid w:val="00D51CF5"/>
    <w:rsid w:val="00D60BA5"/>
    <w:rsid w:val="00D647C0"/>
    <w:rsid w:val="00D6533E"/>
    <w:rsid w:val="00D72CB9"/>
    <w:rsid w:val="00D75409"/>
    <w:rsid w:val="00D90511"/>
    <w:rsid w:val="00D92E0B"/>
    <w:rsid w:val="00D95607"/>
    <w:rsid w:val="00DC4521"/>
    <w:rsid w:val="00DD12AB"/>
    <w:rsid w:val="00DE1A2E"/>
    <w:rsid w:val="00DF1A18"/>
    <w:rsid w:val="00E03681"/>
    <w:rsid w:val="00E03691"/>
    <w:rsid w:val="00E13E32"/>
    <w:rsid w:val="00E32976"/>
    <w:rsid w:val="00E34A4F"/>
    <w:rsid w:val="00E61642"/>
    <w:rsid w:val="00E61A29"/>
    <w:rsid w:val="00E62E31"/>
    <w:rsid w:val="00E7642B"/>
    <w:rsid w:val="00E9416B"/>
    <w:rsid w:val="00EA66A6"/>
    <w:rsid w:val="00EB5E76"/>
    <w:rsid w:val="00EC538F"/>
    <w:rsid w:val="00EC7206"/>
    <w:rsid w:val="00ED0251"/>
    <w:rsid w:val="00ED0F54"/>
    <w:rsid w:val="00ED286B"/>
    <w:rsid w:val="00ED5DBF"/>
    <w:rsid w:val="00ED7BD6"/>
    <w:rsid w:val="00EE15B4"/>
    <w:rsid w:val="00EF0086"/>
    <w:rsid w:val="00EF0B62"/>
    <w:rsid w:val="00F0288A"/>
    <w:rsid w:val="00F27D6F"/>
    <w:rsid w:val="00F4034E"/>
    <w:rsid w:val="00F404B4"/>
    <w:rsid w:val="00F44001"/>
    <w:rsid w:val="00F47FBC"/>
    <w:rsid w:val="00F556A0"/>
    <w:rsid w:val="00F77277"/>
    <w:rsid w:val="00F87FAE"/>
    <w:rsid w:val="00F92A9E"/>
    <w:rsid w:val="00F96D5C"/>
    <w:rsid w:val="00FA5386"/>
    <w:rsid w:val="00FB2CBF"/>
    <w:rsid w:val="00FB4D5C"/>
    <w:rsid w:val="00FE38C9"/>
    <w:rsid w:val="00FE5106"/>
    <w:rsid w:val="00FF2E86"/>
    <w:rsid w:val="00FF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14FEA0-ACD5-412F-8192-223C082E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42"/>
  </w:style>
  <w:style w:type="paragraph" w:styleId="Heading1">
    <w:name w:val="heading 1"/>
    <w:basedOn w:val="Normal"/>
    <w:next w:val="Normal"/>
    <w:link w:val="Heading1Char"/>
    <w:uiPriority w:val="9"/>
    <w:qFormat/>
    <w:rsid w:val="004808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2CBF"/>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976"/>
    <w:pPr>
      <w:tabs>
        <w:tab w:val="center" w:pos="4680"/>
        <w:tab w:val="right" w:pos="9360"/>
      </w:tabs>
    </w:pPr>
  </w:style>
  <w:style w:type="character" w:customStyle="1" w:styleId="HeaderChar">
    <w:name w:val="Header Char"/>
    <w:basedOn w:val="DefaultParagraphFont"/>
    <w:link w:val="Header"/>
    <w:uiPriority w:val="99"/>
    <w:rsid w:val="00E32976"/>
  </w:style>
  <w:style w:type="paragraph" w:styleId="Footer">
    <w:name w:val="footer"/>
    <w:basedOn w:val="Normal"/>
    <w:link w:val="FooterChar"/>
    <w:uiPriority w:val="99"/>
    <w:unhideWhenUsed/>
    <w:rsid w:val="00E32976"/>
    <w:pPr>
      <w:tabs>
        <w:tab w:val="center" w:pos="4680"/>
        <w:tab w:val="right" w:pos="9360"/>
      </w:tabs>
    </w:pPr>
  </w:style>
  <w:style w:type="character" w:customStyle="1" w:styleId="FooterChar">
    <w:name w:val="Footer Char"/>
    <w:basedOn w:val="DefaultParagraphFont"/>
    <w:link w:val="Footer"/>
    <w:uiPriority w:val="99"/>
    <w:rsid w:val="00E32976"/>
  </w:style>
  <w:style w:type="character" w:customStyle="1" w:styleId="Heading1Char">
    <w:name w:val="Heading 1 Char"/>
    <w:basedOn w:val="DefaultParagraphFont"/>
    <w:link w:val="Heading1"/>
    <w:uiPriority w:val="9"/>
    <w:rsid w:val="004808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2CBF"/>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044B90"/>
    <w:rPr>
      <w:i/>
      <w:iCs/>
      <w:color w:val="808080" w:themeColor="text1" w:themeTint="7F"/>
    </w:rPr>
  </w:style>
  <w:style w:type="paragraph" w:styleId="TOCHeading">
    <w:name w:val="TOC Heading"/>
    <w:basedOn w:val="Heading1"/>
    <w:next w:val="Normal"/>
    <w:uiPriority w:val="39"/>
    <w:semiHidden/>
    <w:unhideWhenUsed/>
    <w:qFormat/>
    <w:rsid w:val="007F0653"/>
    <w:pPr>
      <w:spacing w:line="276" w:lineRule="auto"/>
      <w:outlineLvl w:val="9"/>
    </w:pPr>
  </w:style>
  <w:style w:type="paragraph" w:styleId="TOC1">
    <w:name w:val="toc 1"/>
    <w:basedOn w:val="Normal"/>
    <w:next w:val="Normal"/>
    <w:autoRedefine/>
    <w:uiPriority w:val="39"/>
    <w:unhideWhenUsed/>
    <w:rsid w:val="007F0653"/>
    <w:pPr>
      <w:spacing w:after="100"/>
    </w:pPr>
  </w:style>
  <w:style w:type="paragraph" w:styleId="TOC2">
    <w:name w:val="toc 2"/>
    <w:basedOn w:val="Normal"/>
    <w:next w:val="Normal"/>
    <w:autoRedefine/>
    <w:uiPriority w:val="39"/>
    <w:unhideWhenUsed/>
    <w:rsid w:val="007F0653"/>
    <w:pPr>
      <w:spacing w:after="100"/>
      <w:ind w:left="220"/>
    </w:pPr>
  </w:style>
  <w:style w:type="character" w:styleId="Hyperlink">
    <w:name w:val="Hyperlink"/>
    <w:basedOn w:val="DefaultParagraphFont"/>
    <w:uiPriority w:val="99"/>
    <w:unhideWhenUsed/>
    <w:rsid w:val="007F0653"/>
    <w:rPr>
      <w:color w:val="0000FF" w:themeColor="hyperlink"/>
      <w:u w:val="single"/>
    </w:rPr>
  </w:style>
  <w:style w:type="paragraph" w:styleId="BalloonText">
    <w:name w:val="Balloon Text"/>
    <w:basedOn w:val="Normal"/>
    <w:link w:val="BalloonTextChar"/>
    <w:uiPriority w:val="99"/>
    <w:semiHidden/>
    <w:unhideWhenUsed/>
    <w:rsid w:val="007F0653"/>
    <w:rPr>
      <w:rFonts w:ascii="Tahoma" w:hAnsi="Tahoma" w:cs="Tahoma"/>
      <w:sz w:val="16"/>
      <w:szCs w:val="16"/>
    </w:rPr>
  </w:style>
  <w:style w:type="character" w:customStyle="1" w:styleId="BalloonTextChar">
    <w:name w:val="Balloon Text Char"/>
    <w:basedOn w:val="DefaultParagraphFont"/>
    <w:link w:val="BalloonText"/>
    <w:uiPriority w:val="99"/>
    <w:semiHidden/>
    <w:rsid w:val="007F0653"/>
    <w:rPr>
      <w:rFonts w:ascii="Tahoma" w:hAnsi="Tahoma" w:cs="Tahoma"/>
      <w:sz w:val="16"/>
      <w:szCs w:val="16"/>
    </w:rPr>
  </w:style>
  <w:style w:type="character" w:customStyle="1" w:styleId="textitem">
    <w:name w:val="textitem"/>
    <w:basedOn w:val="DefaultParagraphFont"/>
    <w:rsid w:val="001B1FBB"/>
  </w:style>
  <w:style w:type="character" w:styleId="CommentReference">
    <w:name w:val="annotation reference"/>
    <w:basedOn w:val="DefaultParagraphFont"/>
    <w:uiPriority w:val="99"/>
    <w:semiHidden/>
    <w:unhideWhenUsed/>
    <w:rsid w:val="002E3D63"/>
    <w:rPr>
      <w:sz w:val="16"/>
      <w:szCs w:val="16"/>
    </w:rPr>
  </w:style>
  <w:style w:type="paragraph" w:styleId="CommentText">
    <w:name w:val="annotation text"/>
    <w:basedOn w:val="Normal"/>
    <w:link w:val="CommentTextChar"/>
    <w:uiPriority w:val="99"/>
    <w:semiHidden/>
    <w:unhideWhenUsed/>
    <w:rsid w:val="002E3D63"/>
    <w:rPr>
      <w:sz w:val="20"/>
      <w:szCs w:val="20"/>
    </w:rPr>
  </w:style>
  <w:style w:type="character" w:customStyle="1" w:styleId="CommentTextChar">
    <w:name w:val="Comment Text Char"/>
    <w:basedOn w:val="DefaultParagraphFont"/>
    <w:link w:val="CommentText"/>
    <w:uiPriority w:val="99"/>
    <w:semiHidden/>
    <w:rsid w:val="002E3D63"/>
    <w:rPr>
      <w:sz w:val="20"/>
      <w:szCs w:val="20"/>
    </w:rPr>
  </w:style>
  <w:style w:type="paragraph" w:styleId="CommentSubject">
    <w:name w:val="annotation subject"/>
    <w:basedOn w:val="CommentText"/>
    <w:next w:val="CommentText"/>
    <w:link w:val="CommentSubjectChar"/>
    <w:uiPriority w:val="99"/>
    <w:semiHidden/>
    <w:unhideWhenUsed/>
    <w:rsid w:val="002E3D63"/>
    <w:rPr>
      <w:b/>
      <w:bCs/>
    </w:rPr>
  </w:style>
  <w:style w:type="character" w:customStyle="1" w:styleId="CommentSubjectChar">
    <w:name w:val="Comment Subject Char"/>
    <w:basedOn w:val="CommentTextChar"/>
    <w:link w:val="CommentSubject"/>
    <w:uiPriority w:val="99"/>
    <w:semiHidden/>
    <w:rsid w:val="002E3D63"/>
    <w:rPr>
      <w:b/>
      <w:bCs/>
      <w:sz w:val="20"/>
      <w:szCs w:val="20"/>
    </w:rPr>
  </w:style>
  <w:style w:type="paragraph" w:styleId="NormalWeb">
    <w:name w:val="Normal (Web)"/>
    <w:basedOn w:val="Normal"/>
    <w:uiPriority w:val="99"/>
    <w:unhideWhenUsed/>
    <w:rsid w:val="00375D6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39095">
      <w:bodyDiv w:val="1"/>
      <w:marLeft w:val="0"/>
      <w:marRight w:val="0"/>
      <w:marTop w:val="0"/>
      <w:marBottom w:val="0"/>
      <w:divBdr>
        <w:top w:val="none" w:sz="0" w:space="0" w:color="auto"/>
        <w:left w:val="none" w:sz="0" w:space="0" w:color="auto"/>
        <w:bottom w:val="none" w:sz="0" w:space="0" w:color="auto"/>
        <w:right w:val="none" w:sz="0" w:space="0" w:color="auto"/>
      </w:divBdr>
      <w:divsChild>
        <w:div w:id="882450061">
          <w:marLeft w:val="0"/>
          <w:marRight w:val="0"/>
          <w:marTop w:val="0"/>
          <w:marBottom w:val="0"/>
          <w:divBdr>
            <w:top w:val="none" w:sz="0" w:space="0" w:color="auto"/>
            <w:left w:val="none" w:sz="0" w:space="0" w:color="auto"/>
            <w:bottom w:val="none" w:sz="0" w:space="0" w:color="auto"/>
            <w:right w:val="none" w:sz="0" w:space="0" w:color="auto"/>
          </w:divBdr>
          <w:divsChild>
            <w:div w:id="1198469715">
              <w:marLeft w:val="0"/>
              <w:marRight w:val="0"/>
              <w:marTop w:val="0"/>
              <w:marBottom w:val="0"/>
              <w:divBdr>
                <w:top w:val="none" w:sz="0" w:space="0" w:color="auto"/>
                <w:left w:val="none" w:sz="0" w:space="0" w:color="auto"/>
                <w:bottom w:val="none" w:sz="0" w:space="0" w:color="auto"/>
                <w:right w:val="none" w:sz="0" w:space="0" w:color="auto"/>
              </w:divBdr>
              <w:divsChild>
                <w:div w:id="1498956646">
                  <w:marLeft w:val="0"/>
                  <w:marRight w:val="0"/>
                  <w:marTop w:val="0"/>
                  <w:marBottom w:val="0"/>
                  <w:divBdr>
                    <w:top w:val="none" w:sz="0" w:space="0" w:color="auto"/>
                    <w:left w:val="none" w:sz="0" w:space="0" w:color="auto"/>
                    <w:bottom w:val="single" w:sz="8" w:space="0" w:color="000000"/>
                    <w:right w:val="none" w:sz="0" w:space="0" w:color="auto"/>
                  </w:divBdr>
                  <w:divsChild>
                    <w:div w:id="4496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4858">
      <w:bodyDiv w:val="1"/>
      <w:marLeft w:val="0"/>
      <w:marRight w:val="0"/>
      <w:marTop w:val="0"/>
      <w:marBottom w:val="0"/>
      <w:divBdr>
        <w:top w:val="none" w:sz="0" w:space="0" w:color="auto"/>
        <w:left w:val="none" w:sz="0" w:space="0" w:color="auto"/>
        <w:bottom w:val="none" w:sz="0" w:space="0" w:color="auto"/>
        <w:right w:val="none" w:sz="0" w:space="0" w:color="auto"/>
      </w:divBdr>
    </w:div>
    <w:div w:id="1578050095">
      <w:bodyDiv w:val="1"/>
      <w:marLeft w:val="0"/>
      <w:marRight w:val="0"/>
      <w:marTop w:val="0"/>
      <w:marBottom w:val="0"/>
      <w:divBdr>
        <w:top w:val="none" w:sz="0" w:space="0" w:color="auto"/>
        <w:left w:val="none" w:sz="0" w:space="0" w:color="auto"/>
        <w:bottom w:val="none" w:sz="0" w:space="0" w:color="auto"/>
        <w:right w:val="none" w:sz="0" w:space="0" w:color="auto"/>
      </w:divBdr>
      <w:divsChild>
        <w:div w:id="1944729349">
          <w:marLeft w:val="0"/>
          <w:marRight w:val="0"/>
          <w:marTop w:val="0"/>
          <w:marBottom w:val="0"/>
          <w:divBdr>
            <w:top w:val="none" w:sz="0" w:space="0" w:color="auto"/>
            <w:left w:val="none" w:sz="0" w:space="0" w:color="auto"/>
            <w:bottom w:val="none" w:sz="0" w:space="0" w:color="auto"/>
            <w:right w:val="none" w:sz="0" w:space="0" w:color="auto"/>
          </w:divBdr>
          <w:divsChild>
            <w:div w:id="374887993">
              <w:marLeft w:val="0"/>
              <w:marRight w:val="0"/>
              <w:marTop w:val="0"/>
              <w:marBottom w:val="0"/>
              <w:divBdr>
                <w:top w:val="none" w:sz="0" w:space="0" w:color="auto"/>
                <w:left w:val="none" w:sz="0" w:space="0" w:color="auto"/>
                <w:bottom w:val="none" w:sz="0" w:space="0" w:color="auto"/>
                <w:right w:val="none" w:sz="0" w:space="0" w:color="auto"/>
              </w:divBdr>
              <w:divsChild>
                <w:div w:id="352345812">
                  <w:marLeft w:val="0"/>
                  <w:marRight w:val="0"/>
                  <w:marTop w:val="0"/>
                  <w:marBottom w:val="0"/>
                  <w:divBdr>
                    <w:top w:val="none" w:sz="0" w:space="0" w:color="auto"/>
                    <w:left w:val="none" w:sz="0" w:space="0" w:color="auto"/>
                    <w:bottom w:val="single" w:sz="8" w:space="0" w:color="000000"/>
                    <w:right w:val="none" w:sz="0" w:space="0" w:color="auto"/>
                  </w:divBdr>
                  <w:divsChild>
                    <w:div w:id="9996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142108">
      <w:bodyDiv w:val="1"/>
      <w:marLeft w:val="0"/>
      <w:marRight w:val="0"/>
      <w:marTop w:val="0"/>
      <w:marBottom w:val="0"/>
      <w:divBdr>
        <w:top w:val="none" w:sz="0" w:space="0" w:color="auto"/>
        <w:left w:val="none" w:sz="0" w:space="0" w:color="auto"/>
        <w:bottom w:val="none" w:sz="0" w:space="0" w:color="auto"/>
        <w:right w:val="none" w:sz="0" w:space="0" w:color="auto"/>
      </w:divBdr>
      <w:divsChild>
        <w:div w:id="719330235">
          <w:marLeft w:val="0"/>
          <w:marRight w:val="0"/>
          <w:marTop w:val="0"/>
          <w:marBottom w:val="0"/>
          <w:divBdr>
            <w:top w:val="none" w:sz="0" w:space="0" w:color="auto"/>
            <w:left w:val="none" w:sz="0" w:space="0" w:color="auto"/>
            <w:bottom w:val="none" w:sz="0" w:space="0" w:color="auto"/>
            <w:right w:val="none" w:sz="0" w:space="0" w:color="auto"/>
          </w:divBdr>
          <w:divsChild>
            <w:div w:id="871040268">
              <w:marLeft w:val="0"/>
              <w:marRight w:val="0"/>
              <w:marTop w:val="0"/>
              <w:marBottom w:val="0"/>
              <w:divBdr>
                <w:top w:val="none" w:sz="0" w:space="0" w:color="auto"/>
                <w:left w:val="none" w:sz="0" w:space="0" w:color="auto"/>
                <w:bottom w:val="none" w:sz="0" w:space="0" w:color="auto"/>
                <w:right w:val="none" w:sz="0" w:space="0" w:color="auto"/>
              </w:divBdr>
              <w:divsChild>
                <w:div w:id="569776228">
                  <w:marLeft w:val="0"/>
                  <w:marRight w:val="0"/>
                  <w:marTop w:val="0"/>
                  <w:marBottom w:val="0"/>
                  <w:divBdr>
                    <w:top w:val="none" w:sz="0" w:space="0" w:color="auto"/>
                    <w:left w:val="none" w:sz="0" w:space="0" w:color="auto"/>
                    <w:bottom w:val="none" w:sz="0" w:space="0" w:color="auto"/>
                    <w:right w:val="none" w:sz="0" w:space="0" w:color="auto"/>
                  </w:divBdr>
                  <w:divsChild>
                    <w:div w:id="1628856141">
                      <w:marLeft w:val="0"/>
                      <w:marRight w:val="0"/>
                      <w:marTop w:val="0"/>
                      <w:marBottom w:val="0"/>
                      <w:divBdr>
                        <w:top w:val="none" w:sz="0" w:space="0" w:color="auto"/>
                        <w:left w:val="none" w:sz="0" w:space="0" w:color="auto"/>
                        <w:bottom w:val="none" w:sz="0" w:space="0" w:color="auto"/>
                        <w:right w:val="none" w:sz="0" w:space="0" w:color="auto"/>
                      </w:divBdr>
                      <w:divsChild>
                        <w:div w:id="4767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DESE-231-47752</_dlc_DocId>
    <_dlc_DocIdUrl xmlns="733efe1c-5bbe-4968-87dc-d400e65c879f">
      <Url>https://sharepoint.doemass.org/ese/webteam/cps/_layouts/DocIdRedir.aspx?ID=DESE-231-47752</Url>
      <Description>DESE-231-47752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E9246-2B46-4E43-8781-9040E4D716AF}">
  <ds:schemaRefs>
    <ds:schemaRef ds:uri="http://schemas.microsoft.com/sharepoint/events"/>
  </ds:schemaRefs>
</ds:datastoreItem>
</file>

<file path=customXml/itemProps2.xml><?xml version="1.0" encoding="utf-8"?>
<ds:datastoreItem xmlns:ds="http://schemas.openxmlformats.org/officeDocument/2006/customXml" ds:itemID="{16387BDD-66EC-4FFA-9D11-087B1C31F2CF}">
  <ds:schemaRefs>
    <ds:schemaRef ds:uri="http://schemas.microsoft.com/sharepoint/v3/contenttype/forms"/>
  </ds:schemaRefs>
</ds:datastoreItem>
</file>

<file path=customXml/itemProps3.xml><?xml version="1.0" encoding="utf-8"?>
<ds:datastoreItem xmlns:ds="http://schemas.openxmlformats.org/officeDocument/2006/customXml" ds:itemID="{8D901D18-F393-4CC6-B639-D6463727E5C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DF2E248-E82F-4BC1-8041-589C6D56B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0B27B7-E9B0-472B-97BE-8F75D539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Educator Evaluation Reports Overview</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Evaluation Reports Overview</dc:title>
  <dc:creator>DESE</dc:creator>
  <cp:lastModifiedBy>Zou, Dong (EOE)</cp:lastModifiedBy>
  <cp:revision>3</cp:revision>
  <dcterms:created xsi:type="dcterms:W3CDTF">2019-01-07T21:18:00Z</dcterms:created>
  <dcterms:modified xsi:type="dcterms:W3CDTF">2019-01-07T22:18:00Z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2019</vt:lpwstr>
  </property>
</Properties>
</file>