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1C8" w:rsidRDefault="00DD31C8" w:rsidP="00DD31C8">
      <w:pPr>
        <w:pStyle w:val="Heading2"/>
      </w:pPr>
      <w:r>
        <w:t>SR313 Impact of Early Education Dosage on Early Elementary Performance</w:t>
      </w:r>
    </w:p>
    <w:p w:rsidR="00DD31C8" w:rsidRDefault="00DD31C8" w:rsidP="00DD31C8">
      <w:pPr>
        <w:autoSpaceDE w:val="0"/>
        <w:autoSpaceDN w:val="0"/>
        <w:adjustRightInd w:val="0"/>
        <w:spacing w:after="0"/>
        <w:rPr>
          <w:rFonts w:ascii="Calibri" w:hAnsi="Calibri" w:cs="Calibri"/>
        </w:rPr>
      </w:pPr>
      <w:r>
        <w:rPr>
          <w:rFonts w:ascii="Calibri" w:hAnsi="Calibri" w:cs="Calibri"/>
        </w:rPr>
        <w:t>SR313 compares aggregate K-3 performance to early education dosage. The report includes K-3 measures for continued support for students identified as special needs and/or students with disabilities, standard student indicators, and 3</w:t>
      </w:r>
      <w:r>
        <w:rPr>
          <w:rFonts w:ascii="Calibri" w:hAnsi="Calibri" w:cs="Calibri"/>
          <w:sz w:val="14"/>
          <w:szCs w:val="14"/>
        </w:rPr>
        <w:t xml:space="preserve">rd </w:t>
      </w:r>
      <w:r>
        <w:rPr>
          <w:rFonts w:ascii="Calibri" w:hAnsi="Calibri" w:cs="Calibri"/>
        </w:rPr>
        <w:t>grade MCAS results. A student’s early education dosage is defined by the attendance rate of a student in early education based on his/her eligibility.</w:t>
      </w:r>
    </w:p>
    <w:p w:rsidR="00DD31C8" w:rsidRDefault="00DD31C8" w:rsidP="00DD31C8">
      <w:pPr>
        <w:autoSpaceDE w:val="0"/>
        <w:autoSpaceDN w:val="0"/>
        <w:adjustRightInd w:val="0"/>
        <w:spacing w:after="0"/>
        <w:rPr>
          <w:rFonts w:ascii="Calibri" w:hAnsi="Calibri" w:cs="Calibri"/>
        </w:rPr>
      </w:pPr>
      <w:r>
        <w:rPr>
          <w:rFonts w:ascii="Calibri" w:hAnsi="Calibri" w:cs="Calibri"/>
        </w:rPr>
        <w:t>Included in the report are several summary aggregations for comparison: (1) All students in the state, (2) all students in the district, (3) all students in the district with any early education experience, and (4) all students in the selected school(s) with the selected early education experience.</w:t>
      </w:r>
    </w:p>
    <w:p w:rsidR="00333026" w:rsidRPr="000C366C" w:rsidRDefault="00DD31C8" w:rsidP="00DD31C8">
      <w:pPr>
        <w:autoSpaceDE w:val="0"/>
        <w:autoSpaceDN w:val="0"/>
        <w:adjustRightInd w:val="0"/>
        <w:spacing w:after="0"/>
      </w:pPr>
      <w:r>
        <w:rPr>
          <w:rFonts w:ascii="Calibri" w:hAnsi="Calibri" w:cs="Calibri"/>
        </w:rPr>
        <w:t>The student population in the report includes students enrolled at the end of the year in the selected K-3 grade who previously attended a State/publically supported early education program for at least 6 cumulative months</w:t>
      </w:r>
      <w:r>
        <w:rPr>
          <w:rFonts w:ascii="Times New Roman" w:hAnsi="Times New Roman" w:cs="Times New Roman"/>
        </w:rPr>
        <w:t>.</w:t>
      </w:r>
    </w:p>
    <w:sectPr w:rsidR="00333026" w:rsidRPr="000C366C" w:rsidSect="001E0951">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3DCF" w:rsidRDefault="00CF3DCF" w:rsidP="00E32976">
      <w:r>
        <w:separator/>
      </w:r>
    </w:p>
  </w:endnote>
  <w:endnote w:type="continuationSeparator" w:id="0">
    <w:p w:rsidR="00CF3DCF" w:rsidRDefault="00CF3DCF" w:rsidP="00E329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3DCF" w:rsidRDefault="00CF3DCF" w:rsidP="00E32976">
      <w:r>
        <w:separator/>
      </w:r>
    </w:p>
  </w:footnote>
  <w:footnote w:type="continuationSeparator" w:id="0">
    <w:p w:rsidR="00CF3DCF" w:rsidRDefault="00CF3DCF" w:rsidP="00E329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976" w:rsidRDefault="00E32976" w:rsidP="00940AA0">
    <w:pPr>
      <w:pStyle w:val="Header"/>
      <w:pBdr>
        <w:bottom w:val="single" w:sz="4" w:space="1" w:color="BFBFBF" w:themeColor="background1" w:themeShade="BF"/>
      </w:pBdr>
    </w:pPr>
    <w:r>
      <w:t>Edwin Analytic</w:t>
    </w:r>
    <w:r w:rsidR="006F3C6E">
      <w:t>s/P-20 Longitudinal Data System:</w:t>
    </w:r>
    <w:r>
      <w:t xml:space="preserve"> Report Descriptions</w:t>
    </w:r>
    <w:r w:rsidR="006F3C6E">
      <w:t xml:space="preserve">  </w:t>
    </w:r>
    <w:r w:rsidR="004824B9">
      <w:t xml:space="preserve">                     </w:t>
    </w:r>
    <w:r w:rsidR="0044582A">
      <w:t xml:space="preserve">  </w:t>
    </w:r>
    <w:r w:rsidR="00967A6E">
      <w:t xml:space="preserve">                          </w:t>
    </w:r>
    <w:r w:rsidR="0044582A">
      <w:t xml:space="preserve">   </w:t>
    </w:r>
    <w:r w:rsidR="00967A6E" w:rsidRPr="00967A6E">
      <w:rPr>
        <w:noProof/>
      </w:rPr>
      <w:drawing>
        <wp:inline distT="0" distB="0" distL="0" distR="0">
          <wp:extent cx="338950" cy="210527"/>
          <wp:effectExtent l="19050" t="0" r="3950" b="0"/>
          <wp:docPr id="4" name="Picture 0" descr="edwin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win1.gif"/>
                  <pic:cNvPicPr/>
                </pic:nvPicPr>
                <pic:blipFill>
                  <a:blip r:embed="rId1"/>
                  <a:stretch>
                    <a:fillRect/>
                  </a:stretch>
                </pic:blipFill>
                <pic:spPr>
                  <a:xfrm>
                    <a:off x="0" y="0"/>
                    <a:ext cx="338950" cy="210527"/>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23554"/>
  </w:hdrShapeDefaults>
  <w:footnotePr>
    <w:footnote w:id="-1"/>
    <w:footnote w:id="0"/>
  </w:footnotePr>
  <w:endnotePr>
    <w:endnote w:id="-1"/>
    <w:endnote w:id="0"/>
  </w:endnotePr>
  <w:compat/>
  <w:rsids>
    <w:rsidRoot w:val="00ED0251"/>
    <w:rsid w:val="00044B90"/>
    <w:rsid w:val="000619AC"/>
    <w:rsid w:val="00061B27"/>
    <w:rsid w:val="00080A91"/>
    <w:rsid w:val="00086707"/>
    <w:rsid w:val="00097776"/>
    <w:rsid w:val="000978F9"/>
    <w:rsid w:val="000A2CD9"/>
    <w:rsid w:val="000C366C"/>
    <w:rsid w:val="000E3EAA"/>
    <w:rsid w:val="000E5A60"/>
    <w:rsid w:val="00105021"/>
    <w:rsid w:val="00105B4B"/>
    <w:rsid w:val="001278DD"/>
    <w:rsid w:val="001360FF"/>
    <w:rsid w:val="00144F8A"/>
    <w:rsid w:val="00162D57"/>
    <w:rsid w:val="0017141F"/>
    <w:rsid w:val="00173A7A"/>
    <w:rsid w:val="00177452"/>
    <w:rsid w:val="0018474C"/>
    <w:rsid w:val="0019025D"/>
    <w:rsid w:val="001A2A52"/>
    <w:rsid w:val="001A7BF2"/>
    <w:rsid w:val="001B1FBB"/>
    <w:rsid w:val="001B41D6"/>
    <w:rsid w:val="001B5375"/>
    <w:rsid w:val="001C1501"/>
    <w:rsid w:val="001C4797"/>
    <w:rsid w:val="001D47CF"/>
    <w:rsid w:val="001E0951"/>
    <w:rsid w:val="001E7252"/>
    <w:rsid w:val="001F595C"/>
    <w:rsid w:val="00206DC5"/>
    <w:rsid w:val="0021172F"/>
    <w:rsid w:val="00235E5E"/>
    <w:rsid w:val="002367E5"/>
    <w:rsid w:val="00241654"/>
    <w:rsid w:val="002711B6"/>
    <w:rsid w:val="002950C5"/>
    <w:rsid w:val="002A7AE7"/>
    <w:rsid w:val="002C0E68"/>
    <w:rsid w:val="002C607E"/>
    <w:rsid w:val="002D0B65"/>
    <w:rsid w:val="002D6C7B"/>
    <w:rsid w:val="002E0039"/>
    <w:rsid w:val="002E62D4"/>
    <w:rsid w:val="00300CA4"/>
    <w:rsid w:val="00314E4A"/>
    <w:rsid w:val="00333026"/>
    <w:rsid w:val="003349F9"/>
    <w:rsid w:val="003470EC"/>
    <w:rsid w:val="00363EC8"/>
    <w:rsid w:val="00381DAE"/>
    <w:rsid w:val="00390BAB"/>
    <w:rsid w:val="003B1F60"/>
    <w:rsid w:val="003C46D6"/>
    <w:rsid w:val="003D7025"/>
    <w:rsid w:val="003E2162"/>
    <w:rsid w:val="003E606F"/>
    <w:rsid w:val="004013D8"/>
    <w:rsid w:val="0044582A"/>
    <w:rsid w:val="00457A28"/>
    <w:rsid w:val="00480847"/>
    <w:rsid w:val="004824B9"/>
    <w:rsid w:val="004909A6"/>
    <w:rsid w:val="004C1613"/>
    <w:rsid w:val="004D156F"/>
    <w:rsid w:val="004F75C5"/>
    <w:rsid w:val="004F7A9F"/>
    <w:rsid w:val="00535665"/>
    <w:rsid w:val="00542A19"/>
    <w:rsid w:val="00542E4D"/>
    <w:rsid w:val="005503F1"/>
    <w:rsid w:val="005602F6"/>
    <w:rsid w:val="00561601"/>
    <w:rsid w:val="0059576E"/>
    <w:rsid w:val="005B07AF"/>
    <w:rsid w:val="005B1763"/>
    <w:rsid w:val="005B4D24"/>
    <w:rsid w:val="005C27F7"/>
    <w:rsid w:val="005C2CD7"/>
    <w:rsid w:val="005C7E7A"/>
    <w:rsid w:val="005F7920"/>
    <w:rsid w:val="00643852"/>
    <w:rsid w:val="0066018B"/>
    <w:rsid w:val="00665C3F"/>
    <w:rsid w:val="00684686"/>
    <w:rsid w:val="006C724E"/>
    <w:rsid w:val="006D7CD7"/>
    <w:rsid w:val="006E2111"/>
    <w:rsid w:val="006E3E6B"/>
    <w:rsid w:val="006F3C6E"/>
    <w:rsid w:val="006F3EAB"/>
    <w:rsid w:val="006F47AA"/>
    <w:rsid w:val="007009E3"/>
    <w:rsid w:val="00710697"/>
    <w:rsid w:val="00723FED"/>
    <w:rsid w:val="00732040"/>
    <w:rsid w:val="00734568"/>
    <w:rsid w:val="007415B3"/>
    <w:rsid w:val="0076290D"/>
    <w:rsid w:val="007668F1"/>
    <w:rsid w:val="00772AC6"/>
    <w:rsid w:val="007B63DF"/>
    <w:rsid w:val="007E01D0"/>
    <w:rsid w:val="007F0653"/>
    <w:rsid w:val="007F5340"/>
    <w:rsid w:val="008342C5"/>
    <w:rsid w:val="00835821"/>
    <w:rsid w:val="008519BC"/>
    <w:rsid w:val="008671E5"/>
    <w:rsid w:val="00867292"/>
    <w:rsid w:val="00871EA1"/>
    <w:rsid w:val="00897C9C"/>
    <w:rsid w:val="008B75BF"/>
    <w:rsid w:val="008E7F2B"/>
    <w:rsid w:val="009213C0"/>
    <w:rsid w:val="009267EB"/>
    <w:rsid w:val="00934E42"/>
    <w:rsid w:val="00940AA0"/>
    <w:rsid w:val="00943C52"/>
    <w:rsid w:val="00960CCC"/>
    <w:rsid w:val="00961E9D"/>
    <w:rsid w:val="00962C94"/>
    <w:rsid w:val="00966A05"/>
    <w:rsid w:val="00967A6E"/>
    <w:rsid w:val="009701A8"/>
    <w:rsid w:val="00974753"/>
    <w:rsid w:val="009919FB"/>
    <w:rsid w:val="00997376"/>
    <w:rsid w:val="009A2910"/>
    <w:rsid w:val="009B44F3"/>
    <w:rsid w:val="009B658B"/>
    <w:rsid w:val="009D1127"/>
    <w:rsid w:val="009F18AC"/>
    <w:rsid w:val="009F318E"/>
    <w:rsid w:val="009F49F1"/>
    <w:rsid w:val="00A00825"/>
    <w:rsid w:val="00A12ED1"/>
    <w:rsid w:val="00A412E9"/>
    <w:rsid w:val="00A419B1"/>
    <w:rsid w:val="00A50132"/>
    <w:rsid w:val="00A81CF1"/>
    <w:rsid w:val="00A918B9"/>
    <w:rsid w:val="00AA09F7"/>
    <w:rsid w:val="00AA697B"/>
    <w:rsid w:val="00AB23DF"/>
    <w:rsid w:val="00AE7EFC"/>
    <w:rsid w:val="00AF1290"/>
    <w:rsid w:val="00AF481F"/>
    <w:rsid w:val="00B046DD"/>
    <w:rsid w:val="00B07D57"/>
    <w:rsid w:val="00B1375F"/>
    <w:rsid w:val="00B15607"/>
    <w:rsid w:val="00B50DC3"/>
    <w:rsid w:val="00B547D2"/>
    <w:rsid w:val="00B57F6C"/>
    <w:rsid w:val="00B87AB2"/>
    <w:rsid w:val="00B9153E"/>
    <w:rsid w:val="00BA6C4D"/>
    <w:rsid w:val="00BB1C56"/>
    <w:rsid w:val="00BD2083"/>
    <w:rsid w:val="00BE54EE"/>
    <w:rsid w:val="00BE5C96"/>
    <w:rsid w:val="00BF353A"/>
    <w:rsid w:val="00C2116F"/>
    <w:rsid w:val="00C272EB"/>
    <w:rsid w:val="00C46DC0"/>
    <w:rsid w:val="00C477AE"/>
    <w:rsid w:val="00C50754"/>
    <w:rsid w:val="00C65096"/>
    <w:rsid w:val="00C65219"/>
    <w:rsid w:val="00C72655"/>
    <w:rsid w:val="00C746CC"/>
    <w:rsid w:val="00C75190"/>
    <w:rsid w:val="00C842E4"/>
    <w:rsid w:val="00C85E6D"/>
    <w:rsid w:val="00CA264E"/>
    <w:rsid w:val="00CB41A4"/>
    <w:rsid w:val="00CE00A8"/>
    <w:rsid w:val="00CF3DCF"/>
    <w:rsid w:val="00D230FF"/>
    <w:rsid w:val="00D24AD3"/>
    <w:rsid w:val="00D51CF5"/>
    <w:rsid w:val="00D60BA5"/>
    <w:rsid w:val="00D647C0"/>
    <w:rsid w:val="00D6533E"/>
    <w:rsid w:val="00D72CB9"/>
    <w:rsid w:val="00D75409"/>
    <w:rsid w:val="00D90511"/>
    <w:rsid w:val="00D92E0B"/>
    <w:rsid w:val="00DC2021"/>
    <w:rsid w:val="00DC2DC5"/>
    <w:rsid w:val="00DC4521"/>
    <w:rsid w:val="00DD31C8"/>
    <w:rsid w:val="00DE1A2E"/>
    <w:rsid w:val="00E03681"/>
    <w:rsid w:val="00E13E32"/>
    <w:rsid w:val="00E32976"/>
    <w:rsid w:val="00E519F9"/>
    <w:rsid w:val="00E61642"/>
    <w:rsid w:val="00E61A29"/>
    <w:rsid w:val="00E62E31"/>
    <w:rsid w:val="00E7642B"/>
    <w:rsid w:val="00E9416B"/>
    <w:rsid w:val="00EA66A6"/>
    <w:rsid w:val="00EB5E76"/>
    <w:rsid w:val="00EC538F"/>
    <w:rsid w:val="00EC7206"/>
    <w:rsid w:val="00ED0251"/>
    <w:rsid w:val="00ED0F54"/>
    <w:rsid w:val="00ED286B"/>
    <w:rsid w:val="00ED5DBF"/>
    <w:rsid w:val="00ED7BD6"/>
    <w:rsid w:val="00EE15B4"/>
    <w:rsid w:val="00EF0086"/>
    <w:rsid w:val="00F0288A"/>
    <w:rsid w:val="00F053F4"/>
    <w:rsid w:val="00F140F7"/>
    <w:rsid w:val="00F27D6F"/>
    <w:rsid w:val="00F4034E"/>
    <w:rsid w:val="00F404B4"/>
    <w:rsid w:val="00F44001"/>
    <w:rsid w:val="00F4599F"/>
    <w:rsid w:val="00F47FBC"/>
    <w:rsid w:val="00F556A0"/>
    <w:rsid w:val="00F77277"/>
    <w:rsid w:val="00F87FAE"/>
    <w:rsid w:val="00F92A9E"/>
    <w:rsid w:val="00F96D5C"/>
    <w:rsid w:val="00FA5386"/>
    <w:rsid w:val="00FB4D5C"/>
    <w:rsid w:val="00FE4071"/>
    <w:rsid w:val="00FF4D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1C8"/>
    <w:pPr>
      <w:spacing w:before="300" w:after="120"/>
    </w:pPr>
  </w:style>
  <w:style w:type="paragraph" w:styleId="Heading1">
    <w:name w:val="heading 1"/>
    <w:basedOn w:val="Normal"/>
    <w:next w:val="Normal"/>
    <w:link w:val="Heading1Char"/>
    <w:uiPriority w:val="9"/>
    <w:qFormat/>
    <w:rsid w:val="0048084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746C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2976"/>
    <w:pPr>
      <w:tabs>
        <w:tab w:val="center" w:pos="4680"/>
        <w:tab w:val="right" w:pos="9360"/>
      </w:tabs>
    </w:pPr>
  </w:style>
  <w:style w:type="character" w:customStyle="1" w:styleId="HeaderChar">
    <w:name w:val="Header Char"/>
    <w:basedOn w:val="DefaultParagraphFont"/>
    <w:link w:val="Header"/>
    <w:uiPriority w:val="99"/>
    <w:rsid w:val="00E32976"/>
  </w:style>
  <w:style w:type="paragraph" w:styleId="Footer">
    <w:name w:val="footer"/>
    <w:basedOn w:val="Normal"/>
    <w:link w:val="FooterChar"/>
    <w:uiPriority w:val="99"/>
    <w:unhideWhenUsed/>
    <w:rsid w:val="00E32976"/>
    <w:pPr>
      <w:tabs>
        <w:tab w:val="center" w:pos="4680"/>
        <w:tab w:val="right" w:pos="9360"/>
      </w:tabs>
    </w:pPr>
  </w:style>
  <w:style w:type="character" w:customStyle="1" w:styleId="FooterChar">
    <w:name w:val="Footer Char"/>
    <w:basedOn w:val="DefaultParagraphFont"/>
    <w:link w:val="Footer"/>
    <w:uiPriority w:val="99"/>
    <w:rsid w:val="00E32976"/>
  </w:style>
  <w:style w:type="character" w:customStyle="1" w:styleId="Heading1Char">
    <w:name w:val="Heading 1 Char"/>
    <w:basedOn w:val="DefaultParagraphFont"/>
    <w:link w:val="Heading1"/>
    <w:uiPriority w:val="9"/>
    <w:rsid w:val="0048084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746CC"/>
    <w:rPr>
      <w:rFonts w:asciiTheme="majorHAnsi" w:eastAsiaTheme="majorEastAsia" w:hAnsiTheme="majorHAnsi" w:cstheme="majorBidi"/>
      <w:b/>
      <w:bCs/>
      <w:color w:val="4F81BD" w:themeColor="accent1"/>
      <w:sz w:val="26"/>
      <w:szCs w:val="26"/>
    </w:rPr>
  </w:style>
  <w:style w:type="character" w:styleId="SubtleEmphasis">
    <w:name w:val="Subtle Emphasis"/>
    <w:basedOn w:val="DefaultParagraphFont"/>
    <w:uiPriority w:val="19"/>
    <w:qFormat/>
    <w:rsid w:val="00044B90"/>
    <w:rPr>
      <w:i/>
      <w:iCs/>
      <w:color w:val="808080" w:themeColor="text1" w:themeTint="7F"/>
    </w:rPr>
  </w:style>
  <w:style w:type="paragraph" w:styleId="TOCHeading">
    <w:name w:val="TOC Heading"/>
    <w:basedOn w:val="Heading1"/>
    <w:next w:val="Normal"/>
    <w:uiPriority w:val="39"/>
    <w:semiHidden/>
    <w:unhideWhenUsed/>
    <w:qFormat/>
    <w:rsid w:val="007F0653"/>
    <w:pPr>
      <w:spacing w:line="276" w:lineRule="auto"/>
      <w:outlineLvl w:val="9"/>
    </w:pPr>
  </w:style>
  <w:style w:type="paragraph" w:styleId="TOC1">
    <w:name w:val="toc 1"/>
    <w:basedOn w:val="Normal"/>
    <w:next w:val="Normal"/>
    <w:autoRedefine/>
    <w:uiPriority w:val="39"/>
    <w:unhideWhenUsed/>
    <w:rsid w:val="007F0653"/>
    <w:pPr>
      <w:spacing w:after="100"/>
    </w:pPr>
  </w:style>
  <w:style w:type="paragraph" w:styleId="TOC2">
    <w:name w:val="toc 2"/>
    <w:basedOn w:val="Normal"/>
    <w:next w:val="Normal"/>
    <w:autoRedefine/>
    <w:uiPriority w:val="39"/>
    <w:unhideWhenUsed/>
    <w:rsid w:val="007F0653"/>
    <w:pPr>
      <w:spacing w:after="100"/>
      <w:ind w:left="220"/>
    </w:pPr>
  </w:style>
  <w:style w:type="character" w:styleId="Hyperlink">
    <w:name w:val="Hyperlink"/>
    <w:basedOn w:val="DefaultParagraphFont"/>
    <w:uiPriority w:val="99"/>
    <w:unhideWhenUsed/>
    <w:rsid w:val="007F0653"/>
    <w:rPr>
      <w:color w:val="0000FF" w:themeColor="hyperlink"/>
      <w:u w:val="single"/>
    </w:rPr>
  </w:style>
  <w:style w:type="paragraph" w:styleId="BalloonText">
    <w:name w:val="Balloon Text"/>
    <w:basedOn w:val="Normal"/>
    <w:link w:val="BalloonTextChar"/>
    <w:uiPriority w:val="99"/>
    <w:semiHidden/>
    <w:unhideWhenUsed/>
    <w:rsid w:val="007F0653"/>
    <w:rPr>
      <w:rFonts w:ascii="Tahoma" w:hAnsi="Tahoma" w:cs="Tahoma"/>
      <w:sz w:val="16"/>
      <w:szCs w:val="16"/>
    </w:rPr>
  </w:style>
  <w:style w:type="character" w:customStyle="1" w:styleId="BalloonTextChar">
    <w:name w:val="Balloon Text Char"/>
    <w:basedOn w:val="DefaultParagraphFont"/>
    <w:link w:val="BalloonText"/>
    <w:uiPriority w:val="99"/>
    <w:semiHidden/>
    <w:rsid w:val="007F0653"/>
    <w:rPr>
      <w:rFonts w:ascii="Tahoma" w:hAnsi="Tahoma" w:cs="Tahoma"/>
      <w:sz w:val="16"/>
      <w:szCs w:val="16"/>
    </w:rPr>
  </w:style>
  <w:style w:type="character" w:customStyle="1" w:styleId="textitem">
    <w:name w:val="textitem"/>
    <w:basedOn w:val="DefaultParagraphFont"/>
    <w:rsid w:val="001B1F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E42"/>
  </w:style>
  <w:style w:type="paragraph" w:styleId="Heading1">
    <w:name w:val="heading 1"/>
    <w:basedOn w:val="Normal"/>
    <w:next w:val="Normal"/>
    <w:link w:val="Heading1Char"/>
    <w:uiPriority w:val="9"/>
    <w:qFormat/>
    <w:rsid w:val="0048084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746C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2976"/>
    <w:pPr>
      <w:tabs>
        <w:tab w:val="center" w:pos="4680"/>
        <w:tab w:val="right" w:pos="9360"/>
      </w:tabs>
    </w:pPr>
  </w:style>
  <w:style w:type="character" w:customStyle="1" w:styleId="HeaderChar">
    <w:name w:val="Header Char"/>
    <w:basedOn w:val="DefaultParagraphFont"/>
    <w:link w:val="Header"/>
    <w:uiPriority w:val="99"/>
    <w:rsid w:val="00E32976"/>
  </w:style>
  <w:style w:type="paragraph" w:styleId="Footer">
    <w:name w:val="footer"/>
    <w:basedOn w:val="Normal"/>
    <w:link w:val="FooterChar"/>
    <w:uiPriority w:val="99"/>
    <w:unhideWhenUsed/>
    <w:rsid w:val="00E32976"/>
    <w:pPr>
      <w:tabs>
        <w:tab w:val="center" w:pos="4680"/>
        <w:tab w:val="right" w:pos="9360"/>
      </w:tabs>
    </w:pPr>
  </w:style>
  <w:style w:type="character" w:customStyle="1" w:styleId="FooterChar">
    <w:name w:val="Footer Char"/>
    <w:basedOn w:val="DefaultParagraphFont"/>
    <w:link w:val="Footer"/>
    <w:uiPriority w:val="99"/>
    <w:rsid w:val="00E32976"/>
  </w:style>
  <w:style w:type="character" w:customStyle="1" w:styleId="Heading1Char">
    <w:name w:val="Heading 1 Char"/>
    <w:basedOn w:val="DefaultParagraphFont"/>
    <w:link w:val="Heading1"/>
    <w:uiPriority w:val="9"/>
    <w:rsid w:val="0048084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746CC"/>
    <w:rPr>
      <w:rFonts w:asciiTheme="majorHAnsi" w:eastAsiaTheme="majorEastAsia" w:hAnsiTheme="majorHAnsi" w:cstheme="majorBidi"/>
      <w:b/>
      <w:bCs/>
      <w:color w:val="4F81BD" w:themeColor="accent1"/>
      <w:sz w:val="26"/>
      <w:szCs w:val="26"/>
    </w:rPr>
  </w:style>
  <w:style w:type="character" w:styleId="SubtleEmphasis">
    <w:name w:val="Subtle Emphasis"/>
    <w:basedOn w:val="DefaultParagraphFont"/>
    <w:uiPriority w:val="19"/>
    <w:qFormat/>
    <w:rsid w:val="00044B90"/>
    <w:rPr>
      <w:i/>
      <w:iCs/>
      <w:color w:val="808080" w:themeColor="text1" w:themeTint="7F"/>
    </w:rPr>
  </w:style>
  <w:style w:type="paragraph" w:styleId="TOCHeading">
    <w:name w:val="TOC Heading"/>
    <w:basedOn w:val="Heading1"/>
    <w:next w:val="Normal"/>
    <w:uiPriority w:val="39"/>
    <w:semiHidden/>
    <w:unhideWhenUsed/>
    <w:qFormat/>
    <w:rsid w:val="007F0653"/>
    <w:pPr>
      <w:spacing w:line="276" w:lineRule="auto"/>
      <w:outlineLvl w:val="9"/>
    </w:pPr>
  </w:style>
  <w:style w:type="paragraph" w:styleId="TOC1">
    <w:name w:val="toc 1"/>
    <w:basedOn w:val="Normal"/>
    <w:next w:val="Normal"/>
    <w:autoRedefine/>
    <w:uiPriority w:val="39"/>
    <w:unhideWhenUsed/>
    <w:rsid w:val="007F0653"/>
    <w:pPr>
      <w:spacing w:after="100"/>
    </w:pPr>
  </w:style>
  <w:style w:type="paragraph" w:styleId="TOC2">
    <w:name w:val="toc 2"/>
    <w:basedOn w:val="Normal"/>
    <w:next w:val="Normal"/>
    <w:autoRedefine/>
    <w:uiPriority w:val="39"/>
    <w:unhideWhenUsed/>
    <w:rsid w:val="007F0653"/>
    <w:pPr>
      <w:spacing w:after="100"/>
      <w:ind w:left="220"/>
    </w:pPr>
  </w:style>
  <w:style w:type="character" w:styleId="Hyperlink">
    <w:name w:val="Hyperlink"/>
    <w:basedOn w:val="DefaultParagraphFont"/>
    <w:uiPriority w:val="99"/>
    <w:unhideWhenUsed/>
    <w:rsid w:val="007F0653"/>
    <w:rPr>
      <w:color w:val="0000FF" w:themeColor="hyperlink"/>
      <w:u w:val="single"/>
    </w:rPr>
  </w:style>
  <w:style w:type="paragraph" w:styleId="BalloonText">
    <w:name w:val="Balloon Text"/>
    <w:basedOn w:val="Normal"/>
    <w:link w:val="BalloonTextChar"/>
    <w:uiPriority w:val="99"/>
    <w:semiHidden/>
    <w:unhideWhenUsed/>
    <w:rsid w:val="007F0653"/>
    <w:rPr>
      <w:rFonts w:ascii="Tahoma" w:hAnsi="Tahoma" w:cs="Tahoma"/>
      <w:sz w:val="16"/>
      <w:szCs w:val="16"/>
    </w:rPr>
  </w:style>
  <w:style w:type="character" w:customStyle="1" w:styleId="BalloonTextChar">
    <w:name w:val="Balloon Text Char"/>
    <w:basedOn w:val="DefaultParagraphFont"/>
    <w:link w:val="BalloonText"/>
    <w:uiPriority w:val="99"/>
    <w:semiHidden/>
    <w:rsid w:val="007F0653"/>
    <w:rPr>
      <w:rFonts w:ascii="Tahoma" w:hAnsi="Tahoma" w:cs="Tahoma"/>
      <w:sz w:val="16"/>
      <w:szCs w:val="16"/>
    </w:rPr>
  </w:style>
  <w:style w:type="character" w:customStyle="1" w:styleId="textitem">
    <w:name w:val="textitem"/>
    <w:basedOn w:val="DefaultParagraphFont"/>
    <w:rsid w:val="001B1FBB"/>
  </w:style>
</w:styles>
</file>

<file path=word/webSettings.xml><?xml version="1.0" encoding="utf-8"?>
<w:webSettings xmlns:r="http://schemas.openxmlformats.org/officeDocument/2006/relationships" xmlns:w="http://schemas.openxmlformats.org/wordprocessingml/2006/main">
  <w:divs>
    <w:div w:id="669139095">
      <w:bodyDiv w:val="1"/>
      <w:marLeft w:val="0"/>
      <w:marRight w:val="0"/>
      <w:marTop w:val="0"/>
      <w:marBottom w:val="0"/>
      <w:divBdr>
        <w:top w:val="none" w:sz="0" w:space="0" w:color="auto"/>
        <w:left w:val="none" w:sz="0" w:space="0" w:color="auto"/>
        <w:bottom w:val="none" w:sz="0" w:space="0" w:color="auto"/>
        <w:right w:val="none" w:sz="0" w:space="0" w:color="auto"/>
      </w:divBdr>
      <w:divsChild>
        <w:div w:id="882450061">
          <w:marLeft w:val="0"/>
          <w:marRight w:val="0"/>
          <w:marTop w:val="0"/>
          <w:marBottom w:val="0"/>
          <w:divBdr>
            <w:top w:val="none" w:sz="0" w:space="0" w:color="auto"/>
            <w:left w:val="none" w:sz="0" w:space="0" w:color="auto"/>
            <w:bottom w:val="none" w:sz="0" w:space="0" w:color="auto"/>
            <w:right w:val="none" w:sz="0" w:space="0" w:color="auto"/>
          </w:divBdr>
          <w:divsChild>
            <w:div w:id="1198469715">
              <w:marLeft w:val="0"/>
              <w:marRight w:val="0"/>
              <w:marTop w:val="0"/>
              <w:marBottom w:val="0"/>
              <w:divBdr>
                <w:top w:val="none" w:sz="0" w:space="0" w:color="auto"/>
                <w:left w:val="none" w:sz="0" w:space="0" w:color="auto"/>
                <w:bottom w:val="none" w:sz="0" w:space="0" w:color="auto"/>
                <w:right w:val="none" w:sz="0" w:space="0" w:color="auto"/>
              </w:divBdr>
              <w:divsChild>
                <w:div w:id="1498956646">
                  <w:marLeft w:val="0"/>
                  <w:marRight w:val="0"/>
                  <w:marTop w:val="0"/>
                  <w:marBottom w:val="0"/>
                  <w:divBdr>
                    <w:top w:val="none" w:sz="0" w:space="0" w:color="auto"/>
                    <w:left w:val="none" w:sz="0" w:space="0" w:color="auto"/>
                    <w:bottom w:val="single" w:sz="8" w:space="0" w:color="000000"/>
                    <w:right w:val="none" w:sz="0" w:space="0" w:color="auto"/>
                  </w:divBdr>
                  <w:divsChild>
                    <w:div w:id="44966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854858">
      <w:bodyDiv w:val="1"/>
      <w:marLeft w:val="0"/>
      <w:marRight w:val="0"/>
      <w:marTop w:val="0"/>
      <w:marBottom w:val="0"/>
      <w:divBdr>
        <w:top w:val="none" w:sz="0" w:space="0" w:color="auto"/>
        <w:left w:val="none" w:sz="0" w:space="0" w:color="auto"/>
        <w:bottom w:val="none" w:sz="0" w:space="0" w:color="auto"/>
        <w:right w:val="none" w:sz="0" w:space="0" w:color="auto"/>
      </w:divBdr>
    </w:div>
    <w:div w:id="1578050095">
      <w:bodyDiv w:val="1"/>
      <w:marLeft w:val="0"/>
      <w:marRight w:val="0"/>
      <w:marTop w:val="0"/>
      <w:marBottom w:val="0"/>
      <w:divBdr>
        <w:top w:val="none" w:sz="0" w:space="0" w:color="auto"/>
        <w:left w:val="none" w:sz="0" w:space="0" w:color="auto"/>
        <w:bottom w:val="none" w:sz="0" w:space="0" w:color="auto"/>
        <w:right w:val="none" w:sz="0" w:space="0" w:color="auto"/>
      </w:divBdr>
      <w:divsChild>
        <w:div w:id="1944729349">
          <w:marLeft w:val="0"/>
          <w:marRight w:val="0"/>
          <w:marTop w:val="0"/>
          <w:marBottom w:val="0"/>
          <w:divBdr>
            <w:top w:val="none" w:sz="0" w:space="0" w:color="auto"/>
            <w:left w:val="none" w:sz="0" w:space="0" w:color="auto"/>
            <w:bottom w:val="none" w:sz="0" w:space="0" w:color="auto"/>
            <w:right w:val="none" w:sz="0" w:space="0" w:color="auto"/>
          </w:divBdr>
          <w:divsChild>
            <w:div w:id="374887993">
              <w:marLeft w:val="0"/>
              <w:marRight w:val="0"/>
              <w:marTop w:val="0"/>
              <w:marBottom w:val="0"/>
              <w:divBdr>
                <w:top w:val="none" w:sz="0" w:space="0" w:color="auto"/>
                <w:left w:val="none" w:sz="0" w:space="0" w:color="auto"/>
                <w:bottom w:val="none" w:sz="0" w:space="0" w:color="auto"/>
                <w:right w:val="none" w:sz="0" w:space="0" w:color="auto"/>
              </w:divBdr>
              <w:divsChild>
                <w:div w:id="352345812">
                  <w:marLeft w:val="0"/>
                  <w:marRight w:val="0"/>
                  <w:marTop w:val="0"/>
                  <w:marBottom w:val="0"/>
                  <w:divBdr>
                    <w:top w:val="none" w:sz="0" w:space="0" w:color="auto"/>
                    <w:left w:val="none" w:sz="0" w:space="0" w:color="auto"/>
                    <w:bottom w:val="single" w:sz="8" w:space="0" w:color="000000"/>
                    <w:right w:val="none" w:sz="0" w:space="0" w:color="auto"/>
                  </w:divBdr>
                  <w:divsChild>
                    <w:div w:id="99969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microsoft.com/office/2007/relationships/stylesWithEffects" Target="stylesWithEffects.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eader" Target="header1.xml"/>
  <Relationship Id="rId8" Type="http://schemas.openxmlformats.org/officeDocument/2006/relationships/fontTable" Target="fontTable.xml"/>
  <Relationship Id="rId9" Type="http://schemas.openxmlformats.org/officeDocument/2006/relationships/theme" Target="theme/theme1.xml"/>
</Relationships>

</file>

<file path=word/_rels/header1.xml.rels><?xml version="1.0" encoding="UTF-8"?>

<Relationships xmlns="http://schemas.openxmlformats.org/package/2006/relationships">
  <Relationship Id="rId1" Type="http://schemas.openxmlformats.org/officeDocument/2006/relationships/image" Target="media/image1.gi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9E0837-DAE5-4691-9CB3-E71F78EEC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146</Words>
  <Characters>836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Collaborative Consulting</Company>
  <LinksUpToDate>false</LinksUpToDate>
  <CharactersWithSpaces>981</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2014-11-19T21:28:00Z</dcterms:created>
  <dc:creator>fxk</dc:creator>
  <lastModifiedBy>mac</lastModifiedBy>
  <dcterms:modified xsi:type="dcterms:W3CDTF">2014-11-19T21:30:00Z</dcterms:modified>
  <revision>3</revision>
  <dc:title>More info on School Readiness Report</dc:title>
</coreProperties>
</file>