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352CB814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0163B2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ENDNOTES </w:t>
      </w:r>
    </w:p>
    <w:p w14:paraId="0F9E9DED" w14:textId="5EABDEDC" w:rsidR="000163B2" w:rsidRDefault="000163B2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P2.B1.C_Effective Educators</w:t>
      </w:r>
    </w:p>
    <w:p w14:paraId="293A7662" w14:textId="4BE276D9" w:rsidR="00F71DC0" w:rsidRDefault="00F71DC0" w:rsidP="00F71DC0"/>
    <w:p w14:paraId="1F8C4B10" w14:textId="77777777" w:rsidR="00614314" w:rsidRPr="00614314" w:rsidRDefault="00614314" w:rsidP="00614314">
      <w:pPr>
        <w:rPr>
          <w:rFonts w:cstheme="minorHAnsi"/>
        </w:rPr>
      </w:pPr>
      <w:proofErr w:type="spellStart"/>
      <w:r w:rsidRPr="00614314">
        <w:rPr>
          <w:rFonts w:cstheme="minorHAnsi"/>
        </w:rPr>
        <w:t>Colorín</w:t>
      </w:r>
      <w:proofErr w:type="spellEnd"/>
      <w:r w:rsidRPr="00614314">
        <w:rPr>
          <w:rFonts w:cstheme="minorHAnsi"/>
        </w:rPr>
        <w:t xml:space="preserve"> Colorado. Culturally Responsive Education. Retrieved from </w:t>
      </w:r>
      <w:hyperlink r:id="rId8" w:history="1">
        <w:r w:rsidRPr="00614314">
          <w:rPr>
            <w:rStyle w:val="Hyperlink"/>
            <w:rFonts w:cstheme="minorHAnsi"/>
          </w:rPr>
          <w:t>https://www.colorincolorado.org/teaching-ells/creating-welcoming-classroom/culturally-responsive-instruction</w:t>
        </w:r>
      </w:hyperlink>
      <w:r w:rsidRPr="00614314">
        <w:rPr>
          <w:rFonts w:cstheme="minorHAnsi"/>
        </w:rPr>
        <w:t xml:space="preserve"> </w:t>
      </w:r>
    </w:p>
    <w:p w14:paraId="7F228EC3" w14:textId="77777777" w:rsidR="00614314" w:rsidRDefault="00614314" w:rsidP="00F71DC0"/>
    <w:p w14:paraId="604CF1C6" w14:textId="77777777" w:rsidR="00614314" w:rsidRDefault="00614314" w:rsidP="00614314">
      <w:pPr>
        <w:shd w:val="clear" w:color="auto" w:fill="FFFFFF"/>
      </w:pPr>
      <w:r w:rsidRPr="00614314">
        <w:t xml:space="preserve">CAST (2018). Universal Design for Learning Guidelines version 2.2. Retrieved from </w:t>
      </w:r>
      <w:hyperlink r:id="rId9" w:history="1">
        <w:r w:rsidRPr="00614314">
          <w:rPr>
            <w:rStyle w:val="Hyperlink"/>
          </w:rPr>
          <w:t>http://udlguidelines.cast.org</w:t>
        </w:r>
      </w:hyperlink>
    </w:p>
    <w:p w14:paraId="04600DD8" w14:textId="77777777" w:rsidR="00614314" w:rsidRDefault="00614314" w:rsidP="00614314">
      <w:pPr>
        <w:shd w:val="clear" w:color="auto" w:fill="FFFFFF"/>
      </w:pPr>
    </w:p>
    <w:p w14:paraId="63F17FC2" w14:textId="02E41E03" w:rsidR="00614314" w:rsidRDefault="00614314" w:rsidP="00614314">
      <w:pPr>
        <w:shd w:val="clear" w:color="auto" w:fill="FFFFFF"/>
        <w:rPr>
          <w:rStyle w:val="Hyperlink"/>
        </w:rPr>
      </w:pPr>
      <w:r w:rsidRPr="00614314">
        <w:rPr>
          <w:rFonts w:cstheme="minorHAnsi"/>
        </w:rPr>
        <w:t xml:space="preserve">Chang, S., </w:t>
      </w:r>
      <w:proofErr w:type="spellStart"/>
      <w:r w:rsidRPr="00614314">
        <w:rPr>
          <w:rFonts w:cstheme="minorHAnsi"/>
        </w:rPr>
        <w:t>Lozaon</w:t>
      </w:r>
      <w:proofErr w:type="spellEnd"/>
      <w:r w:rsidRPr="00614314">
        <w:rPr>
          <w:rFonts w:cstheme="minorHAnsi"/>
        </w:rPr>
        <w:t xml:space="preserve">, M., </w:t>
      </w:r>
      <w:proofErr w:type="spellStart"/>
      <w:r w:rsidRPr="00614314">
        <w:rPr>
          <w:rFonts w:cstheme="minorHAnsi"/>
        </w:rPr>
        <w:t>Neri</w:t>
      </w:r>
      <w:proofErr w:type="spellEnd"/>
      <w:r w:rsidRPr="00614314">
        <w:rPr>
          <w:rFonts w:cstheme="minorHAnsi"/>
        </w:rPr>
        <w:t xml:space="preserve">, R., Herman, J. (2017). High-leverage principles of effective instruction for English learners. Retrieved from </w:t>
      </w:r>
      <w:hyperlink r:id="rId10" w:history="1">
        <w:r w:rsidRPr="00614314">
          <w:rPr>
            <w:rStyle w:val="Hyperlink"/>
          </w:rPr>
          <w:t>https://www.csai-online.org/sites/default/files/resources/4666/HighLeveragePrinciplesforELinstruction_Resource_0.pdf</w:t>
        </w:r>
      </w:hyperlink>
    </w:p>
    <w:p w14:paraId="31A9CC30" w14:textId="77777777" w:rsidR="00614314" w:rsidRDefault="00614314" w:rsidP="00614314"/>
    <w:p w14:paraId="671D6030" w14:textId="6CFFF012" w:rsidR="00614314" w:rsidRPr="00614314" w:rsidRDefault="00614314" w:rsidP="00614314">
      <w:r w:rsidRPr="00614314">
        <w:t xml:space="preserve">Freeman, D., Freeman, I. (n.d.). Culturally Relevant Books in the ELL Classroom. </w:t>
      </w:r>
      <w:proofErr w:type="spellStart"/>
      <w:r w:rsidRPr="00614314">
        <w:rPr>
          <w:rFonts w:cstheme="minorHAnsi"/>
        </w:rPr>
        <w:t>Colorín</w:t>
      </w:r>
      <w:proofErr w:type="spellEnd"/>
      <w:r w:rsidRPr="00614314">
        <w:rPr>
          <w:rFonts w:cstheme="minorHAnsi"/>
        </w:rPr>
        <w:t xml:space="preserve"> Colorado</w:t>
      </w:r>
      <w:r w:rsidRPr="00614314">
        <w:t xml:space="preserve">. Retrieved from </w:t>
      </w:r>
      <w:hyperlink r:id="rId11" w:history="1">
        <w:r w:rsidRPr="00614314">
          <w:rPr>
            <w:rStyle w:val="Hyperlink"/>
          </w:rPr>
          <w:t>https://www.colorincolorado.org/article/culturally-relevant-books-ell-classroom</w:t>
        </w:r>
      </w:hyperlink>
      <w:r w:rsidRPr="00614314">
        <w:t xml:space="preserve"> </w:t>
      </w:r>
    </w:p>
    <w:p w14:paraId="39EBC35F" w14:textId="77777777" w:rsidR="00614314" w:rsidRPr="00614314" w:rsidRDefault="00614314" w:rsidP="00614314">
      <w:pPr>
        <w:shd w:val="clear" w:color="auto" w:fill="FFFFFF"/>
      </w:pPr>
    </w:p>
    <w:p w14:paraId="49F633FB" w14:textId="64287522" w:rsidR="00A95821" w:rsidRPr="00614314" w:rsidRDefault="00A95821" w:rsidP="00F71DC0">
      <w:r w:rsidRPr="00614314">
        <w:t xml:space="preserve">Ford, K. (n.d.). </w:t>
      </w:r>
      <w:r w:rsidRPr="00614314">
        <w:rPr>
          <w:rFonts w:cstheme="minorHAnsi"/>
        </w:rPr>
        <w:t xml:space="preserve">Differentiated Instruction for English Language Learners. </w:t>
      </w:r>
      <w:proofErr w:type="spellStart"/>
      <w:r w:rsidRPr="00614314">
        <w:rPr>
          <w:rFonts w:cstheme="minorHAnsi"/>
        </w:rPr>
        <w:t>Colorín</w:t>
      </w:r>
      <w:proofErr w:type="spellEnd"/>
      <w:r w:rsidRPr="00614314">
        <w:rPr>
          <w:rFonts w:cstheme="minorHAnsi"/>
        </w:rPr>
        <w:t xml:space="preserve"> Colorado. Retrieved from </w:t>
      </w:r>
      <w:hyperlink r:id="rId12" w:history="1">
        <w:r w:rsidRPr="00614314">
          <w:rPr>
            <w:rStyle w:val="Hyperlink"/>
            <w:rFonts w:cstheme="minorHAnsi"/>
          </w:rPr>
          <w:t>https://www.colorincolorado.org/article/differentiated-instruction-english-language-learners</w:t>
        </w:r>
      </w:hyperlink>
      <w:r w:rsidRPr="00614314">
        <w:rPr>
          <w:rFonts w:cstheme="minorHAnsi"/>
        </w:rPr>
        <w:t xml:space="preserve"> </w:t>
      </w:r>
    </w:p>
    <w:p w14:paraId="2216A0BB" w14:textId="5332C852" w:rsidR="000163B2" w:rsidRPr="00614314" w:rsidRDefault="000163B2" w:rsidP="00F71DC0"/>
    <w:p w14:paraId="739AB6B5" w14:textId="77777777" w:rsidR="00614314" w:rsidRPr="00614314" w:rsidRDefault="00614314" w:rsidP="00614314">
      <w:r w:rsidRPr="00614314">
        <w:t xml:space="preserve">McCarthy, J. (2014, May 20). Students Matter: 3 Steps for Effective Differentiated Instruction. Edutopia. Retrieved from </w:t>
      </w:r>
      <w:hyperlink r:id="rId13" w:history="1">
        <w:r w:rsidRPr="00614314">
          <w:rPr>
            <w:rStyle w:val="Hyperlink"/>
          </w:rPr>
          <w:t>https://www.edutopia.org/blog/3-steps-effective-differentiated-instruction-john-mccarthy</w:t>
        </w:r>
      </w:hyperlink>
      <w:r w:rsidRPr="00614314">
        <w:t xml:space="preserve"> </w:t>
      </w:r>
    </w:p>
    <w:p w14:paraId="3127D4EE" w14:textId="77777777" w:rsidR="00614314" w:rsidRDefault="00614314" w:rsidP="00F71DC0"/>
    <w:p w14:paraId="73393663" w14:textId="11602994" w:rsidR="00A95821" w:rsidRPr="00614314" w:rsidRDefault="00614314" w:rsidP="00F71DC0">
      <w:r w:rsidRPr="00614314">
        <w:t>National Academies of Sciences, Engineering, and Medicine. (2017).</w:t>
      </w:r>
      <w:r w:rsidRPr="00614314">
        <w:rPr>
          <w:i/>
          <w:iCs/>
        </w:rPr>
        <w:t xml:space="preserve"> Promoting the Educational Success of Children and Youth Learning English: Promising Futures</w:t>
      </w:r>
      <w:r w:rsidRPr="00614314">
        <w:t xml:space="preserve">. Washington, DC: The National Academies Press. Retrieved from </w:t>
      </w:r>
      <w:hyperlink r:id="rId14" w:history="1">
        <w:r w:rsidRPr="00614314">
          <w:rPr>
            <w:rStyle w:val="Hyperlink"/>
          </w:rPr>
          <w:t>https://doi.org/10.17226/24677</w:t>
        </w:r>
      </w:hyperlink>
    </w:p>
    <w:p w14:paraId="3437CB65" w14:textId="77777777" w:rsidR="00614314" w:rsidRDefault="00614314" w:rsidP="00614314"/>
    <w:p w14:paraId="72C60C9F" w14:textId="32DF1BBC" w:rsidR="00614314" w:rsidRPr="00614314" w:rsidRDefault="00614314" w:rsidP="00614314">
      <w:r w:rsidRPr="00614314">
        <w:t xml:space="preserve">Parrott, K. (2018, March 7). A Diversity &amp; Cultural Literacy Toolkit. School Library Journal News &amp; Features. Retrieved from </w:t>
      </w:r>
      <w:hyperlink r:id="rId15" w:history="1">
        <w:r w:rsidRPr="00614314">
          <w:rPr>
            <w:rStyle w:val="Hyperlink"/>
          </w:rPr>
          <w:t>https://www.slj.com/?detailStory=diversity-cultural-literacy-toolkit</w:t>
        </w:r>
      </w:hyperlink>
      <w:r w:rsidRPr="00614314">
        <w:t xml:space="preserve"> </w:t>
      </w:r>
    </w:p>
    <w:p w14:paraId="4733AAF5" w14:textId="77777777" w:rsidR="00614314" w:rsidRDefault="00614314" w:rsidP="00F71DC0"/>
    <w:p w14:paraId="634CC3F9" w14:textId="2FD2DB4B" w:rsidR="00A95821" w:rsidRPr="00614314" w:rsidRDefault="0008794B" w:rsidP="00F71DC0">
      <w:r w:rsidRPr="00614314">
        <w:t xml:space="preserve">WIDA. Creating a Welcoming Classroom. Wisconsin Center for Education Research at the University of Wisconsin-Madison. Retrieved from </w:t>
      </w:r>
      <w:hyperlink r:id="rId16" w:history="1">
        <w:r w:rsidRPr="00614314">
          <w:rPr>
            <w:rStyle w:val="Hyperlink"/>
          </w:rPr>
          <w:t>https://wida.wisc.edu/teach/learners/welcoming-classroom</w:t>
        </w:r>
      </w:hyperlink>
      <w:r w:rsidRPr="00614314">
        <w:t xml:space="preserve"> </w:t>
      </w:r>
    </w:p>
    <w:p w14:paraId="2BB069B6" w14:textId="77777777" w:rsidR="00614314" w:rsidRDefault="00614314" w:rsidP="00F71DC0"/>
    <w:p w14:paraId="40F16A6A" w14:textId="77777777" w:rsidR="00614314" w:rsidRPr="00614314" w:rsidRDefault="00614314" w:rsidP="00614314">
      <w:r w:rsidRPr="00614314">
        <w:t xml:space="preserve">WIDA. (2012). Focus on Differentiation Part 1. WI: Board of Regents of the University of Wisconsin System. Retrieved from </w:t>
      </w:r>
      <w:hyperlink r:id="rId17" w:history="1">
        <w:r w:rsidRPr="00614314">
          <w:rPr>
            <w:rStyle w:val="Hyperlink"/>
          </w:rPr>
          <w:t>https://wida.wisc.edu/sites/default/files/resource/FocusOn-Differentiation-Part1.pdf</w:t>
        </w:r>
      </w:hyperlink>
    </w:p>
    <w:p w14:paraId="088C3AAE" w14:textId="77777777" w:rsidR="00614314" w:rsidRPr="00614314" w:rsidRDefault="00614314" w:rsidP="00614314"/>
    <w:p w14:paraId="06B3D458" w14:textId="12BFCB48" w:rsidR="00614314" w:rsidRDefault="00614314" w:rsidP="00614314">
      <w:r w:rsidRPr="00614314">
        <w:lastRenderedPageBreak/>
        <w:t xml:space="preserve">WIDA. (2012). Focus on Differentiation Part 2. WI: Board of Regents of the University of Wisconsin System. Retrieved from </w:t>
      </w:r>
      <w:hyperlink r:id="rId18" w:history="1">
        <w:r w:rsidRPr="00614314">
          <w:rPr>
            <w:rStyle w:val="Hyperlink"/>
          </w:rPr>
          <w:t>https://wida.wisc.edu/sites/default/files/resource/FocusOn-Differentiation-Part2.pdf</w:t>
        </w:r>
      </w:hyperlink>
      <w:r w:rsidRPr="00614314">
        <w:t xml:space="preserve"> </w:t>
      </w:r>
    </w:p>
    <w:p w14:paraId="62E63B22" w14:textId="77777777" w:rsidR="00614314" w:rsidRPr="00614314" w:rsidRDefault="00614314" w:rsidP="00614314"/>
    <w:p w14:paraId="1353E3D0" w14:textId="40BB7C42" w:rsidR="00F71DC0" w:rsidRPr="00614314" w:rsidRDefault="00614314" w:rsidP="00F71DC0">
      <w:proofErr w:type="spellStart"/>
      <w:r w:rsidRPr="00614314">
        <w:t>Willner</w:t>
      </w:r>
      <w:proofErr w:type="spellEnd"/>
      <w:r w:rsidRPr="00614314">
        <w:t xml:space="preserve">, L., Monroe, M. (2016). </w:t>
      </w:r>
      <w:r w:rsidRPr="00614314">
        <w:rPr>
          <w:rFonts w:cstheme="minorHAnsi"/>
        </w:rPr>
        <w:t xml:space="preserve">Using a “Can Do” Approach to Ensure Differentiated Instruction Intentionally Supports the Needs of Language Learners. </w:t>
      </w:r>
      <w:proofErr w:type="spellStart"/>
      <w:r w:rsidRPr="00614314">
        <w:rPr>
          <w:rFonts w:cstheme="minorHAnsi"/>
        </w:rPr>
        <w:t>Colorín</w:t>
      </w:r>
      <w:proofErr w:type="spellEnd"/>
      <w:r w:rsidRPr="00614314">
        <w:rPr>
          <w:rFonts w:cstheme="minorHAnsi"/>
        </w:rPr>
        <w:t xml:space="preserve"> Colorado</w:t>
      </w:r>
      <w:r w:rsidRPr="00614314">
        <w:t xml:space="preserve">. </w:t>
      </w:r>
      <w:r w:rsidRPr="00614314">
        <w:rPr>
          <w:rFonts w:cstheme="minorHAnsi"/>
        </w:rPr>
        <w:t xml:space="preserve">Retrieved from </w:t>
      </w:r>
      <w:hyperlink r:id="rId19" w:history="1">
        <w:r w:rsidRPr="00614314">
          <w:rPr>
            <w:rStyle w:val="Hyperlink"/>
            <w:rFonts w:cstheme="minorHAnsi"/>
          </w:rPr>
          <w:t>https://www.colorincolorado.org/article/using-can-do-approach-ensure-differentiated-instruction-intentionally-supports-needs</w:t>
        </w:r>
      </w:hyperlink>
    </w:p>
    <w:p w14:paraId="365FFC7E" w14:textId="77777777" w:rsidR="00614314" w:rsidRPr="00614314" w:rsidRDefault="00614314" w:rsidP="00F71DC0">
      <w:pPr>
        <w:rPr>
          <w:rFonts w:cstheme="minorHAnsi"/>
        </w:rPr>
      </w:pPr>
    </w:p>
    <w:p w14:paraId="76E265CE" w14:textId="77777777" w:rsidR="00627A27" w:rsidRPr="00614314" w:rsidRDefault="0087097B"/>
    <w:sectPr w:rsidR="00627A27" w:rsidRPr="00614314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GWJlKfaC7kDpHQd/4k4T6sE8gs2/bpx27t1lvhAxOeyfCvqzStSCyR3poqV8oKvakD8hPm47OhIdW5kvygvXg==" w:salt="CYrX4R90B2Jf7b/RK9gV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163B2"/>
    <w:rsid w:val="0008794B"/>
    <w:rsid w:val="004D08BD"/>
    <w:rsid w:val="00614314"/>
    <w:rsid w:val="006C5455"/>
    <w:rsid w:val="006D4F34"/>
    <w:rsid w:val="00772E05"/>
    <w:rsid w:val="0087097B"/>
    <w:rsid w:val="00965B31"/>
    <w:rsid w:val="00A31129"/>
    <w:rsid w:val="00A95821"/>
    <w:rsid w:val="00AA65BC"/>
    <w:rsid w:val="00BF6C3F"/>
    <w:rsid w:val="00C00FEF"/>
    <w:rsid w:val="00DD4FC1"/>
    <w:rsid w:val="00E958C9"/>
    <w:rsid w:val="00F71DC0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311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12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129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958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7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incolorado.org/teaching-ells/creating-welcoming-classroom/culturally-responsive-instruction" TargetMode="External"/><Relationship Id="rId13" Type="http://schemas.openxmlformats.org/officeDocument/2006/relationships/hyperlink" Target="https://www.edutopia.org/blog/3-steps-effective-differentiated-instruction-john-mccarthy" TargetMode="External"/><Relationship Id="rId18" Type="http://schemas.openxmlformats.org/officeDocument/2006/relationships/hyperlink" Target="https://wida.wisc.edu/sites/default/files/resource/FocusOn-Differentiation-Part2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lorincolorado.org/article/differentiated-instruction-english-language-learners" TargetMode="External"/><Relationship Id="rId17" Type="http://schemas.openxmlformats.org/officeDocument/2006/relationships/hyperlink" Target="https://wida.wisc.edu/sites/default/files/resource/FocusOn-Differentiation-Part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ida.wisc.edu/teach/learners/welcoming-classro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orincolorado.org/article/culturally-relevant-books-ell-classro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lj.com/?detailStory=diversity-cultural-literacy-toolkit" TargetMode="External"/><Relationship Id="rId10" Type="http://schemas.openxmlformats.org/officeDocument/2006/relationships/hyperlink" Target="https://www.csai-online.org/sites/default/files/resources/4666/HighLeveragePrinciplesforELinstruction_Resource_0.pdf" TargetMode="External"/><Relationship Id="rId19" Type="http://schemas.openxmlformats.org/officeDocument/2006/relationships/hyperlink" Target="https://www.colorincolorado.org/article/using-can-do-approach-ensure-differentiated-instruction-intentionally-supports-need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udlguidelines.cast.org" TargetMode="External"/><Relationship Id="rId14" Type="http://schemas.openxmlformats.org/officeDocument/2006/relationships/hyperlink" Target="https://doi.org/10.17226/24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06587-931A-41DD-908A-3299D2127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C133B-DF7D-45CD-9619-6B7CE180E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0DB99-5296-4E60-B89A-CB2DAA6C4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557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2 Building Block 1 Classroom Citations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1 Classroom Citations</dc:title>
  <dc:subject/>
  <dc:creator>DESE</dc:creator>
  <cp:keywords/>
  <dc:description/>
  <cp:lastModifiedBy>Zou, Dong (EOE)</cp:lastModifiedBy>
  <cp:revision>13</cp:revision>
  <dcterms:created xsi:type="dcterms:W3CDTF">2020-01-08T17:44:00Z</dcterms:created>
  <dcterms:modified xsi:type="dcterms:W3CDTF">2020-05-04T19:41:00Z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