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05F792C5" w:rsidR="00BF6C3F" w:rsidRPr="0079591C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9591C">
        <w:rPr>
          <w:b/>
          <w:bCs/>
          <w:sz w:val="28"/>
          <w:szCs w:val="28"/>
        </w:rPr>
        <w:t>CITATIONS</w:t>
      </w:r>
      <w:r w:rsidR="00362E28" w:rsidRPr="0079591C">
        <w:rPr>
          <w:b/>
          <w:bCs/>
          <w:sz w:val="28"/>
          <w:szCs w:val="28"/>
        </w:rPr>
        <w:t>/</w:t>
      </w:r>
      <w:r w:rsidRPr="0079591C">
        <w:rPr>
          <w:b/>
          <w:bCs/>
          <w:sz w:val="28"/>
          <w:szCs w:val="28"/>
        </w:rPr>
        <w:t xml:space="preserve">ENDNOTES </w:t>
      </w:r>
      <w:r w:rsidRPr="0079591C">
        <w:rPr>
          <w:b/>
          <w:bCs/>
          <w:sz w:val="28"/>
          <w:szCs w:val="28"/>
        </w:rPr>
        <w:br/>
      </w:r>
      <w:r w:rsidR="00BD4E78" w:rsidRPr="0079591C">
        <w:rPr>
          <w:b/>
          <w:bCs/>
          <w:sz w:val="28"/>
          <w:szCs w:val="28"/>
        </w:rPr>
        <w:t>P2.B1</w:t>
      </w:r>
      <w:r w:rsidR="0032154E" w:rsidRPr="0079591C">
        <w:rPr>
          <w:b/>
          <w:bCs/>
          <w:sz w:val="28"/>
          <w:szCs w:val="28"/>
        </w:rPr>
        <w:t>.</w:t>
      </w:r>
      <w:r w:rsidR="00BD4E78" w:rsidRPr="0079591C">
        <w:rPr>
          <w:b/>
          <w:bCs/>
          <w:sz w:val="28"/>
          <w:szCs w:val="28"/>
        </w:rPr>
        <w:t>S</w:t>
      </w:r>
      <w:r w:rsidR="00D75B8E" w:rsidRPr="0079591C">
        <w:rPr>
          <w:b/>
          <w:bCs/>
          <w:sz w:val="28"/>
          <w:szCs w:val="28"/>
        </w:rPr>
        <w:t>_</w:t>
      </w:r>
      <w:r w:rsidR="00BD4E78" w:rsidRPr="0079591C">
        <w:rPr>
          <w:b/>
          <w:bCs/>
          <w:sz w:val="28"/>
          <w:szCs w:val="28"/>
        </w:rPr>
        <w:t>Effective Educators</w:t>
      </w:r>
    </w:p>
    <w:p w14:paraId="76E265CE" w14:textId="2E226902" w:rsidR="00627A27" w:rsidRPr="007D2889" w:rsidRDefault="00401A2D">
      <w:pPr>
        <w:rPr>
          <w:b/>
          <w:bCs/>
        </w:rPr>
      </w:pPr>
    </w:p>
    <w:p w14:paraId="66862B85" w14:textId="77777777" w:rsidR="007D2889" w:rsidRPr="007D2889" w:rsidRDefault="007D2889" w:rsidP="007D2889">
      <w:r w:rsidRPr="007D2889">
        <w:t xml:space="preserve">Ballantyne, K.G., </w:t>
      </w:r>
      <w:proofErr w:type="spellStart"/>
      <w:r w:rsidRPr="007D2889">
        <w:t>Sanderman</w:t>
      </w:r>
      <w:proofErr w:type="spellEnd"/>
      <w:r w:rsidRPr="007D2889">
        <w:t xml:space="preserve">, A.R., Levy, J. (2008). </w:t>
      </w:r>
      <w:r w:rsidRPr="007D2889">
        <w:rPr>
          <w:i/>
          <w:iCs/>
        </w:rPr>
        <w:t>Educating English language learners: Building teacher capacity</w:t>
      </w:r>
      <w:r w:rsidRPr="007D2889">
        <w:t xml:space="preserve">. Washington, DC: National Clearinghouse for English Language Acquisition. Retrieved from </w:t>
      </w:r>
      <w:hyperlink r:id="rId8" w:history="1">
        <w:r w:rsidRPr="007D2889">
          <w:rPr>
            <w:rStyle w:val="Hyperlink"/>
          </w:rPr>
          <w:t>http://www.ncela.gwu.edu/practice/mainstream_teachers.htm</w:t>
        </w:r>
      </w:hyperlink>
    </w:p>
    <w:p w14:paraId="44408008" w14:textId="77777777" w:rsidR="007D2889" w:rsidRPr="007D2889" w:rsidRDefault="007D2889" w:rsidP="007D2889"/>
    <w:p w14:paraId="24F2AB7F" w14:textId="0CA9FDD5" w:rsidR="007D2889" w:rsidRPr="007D2889" w:rsidRDefault="007D2889" w:rsidP="007D2889">
      <w:r w:rsidRPr="007D2889">
        <w:t xml:space="preserve">Bryk, A. (2010). Organizing Schools for Improvement. The Phi Delta </w:t>
      </w:r>
      <w:proofErr w:type="spellStart"/>
      <w:r w:rsidRPr="007D2889">
        <w:t>Kappan</w:t>
      </w:r>
      <w:proofErr w:type="spellEnd"/>
      <w:r w:rsidRPr="007D2889">
        <w:t>, (91) 7 (</w:t>
      </w:r>
      <w:proofErr w:type="gramStart"/>
      <w:r w:rsidRPr="007D2889">
        <w:t>April,</w:t>
      </w:r>
      <w:proofErr w:type="gramEnd"/>
      <w:r w:rsidRPr="007D2889">
        <w:t xml:space="preserve"> 2010). 23-30. Retrieved from </w:t>
      </w:r>
      <w:hyperlink r:id="rId9" w:history="1">
        <w:r w:rsidRPr="007D2889">
          <w:rPr>
            <w:rStyle w:val="Hyperlink"/>
          </w:rPr>
          <w:t>https://qrisnetwork.org/sites/all/files/materials/OrganizingSchools.pdf</w:t>
        </w:r>
      </w:hyperlink>
    </w:p>
    <w:p w14:paraId="707B8DEC" w14:textId="77777777" w:rsidR="007D2889" w:rsidRPr="007D2889" w:rsidRDefault="007D2889" w:rsidP="007D2889"/>
    <w:p w14:paraId="5345DB70" w14:textId="3A002983" w:rsidR="007D2889" w:rsidRPr="007D2889" w:rsidRDefault="007D2889" w:rsidP="007D2889">
      <w:r w:rsidRPr="007D2889">
        <w:t xml:space="preserve">Chetty, R., Friedman, J., Rockoff, J. (2013). Measuring the Impacts of Teachers II: Teacher Value-Added and Student Outcomes in Adulthood. National Bureau of Economic Research Working Paper No. 19424. Retrieved from </w:t>
      </w:r>
      <w:hyperlink r:id="rId10" w:history="1">
        <w:r w:rsidRPr="007D2889">
          <w:rPr>
            <w:rStyle w:val="Hyperlink"/>
          </w:rPr>
          <w:t>https://www.nber.org/digest/jan14/w19424.html</w:t>
        </w:r>
      </w:hyperlink>
    </w:p>
    <w:p w14:paraId="3345478E" w14:textId="77777777" w:rsidR="007D2889" w:rsidRPr="007D2889" w:rsidRDefault="007D2889" w:rsidP="007D2889"/>
    <w:p w14:paraId="2C63B4D8" w14:textId="77777777" w:rsidR="007D2889" w:rsidRPr="007D2889" w:rsidRDefault="007D2889" w:rsidP="007D2889">
      <w:pPr>
        <w:rPr>
          <w:color w:val="0000FF"/>
          <w:u w:val="single"/>
        </w:rPr>
      </w:pPr>
      <w:r w:rsidRPr="007D2889">
        <w:t xml:space="preserve">Cowan, J., Goldhaber, D., Theobald, R. (2017, October). Teacher Equity Gaps in Massachusetts. ESE Policy Brief. </w:t>
      </w:r>
      <w:r w:rsidRPr="007D2889">
        <w:rPr>
          <w:rStyle w:val="Hyperlink"/>
          <w:color w:val="auto"/>
          <w:u w:val="none"/>
        </w:rPr>
        <w:t xml:space="preserve">Retrieved from </w:t>
      </w:r>
      <w:hyperlink r:id="rId11" w:history="1">
        <w:r w:rsidRPr="007D2889">
          <w:rPr>
            <w:rStyle w:val="Hyperlink"/>
          </w:rPr>
          <w:t>http://www.doe.mass.edu/research/reports/2017/10teacher-equity.docx</w:t>
        </w:r>
      </w:hyperlink>
    </w:p>
    <w:p w14:paraId="6E568A2B" w14:textId="77777777" w:rsidR="007D2889" w:rsidRPr="007D2889" w:rsidRDefault="007D2889" w:rsidP="007D2889"/>
    <w:p w14:paraId="797C9044" w14:textId="7DE45157" w:rsidR="007D2889" w:rsidRPr="007D2889" w:rsidRDefault="4DA624E7" w:rsidP="007D2889">
      <w:r>
        <w:t xml:space="preserve">Helm, T. (2017, July 31). Dr. Gloria Ladson-Billings, Originator of Culturally Relevant Pedagogy, Addresses ACE Teachers and Leaders. Alliance for Catholic Education, University of Notre Dame. Retrieved from </w:t>
      </w:r>
      <w:hyperlink r:id="rId12">
        <w:r w:rsidRPr="4DA624E7">
          <w:rPr>
            <w:rStyle w:val="Hyperlink"/>
          </w:rPr>
          <w:t>https://ace.nd.edu/news/dr-gloria-ladson-billings-addresses-ace-teachers-and-leaders</w:t>
        </w:r>
      </w:hyperlink>
    </w:p>
    <w:p w14:paraId="28F682C7" w14:textId="77777777" w:rsidR="007D2889" w:rsidRPr="007D2889" w:rsidRDefault="007D2889" w:rsidP="00BD4E78"/>
    <w:p w14:paraId="7ED6261D" w14:textId="75E995AC" w:rsidR="007D2889" w:rsidRPr="007D2889" w:rsidRDefault="007D2889" w:rsidP="00BD4E78">
      <w:bookmarkStart w:id="1" w:name="_Hlk31139046"/>
      <w:bookmarkEnd w:id="1"/>
      <w:r w:rsidRPr="007D2889">
        <w:t xml:space="preserve">National Association of Elementary School Principals. </w:t>
      </w:r>
      <w:r w:rsidR="00256CDB" w:rsidRPr="007D2889">
        <w:t>The Principal’s Guide to Building Culturally Responsive Schools</w:t>
      </w:r>
      <w:r w:rsidRPr="007D2889">
        <w:t xml:space="preserve">. Retrieved from </w:t>
      </w:r>
      <w:hyperlink r:id="rId13" w:history="1">
        <w:r w:rsidRPr="007D2889">
          <w:rPr>
            <w:rStyle w:val="Hyperlink"/>
          </w:rPr>
          <w:t>https://www.naesp.org/sites/default/files/NAESP_Culturally_Responsive_Schools_Guide.pdf</w:t>
        </w:r>
      </w:hyperlink>
    </w:p>
    <w:p w14:paraId="124C65C6" w14:textId="57129475" w:rsidR="00256CDB" w:rsidRPr="007D2889" w:rsidRDefault="007D2889" w:rsidP="00BD4E78">
      <w:r w:rsidRPr="007D2889">
        <w:t xml:space="preserve"> </w:t>
      </w:r>
    </w:p>
    <w:p w14:paraId="61ECFBFF" w14:textId="77777777" w:rsidR="007D2889" w:rsidRPr="007D2889" w:rsidRDefault="007D2889" w:rsidP="007D2889">
      <w:r w:rsidRPr="007D2889">
        <w:t xml:space="preserve">Rivkin, S., Hanushek, E., Kain, J. (2005). Teachers, Schools, and Academic Achievement. </w:t>
      </w:r>
      <w:proofErr w:type="spellStart"/>
      <w:r w:rsidRPr="007D2889">
        <w:rPr>
          <w:i/>
          <w:iCs/>
        </w:rPr>
        <w:t>Econometrica</w:t>
      </w:r>
      <w:proofErr w:type="spellEnd"/>
      <w:r w:rsidRPr="007D2889">
        <w:t>, (73) 2 (</w:t>
      </w:r>
      <w:proofErr w:type="gramStart"/>
      <w:r w:rsidRPr="007D2889">
        <w:t>March,</w:t>
      </w:r>
      <w:proofErr w:type="gramEnd"/>
      <w:r w:rsidRPr="007D2889">
        <w:t xml:space="preserve"> 2005). 417–458. Retrieved from </w:t>
      </w:r>
    </w:p>
    <w:p w14:paraId="740EC5F5" w14:textId="77777777" w:rsidR="007D2889" w:rsidRPr="007D2889" w:rsidRDefault="00401A2D" w:rsidP="007D2889">
      <w:hyperlink r:id="rId14" w:history="1">
        <w:r w:rsidR="007D2889" w:rsidRPr="007D2889">
          <w:rPr>
            <w:rStyle w:val="Hyperlink"/>
          </w:rPr>
          <w:t>http://hanushek.stanford.edu/publications/teachers-schools-and-academic-achievement</w:t>
        </w:r>
      </w:hyperlink>
    </w:p>
    <w:p w14:paraId="5C6C8CA0" w14:textId="77777777" w:rsidR="007D2889" w:rsidRPr="007D2889" w:rsidRDefault="007D2889" w:rsidP="007D2889"/>
    <w:p w14:paraId="083BF6C5" w14:textId="75CD34B9" w:rsidR="007D2889" w:rsidRPr="007D2889" w:rsidRDefault="007D2889" w:rsidP="007D2889">
      <w:r w:rsidRPr="007D2889">
        <w:t xml:space="preserve">Russell, F. &amp; Von </w:t>
      </w:r>
      <w:proofErr w:type="spellStart"/>
      <w:r w:rsidRPr="007D2889">
        <w:t>Esch</w:t>
      </w:r>
      <w:proofErr w:type="spellEnd"/>
      <w:r w:rsidRPr="007D2889">
        <w:t xml:space="preserve">, K. (2018). Teacher Leadership to Support English Language Learners. </w:t>
      </w:r>
      <w:r w:rsidRPr="007D2889">
        <w:rPr>
          <w:i/>
          <w:iCs/>
        </w:rPr>
        <w:t xml:space="preserve">Phi Delta </w:t>
      </w:r>
      <w:proofErr w:type="spellStart"/>
      <w:r w:rsidRPr="007D2889">
        <w:rPr>
          <w:i/>
          <w:iCs/>
        </w:rPr>
        <w:t>Kappan</w:t>
      </w:r>
      <w:proofErr w:type="spellEnd"/>
      <w:r w:rsidRPr="007D2889">
        <w:t xml:space="preserve">, (99) 7. 52-56. Retrieved from </w:t>
      </w:r>
      <w:hyperlink r:id="rId15" w:history="1">
        <w:r w:rsidRPr="007D2889">
          <w:rPr>
            <w:rStyle w:val="Hyperlink"/>
          </w:rPr>
          <w:t>https://kappanonline.org/russell-teacher-leadership-support-english-language-learners/</w:t>
        </w:r>
      </w:hyperlink>
      <w:r w:rsidRPr="007D2889">
        <w:t xml:space="preserve"> </w:t>
      </w:r>
    </w:p>
    <w:p w14:paraId="244B60A4" w14:textId="77777777" w:rsidR="007D2889" w:rsidRPr="007D2889" w:rsidRDefault="007D2889" w:rsidP="007D2889"/>
    <w:p w14:paraId="028E4A72" w14:textId="27CA99A8" w:rsidR="007D2889" w:rsidRPr="007D2889" w:rsidRDefault="007D2889" w:rsidP="007D2889">
      <w:proofErr w:type="spellStart"/>
      <w:r w:rsidRPr="007D2889">
        <w:t>Teemant</w:t>
      </w:r>
      <w:proofErr w:type="spellEnd"/>
      <w:r w:rsidRPr="007D2889">
        <w:t xml:space="preserve">, A. (2015). Living Critical Sociocultural Theory in Classroom Practice. </w:t>
      </w:r>
      <w:proofErr w:type="spellStart"/>
      <w:r w:rsidRPr="007D2889">
        <w:rPr>
          <w:i/>
          <w:iCs/>
        </w:rPr>
        <w:t>MinneTESOL</w:t>
      </w:r>
      <w:proofErr w:type="spellEnd"/>
      <w:r w:rsidRPr="007D2889">
        <w:rPr>
          <w:i/>
          <w:iCs/>
        </w:rPr>
        <w:t xml:space="preserve"> Journal</w:t>
      </w:r>
      <w:r w:rsidRPr="007D2889">
        <w:t xml:space="preserve"> (31) 2. Retrieved from </w:t>
      </w:r>
      <w:hyperlink r:id="rId16" w:history="1">
        <w:r w:rsidRPr="007D2889">
          <w:rPr>
            <w:rStyle w:val="Hyperlink"/>
          </w:rPr>
          <w:t>http://minnetesoljournal.org/journal-archive/mtj-2015-2/living-critical-sociocultural-theory-in-classroom-practice/</w:t>
        </w:r>
      </w:hyperlink>
    </w:p>
    <w:p w14:paraId="22759C40" w14:textId="77777777" w:rsidR="007D2889" w:rsidRPr="007D2889" w:rsidRDefault="007D2889" w:rsidP="007D2889"/>
    <w:p w14:paraId="6EA56F37" w14:textId="7F6178E4" w:rsidR="007D2889" w:rsidRPr="007D2889" w:rsidRDefault="007D2889" w:rsidP="007D2889">
      <w:pPr>
        <w:rPr>
          <w:color w:val="030A13"/>
          <w:shd w:val="clear" w:color="auto" w:fill="FFFFFF"/>
        </w:rPr>
      </w:pPr>
      <w:r w:rsidRPr="007D2889">
        <w:t xml:space="preserve">The Education Alliance at Brown University. </w:t>
      </w:r>
      <w:r w:rsidR="00FF06BA" w:rsidRPr="007D2889">
        <w:t xml:space="preserve">Teaching Diverse Learners - Culturally Responsive Teaching. </w:t>
      </w:r>
      <w:r w:rsidRPr="007D2889">
        <w:t xml:space="preserve">Retrieved from </w:t>
      </w:r>
      <w:hyperlink r:id="rId17" w:history="1">
        <w:r w:rsidRPr="007D2889">
          <w:rPr>
            <w:rStyle w:val="Hyperlink"/>
          </w:rPr>
          <w:t>https://www.brown.edu/academics/education-alliance/teaching-diverse-learners/strategies-0/culturally-responsive-teaching-0</w:t>
        </w:r>
      </w:hyperlink>
      <w:r w:rsidRPr="007D2889">
        <w:rPr>
          <w:color w:val="030A13"/>
          <w:shd w:val="clear" w:color="auto" w:fill="FFFFFF"/>
        </w:rPr>
        <w:t xml:space="preserve"> </w:t>
      </w:r>
    </w:p>
    <w:p w14:paraId="6D0A477E" w14:textId="77777777" w:rsidR="007D2889" w:rsidRPr="007D2889" w:rsidRDefault="007D2889" w:rsidP="007D2889">
      <w:pPr>
        <w:rPr>
          <w:color w:val="030A13"/>
          <w:shd w:val="clear" w:color="auto" w:fill="FFFFFF"/>
        </w:rPr>
      </w:pPr>
    </w:p>
    <w:p w14:paraId="19471F26" w14:textId="5BA89288" w:rsidR="007D2889" w:rsidRPr="007D2889" w:rsidRDefault="007D2889" w:rsidP="007D2889">
      <w:pPr>
        <w:rPr>
          <w:color w:val="030A13"/>
          <w:shd w:val="clear" w:color="auto" w:fill="FFFFFF"/>
        </w:rPr>
      </w:pPr>
      <w:r w:rsidRPr="007D2889">
        <w:rPr>
          <w:color w:val="030A13"/>
          <w:shd w:val="clear" w:color="auto" w:fill="FFFFFF"/>
        </w:rPr>
        <w:lastRenderedPageBreak/>
        <w:t xml:space="preserve">U.S. Department of Education, Office English Language Acquisition. (2016). Newcomer Tool Kit. </w:t>
      </w:r>
      <w:r w:rsidRPr="007D2889">
        <w:rPr>
          <w:i/>
          <w:iCs/>
          <w:color w:val="030A13"/>
          <w:shd w:val="clear" w:color="auto" w:fill="FFFFFF"/>
        </w:rPr>
        <w:t>Chapter 3: High Quality Instruction for Newcomer Students</w:t>
      </w:r>
      <w:r w:rsidRPr="007D2889">
        <w:rPr>
          <w:color w:val="030A13"/>
          <w:shd w:val="clear" w:color="auto" w:fill="FFFFFF"/>
        </w:rPr>
        <w:t xml:space="preserve">. Washington, DC: Author. Retrieved from: </w:t>
      </w:r>
      <w:hyperlink r:id="rId18" w:history="1">
        <w:r w:rsidRPr="007D2889">
          <w:rPr>
            <w:rStyle w:val="Hyperlink"/>
            <w:shd w:val="clear" w:color="auto" w:fill="FFFFFF"/>
          </w:rPr>
          <w:t>http://www2.ed.gov/about/offices/list/oela/newcomers-toolkit/ncomertoolkit.pdf</w:t>
        </w:r>
      </w:hyperlink>
      <w:r w:rsidRPr="007D2889">
        <w:rPr>
          <w:color w:val="030A13"/>
          <w:shd w:val="clear" w:color="auto" w:fill="FFFFFF"/>
        </w:rPr>
        <w:t xml:space="preserve"> </w:t>
      </w:r>
    </w:p>
    <w:p w14:paraId="4B1F3996" w14:textId="5882C3B4" w:rsidR="00FF06BA" w:rsidRPr="007D2889" w:rsidRDefault="00FF06BA" w:rsidP="00BD4E78"/>
    <w:sectPr w:rsidR="00FF06BA" w:rsidRPr="007D2889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CD2"/>
    <w:multiLevelType w:val="hybridMultilevel"/>
    <w:tmpl w:val="07EE8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6MBqOAdsYN5ZDRndyQ1Vx4NJEFGQQc3F8NLRTdjk6erj0i8FySAuP9nBrBq9pkh/YCQOCPDJ/Puy5zScDRkaQ==" w:salt="Svojn4+tTsJWdnulswM7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241CEB"/>
    <w:rsid w:val="00256CDB"/>
    <w:rsid w:val="00301A31"/>
    <w:rsid w:val="0032154E"/>
    <w:rsid w:val="00362E28"/>
    <w:rsid w:val="00401A2D"/>
    <w:rsid w:val="00631D6C"/>
    <w:rsid w:val="0079591C"/>
    <w:rsid w:val="007D2889"/>
    <w:rsid w:val="00926720"/>
    <w:rsid w:val="00965B31"/>
    <w:rsid w:val="009832CC"/>
    <w:rsid w:val="00BD4E78"/>
    <w:rsid w:val="00BF6C3F"/>
    <w:rsid w:val="00D75B8E"/>
    <w:rsid w:val="00DB0E52"/>
    <w:rsid w:val="00DE546F"/>
    <w:rsid w:val="00F63000"/>
    <w:rsid w:val="00FA3B34"/>
    <w:rsid w:val="00FC4FF9"/>
    <w:rsid w:val="00FF06BA"/>
    <w:rsid w:val="4DA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next w:val="Normal"/>
    <w:link w:val="Heading1Char"/>
    <w:uiPriority w:val="9"/>
    <w:qFormat/>
    <w:rsid w:val="00F63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BD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00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ela.gwu.edu/practice/mainstream_teachers.htm" TargetMode="External"/><Relationship Id="rId13" Type="http://schemas.openxmlformats.org/officeDocument/2006/relationships/hyperlink" Target="https://www.naesp.org/sites/default/files/NAESP_Culturally_Responsive_Schools_Guide.pdf" TargetMode="External"/><Relationship Id="rId18" Type="http://schemas.openxmlformats.org/officeDocument/2006/relationships/hyperlink" Target="http://www2.ed.gov/about/offices/list/oela/newcomers-toolkit/ncomertoolki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e.nd.edu/news/dr-gloria-ladson-billings-addresses-ace-teachers-and-leaders" TargetMode="External"/><Relationship Id="rId17" Type="http://schemas.openxmlformats.org/officeDocument/2006/relationships/hyperlink" Target="https://www.brown.edu/academics/education-alliance/teaching-diverse-learners/strategies-0/culturally-responsive-teaching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innetesoljournal.org/journal-archive/mtj-2015-2/living-critical-sociocultural-theory-in-classroom-practi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e.mass.edu/research/reports/2017/10teacher-equity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kappanonline.org/russell-teacher-leadership-support-english-language-learners/" TargetMode="External"/><Relationship Id="rId10" Type="http://schemas.openxmlformats.org/officeDocument/2006/relationships/hyperlink" Target="https://www.nber.org/digest/jan14/w19424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risnetwork.org/sites/all/files/materials/OrganizingSchools.pdf" TargetMode="External"/><Relationship Id="rId14" Type="http://schemas.openxmlformats.org/officeDocument/2006/relationships/hyperlink" Target="http://hanushek.stanford.edu/publications/teachers-schools-and-academic-achiev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CA650-324C-40EB-965E-594CC9E1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4788A-4C96-4310-B50F-E1B081232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CA979-419A-4EA4-9C17-4D7142F48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2 Building Block 1 Schools Citations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1 School Citations</dc:title>
  <dc:subject/>
  <dc:creator>DESE</dc:creator>
  <cp:keywords/>
  <dc:description/>
  <cp:lastModifiedBy>Zou, Dong (EOE)</cp:lastModifiedBy>
  <cp:revision>8</cp:revision>
  <dcterms:created xsi:type="dcterms:W3CDTF">2020-05-03T20:13:00Z</dcterms:created>
  <dcterms:modified xsi:type="dcterms:W3CDTF">2020-05-04T19:42:00Z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