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6FFF" w14:textId="77777777" w:rsidR="00AD005D" w:rsidRPr="00C64F90" w:rsidRDefault="00AD005D" w:rsidP="00AD005D">
      <w:pPr>
        <w:jc w:val="center"/>
        <w:rPr>
          <w:b/>
          <w:bCs/>
          <w:sz w:val="28"/>
          <w:szCs w:val="28"/>
        </w:rPr>
      </w:pPr>
      <w:bookmarkStart w:id="0" w:name="_GoBack"/>
      <w:r w:rsidRPr="00C64F90">
        <w:rPr>
          <w:b/>
          <w:bCs/>
          <w:sz w:val="28"/>
          <w:szCs w:val="28"/>
        </w:rPr>
        <w:t xml:space="preserve">CITATIONS/ENDNOTES </w:t>
      </w:r>
    </w:p>
    <w:p w14:paraId="540A6DA5" w14:textId="114B184B" w:rsidR="00AD005D" w:rsidRPr="00C64F90" w:rsidRDefault="00AD005D" w:rsidP="00AD005D">
      <w:pPr>
        <w:jc w:val="center"/>
        <w:rPr>
          <w:b/>
          <w:bCs/>
          <w:sz w:val="28"/>
          <w:szCs w:val="28"/>
        </w:rPr>
      </w:pPr>
      <w:r w:rsidRPr="00C64F90">
        <w:rPr>
          <w:b/>
          <w:bCs/>
          <w:sz w:val="28"/>
          <w:szCs w:val="28"/>
        </w:rPr>
        <w:t>P3.B2.</w:t>
      </w:r>
      <w:r>
        <w:rPr>
          <w:b/>
          <w:bCs/>
          <w:sz w:val="28"/>
          <w:szCs w:val="28"/>
        </w:rPr>
        <w:t>C</w:t>
      </w:r>
      <w:r w:rsidRPr="00C64F90">
        <w:rPr>
          <w:b/>
          <w:bCs/>
          <w:sz w:val="28"/>
          <w:szCs w:val="28"/>
        </w:rPr>
        <w:t>_Academic and Linguistic Supports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58D14CB0" w14:textId="77777777" w:rsidR="0072277B" w:rsidRDefault="000C601E" w:rsidP="0072277B">
      <w:pPr>
        <w:rPr>
          <w:rFonts w:eastAsiaTheme="majorEastAsia" w:cstheme="minorHAnsi"/>
        </w:rPr>
      </w:pPr>
      <w:r w:rsidRPr="000C601E">
        <w:t>Bunch, G</w:t>
      </w:r>
      <w:r w:rsidR="0072277B">
        <w:t>.</w:t>
      </w:r>
      <w:r w:rsidRPr="000C601E">
        <w:t xml:space="preserve">, </w:t>
      </w:r>
      <w:proofErr w:type="spellStart"/>
      <w:r w:rsidRPr="000C601E">
        <w:t>Walqui</w:t>
      </w:r>
      <w:proofErr w:type="spellEnd"/>
      <w:r w:rsidRPr="000C601E">
        <w:t>, A</w:t>
      </w:r>
      <w:r w:rsidR="0072277B">
        <w:t>.</w:t>
      </w:r>
      <w:r w:rsidRPr="000C601E">
        <w:t>,</w:t>
      </w:r>
      <w:r w:rsidR="0072277B">
        <w:t xml:space="preserve"> </w:t>
      </w:r>
      <w:r w:rsidRPr="000C601E">
        <w:t xml:space="preserve">&amp;  </w:t>
      </w:r>
      <w:proofErr w:type="spellStart"/>
      <w:r w:rsidRPr="000C601E">
        <w:t>Kible</w:t>
      </w:r>
      <w:r w:rsidR="0072277B">
        <w:t>r</w:t>
      </w:r>
      <w:proofErr w:type="spellEnd"/>
      <w:r w:rsidR="0072277B">
        <w:t>,</w:t>
      </w:r>
      <w:r w:rsidRPr="000C601E">
        <w:t xml:space="preserve"> A.</w:t>
      </w:r>
      <w:r w:rsidR="0072277B">
        <w:t xml:space="preserve"> (2015).</w:t>
      </w:r>
      <w:r w:rsidRPr="000C601E">
        <w:t xml:space="preserve"> </w:t>
      </w:r>
      <w:r w:rsidRPr="0072277B">
        <w:rPr>
          <w:rFonts w:eastAsiaTheme="majorEastAsia" w:cstheme="minorHAnsi"/>
        </w:rPr>
        <w:t xml:space="preserve">Attending to Language, Engaging in Practice: </w:t>
      </w:r>
    </w:p>
    <w:p w14:paraId="2E910DCB" w14:textId="7077E236" w:rsidR="000C601E" w:rsidRPr="000C601E" w:rsidRDefault="000C601E" w:rsidP="0072277B">
      <w:pPr>
        <w:ind w:left="720"/>
        <w:rPr>
          <w:rFonts w:eastAsiaTheme="majorEastAsia" w:cstheme="minorHAnsi"/>
        </w:rPr>
      </w:pPr>
      <w:r w:rsidRPr="0072277B">
        <w:rPr>
          <w:rFonts w:eastAsiaTheme="majorEastAsia" w:cstheme="minorHAnsi"/>
        </w:rPr>
        <w:t>Scaffolding English Language Learners’ Apprenticeship Into the Common Core English Language Arts Standards</w:t>
      </w:r>
      <w:r w:rsidRPr="0072277B">
        <w:rPr>
          <w:rFonts w:cstheme="minorHAnsi"/>
        </w:rPr>
        <w:t>.</w:t>
      </w:r>
      <w:r w:rsidR="0072277B" w:rsidRPr="007227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2277B" w:rsidRPr="0072277B">
        <w:rPr>
          <w:rFonts w:cstheme="minorHAnsi"/>
          <w:i/>
          <w:iCs/>
        </w:rPr>
        <w:t> </w:t>
      </w:r>
      <w:r w:rsidR="0072277B" w:rsidRPr="0072277B">
        <w:rPr>
          <w:rFonts w:cstheme="minorHAnsi"/>
        </w:rPr>
        <w:t>In</w:t>
      </w:r>
      <w:r w:rsidR="0072277B" w:rsidRPr="0072277B">
        <w:rPr>
          <w:rFonts w:cstheme="minorHAnsi"/>
          <w:i/>
          <w:iCs/>
        </w:rPr>
        <w:t xml:space="preserve"> L. C. </w:t>
      </w:r>
      <w:proofErr w:type="spellStart"/>
      <w:r w:rsidR="0072277B" w:rsidRPr="0072277B">
        <w:rPr>
          <w:rFonts w:cstheme="minorHAnsi"/>
          <w:i/>
          <w:iCs/>
        </w:rPr>
        <w:t>DeOliveria</w:t>
      </w:r>
      <w:proofErr w:type="spellEnd"/>
      <w:r w:rsidR="0072277B" w:rsidRPr="0072277B">
        <w:rPr>
          <w:rFonts w:cstheme="minorHAnsi"/>
          <w:i/>
          <w:iCs/>
        </w:rPr>
        <w:t xml:space="preserve">, M. Klassen &amp; M. M. (Eds.), The Common </w:t>
      </w:r>
      <w:bookmarkEnd w:id="0"/>
      <w:r w:rsidR="0072277B" w:rsidRPr="0072277B">
        <w:rPr>
          <w:rFonts w:cstheme="minorHAnsi"/>
          <w:i/>
          <w:iCs/>
        </w:rPr>
        <w:t>Core State Standards in English Language Arts for English Language Learners: Grades 6-12: Charlotte, NC: TESOL Press. </w:t>
      </w:r>
      <w:r w:rsidR="0072277B">
        <w:rPr>
          <w:rFonts w:cstheme="minorHAnsi"/>
          <w:i/>
          <w:iCs/>
        </w:rPr>
        <w:t xml:space="preserve"> </w:t>
      </w:r>
      <w:r w:rsidRPr="000C601E">
        <w:rPr>
          <w:rFonts w:cstheme="minorHAnsi"/>
        </w:rPr>
        <w:t xml:space="preserve"> Retrieved from </w:t>
      </w:r>
      <w:hyperlink r:id="rId8" w:history="1">
        <w:r w:rsidRPr="000C601E">
          <w:rPr>
            <w:rStyle w:val="Hyperlink"/>
            <w:rFonts w:cstheme="minorHAnsi"/>
          </w:rPr>
          <w:t>http://www.tesol.org/docs/default-source/books/14005_ch2.pdf?sfvrsn=2</w:t>
        </w:r>
      </w:hyperlink>
      <w:r w:rsidRPr="000C601E">
        <w:rPr>
          <w:rFonts w:cstheme="minorHAnsi"/>
        </w:rPr>
        <w:t xml:space="preserve"> </w:t>
      </w:r>
    </w:p>
    <w:p w14:paraId="3E5F2022" w14:textId="77777777" w:rsidR="000C601E" w:rsidRDefault="000C601E" w:rsidP="00A40C3C"/>
    <w:p w14:paraId="1423C29A" w14:textId="77777777" w:rsidR="000C601E" w:rsidRDefault="000C601E" w:rsidP="00A40C3C">
      <w:r w:rsidRPr="004A4FEE">
        <w:t xml:space="preserve">CAST. (2018). Universal Design for Learning Guidelines version 2.2. Retrieved from </w:t>
      </w:r>
    </w:p>
    <w:p w14:paraId="45E294A7" w14:textId="7BB8C8E8" w:rsidR="000C601E" w:rsidRPr="000C601E" w:rsidRDefault="00511990" w:rsidP="000C601E">
      <w:pPr>
        <w:ind w:firstLine="720"/>
        <w:rPr>
          <w:rFonts w:cstheme="minorHAnsi"/>
          <w:color w:val="000000"/>
          <w:sz w:val="20"/>
          <w:szCs w:val="20"/>
        </w:rPr>
      </w:pPr>
      <w:hyperlink r:id="rId9" w:history="1">
        <w:r w:rsidR="000C601E" w:rsidRPr="0007126F">
          <w:rPr>
            <w:rStyle w:val="Hyperlink"/>
          </w:rPr>
          <w:t>http://udlguidelines.cast.org</w:t>
        </w:r>
      </w:hyperlink>
    </w:p>
    <w:p w14:paraId="271C5A1E" w14:textId="5DE1C33B" w:rsidR="000C601E" w:rsidRDefault="000C601E" w:rsidP="00A40C3C"/>
    <w:p w14:paraId="5446CB90" w14:textId="77777777" w:rsidR="003654EB" w:rsidRDefault="003654EB" w:rsidP="003654EB">
      <w:pPr>
        <w:shd w:val="clear" w:color="auto" w:fill="FFFFFF"/>
        <w:rPr>
          <w:rFonts w:cstheme="minorHAnsi"/>
        </w:rPr>
      </w:pPr>
      <w:r w:rsidRPr="004A4FEE">
        <w:rPr>
          <w:rFonts w:cstheme="minorHAnsi"/>
        </w:rPr>
        <w:t xml:space="preserve">Chang, S., </w:t>
      </w:r>
      <w:proofErr w:type="spellStart"/>
      <w:r w:rsidRPr="004A4FEE">
        <w:rPr>
          <w:rFonts w:cstheme="minorHAnsi"/>
        </w:rPr>
        <w:t>Lozaon</w:t>
      </w:r>
      <w:proofErr w:type="spellEnd"/>
      <w:r w:rsidRPr="004A4FEE">
        <w:rPr>
          <w:rFonts w:cstheme="minorHAnsi"/>
        </w:rPr>
        <w:t xml:space="preserve">, M., </w:t>
      </w:r>
      <w:proofErr w:type="spellStart"/>
      <w:r w:rsidRPr="004A4FEE">
        <w:rPr>
          <w:rFonts w:cstheme="minorHAnsi"/>
        </w:rPr>
        <w:t>Neri</w:t>
      </w:r>
      <w:proofErr w:type="spellEnd"/>
      <w:r w:rsidRPr="004A4FEE">
        <w:rPr>
          <w:rFonts w:cstheme="minorHAnsi"/>
        </w:rPr>
        <w:t xml:space="preserve">, R., Herman, J. (2017). High-leverage principles of effective </w:t>
      </w:r>
    </w:p>
    <w:p w14:paraId="5EB719D5" w14:textId="7907BAF1" w:rsidR="003654EB" w:rsidRPr="004A4FEE" w:rsidRDefault="0922E1AF" w:rsidP="0922E1AF">
      <w:pPr>
        <w:shd w:val="clear" w:color="auto" w:fill="FFFFFF" w:themeFill="background1"/>
        <w:ind w:left="720"/>
      </w:pPr>
      <w:r w:rsidRPr="0922E1AF">
        <w:t xml:space="preserve">instruction for English learners. Retrieved from </w:t>
      </w:r>
      <w:hyperlink r:id="rId10">
        <w:r w:rsidRPr="0922E1AF">
          <w:rPr>
            <w:rStyle w:val="Hyperlink"/>
          </w:rPr>
          <w:t>https://csaa.wested.org/resource/high-leverage-principles-of-effective-instruction-for-english-learners/</w:t>
        </w:r>
      </w:hyperlink>
      <w:r w:rsidRPr="0922E1AF">
        <w:t xml:space="preserve">  </w:t>
      </w:r>
    </w:p>
    <w:p w14:paraId="04522737" w14:textId="7DFEE5BB" w:rsidR="003654EB" w:rsidRDefault="003654EB" w:rsidP="00A40C3C"/>
    <w:p w14:paraId="073E0965" w14:textId="77777777" w:rsidR="00702D8B" w:rsidRDefault="00702D8B" w:rsidP="00702D8B">
      <w:pPr>
        <w:ind w:left="720" w:hanging="720"/>
      </w:pPr>
      <w:r>
        <w:t xml:space="preserve">EL Education. (n. d.). </w:t>
      </w:r>
      <w:r w:rsidRPr="00E03F90">
        <w:t>Leaders of Their Own Learning: Student-Engaged Assessment Videos</w:t>
      </w:r>
      <w:r>
        <w:t xml:space="preserve">. Retrieved from </w:t>
      </w:r>
      <w:hyperlink r:id="rId11" w:history="1">
        <w:r w:rsidRPr="00E03F90">
          <w:rPr>
            <w:color w:val="0000FF"/>
            <w:u w:val="single"/>
          </w:rPr>
          <w:t>https://eleducation.org/resources/collections/leaders-of-their-own-learning-videos</w:t>
        </w:r>
      </w:hyperlink>
      <w:r>
        <w:t xml:space="preserve"> </w:t>
      </w:r>
    </w:p>
    <w:p w14:paraId="71FB2C79" w14:textId="77777777" w:rsidR="00702D8B" w:rsidRDefault="00702D8B" w:rsidP="00702D8B"/>
    <w:p w14:paraId="34ADFB27" w14:textId="206D95E6" w:rsidR="00A40C3C" w:rsidRDefault="00A40C3C" w:rsidP="00A40C3C">
      <w:pPr>
        <w:rPr>
          <w:rFonts w:cstheme="minorHAnsi"/>
        </w:rPr>
      </w:pPr>
      <w:r w:rsidRPr="00A40C3C">
        <w:t xml:space="preserve">Fisher, D. &amp; and Frey, N. (2008). </w:t>
      </w:r>
      <w:r w:rsidRPr="00A40C3C">
        <w:rPr>
          <w:rFonts w:cstheme="minorHAnsi"/>
        </w:rPr>
        <w:t>Releasing Responsibility</w:t>
      </w:r>
      <w:r w:rsidRPr="00A40C3C">
        <w:rPr>
          <w:rStyle w:val="Hyperlink"/>
          <w:rFonts w:cstheme="minorHAnsi"/>
          <w:i/>
          <w:iCs/>
          <w:color w:val="auto"/>
          <w:u w:val="none"/>
        </w:rPr>
        <w:t>. Educational Leadership.</w:t>
      </w:r>
      <w:r w:rsidRPr="00A40C3C">
        <w:rPr>
          <w:rFonts w:cstheme="minorHAnsi"/>
          <w:i/>
          <w:iCs/>
        </w:rPr>
        <w:t xml:space="preserve"> </w:t>
      </w:r>
      <w:r w:rsidRPr="00A40C3C">
        <w:rPr>
          <w:rFonts w:cstheme="minorHAnsi"/>
        </w:rPr>
        <w:t xml:space="preserve">Retrieved </w:t>
      </w:r>
    </w:p>
    <w:p w14:paraId="68CFF454" w14:textId="4A6C4410" w:rsidR="00A40C3C" w:rsidRPr="00A40C3C" w:rsidRDefault="00A40C3C" w:rsidP="00A40C3C">
      <w:pPr>
        <w:ind w:firstLine="720"/>
        <w:rPr>
          <w:rFonts w:cstheme="minorHAnsi"/>
        </w:rPr>
      </w:pPr>
      <w:r w:rsidRPr="00A40C3C">
        <w:rPr>
          <w:rFonts w:cstheme="minorHAnsi"/>
        </w:rPr>
        <w:t xml:space="preserve">from </w:t>
      </w:r>
      <w:hyperlink r:id="rId12" w:history="1">
        <w:r w:rsidRPr="00A40C3C">
          <w:rPr>
            <w:rStyle w:val="Hyperlink"/>
            <w:rFonts w:cstheme="minorHAnsi"/>
          </w:rPr>
          <w:t>http://fisherandfrey.com/uploads/posts/Release_EL.pdf</w:t>
        </w:r>
      </w:hyperlink>
      <w:r w:rsidRPr="00A40C3C">
        <w:rPr>
          <w:rFonts w:cstheme="minorHAnsi"/>
        </w:rPr>
        <w:t xml:space="preserve"> </w:t>
      </w:r>
    </w:p>
    <w:p w14:paraId="1D2878C6" w14:textId="519CFF4B" w:rsidR="00A40C3C" w:rsidRDefault="00A40C3C" w:rsidP="00D54E65"/>
    <w:p w14:paraId="245CD08A" w14:textId="77777777" w:rsidR="000C601E" w:rsidRDefault="000C601E" w:rsidP="000C601E">
      <w:pPr>
        <w:rPr>
          <w:rFonts w:eastAsiaTheme="majorEastAsia" w:cstheme="minorHAnsi"/>
        </w:rPr>
      </w:pPr>
      <w:r w:rsidRPr="000C601E">
        <w:t xml:space="preserve">Hammond, J. &amp; Gibbons, P. (2005). </w:t>
      </w:r>
      <w:r w:rsidRPr="000C601E">
        <w:rPr>
          <w:rFonts w:eastAsiaTheme="majorEastAsia" w:cstheme="minorHAnsi"/>
        </w:rPr>
        <w:t xml:space="preserve">Putting scaffolding to work: The contribution of scaffolding </w:t>
      </w:r>
      <w:r>
        <w:rPr>
          <w:rFonts w:eastAsiaTheme="majorEastAsia" w:cstheme="minorHAnsi"/>
        </w:rPr>
        <w:t xml:space="preserve"> </w:t>
      </w:r>
    </w:p>
    <w:p w14:paraId="0EFAD2AA" w14:textId="301C1CB0" w:rsidR="000C601E" w:rsidRPr="000C601E" w:rsidRDefault="000C601E" w:rsidP="000C601E">
      <w:pPr>
        <w:ind w:left="720"/>
        <w:rPr>
          <w:rFonts w:cstheme="minorHAnsi"/>
          <w:color w:val="000000"/>
        </w:rPr>
      </w:pPr>
      <w:r w:rsidRPr="000C601E">
        <w:rPr>
          <w:rFonts w:eastAsiaTheme="majorEastAsia" w:cstheme="minorHAnsi"/>
        </w:rPr>
        <w:t>in articulating ESL education</w:t>
      </w:r>
      <w:r w:rsidRPr="000C601E">
        <w:rPr>
          <w:rFonts w:cstheme="minorHAnsi"/>
        </w:rPr>
        <w:t xml:space="preserve">. Prospect Journal. 20:1. Retrieved from </w:t>
      </w:r>
      <w:hyperlink r:id="rId13" w:history="1">
        <w:r w:rsidRPr="0007126F">
          <w:rPr>
            <w:rStyle w:val="Hyperlink"/>
            <w:rFonts w:cstheme="minorHAnsi"/>
          </w:rPr>
          <w:t>http://www.ameprc.mq.edu.au/docs/prospect_journal/volume_20_no_1/20_1_1_Hammond.pdf</w:t>
        </w:r>
      </w:hyperlink>
      <w:r>
        <w:rPr>
          <w:rFonts w:cstheme="minorHAnsi"/>
        </w:rPr>
        <w:t xml:space="preserve"> </w:t>
      </w:r>
    </w:p>
    <w:p w14:paraId="42B49249" w14:textId="0E93F219" w:rsidR="000C601E" w:rsidRDefault="000C601E" w:rsidP="00D54E65"/>
    <w:p w14:paraId="38278DBB" w14:textId="77777777" w:rsidR="003654EB" w:rsidRPr="003654EB" w:rsidRDefault="003654EB" w:rsidP="003654EB">
      <w:pPr>
        <w:rPr>
          <w:rFonts w:cstheme="minorHAnsi"/>
          <w:i/>
          <w:iCs/>
        </w:rPr>
      </w:pPr>
      <w:proofErr w:type="spellStart"/>
      <w:r w:rsidRPr="00702D8B">
        <w:rPr>
          <w:rFonts w:cstheme="minorHAnsi"/>
          <w:lang w:val="fr-FR"/>
        </w:rPr>
        <w:t>Heritage</w:t>
      </w:r>
      <w:proofErr w:type="spellEnd"/>
      <w:r w:rsidRPr="00702D8B">
        <w:rPr>
          <w:rFonts w:cstheme="minorHAnsi"/>
          <w:lang w:val="fr-FR"/>
        </w:rPr>
        <w:t xml:space="preserve">, M., </w:t>
      </w:r>
      <w:proofErr w:type="spellStart"/>
      <w:r w:rsidRPr="00702D8B">
        <w:rPr>
          <w:rFonts w:cstheme="minorHAnsi"/>
          <w:lang w:val="fr-FR"/>
        </w:rPr>
        <w:t>Walqui</w:t>
      </w:r>
      <w:proofErr w:type="spellEnd"/>
      <w:r w:rsidRPr="00702D8B">
        <w:rPr>
          <w:rFonts w:cstheme="minorHAnsi"/>
          <w:lang w:val="fr-FR"/>
        </w:rPr>
        <w:t xml:space="preserve">, A., &amp; </w:t>
      </w:r>
      <w:proofErr w:type="spellStart"/>
      <w:r w:rsidRPr="00702D8B">
        <w:rPr>
          <w:rFonts w:cstheme="minorHAnsi"/>
          <w:lang w:val="fr-FR"/>
        </w:rPr>
        <w:t>Linquanti</w:t>
      </w:r>
      <w:proofErr w:type="spellEnd"/>
      <w:r w:rsidRPr="00702D8B">
        <w:rPr>
          <w:rFonts w:cstheme="minorHAnsi"/>
          <w:lang w:val="fr-FR"/>
        </w:rPr>
        <w:t xml:space="preserve">, R., (2013). </w:t>
      </w:r>
      <w:r w:rsidRPr="003654EB">
        <w:rPr>
          <w:rFonts w:cstheme="minorHAnsi"/>
          <w:i/>
          <w:iCs/>
        </w:rPr>
        <w:t xml:space="preserve">Formative Assessment as Contingent Teaching </w:t>
      </w:r>
    </w:p>
    <w:p w14:paraId="5CBB5AD5" w14:textId="05CBA68C" w:rsidR="003654EB" w:rsidRPr="003654EB" w:rsidRDefault="003654EB" w:rsidP="003654EB">
      <w:pPr>
        <w:ind w:left="720"/>
        <w:rPr>
          <w:rFonts w:cstheme="minorHAnsi"/>
        </w:rPr>
      </w:pPr>
      <w:r w:rsidRPr="003654EB">
        <w:rPr>
          <w:rFonts w:cstheme="minorHAnsi"/>
          <w:i/>
          <w:iCs/>
        </w:rPr>
        <w:t>and Learning: Perspectives on Assessment as and for Language Learning in the Content Areas</w:t>
      </w:r>
      <w:r w:rsidRPr="003654EB">
        <w:rPr>
          <w:rStyle w:val="Hyperlink"/>
          <w:rFonts w:cstheme="minorHAnsi"/>
          <w:i/>
          <w:iCs/>
          <w:color w:val="auto"/>
          <w:u w:val="none"/>
        </w:rPr>
        <w:t xml:space="preserve">. </w:t>
      </w:r>
      <w:r w:rsidRPr="003654EB">
        <w:rPr>
          <w:rStyle w:val="Hyperlink"/>
          <w:rFonts w:cstheme="minorHAnsi"/>
          <w:color w:val="auto"/>
          <w:u w:val="none"/>
        </w:rPr>
        <w:t xml:space="preserve">Presented at </w:t>
      </w:r>
      <w:r w:rsidRPr="003654EB">
        <w:rPr>
          <w:rFonts w:cstheme="minorHAnsi"/>
        </w:rPr>
        <w:t xml:space="preserve">AERA 2013. Retrieved from </w:t>
      </w:r>
      <w:hyperlink r:id="rId14" w:history="1">
        <w:r w:rsidRPr="003654EB">
          <w:rPr>
            <w:rStyle w:val="Hyperlink"/>
            <w:rFonts w:cstheme="minorHAnsi"/>
          </w:rPr>
          <w:t>http://ell.stanford.edu/content/formative-assessment-contingent-teaching-and-learning-aera-2013</w:t>
        </w:r>
      </w:hyperlink>
      <w:r w:rsidRPr="003654EB">
        <w:rPr>
          <w:rFonts w:cstheme="minorHAnsi"/>
        </w:rPr>
        <w:t xml:space="preserve"> </w:t>
      </w:r>
    </w:p>
    <w:p w14:paraId="69A348AA" w14:textId="77777777" w:rsidR="003654EB" w:rsidRDefault="003654EB" w:rsidP="00D54E65"/>
    <w:p w14:paraId="56F8BFD6" w14:textId="77777777" w:rsidR="000C601E" w:rsidRDefault="000C601E" w:rsidP="000C601E">
      <w:r>
        <w:t xml:space="preserve">New York State Education Department. (2011). Guidelines for Educating Limited English </w:t>
      </w:r>
    </w:p>
    <w:p w14:paraId="4684AC20" w14:textId="143D2097" w:rsidR="000C601E" w:rsidRDefault="000C601E" w:rsidP="000C601E">
      <w:pPr>
        <w:ind w:left="720"/>
      </w:pPr>
      <w:r>
        <w:t xml:space="preserve">Proficient Students with Interrupted Formal Education (LEP/ELL SIFES). Retrieved from </w:t>
      </w:r>
      <w:hyperlink r:id="rId15" w:history="1">
        <w:r w:rsidRPr="00C33DA9">
          <w:rPr>
            <w:rStyle w:val="Hyperlink"/>
          </w:rPr>
          <w:t>https://research.steinhardt.nyu.edu/scmsAdmin/media/users/nbm3/sife_guidelines.pdf</w:t>
        </w:r>
      </w:hyperlink>
      <w:r>
        <w:t xml:space="preserve"> </w:t>
      </w:r>
    </w:p>
    <w:p w14:paraId="343B0342" w14:textId="77777777" w:rsidR="000C601E" w:rsidRDefault="000C601E" w:rsidP="00D54E65"/>
    <w:p w14:paraId="263FBD49" w14:textId="0CF3FD1F" w:rsidR="000C601E" w:rsidRPr="00A40C3C" w:rsidRDefault="000C601E" w:rsidP="000C601E">
      <w:pPr>
        <w:rPr>
          <w:rFonts w:cstheme="minorHAnsi"/>
          <w:i/>
          <w:iCs/>
        </w:rPr>
      </w:pPr>
      <w:r w:rsidRPr="00A40C3C">
        <w:t>New York State Education Depar</w:t>
      </w:r>
      <w:r>
        <w:t>t</w:t>
      </w:r>
      <w:r w:rsidRPr="00A40C3C">
        <w:t xml:space="preserve">ment, Engage NY. (2012). </w:t>
      </w:r>
      <w:r w:rsidRPr="00A40C3C">
        <w:rPr>
          <w:rFonts w:cstheme="minorHAnsi"/>
          <w:i/>
          <w:iCs/>
        </w:rPr>
        <w:t xml:space="preserve">Meeting Students’ Need Through </w:t>
      </w:r>
    </w:p>
    <w:p w14:paraId="3D19EA56" w14:textId="4AC62F26" w:rsidR="000C601E" w:rsidRPr="000C601E" w:rsidRDefault="000C601E" w:rsidP="000C601E">
      <w:pPr>
        <w:ind w:left="720"/>
        <w:rPr>
          <w:rFonts w:cstheme="minorHAnsi"/>
        </w:rPr>
      </w:pPr>
      <w:r w:rsidRPr="00A40C3C">
        <w:rPr>
          <w:rFonts w:cstheme="minorHAnsi"/>
          <w:i/>
          <w:iCs/>
        </w:rPr>
        <w:t>Scaffolding</w:t>
      </w:r>
      <w:r w:rsidRPr="00A40C3C">
        <w:t>. Expeditionary Learning</w:t>
      </w:r>
      <w:r w:rsidRPr="00A40C3C">
        <w:rPr>
          <w:rFonts w:cstheme="minorHAnsi"/>
        </w:rPr>
        <w:t xml:space="preserve">. Retrieved from </w:t>
      </w:r>
      <w:hyperlink r:id="rId16" w:history="1">
        <w:r w:rsidRPr="0007126F">
          <w:rPr>
            <w:rStyle w:val="Hyperlink"/>
            <w:rFonts w:cstheme="minorHAnsi"/>
          </w:rPr>
          <w:t>https://www.engageny.org/sites/default/files/resource/attachments/scaffolding_student_needs.pdf</w:t>
        </w:r>
      </w:hyperlink>
      <w:r w:rsidRPr="00A40C3C">
        <w:rPr>
          <w:rFonts w:cstheme="minorHAnsi"/>
        </w:rPr>
        <w:t xml:space="preserve"> </w:t>
      </w:r>
    </w:p>
    <w:p w14:paraId="5C6CC0B7" w14:textId="78ECDEE9" w:rsidR="000C601E" w:rsidRDefault="000C601E" w:rsidP="00D54E65"/>
    <w:p w14:paraId="23F7B3AD" w14:textId="77777777" w:rsidR="003654EB" w:rsidRPr="00C01535" w:rsidRDefault="003654EB" w:rsidP="003654EB">
      <w:pPr>
        <w:spacing w:line="244" w:lineRule="exact"/>
        <w:ind w:right="60"/>
        <w:rPr>
          <w:rFonts w:cstheme="minorHAnsi"/>
          <w:i/>
          <w:iCs/>
        </w:rPr>
      </w:pPr>
      <w:r w:rsidRPr="00C607AC">
        <w:t xml:space="preserve">Rinaldi, C. (2018). </w:t>
      </w:r>
      <w:r w:rsidRPr="00C01535">
        <w:rPr>
          <w:rFonts w:cstheme="minorHAnsi"/>
          <w:i/>
          <w:iCs/>
        </w:rPr>
        <w:t xml:space="preserve">Helping English Language Learners Succeed with a Multi-tiered System of </w:t>
      </w:r>
    </w:p>
    <w:p w14:paraId="32308216" w14:textId="61BF9C11" w:rsidR="003654EB" w:rsidRPr="003654EB" w:rsidRDefault="003654EB" w:rsidP="003654EB">
      <w:pPr>
        <w:spacing w:line="244" w:lineRule="exact"/>
        <w:ind w:left="720" w:right="60"/>
        <w:rPr>
          <w:rFonts w:cstheme="minorHAnsi"/>
        </w:rPr>
      </w:pPr>
      <w:r w:rsidRPr="00C01535">
        <w:rPr>
          <w:rFonts w:cstheme="minorHAnsi"/>
          <w:i/>
          <w:iCs/>
        </w:rPr>
        <w:t>Support (MTSS).</w:t>
      </w:r>
      <w:r w:rsidRPr="00C607AC">
        <w:rPr>
          <w:rFonts w:cstheme="minorHAnsi"/>
        </w:rPr>
        <w:t xml:space="preserve"> </w:t>
      </w:r>
      <w:proofErr w:type="spellStart"/>
      <w:r w:rsidRPr="00C607AC">
        <w:rPr>
          <w:rFonts w:cstheme="minorHAnsi"/>
        </w:rPr>
        <w:t>Colorín</w:t>
      </w:r>
      <w:proofErr w:type="spellEnd"/>
      <w:r w:rsidRPr="00C607AC">
        <w:rPr>
          <w:rFonts w:cstheme="minorHAnsi"/>
        </w:rPr>
        <w:t xml:space="preserve"> Colorado</w:t>
      </w:r>
      <w:r w:rsidRPr="00C607AC">
        <w:t xml:space="preserve">. </w:t>
      </w:r>
      <w:r w:rsidRPr="00C607AC">
        <w:rPr>
          <w:rFonts w:cstheme="minorHAnsi"/>
        </w:rPr>
        <w:t xml:space="preserve">Retrieved from </w:t>
      </w:r>
      <w:hyperlink r:id="rId17" w:history="1">
        <w:r w:rsidRPr="00C33DA9">
          <w:rPr>
            <w:rStyle w:val="Hyperlink"/>
            <w:rFonts w:cstheme="minorHAnsi"/>
          </w:rPr>
          <w:t>https://www.colorincolorado.org/article/helping-english-language-learners-succeed-multi-tiered-system-support-mtss</w:t>
        </w:r>
      </w:hyperlink>
      <w:r w:rsidRPr="00C607AC">
        <w:rPr>
          <w:rFonts w:cstheme="minorHAnsi"/>
        </w:rPr>
        <w:t xml:space="preserve">. </w:t>
      </w:r>
    </w:p>
    <w:p w14:paraId="0BA3BF89" w14:textId="77777777" w:rsidR="003654EB" w:rsidRDefault="003654EB" w:rsidP="00D54E65"/>
    <w:p w14:paraId="5D05D159" w14:textId="77777777" w:rsidR="003654EB" w:rsidRPr="00C01535" w:rsidRDefault="003654EB" w:rsidP="003654EB">
      <w:pPr>
        <w:rPr>
          <w:i/>
          <w:iCs/>
        </w:rPr>
      </w:pPr>
      <w:r>
        <w:t xml:space="preserve">Robertson, K &amp; Lafond, S. (n.d.). </w:t>
      </w:r>
      <w:r w:rsidRPr="00C01535">
        <w:rPr>
          <w:i/>
          <w:iCs/>
        </w:rPr>
        <w:t xml:space="preserve">How to Support ELL Students with Interrupted Formal </w:t>
      </w:r>
    </w:p>
    <w:p w14:paraId="198E7A59" w14:textId="1F3AFD1E" w:rsidR="003654EB" w:rsidRPr="00702D8B" w:rsidRDefault="003654EB" w:rsidP="003654EB">
      <w:pPr>
        <w:ind w:left="720"/>
        <w:rPr>
          <w:lang w:val="es-DO"/>
        </w:rPr>
      </w:pPr>
      <w:r w:rsidRPr="00702D8B">
        <w:rPr>
          <w:i/>
          <w:iCs/>
          <w:lang w:val="es-DO"/>
        </w:rPr>
        <w:t>Education (</w:t>
      </w:r>
      <w:proofErr w:type="spellStart"/>
      <w:r w:rsidRPr="00702D8B">
        <w:rPr>
          <w:i/>
          <w:iCs/>
          <w:lang w:val="es-DO"/>
        </w:rPr>
        <w:t>SIFEs</w:t>
      </w:r>
      <w:proofErr w:type="spellEnd"/>
      <w:r w:rsidRPr="00702D8B">
        <w:rPr>
          <w:i/>
          <w:iCs/>
          <w:lang w:val="es-DO"/>
        </w:rPr>
        <w:t>).</w:t>
      </w:r>
      <w:r w:rsidRPr="00702D8B">
        <w:rPr>
          <w:lang w:val="es-DO"/>
        </w:rPr>
        <w:t xml:space="preserve"> Colorín Colorado. </w:t>
      </w:r>
      <w:r w:rsidR="00511990">
        <w:fldChar w:fldCharType="begin"/>
      </w:r>
      <w:r w:rsidR="00511990" w:rsidRPr="00511990">
        <w:rPr>
          <w:lang w:val="es-ES"/>
        </w:rPr>
        <w:instrText xml:space="preserve"> HYPERLINK "</w:instrText>
      </w:r>
      <w:r w:rsidR="00511990" w:rsidRPr="00511990">
        <w:rPr>
          <w:lang w:val="es-ES"/>
        </w:rPr>
        <w:instrText xml:space="preserve">http://www.colorincolorado.org/article/how-support-ell-students-interrupted-formal-education-sifes" </w:instrText>
      </w:r>
      <w:r w:rsidR="00511990">
        <w:fldChar w:fldCharType="separate"/>
      </w:r>
      <w:r w:rsidRPr="00702D8B">
        <w:rPr>
          <w:rStyle w:val="Hyperlink"/>
          <w:lang w:val="es-DO"/>
        </w:rPr>
        <w:t>http://www.colorincolorado.org/article/how-support-ell-students-interrupted-formal-education-sifes</w:t>
      </w:r>
      <w:r w:rsidR="00511990">
        <w:rPr>
          <w:rStyle w:val="Hyperlink"/>
          <w:lang w:val="es-DO"/>
        </w:rPr>
        <w:fldChar w:fldCharType="end"/>
      </w:r>
      <w:r w:rsidRPr="00702D8B">
        <w:rPr>
          <w:lang w:val="es-DO"/>
        </w:rPr>
        <w:t xml:space="preserve"> </w:t>
      </w:r>
    </w:p>
    <w:p w14:paraId="16E151A4" w14:textId="77777777" w:rsidR="003654EB" w:rsidRPr="00702D8B" w:rsidRDefault="003654EB" w:rsidP="00D54E65">
      <w:pPr>
        <w:rPr>
          <w:lang w:val="es-DO"/>
        </w:rPr>
      </w:pPr>
    </w:p>
    <w:p w14:paraId="25B5CE2D" w14:textId="0CDD3434" w:rsidR="00D54E65" w:rsidRPr="00821538" w:rsidRDefault="00D54E65" w:rsidP="00D54E65">
      <w:r w:rsidRPr="00821538">
        <w:t xml:space="preserve">U.S. Department of Education, Office of English Language Acquisition. (2017). English Learner </w:t>
      </w:r>
    </w:p>
    <w:p w14:paraId="4AB35469" w14:textId="77777777" w:rsidR="00D54E65" w:rsidRPr="00821538" w:rsidRDefault="00D54E65" w:rsidP="00D54E65">
      <w:pPr>
        <w:ind w:left="720"/>
      </w:pPr>
      <w:r w:rsidRPr="00821538">
        <w:t xml:space="preserve">Tool Kit (2nd Rev. ed.). Washington, DC: Author. Retrieved from </w:t>
      </w:r>
      <w:hyperlink r:id="rId18" w:history="1">
        <w:r w:rsidRPr="00821538">
          <w:rPr>
            <w:rStyle w:val="Hyperlink"/>
          </w:rPr>
          <w:t>https://ncela.ed.gov/files/english_learner_toolkit/OELA_2017_ELsToolkit_508C.pdf</w:t>
        </w:r>
      </w:hyperlink>
      <w:r w:rsidRPr="00821538">
        <w:t xml:space="preserve"> </w:t>
      </w:r>
    </w:p>
    <w:p w14:paraId="4EAADB53" w14:textId="64FD691A" w:rsidR="00875CDA" w:rsidRDefault="00875CDA" w:rsidP="00875CDA">
      <w:pPr>
        <w:rPr>
          <w:rFonts w:cstheme="minorHAnsi"/>
          <w:sz w:val="20"/>
          <w:szCs w:val="20"/>
        </w:rPr>
      </w:pPr>
    </w:p>
    <w:p w14:paraId="1CC81CCA" w14:textId="77777777" w:rsidR="00D54E65" w:rsidRPr="00821538" w:rsidRDefault="00D54E65" w:rsidP="00D54E65">
      <w:r w:rsidRPr="00821538">
        <w:t xml:space="preserve">U.S. Department of Education, Office of English Language Acquisition. (2016). Newcomer Tool </w:t>
      </w:r>
    </w:p>
    <w:p w14:paraId="44052CF3" w14:textId="77777777" w:rsidR="00D54E65" w:rsidRPr="00821538" w:rsidRDefault="00D54E65" w:rsidP="00D54E65">
      <w:pPr>
        <w:ind w:left="720"/>
      </w:pPr>
      <w:r w:rsidRPr="00821538">
        <w:t xml:space="preserve">Kit. Washington, DC: Author. Retrieved from </w:t>
      </w:r>
      <w:hyperlink r:id="rId19" w:history="1">
        <w:r w:rsidRPr="00821538">
          <w:rPr>
            <w:rStyle w:val="Hyperlink"/>
          </w:rPr>
          <w:t>http://www2.ed.gov/about/offices/list/oela/newcomers-toolkit/ncomertoolkit.pdf</w:t>
        </w:r>
      </w:hyperlink>
      <w:r w:rsidRPr="00821538">
        <w:t xml:space="preserve"> </w:t>
      </w:r>
    </w:p>
    <w:p w14:paraId="68B5E8ED" w14:textId="469025C2" w:rsidR="00D54E65" w:rsidRDefault="00D54E65" w:rsidP="00875CDA">
      <w:pPr>
        <w:rPr>
          <w:rFonts w:cstheme="minorHAnsi"/>
          <w:sz w:val="20"/>
          <w:szCs w:val="20"/>
        </w:rPr>
      </w:pPr>
    </w:p>
    <w:p w14:paraId="1E3610FB" w14:textId="77777777" w:rsidR="000C601E" w:rsidRDefault="000C601E" w:rsidP="000C601E">
      <w:proofErr w:type="spellStart"/>
      <w:r w:rsidRPr="000C601E">
        <w:t>Walqui</w:t>
      </w:r>
      <w:proofErr w:type="spellEnd"/>
      <w:r>
        <w:t>, A.</w:t>
      </w:r>
      <w:r w:rsidRPr="000C601E">
        <w:t> (2006)</w:t>
      </w:r>
      <w:r>
        <w:t>.</w:t>
      </w:r>
      <w:r w:rsidRPr="000C601E">
        <w:t> Scaffolding Instruction for English Language Learners: A Conceptual</w:t>
      </w:r>
      <w:r>
        <w:t xml:space="preserve"> </w:t>
      </w:r>
    </w:p>
    <w:p w14:paraId="23055261" w14:textId="0A6C9895" w:rsidR="000C601E" w:rsidRPr="000C601E" w:rsidRDefault="000C601E" w:rsidP="000C601E">
      <w:pPr>
        <w:ind w:left="720"/>
      </w:pPr>
      <w:r w:rsidRPr="000C601E">
        <w:t>Framework</w:t>
      </w:r>
      <w:r>
        <w:t>.</w:t>
      </w:r>
      <w:r w:rsidRPr="000C601E">
        <w:t> </w:t>
      </w:r>
      <w:r w:rsidRPr="000C601E">
        <w:rPr>
          <w:i/>
          <w:iCs/>
        </w:rPr>
        <w:t>International Journal of Bilingual Education and Bilingualism</w:t>
      </w:r>
      <w:r>
        <w:rPr>
          <w:i/>
          <w:iCs/>
        </w:rPr>
        <w:t xml:space="preserve">. </w:t>
      </w:r>
      <w:r w:rsidRPr="000C601E">
        <w:t>9:2</w:t>
      </w:r>
      <w:r>
        <w:t>. Retrieved from</w:t>
      </w:r>
      <w:hyperlink r:id="rId20" w:history="1">
        <w:r w:rsidRPr="0007126F">
          <w:rPr>
            <w:rStyle w:val="Hyperlink"/>
          </w:rPr>
          <w:t>https://pdfs.semanticscholar.org/eeaf/a59d9a254ac843f9d8fb94aebd017dae6b76.pdf</w:t>
        </w:r>
      </w:hyperlink>
      <w:r>
        <w:t xml:space="preserve"> </w:t>
      </w:r>
      <w:r w:rsidRPr="00875CDA">
        <w:rPr>
          <w:rFonts w:cstheme="minorHAnsi"/>
          <w:sz w:val="20"/>
          <w:szCs w:val="20"/>
        </w:rPr>
        <w:t xml:space="preserve"> </w:t>
      </w:r>
    </w:p>
    <w:p w14:paraId="74DCD7B7" w14:textId="2FB6C629" w:rsidR="00875CDA" w:rsidRDefault="00875CDA" w:rsidP="00875CDA">
      <w:pPr>
        <w:rPr>
          <w:rFonts w:cstheme="minorHAnsi"/>
          <w:sz w:val="20"/>
          <w:szCs w:val="20"/>
        </w:rPr>
      </w:pPr>
    </w:p>
    <w:p w14:paraId="06C13ADC" w14:textId="77777777" w:rsidR="00D54E65" w:rsidRDefault="00D54E65" w:rsidP="00D54E65">
      <w:r w:rsidRPr="00C64F90">
        <w:t>WIDA. (201</w:t>
      </w:r>
      <w:r>
        <w:t>4</w:t>
      </w:r>
      <w:r w:rsidRPr="00C64F90">
        <w:t xml:space="preserve">). </w:t>
      </w:r>
      <w:r w:rsidRPr="00214E5E">
        <w:rPr>
          <w:i/>
          <w:iCs/>
        </w:rPr>
        <w:t>2012 Amplification of The English Language Development Standards</w:t>
      </w:r>
      <w:r>
        <w:t xml:space="preserve"> (p.11). </w:t>
      </w:r>
      <w:r w:rsidRPr="00C64F90">
        <w:t xml:space="preserve">WI: </w:t>
      </w:r>
    </w:p>
    <w:p w14:paraId="18D9F171" w14:textId="733FF62D" w:rsidR="00D54E65" w:rsidRPr="00C64F90" w:rsidRDefault="00D54E65" w:rsidP="00D54E65">
      <w:pPr>
        <w:ind w:left="720"/>
      </w:pPr>
      <w:r w:rsidRPr="00C64F90">
        <w:t xml:space="preserve">Board of Regents of the University of Wisconsin System. Retrieved from </w:t>
      </w:r>
      <w:hyperlink r:id="rId21" w:history="1">
        <w:r w:rsidRPr="0007126F">
          <w:rPr>
            <w:rStyle w:val="Hyperlink"/>
          </w:rPr>
          <w:t>https://wida.wisc.edu/sites/default/files/resource/2012-ELD-Standards.pdf</w:t>
        </w:r>
      </w:hyperlink>
      <w:r>
        <w:t xml:space="preserve"> </w:t>
      </w:r>
    </w:p>
    <w:p w14:paraId="15FBC8B3" w14:textId="77777777" w:rsidR="00D54E65" w:rsidRDefault="00D54E65" w:rsidP="00875CDA">
      <w:pPr>
        <w:rPr>
          <w:rFonts w:cstheme="minorHAnsi"/>
          <w:sz w:val="20"/>
          <w:szCs w:val="20"/>
        </w:rPr>
      </w:pPr>
    </w:p>
    <w:p w14:paraId="45C9C4E2" w14:textId="77777777" w:rsidR="00D54E65" w:rsidRDefault="00D54E65" w:rsidP="00D54E65">
      <w:r w:rsidRPr="00C64F90">
        <w:t>WIDA. (201</w:t>
      </w:r>
      <w:r>
        <w:t>7</w:t>
      </w:r>
      <w:r w:rsidRPr="00C64F90">
        <w:t xml:space="preserve">). </w:t>
      </w:r>
      <w:r w:rsidRPr="00C01535">
        <w:rPr>
          <w:i/>
          <w:iCs/>
        </w:rPr>
        <w:t>Focus On: ELLS with Disabilities: Providing Access to Complex Language.</w:t>
      </w:r>
      <w:r>
        <w:t xml:space="preserve"> </w:t>
      </w:r>
      <w:r w:rsidRPr="00C64F90">
        <w:t xml:space="preserve">WI: </w:t>
      </w:r>
    </w:p>
    <w:p w14:paraId="75891C0B" w14:textId="2923F5EB" w:rsidR="003654EB" w:rsidRDefault="00D54E65" w:rsidP="007E4576">
      <w:pPr>
        <w:ind w:left="720"/>
        <w:rPr>
          <w:rFonts w:cstheme="minorHAnsi"/>
          <w:sz w:val="20"/>
          <w:szCs w:val="20"/>
        </w:rPr>
      </w:pPr>
      <w:r w:rsidRPr="00C64F90">
        <w:t xml:space="preserve">Board of Regents of the University of Wisconsin System. </w:t>
      </w:r>
      <w:r>
        <w:t xml:space="preserve">Retrieved from </w:t>
      </w:r>
      <w:hyperlink r:id="rId22" w:history="1">
        <w:r w:rsidRPr="0007126F">
          <w:rPr>
            <w:rStyle w:val="Hyperlink"/>
          </w:rPr>
          <w:t>https://wida.wisc.edu/sites/default/files/resource/FocusOn-Providing-ELLs-with-Disabilities-Access-to-Complex-Language.pdf</w:t>
        </w:r>
      </w:hyperlink>
      <w:r>
        <w:t xml:space="preserve"> </w:t>
      </w:r>
    </w:p>
    <w:p w14:paraId="639E13EE" w14:textId="77777777" w:rsidR="007E4576" w:rsidRPr="007E4576" w:rsidRDefault="007E4576" w:rsidP="007E4576">
      <w:pPr>
        <w:ind w:left="720"/>
        <w:rPr>
          <w:rFonts w:cstheme="minorHAnsi"/>
          <w:sz w:val="20"/>
          <w:szCs w:val="20"/>
        </w:rPr>
      </w:pPr>
    </w:p>
    <w:p w14:paraId="712F4D1F" w14:textId="2D9AAB8C" w:rsidR="003654EB" w:rsidRPr="007E4576" w:rsidRDefault="003654EB" w:rsidP="003654EB">
      <w:r w:rsidRPr="007E4576">
        <w:t xml:space="preserve">WIDA. (2015). </w:t>
      </w:r>
      <w:r w:rsidRPr="00C01535">
        <w:rPr>
          <w:i/>
          <w:iCs/>
        </w:rPr>
        <w:t>F</w:t>
      </w:r>
      <w:r w:rsidR="00F7508F" w:rsidRPr="00C01535">
        <w:rPr>
          <w:rFonts w:cstheme="minorHAnsi"/>
          <w:i/>
          <w:iCs/>
        </w:rPr>
        <w:t>ocus on SLIFE: Students with Limited or Interrupted Formal Education.</w:t>
      </w:r>
      <w:r w:rsidR="00F7508F" w:rsidRPr="007E4576">
        <w:rPr>
          <w:rFonts w:cstheme="minorHAnsi"/>
        </w:rPr>
        <w:t> </w:t>
      </w:r>
      <w:r w:rsidRPr="007E4576">
        <w:t xml:space="preserve">WI: </w:t>
      </w:r>
    </w:p>
    <w:p w14:paraId="1F22D091" w14:textId="13BC072D" w:rsidR="00F7508F" w:rsidRPr="007E4576" w:rsidRDefault="003654EB" w:rsidP="007E4576">
      <w:pPr>
        <w:spacing w:line="244" w:lineRule="exact"/>
        <w:ind w:left="720" w:right="60"/>
        <w:rPr>
          <w:rFonts w:cstheme="minorHAnsi"/>
        </w:rPr>
      </w:pPr>
      <w:r w:rsidRPr="007E4576">
        <w:t xml:space="preserve">Board of Regents of the University of Wisconsin System. </w:t>
      </w:r>
      <w:r w:rsidRPr="007E4576">
        <w:rPr>
          <w:rFonts w:cstheme="minorHAnsi"/>
        </w:rPr>
        <w:t xml:space="preserve">Retrieved from </w:t>
      </w:r>
      <w:hyperlink r:id="rId23" w:history="1">
        <w:r w:rsidR="00C01535" w:rsidRPr="0007126F">
          <w:rPr>
            <w:rStyle w:val="Hyperlink"/>
          </w:rPr>
          <w:t>https://wida.wisc.edu/sites/default/files/resource/FocusOn-SLIFE.pdf</w:t>
        </w:r>
      </w:hyperlink>
      <w:r w:rsidRPr="007E4576">
        <w:t xml:space="preserve"> </w:t>
      </w:r>
    </w:p>
    <w:p w14:paraId="346E6B65" w14:textId="77777777" w:rsidR="00F7508F" w:rsidRPr="00875CDA" w:rsidRDefault="00F7508F" w:rsidP="00875CDA">
      <w:pPr>
        <w:spacing w:line="244" w:lineRule="exact"/>
        <w:ind w:right="60"/>
        <w:rPr>
          <w:rFonts w:cstheme="minorHAnsi"/>
          <w:sz w:val="20"/>
          <w:szCs w:val="20"/>
        </w:rPr>
      </w:pPr>
    </w:p>
    <w:p w14:paraId="28C12C6F" w14:textId="77777777" w:rsidR="00CF4A8F" w:rsidRPr="00875CDA" w:rsidRDefault="00CF4A8F" w:rsidP="00875CDA">
      <w:pPr>
        <w:spacing w:line="244" w:lineRule="exact"/>
        <w:ind w:right="60"/>
        <w:rPr>
          <w:rFonts w:cstheme="minorHAnsi"/>
          <w:sz w:val="20"/>
          <w:szCs w:val="20"/>
        </w:rPr>
      </w:pPr>
    </w:p>
    <w:p w14:paraId="76E265CE" w14:textId="77777777" w:rsidR="00627A27" w:rsidRDefault="00511990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ySlW3gBCV+DfU19YCIVRu+3xOIlEsTeYLfiKcWFT7RxQPvrG9fmlj9XQTYYxA9wKjyEbSrzriPQQbben7ZX/A==" w:salt="9KseMYtCezDBKjpdopA/1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C601E"/>
    <w:rsid w:val="001A18DE"/>
    <w:rsid w:val="003654EB"/>
    <w:rsid w:val="00511990"/>
    <w:rsid w:val="0059126B"/>
    <w:rsid w:val="00700A6A"/>
    <w:rsid w:val="00702D8B"/>
    <w:rsid w:val="0072277B"/>
    <w:rsid w:val="00785720"/>
    <w:rsid w:val="007E4576"/>
    <w:rsid w:val="00836F88"/>
    <w:rsid w:val="00875CDA"/>
    <w:rsid w:val="00965B31"/>
    <w:rsid w:val="00A40C3C"/>
    <w:rsid w:val="00A55893"/>
    <w:rsid w:val="00AD005D"/>
    <w:rsid w:val="00BB383A"/>
    <w:rsid w:val="00BF6C3F"/>
    <w:rsid w:val="00C01535"/>
    <w:rsid w:val="00CA5A7C"/>
    <w:rsid w:val="00CF4A8F"/>
    <w:rsid w:val="00D54E65"/>
    <w:rsid w:val="00E92246"/>
    <w:rsid w:val="00F7508F"/>
    <w:rsid w:val="00FA3B34"/>
    <w:rsid w:val="0922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1">
    <w:name w:val="heading 1"/>
    <w:basedOn w:val="Normal"/>
    <w:next w:val="Normal"/>
    <w:link w:val="Heading1Char"/>
    <w:uiPriority w:val="9"/>
    <w:qFormat/>
    <w:rsid w:val="003654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F4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F4A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508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ol.org/docs/default-source/books/14005_ch2.pdf?sfvrsn=2" TargetMode="External"/><Relationship Id="rId13" Type="http://schemas.openxmlformats.org/officeDocument/2006/relationships/hyperlink" Target="http://www.ameprc.mq.edu.au/docs/prospect_journal/volume_20_no_1/20_1_1_Hammond.pdf" TargetMode="External"/><Relationship Id="rId18" Type="http://schemas.openxmlformats.org/officeDocument/2006/relationships/hyperlink" Target="https://ncela.ed.gov/files/english_learner_toolkit/OELA_2017_ELsToolkit_508C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ida.wisc.edu/sites/default/files/resource/2012-ELD-Standards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fisherandfrey.com/uploads/posts/Release_EL.pdf" TargetMode="External"/><Relationship Id="rId17" Type="http://schemas.openxmlformats.org/officeDocument/2006/relationships/hyperlink" Target="https://www.colorincolorado.org/article/helping-english-language-learners-succeed-multi-tiered-system-support-mts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ageny.org/sites/default/files/resource/attachments/scaffolding_student_needs.pdf" TargetMode="External"/><Relationship Id="rId20" Type="http://schemas.openxmlformats.org/officeDocument/2006/relationships/hyperlink" Target="https://pdfs.semanticscholar.org/eeaf/a59d9a254ac843f9d8fb94aebd017dae6b76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education.org/resources/collections/leaders-of-their-own-learning-video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research.steinhardt.nyu.edu/scmsAdmin/media/users/nbm3/sife_guidelines.pdf" TargetMode="External"/><Relationship Id="rId23" Type="http://schemas.openxmlformats.org/officeDocument/2006/relationships/hyperlink" Target="https://wida.wisc.edu/sites/default/files/resource/FocusOn-SLIFE.pdf" TargetMode="External"/><Relationship Id="rId10" Type="http://schemas.openxmlformats.org/officeDocument/2006/relationships/hyperlink" Target="https://csaa.wested.org/resource/high-leverage-principles-of-effective-instruction-for-english-learners/" TargetMode="External"/><Relationship Id="rId19" Type="http://schemas.openxmlformats.org/officeDocument/2006/relationships/hyperlink" Target="http://www2.ed.gov/about/offices/list/oela/newcomers-toolkit/ncomertoolki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udlguidelines.cast.org" TargetMode="External"/><Relationship Id="rId14" Type="http://schemas.openxmlformats.org/officeDocument/2006/relationships/hyperlink" Target="http://ell.stanford.edu/content/formative-assessment-contingent-teaching-and-learning-aera-2013" TargetMode="External"/><Relationship Id="rId22" Type="http://schemas.openxmlformats.org/officeDocument/2006/relationships/hyperlink" Target="https://wida.wisc.edu/sites/default/files/resource/FocusOn-Providing-ELLs-with-Disabilities-Access-to-Complex-Langua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80ED2-DB09-4FCC-9B91-393982DFF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3510E-8F04-48F8-9DC4-BAE36EA27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0E89-45DD-41FD-BF8B-15A12AED5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5082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3 Building Block 2 Classroom Citations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2 Classroom Citations</dc:title>
  <dc:subject/>
  <dc:creator>DESE</dc:creator>
  <cp:keywords/>
  <dc:description/>
  <cp:lastModifiedBy>Zou, Dong (EOE)</cp:lastModifiedBy>
  <cp:revision>14</cp:revision>
  <dcterms:created xsi:type="dcterms:W3CDTF">2020-02-25T03:02:00Z</dcterms:created>
  <dcterms:modified xsi:type="dcterms:W3CDTF">2020-05-04T20:01:00Z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