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24D05" w14:textId="01840482" w:rsidR="00BF6C3F" w:rsidRDefault="51031BE7" w:rsidP="00BF6C3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51031BE7">
        <w:rPr>
          <w:b/>
          <w:bCs/>
          <w:sz w:val="28"/>
          <w:szCs w:val="28"/>
        </w:rPr>
        <w:t>CITATIONS/ENDNOTES</w:t>
      </w:r>
      <w:r w:rsidR="00BF6C3F">
        <w:br/>
      </w:r>
      <w:r w:rsidRPr="51031BE7">
        <w:rPr>
          <w:b/>
          <w:bCs/>
          <w:sz w:val="28"/>
          <w:szCs w:val="28"/>
        </w:rPr>
        <w:t>P4.B3.S</w:t>
      </w:r>
      <w:r w:rsidR="00E25F36">
        <w:rPr>
          <w:b/>
          <w:bCs/>
          <w:sz w:val="28"/>
          <w:szCs w:val="28"/>
        </w:rPr>
        <w:t>t</w:t>
      </w:r>
      <w:r w:rsidRPr="51031BE7">
        <w:rPr>
          <w:b/>
          <w:bCs/>
          <w:sz w:val="28"/>
          <w:szCs w:val="28"/>
        </w:rPr>
        <w:t>_Graduating Ready to Contribute to Civic Life</w:t>
      </w:r>
    </w:p>
    <w:p w14:paraId="42186395" w14:textId="3CB11D67" w:rsidR="00935C60" w:rsidRDefault="00935C60" w:rsidP="51031BE7">
      <w:pPr>
        <w:jc w:val="center"/>
        <w:rPr>
          <w:b/>
          <w:bCs/>
        </w:rPr>
      </w:pPr>
    </w:p>
    <w:p w14:paraId="4FFCDF24" w14:textId="0CB94CC6" w:rsidR="51031BE7" w:rsidRDefault="51031BE7" w:rsidP="51031BE7">
      <w:pPr>
        <w:ind w:hanging="480"/>
      </w:pPr>
      <w:r w:rsidRPr="51031BE7">
        <w:rPr>
          <w:rFonts w:eastAsia="Times New Roman"/>
        </w:rPr>
        <w:t xml:space="preserve">Harvard Graduate School of Education. (n.d.). </w:t>
      </w:r>
      <w:r w:rsidRPr="51031BE7">
        <w:rPr>
          <w:rFonts w:eastAsia="Times New Roman"/>
          <w:i/>
          <w:iCs/>
        </w:rPr>
        <w:t>Global Thinking | Project Zero</w:t>
      </w:r>
      <w:r w:rsidRPr="51031BE7">
        <w:rPr>
          <w:rFonts w:eastAsia="Times New Roman"/>
        </w:rPr>
        <w:t xml:space="preserve">. Retrieved January 30, 2020, from </w:t>
      </w:r>
      <w:hyperlink r:id="rId8">
        <w:r w:rsidRPr="51031BE7">
          <w:rPr>
            <w:rFonts w:eastAsia="Times New Roman"/>
            <w:color w:val="0000FF"/>
            <w:u w:val="single"/>
          </w:rPr>
          <w:t>http://www.pz.harvard.edu/resources/global-thinking</w:t>
        </w:r>
      </w:hyperlink>
    </w:p>
    <w:p w14:paraId="189A5AD3" w14:textId="570E3874" w:rsidR="51031BE7" w:rsidRDefault="51031BE7" w:rsidP="51031BE7">
      <w:pPr>
        <w:ind w:hanging="480"/>
        <w:rPr>
          <w:rFonts w:eastAsia="Times New Roman"/>
          <w:i/>
          <w:iCs/>
        </w:rPr>
      </w:pPr>
    </w:p>
    <w:p w14:paraId="57205D85" w14:textId="77777777" w:rsidR="00935C60" w:rsidRPr="00935C60" w:rsidRDefault="51031BE7" w:rsidP="51031BE7">
      <w:pPr>
        <w:ind w:hanging="480"/>
        <w:rPr>
          <w:rFonts w:eastAsia="Times New Roman"/>
        </w:rPr>
      </w:pPr>
      <w:proofErr w:type="spellStart"/>
      <w:r w:rsidRPr="51031BE7">
        <w:rPr>
          <w:rFonts w:eastAsia="Times New Roman"/>
          <w:i/>
          <w:iCs/>
        </w:rPr>
        <w:t>ICivics</w:t>
      </w:r>
      <w:proofErr w:type="spellEnd"/>
      <w:r w:rsidRPr="51031BE7">
        <w:rPr>
          <w:rFonts w:eastAsia="Times New Roman"/>
        </w:rPr>
        <w:t xml:space="preserve">. (n.d.). </w:t>
      </w:r>
      <w:proofErr w:type="spellStart"/>
      <w:r w:rsidRPr="51031BE7">
        <w:rPr>
          <w:rFonts w:eastAsia="Times New Roman"/>
        </w:rPr>
        <w:t>ICivics</w:t>
      </w:r>
      <w:proofErr w:type="spellEnd"/>
      <w:r w:rsidRPr="51031BE7">
        <w:rPr>
          <w:rFonts w:eastAsia="Times New Roman"/>
        </w:rPr>
        <w:t xml:space="preserve">. Retrieved January 30, 2020, from </w:t>
      </w:r>
      <w:hyperlink r:id="rId9">
        <w:r w:rsidRPr="51031BE7">
          <w:rPr>
            <w:rFonts w:eastAsia="Times New Roman"/>
            <w:color w:val="0000FF"/>
            <w:u w:val="single"/>
          </w:rPr>
          <w:t>https://www.icivics.org/</w:t>
        </w:r>
      </w:hyperlink>
    </w:p>
    <w:p w14:paraId="2447D6C6" w14:textId="14FC713F" w:rsidR="51031BE7" w:rsidRDefault="51031BE7" w:rsidP="51031BE7">
      <w:pPr>
        <w:ind w:hanging="480"/>
        <w:rPr>
          <w:rFonts w:eastAsia="Times New Roman"/>
        </w:rPr>
      </w:pPr>
    </w:p>
    <w:p w14:paraId="0FB08CF6" w14:textId="77777777" w:rsidR="00935C60" w:rsidRPr="00935C60" w:rsidRDefault="51031BE7" w:rsidP="51031BE7">
      <w:pPr>
        <w:ind w:hanging="480"/>
        <w:rPr>
          <w:rFonts w:eastAsia="Times New Roman"/>
        </w:rPr>
      </w:pPr>
      <w:r w:rsidRPr="51031BE7">
        <w:rPr>
          <w:rFonts w:eastAsia="Times New Roman"/>
        </w:rPr>
        <w:t xml:space="preserve">National Education Association. (2012). </w:t>
      </w:r>
      <w:r w:rsidRPr="51031BE7">
        <w:rPr>
          <w:rFonts w:eastAsia="Times New Roman"/>
          <w:i/>
          <w:iCs/>
        </w:rPr>
        <w:t>Preparing 21st century students for a global society: An educator’s guide to the “Four Cs.”</w:t>
      </w:r>
      <w:r w:rsidRPr="51031BE7">
        <w:rPr>
          <w:rFonts w:eastAsia="Times New Roman"/>
        </w:rPr>
        <w:t xml:space="preserve"> Author. </w:t>
      </w:r>
      <w:hyperlink r:id="rId10">
        <w:r w:rsidRPr="51031BE7">
          <w:rPr>
            <w:rFonts w:eastAsia="Times New Roman"/>
            <w:color w:val="0000FF"/>
            <w:u w:val="single"/>
          </w:rPr>
          <w:t>http://www.nea.org/assets/docs/A-Guide-to-Four-Cs.pdf</w:t>
        </w:r>
      </w:hyperlink>
    </w:p>
    <w:p w14:paraId="4AD47A08" w14:textId="0FD1523D" w:rsidR="51031BE7" w:rsidRDefault="51031BE7" w:rsidP="51031BE7">
      <w:pPr>
        <w:ind w:hanging="480"/>
        <w:rPr>
          <w:rFonts w:eastAsia="Times New Roman"/>
        </w:rPr>
      </w:pPr>
    </w:p>
    <w:p w14:paraId="031C8473" w14:textId="77777777" w:rsidR="00935C60" w:rsidRPr="00935C60" w:rsidRDefault="51031BE7" w:rsidP="51031BE7">
      <w:pPr>
        <w:ind w:hanging="480"/>
        <w:rPr>
          <w:rFonts w:eastAsia="Times New Roman"/>
        </w:rPr>
      </w:pPr>
      <w:r w:rsidRPr="51031BE7">
        <w:rPr>
          <w:rFonts w:eastAsia="Times New Roman"/>
        </w:rPr>
        <w:t xml:space="preserve">U.S. Department of Education. (2012). </w:t>
      </w:r>
      <w:r w:rsidRPr="51031BE7">
        <w:rPr>
          <w:rFonts w:eastAsia="Times New Roman"/>
          <w:i/>
          <w:iCs/>
        </w:rPr>
        <w:t>Advancing Civic Learning and Engagement in Democracy: A Road Map and Call to Action</w:t>
      </w:r>
      <w:r w:rsidRPr="51031BE7">
        <w:rPr>
          <w:rFonts w:eastAsia="Times New Roman"/>
        </w:rPr>
        <w:t xml:space="preserve">. </w:t>
      </w:r>
      <w:hyperlink r:id="rId11">
        <w:r w:rsidRPr="51031BE7">
          <w:rPr>
            <w:rFonts w:eastAsia="Times New Roman"/>
            <w:color w:val="0000FF"/>
            <w:u w:val="single"/>
          </w:rPr>
          <w:t>https://www.ed.gov/sites/default/files/road-map-call-to-action.pdf</w:t>
        </w:r>
      </w:hyperlink>
    </w:p>
    <w:p w14:paraId="71C1BCD3" w14:textId="77777777" w:rsidR="00935C60" w:rsidRPr="00935C60" w:rsidRDefault="00935C60" w:rsidP="00935C60">
      <w:pPr>
        <w:rPr>
          <w:rFonts w:cstheme="minorHAnsi"/>
          <w:b/>
          <w:bCs/>
          <w:sz w:val="22"/>
          <w:szCs w:val="22"/>
        </w:rPr>
      </w:pPr>
    </w:p>
    <w:p w14:paraId="6F01A0BD" w14:textId="77777777" w:rsidR="00BF6C3F" w:rsidRDefault="00BF6C3F" w:rsidP="00BF6C3F">
      <w:pPr>
        <w:rPr>
          <w:b/>
          <w:bCs/>
          <w:sz w:val="28"/>
          <w:szCs w:val="28"/>
        </w:rPr>
      </w:pPr>
    </w:p>
    <w:p w14:paraId="76E265CE" w14:textId="77777777" w:rsidR="00627A27" w:rsidRDefault="009F0C7D"/>
    <w:sectPr w:rsidR="00627A27" w:rsidSect="00965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42314"/>
    <w:multiLevelType w:val="hybridMultilevel"/>
    <w:tmpl w:val="583C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K/gNC4AacS4ThTe0/7YjYXQ9o8vTKGRZvdCf3e96S8vFGqgbVgJ9vzeq2jEzWpiTx8GlMVxGjHOg6MpkjWGcg==" w:salt="wT4tb/fdbUGJOwKXgwoL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3F"/>
    <w:rsid w:val="00076037"/>
    <w:rsid w:val="00167081"/>
    <w:rsid w:val="002302B9"/>
    <w:rsid w:val="00935C60"/>
    <w:rsid w:val="00965B31"/>
    <w:rsid w:val="009F0C7D"/>
    <w:rsid w:val="00A22D66"/>
    <w:rsid w:val="00BF6C3F"/>
    <w:rsid w:val="00CF5C5C"/>
    <w:rsid w:val="00E25F36"/>
    <w:rsid w:val="00FA3B34"/>
    <w:rsid w:val="5103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2B35"/>
  <w14:defaultImageDpi w14:val="32767"/>
  <w15:chartTrackingRefBased/>
  <w15:docId w15:val="{6FE1CA0B-493C-EC44-9898-214EE5F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5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.harvard.edu/resources/global-thinkin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.gov/sites/default/files/road-map-call-to-action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nea.org/assets/docs/A-Guide-to-Four-C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civic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B0F3484C8994496AC9AA0CD75DC7B" ma:contentTypeVersion="4" ma:contentTypeDescription="Create a new document." ma:contentTypeScope="" ma:versionID="0ad1d5d5185055cda1b5881caeb16ae6">
  <xsd:schema xmlns:xsd="http://www.w3.org/2001/XMLSchema" xmlns:xs="http://www.w3.org/2001/XMLSchema" xmlns:p="http://schemas.microsoft.com/office/2006/metadata/properties" xmlns:ns2="d85764ac-c0ac-4d13-82eb-0e44ac2494bf" xmlns:ns3="a3cb0c6f-93a8-478d-b0dd-c2adcddbffc7" targetNamespace="http://schemas.microsoft.com/office/2006/metadata/properties" ma:root="true" ma:fieldsID="de09900c2b75b11f576bfff720934f10" ns2:_="" ns3:_="">
    <xsd:import namespace="d85764ac-c0ac-4d13-82eb-0e44ac2494bf"/>
    <xsd:import namespace="a3cb0c6f-93a8-478d-b0dd-c2adcddbf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64ac-c0ac-4d13-82eb-0e44ac249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b0c6f-93a8-478d-b0dd-c2adcddbf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14A8B-E333-4993-B30A-813A4F0B3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0680E-CBBE-4E71-A4B5-594CC4AA8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764ac-c0ac-4d13-82eb-0e44ac2494bf"/>
    <ds:schemaRef ds:uri="a3cb0c6f-93a8-478d-b0dd-c2adcddb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A888C-D40C-4515-8C8F-128573D42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 Blueprint: Pillar 4 Building Block 3 State Citations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 Blueprint: Pillar 4 Building Block 3 State Citations</dc:title>
  <dc:subject/>
  <dc:creator>DESE</dc:creator>
  <cp:keywords/>
  <dc:description/>
  <cp:lastModifiedBy>Zou, Dong (EOE)</cp:lastModifiedBy>
  <cp:revision>5</cp:revision>
  <dcterms:created xsi:type="dcterms:W3CDTF">2020-05-03T21:58:00Z</dcterms:created>
  <dcterms:modified xsi:type="dcterms:W3CDTF">2020-05-04T20:07:00Z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4 2020</vt:lpwstr>
  </property>
</Properties>
</file>