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12"/>
        <w:gridCol w:w="432"/>
        <w:gridCol w:w="4116"/>
      </w:tblGrid>
      <w:tr w:rsidR="00C01C31" w14:paraId="7F3B5F67" w14:textId="77777777" w:rsidTr="00FC5540">
        <w:tc>
          <w:tcPr>
            <w:tcW w:w="8820" w:type="dxa"/>
          </w:tcPr>
          <w:p w14:paraId="32FEDDDC" w14:textId="77777777" w:rsidR="008F1B02" w:rsidRPr="00DB3177" w:rsidRDefault="008F1B02" w:rsidP="008F1B02">
            <w:pPr>
              <w:spacing w:line="259" w:lineRule="auto"/>
              <w:contextualSpacing/>
              <w:rPr>
                <w:rFonts w:ascii="Arial" w:hAnsi="Arial" w:cs="Arial"/>
                <w:b/>
                <w:bCs/>
                <w:color w:val="4472C4" w:themeColor="accent1"/>
                <w:sz w:val="24"/>
                <w:szCs w:val="24"/>
              </w:rPr>
            </w:pPr>
            <w:r w:rsidRPr="00DB3177">
              <w:rPr>
                <w:rFonts w:ascii="Arial" w:hAnsi="Arial" w:cs="Arial"/>
                <w:b/>
                <w:bCs/>
                <w:color w:val="4472C4" w:themeColor="accent1"/>
                <w:sz w:val="24"/>
                <w:szCs w:val="24"/>
              </w:rPr>
              <w:t>What is this tool about and what is it for?</w:t>
            </w:r>
          </w:p>
          <w:p w14:paraId="7692015B" w14:textId="77777777" w:rsidR="008F1B02" w:rsidRPr="00FC5540" w:rsidRDefault="008F1B02" w:rsidP="008F1B02">
            <w:pPr>
              <w:spacing w:line="259" w:lineRule="auto"/>
              <w:contextualSpacing/>
              <w:rPr>
                <w:rFonts w:ascii="Arial" w:hAnsi="Arial" w:cs="Arial"/>
                <w:color w:val="000000" w:themeColor="text1"/>
                <w:sz w:val="8"/>
                <w:szCs w:val="8"/>
              </w:rPr>
            </w:pPr>
          </w:p>
          <w:p w14:paraId="5A4B085A" w14:textId="77777777" w:rsidR="008F1B02" w:rsidRDefault="008F1B02" w:rsidP="008F1B02">
            <w:pPr>
              <w:spacing w:line="259" w:lineRule="auto"/>
              <w:contextualSpacing/>
              <w:rPr>
                <w:rFonts w:ascii="Arial" w:hAnsi="Arial" w:cs="Arial"/>
                <w:color w:val="000000" w:themeColor="text1"/>
                <w:sz w:val="20"/>
                <w:szCs w:val="20"/>
              </w:rPr>
            </w:pPr>
            <w:r w:rsidRPr="00107936">
              <w:rPr>
                <w:rFonts w:ascii="Arial" w:hAnsi="Arial" w:cs="Arial"/>
                <w:color w:val="000000" w:themeColor="text1"/>
                <w:sz w:val="20"/>
                <w:szCs w:val="20"/>
              </w:rPr>
              <w:t xml:space="preserve">The </w:t>
            </w:r>
            <w:r>
              <w:rPr>
                <w:rFonts w:ascii="Arial" w:hAnsi="Arial" w:cs="Arial"/>
                <w:color w:val="000000" w:themeColor="text1"/>
                <w:sz w:val="20"/>
                <w:szCs w:val="20"/>
              </w:rPr>
              <w:t xml:space="preserve">Blueprint for English Learner (EL) Success expands on a vision for the experiences and </w:t>
            </w:r>
            <w:r w:rsidRPr="00107936">
              <w:rPr>
                <w:rFonts w:ascii="Arial" w:hAnsi="Arial" w:cs="Arial"/>
                <w:color w:val="000000" w:themeColor="text1"/>
                <w:sz w:val="20"/>
                <w:szCs w:val="20"/>
              </w:rPr>
              <w:t xml:space="preserve">outcomes all </w:t>
            </w:r>
            <w:r>
              <w:rPr>
                <w:rFonts w:ascii="Arial" w:hAnsi="Arial" w:cs="Arial"/>
                <w:color w:val="000000" w:themeColor="text1"/>
                <w:sz w:val="20"/>
                <w:szCs w:val="20"/>
              </w:rPr>
              <w:t>ELs</w:t>
            </w:r>
            <w:r w:rsidRPr="00107936">
              <w:rPr>
                <w:rFonts w:ascii="Arial" w:hAnsi="Arial" w:cs="Arial"/>
                <w:color w:val="000000" w:themeColor="text1"/>
                <w:sz w:val="20"/>
                <w:szCs w:val="20"/>
              </w:rPr>
              <w:t xml:space="preserve"> deserve. </w:t>
            </w:r>
            <w:r>
              <w:rPr>
                <w:rFonts w:ascii="Arial" w:hAnsi="Arial" w:cs="Arial"/>
                <w:color w:val="000000" w:themeColor="text1"/>
                <w:sz w:val="20"/>
                <w:szCs w:val="20"/>
              </w:rPr>
              <w:t xml:space="preserve">This tool is designed to help individuals and/or teams of educators assess Blueprint practices they have (or do not have). The results of the self-assessment will highlight strengths and areas for growth that can be used to plan for improvement. This tool can also be used to promote equity for students from different racial and ethnic backgrounds. Blueprint practices advocate for meaningful access to rigorous, culturally responsive instruction, programming, educators, and tailored supports for ELs, many of whom identify as Latino/ Hispanic, Black/African American, and Asian students. In this way, identifying areas of improvement connected to the Blueprint will help highlight persisting inequities for traditionally marginalized students and ideas for addressing them. </w:t>
            </w:r>
          </w:p>
          <w:p w14:paraId="0B8C4E1F" w14:textId="77777777" w:rsidR="008F1B02" w:rsidRDefault="008F1B02" w:rsidP="008F1B02">
            <w:pPr>
              <w:contextualSpacing/>
              <w:rPr>
                <w:rFonts w:ascii="Arial" w:hAnsi="Arial" w:cs="Arial"/>
                <w:color w:val="000000" w:themeColor="text1"/>
                <w:sz w:val="20"/>
                <w:szCs w:val="20"/>
              </w:rPr>
            </w:pPr>
          </w:p>
          <w:p w14:paraId="209DC48B" w14:textId="77777777" w:rsidR="008F1B02" w:rsidRPr="00E743B6" w:rsidRDefault="008F1B02" w:rsidP="008F1B02">
            <w:pPr>
              <w:spacing w:line="259" w:lineRule="auto"/>
              <w:contextualSpacing/>
              <w:rPr>
                <w:rFonts w:ascii="Arial" w:hAnsi="Arial" w:cs="Arial"/>
                <w:b/>
                <w:bCs/>
                <w:color w:val="4472C4" w:themeColor="accent1"/>
                <w:sz w:val="24"/>
                <w:szCs w:val="24"/>
              </w:rPr>
            </w:pPr>
            <w:r w:rsidRPr="00E743B6">
              <w:rPr>
                <w:rFonts w:ascii="Arial" w:hAnsi="Arial" w:cs="Arial"/>
                <w:b/>
                <w:bCs/>
                <w:color w:val="4472C4" w:themeColor="accent1"/>
                <w:sz w:val="24"/>
                <w:szCs w:val="24"/>
              </w:rPr>
              <w:t xml:space="preserve">How is this tool organized? </w:t>
            </w:r>
          </w:p>
          <w:p w14:paraId="5F89D4B2" w14:textId="77777777" w:rsidR="008F1B02" w:rsidRPr="000F3B52" w:rsidRDefault="008F1B02" w:rsidP="008F1B02">
            <w:pPr>
              <w:spacing w:line="259" w:lineRule="auto"/>
              <w:contextualSpacing/>
              <w:rPr>
                <w:rFonts w:ascii="Arial" w:hAnsi="Arial" w:cs="Arial"/>
                <w:b/>
                <w:bCs/>
                <w:color w:val="4472C4" w:themeColor="accent1"/>
                <w:sz w:val="8"/>
                <w:szCs w:val="8"/>
              </w:rPr>
            </w:pPr>
          </w:p>
          <w:p w14:paraId="45B1A674" w14:textId="77777777" w:rsidR="008F1B02" w:rsidRDefault="008F1B02" w:rsidP="008F1B02">
            <w:pPr>
              <w:spacing w:line="259" w:lineRule="auto"/>
              <w:contextualSpacing/>
              <w:rPr>
                <w:rFonts w:ascii="Arial" w:hAnsi="Arial" w:cs="Arial"/>
                <w:color w:val="000000" w:themeColor="text1"/>
                <w:sz w:val="20"/>
                <w:szCs w:val="20"/>
              </w:rPr>
            </w:pPr>
            <w:r>
              <w:rPr>
                <w:rFonts w:ascii="Arial" w:hAnsi="Arial" w:cs="Arial"/>
                <w:color w:val="000000" w:themeColor="text1"/>
                <w:sz w:val="20"/>
                <w:szCs w:val="20"/>
              </w:rPr>
              <w:t xml:space="preserve">This tool is part of a robust planning process outlined in the </w:t>
            </w:r>
            <w:r w:rsidRPr="00AD1BE0">
              <w:rPr>
                <w:rFonts w:ascii="Arial" w:hAnsi="Arial" w:cs="Arial"/>
                <w:color w:val="000000" w:themeColor="text1"/>
                <w:sz w:val="20"/>
                <w:szCs w:val="20"/>
                <w:u w:val="single"/>
              </w:rPr>
              <w:t>Blueprint professional learning Module 2</w:t>
            </w:r>
            <w:r w:rsidRPr="007A1F4D">
              <w:rPr>
                <w:rFonts w:ascii="Arial" w:hAnsi="Arial" w:cs="Arial"/>
                <w:color w:val="000000" w:themeColor="text1"/>
                <w:sz w:val="20"/>
                <w:szCs w:val="20"/>
              </w:rPr>
              <w:t xml:space="preserve">. </w:t>
            </w:r>
            <w:hyperlink w:anchor="SelfAssess" w:history="1">
              <w:r w:rsidRPr="009078B0">
                <w:rPr>
                  <w:rStyle w:val="Hyperlink"/>
                  <w:rFonts w:ascii="Arial" w:hAnsi="Arial" w:cs="Arial"/>
                  <w:sz w:val="20"/>
                  <w:szCs w:val="20"/>
                </w:rPr>
                <w:t>Part 1</w:t>
              </w:r>
            </w:hyperlink>
            <w:r>
              <w:rPr>
                <w:rFonts w:ascii="Arial" w:hAnsi="Arial" w:cs="Arial"/>
                <w:color w:val="000000" w:themeColor="text1"/>
                <w:sz w:val="20"/>
                <w:szCs w:val="20"/>
              </w:rPr>
              <w:t xml:space="preserve"> provides guiding questions for self-assessment. It includes guiding questions connected to each Blueprint criteria, space to indicate </w:t>
            </w:r>
            <w:r w:rsidRPr="0089603F">
              <w:rPr>
                <w:rFonts w:ascii="Arial" w:hAnsi="Arial" w:cs="Arial"/>
                <w:color w:val="000000" w:themeColor="text1"/>
                <w:sz w:val="20"/>
                <w:szCs w:val="20"/>
              </w:rPr>
              <w:t xml:space="preserve">whether practices related to the criteria are present or not, </w:t>
            </w:r>
            <w:r>
              <w:rPr>
                <w:rFonts w:ascii="Arial" w:hAnsi="Arial" w:cs="Arial"/>
                <w:color w:val="000000" w:themeColor="text1"/>
                <w:sz w:val="20"/>
                <w:szCs w:val="20"/>
              </w:rPr>
              <w:t xml:space="preserve">and space for notes and </w:t>
            </w:r>
            <w:r w:rsidRPr="009078B0">
              <w:rPr>
                <w:rFonts w:ascii="Arial" w:hAnsi="Arial" w:cs="Arial"/>
                <w:color w:val="000000" w:themeColor="text1"/>
                <w:sz w:val="20"/>
                <w:szCs w:val="20"/>
              </w:rPr>
              <w:t xml:space="preserve">planning implications. </w:t>
            </w:r>
            <w:hyperlink w:anchor="IdentifyAreas" w:history="1">
              <w:r w:rsidRPr="009078B0">
                <w:rPr>
                  <w:rStyle w:val="Hyperlink"/>
                  <w:rFonts w:ascii="Arial" w:hAnsi="Arial" w:cs="Arial"/>
                  <w:sz w:val="20"/>
                  <w:szCs w:val="20"/>
                </w:rPr>
                <w:t>Part 2</w:t>
              </w:r>
            </w:hyperlink>
            <w:r>
              <w:rPr>
                <w:rFonts w:ascii="Arial" w:hAnsi="Arial" w:cs="Arial"/>
                <w:color w:val="000000" w:themeColor="text1"/>
                <w:sz w:val="20"/>
                <w:szCs w:val="20"/>
              </w:rPr>
              <w:t xml:space="preserve"> provides a space for summarizing areas of strength and areas that need improvement.</w:t>
            </w:r>
          </w:p>
          <w:p w14:paraId="4B4B784C" w14:textId="77777777" w:rsidR="008F1B02" w:rsidRDefault="008F1B02" w:rsidP="008F1B02">
            <w:pPr>
              <w:spacing w:line="259" w:lineRule="auto"/>
              <w:contextualSpacing/>
              <w:rPr>
                <w:rFonts w:ascii="Arial" w:hAnsi="Arial" w:cs="Arial"/>
                <w:color w:val="000000" w:themeColor="text1"/>
                <w:sz w:val="20"/>
                <w:szCs w:val="20"/>
              </w:rPr>
            </w:pPr>
            <w:r>
              <w:rPr>
                <w:rFonts w:ascii="Arial" w:hAnsi="Arial" w:cs="Arial"/>
                <w:color w:val="000000" w:themeColor="text1"/>
                <w:sz w:val="20"/>
                <w:szCs w:val="20"/>
              </w:rPr>
              <w:t xml:space="preserve">  </w:t>
            </w:r>
          </w:p>
          <w:p w14:paraId="2952D261" w14:textId="77777777" w:rsidR="008F1B02" w:rsidRPr="00E743B6" w:rsidRDefault="008F1B02" w:rsidP="008F1B02">
            <w:pPr>
              <w:spacing w:after="160" w:line="259" w:lineRule="auto"/>
              <w:contextualSpacing/>
              <w:rPr>
                <w:rFonts w:ascii="Arial" w:hAnsi="Arial" w:cs="Arial"/>
                <w:b/>
                <w:bCs/>
                <w:color w:val="4472C4" w:themeColor="accent1"/>
                <w:sz w:val="24"/>
                <w:szCs w:val="24"/>
              </w:rPr>
            </w:pPr>
            <w:r w:rsidRPr="00E743B6">
              <w:rPr>
                <w:rFonts w:ascii="Arial" w:hAnsi="Arial" w:cs="Arial"/>
                <w:b/>
                <w:bCs/>
                <w:color w:val="4472C4" w:themeColor="accent1"/>
                <w:sz w:val="24"/>
                <w:szCs w:val="24"/>
              </w:rPr>
              <w:t>How do I make the most out of this tool?</w:t>
            </w:r>
          </w:p>
          <w:p w14:paraId="695D93C0" w14:textId="77777777" w:rsidR="008F1B02" w:rsidRPr="006071D2" w:rsidRDefault="008F1B02" w:rsidP="008F1B02">
            <w:pPr>
              <w:spacing w:line="259" w:lineRule="auto"/>
              <w:contextualSpacing/>
              <w:rPr>
                <w:rFonts w:ascii="Arial" w:hAnsi="Arial" w:cs="Arial"/>
                <w:color w:val="000000" w:themeColor="text1"/>
                <w:sz w:val="8"/>
                <w:szCs w:val="8"/>
              </w:rPr>
            </w:pPr>
          </w:p>
          <w:p w14:paraId="45FA15A6" w14:textId="0D3C67F8" w:rsidR="008F1B02" w:rsidRDefault="008F1B02" w:rsidP="008F1B02">
            <w:pPr>
              <w:contextualSpacing/>
              <w:rPr>
                <w:rFonts w:ascii="Arial" w:hAnsi="Arial" w:cs="Arial"/>
                <w:color w:val="000000" w:themeColor="text1"/>
                <w:sz w:val="20"/>
                <w:szCs w:val="20"/>
              </w:rPr>
            </w:pPr>
            <w:r>
              <w:rPr>
                <w:rFonts w:ascii="Arial" w:hAnsi="Arial" w:cs="Arial"/>
                <w:color w:val="000000" w:themeColor="text1"/>
                <w:sz w:val="20"/>
                <w:szCs w:val="20"/>
              </w:rPr>
              <w:t xml:space="preserve">Start by identifying areas of the Blueprint that are present or missing from current practice: </w:t>
            </w:r>
          </w:p>
          <w:p w14:paraId="261D6689" w14:textId="77777777" w:rsidR="008F1B02" w:rsidRPr="003E49D8" w:rsidRDefault="008F1B02" w:rsidP="008F1B02">
            <w:pPr>
              <w:contextualSpacing/>
              <w:rPr>
                <w:rFonts w:ascii="Arial" w:hAnsi="Arial" w:cs="Arial"/>
                <w:color w:val="000000" w:themeColor="text1"/>
                <w:sz w:val="6"/>
                <w:szCs w:val="6"/>
              </w:rPr>
            </w:pPr>
          </w:p>
          <w:p w14:paraId="50F35874" w14:textId="77777777" w:rsidR="008F1B02" w:rsidRDefault="008F1B02" w:rsidP="00F15A29">
            <w:pPr>
              <w:pStyle w:val="ListParagraph"/>
              <w:numPr>
                <w:ilvl w:val="0"/>
                <w:numId w:val="6"/>
              </w:numPr>
              <w:rPr>
                <w:rFonts w:ascii="Arial" w:hAnsi="Arial" w:cs="Arial"/>
                <w:sz w:val="20"/>
                <w:szCs w:val="20"/>
              </w:rPr>
            </w:pPr>
            <w:r w:rsidRPr="003E49D8">
              <w:rPr>
                <w:rFonts w:ascii="Arial" w:hAnsi="Arial" w:cs="Arial"/>
                <w:sz w:val="20"/>
                <w:szCs w:val="20"/>
              </w:rPr>
              <w:t xml:space="preserve">Read the </w:t>
            </w:r>
            <w:r w:rsidRPr="003E49D8">
              <w:rPr>
                <w:rFonts w:ascii="Arial" w:hAnsi="Arial" w:cs="Arial"/>
                <w:i/>
                <w:iCs/>
                <w:sz w:val="20"/>
                <w:szCs w:val="20"/>
              </w:rPr>
              <w:t>Guiding Questions</w:t>
            </w:r>
            <w:r w:rsidRPr="003E49D8">
              <w:rPr>
                <w:rFonts w:ascii="Arial" w:hAnsi="Arial" w:cs="Arial"/>
                <w:sz w:val="20"/>
                <w:szCs w:val="20"/>
              </w:rPr>
              <w:t xml:space="preserve"> and </w:t>
            </w:r>
            <w:r w:rsidRPr="003E49D8">
              <w:rPr>
                <w:rFonts w:ascii="Arial" w:hAnsi="Arial" w:cs="Arial"/>
                <w:i/>
                <w:iCs/>
                <w:sz w:val="20"/>
                <w:szCs w:val="20"/>
              </w:rPr>
              <w:t>Sample “Look Fors”</w:t>
            </w:r>
            <w:r w:rsidRPr="003E49D8">
              <w:rPr>
                <w:rFonts w:ascii="Arial" w:hAnsi="Arial" w:cs="Arial"/>
                <w:sz w:val="20"/>
                <w:szCs w:val="20"/>
              </w:rPr>
              <w:t xml:space="preserve"> to understand each criteria better. </w:t>
            </w:r>
            <w:r>
              <w:rPr>
                <w:rFonts w:ascii="Arial" w:hAnsi="Arial" w:cs="Arial"/>
                <w:sz w:val="20"/>
                <w:szCs w:val="20"/>
              </w:rPr>
              <w:t>P</w:t>
            </w:r>
            <w:r w:rsidRPr="003E49D8">
              <w:rPr>
                <w:rFonts w:ascii="Arial" w:hAnsi="Arial" w:cs="Arial"/>
                <w:sz w:val="20"/>
                <w:szCs w:val="20"/>
              </w:rPr>
              <w:t xml:space="preserve">ut a </w:t>
            </w:r>
            <w:r>
              <w:rPr>
                <w:noProof/>
              </w:rPr>
              <w:drawing>
                <wp:inline distT="0" distB="0" distL="0" distR="0" wp14:anchorId="29FA93BF" wp14:editId="54F61A97">
                  <wp:extent cx="190500" cy="141233"/>
                  <wp:effectExtent l="0" t="0" r="0" b="0"/>
                  <wp:docPr id="4" name="Picture 4" descr="Check Mark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heck Mark "/>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5709" cy="145095"/>
                          </a:xfrm>
                          <a:prstGeom prst="rect">
                            <a:avLst/>
                          </a:prstGeom>
                          <a:noFill/>
                        </pic:spPr>
                      </pic:pic>
                    </a:graphicData>
                  </a:graphic>
                </wp:inline>
              </w:drawing>
            </w:r>
            <w:r w:rsidRPr="003E49D8">
              <w:rPr>
                <w:rFonts w:ascii="Arial" w:hAnsi="Arial" w:cs="Arial"/>
                <w:sz w:val="20"/>
                <w:szCs w:val="20"/>
              </w:rPr>
              <w:t xml:space="preserve"> by each </w:t>
            </w:r>
            <w:r w:rsidRPr="003E49D8">
              <w:rPr>
                <w:rFonts w:ascii="Arial" w:hAnsi="Arial" w:cs="Arial"/>
                <w:i/>
                <w:iCs/>
                <w:sz w:val="20"/>
                <w:szCs w:val="20"/>
              </w:rPr>
              <w:t>Guiding Question</w:t>
            </w:r>
            <w:r w:rsidRPr="003E49D8">
              <w:rPr>
                <w:rFonts w:ascii="Arial" w:hAnsi="Arial" w:cs="Arial"/>
                <w:sz w:val="20"/>
                <w:szCs w:val="20"/>
              </w:rPr>
              <w:t xml:space="preserve"> you think is fully present. </w:t>
            </w:r>
          </w:p>
          <w:p w14:paraId="22954D4F" w14:textId="77777777" w:rsidR="008F1B02" w:rsidRPr="003E49D8" w:rsidRDefault="008F1B02" w:rsidP="008F1B02">
            <w:pPr>
              <w:rPr>
                <w:rFonts w:ascii="Arial" w:hAnsi="Arial" w:cs="Arial"/>
                <w:sz w:val="6"/>
                <w:szCs w:val="6"/>
              </w:rPr>
            </w:pPr>
          </w:p>
          <w:p w14:paraId="54C38A24" w14:textId="77777777" w:rsidR="008F1B02" w:rsidRDefault="008F1B02" w:rsidP="00F15A29">
            <w:pPr>
              <w:pStyle w:val="ListParagraph"/>
              <w:numPr>
                <w:ilvl w:val="0"/>
                <w:numId w:val="6"/>
              </w:numPr>
              <w:rPr>
                <w:rFonts w:ascii="Arial" w:hAnsi="Arial" w:cs="Arial"/>
                <w:sz w:val="20"/>
                <w:szCs w:val="20"/>
              </w:rPr>
            </w:pPr>
            <w:r w:rsidRPr="003E49D8">
              <w:rPr>
                <w:rFonts w:ascii="Arial" w:hAnsi="Arial" w:cs="Arial"/>
                <w:sz w:val="20"/>
                <w:szCs w:val="20"/>
              </w:rPr>
              <w:t xml:space="preserve">Use this information to determine whether </w:t>
            </w:r>
            <w:r>
              <w:rPr>
                <w:rFonts w:ascii="Arial" w:hAnsi="Arial" w:cs="Arial"/>
                <w:sz w:val="20"/>
                <w:szCs w:val="20"/>
              </w:rPr>
              <w:t>each</w:t>
            </w:r>
            <w:r w:rsidRPr="003E49D8">
              <w:rPr>
                <w:rFonts w:ascii="Arial" w:hAnsi="Arial" w:cs="Arial"/>
                <w:sz w:val="20"/>
                <w:szCs w:val="20"/>
              </w:rPr>
              <w:t xml:space="preserve"> criterion is evident on the fourth column</w:t>
            </w:r>
            <w:r>
              <w:rPr>
                <w:rFonts w:ascii="Arial" w:hAnsi="Arial" w:cs="Arial"/>
                <w:sz w:val="20"/>
                <w:szCs w:val="20"/>
              </w:rPr>
              <w:t xml:space="preserve">. </w:t>
            </w:r>
            <w:r w:rsidRPr="003E49D8">
              <w:rPr>
                <w:rFonts w:ascii="Arial" w:hAnsi="Arial" w:cs="Arial"/>
                <w:sz w:val="20"/>
                <w:szCs w:val="20"/>
              </w:rPr>
              <w:t>Circle</w:t>
            </w:r>
            <w:r w:rsidRPr="003E49D8">
              <w:rPr>
                <w:rFonts w:ascii="Arial" w:hAnsi="Arial" w:cs="Arial"/>
                <w:b/>
                <w:bCs/>
                <w:sz w:val="20"/>
                <w:szCs w:val="20"/>
              </w:rPr>
              <w:t xml:space="preserve"> Yes</w:t>
            </w:r>
            <w:r w:rsidRPr="003E49D8">
              <w:rPr>
                <w:rFonts w:ascii="Arial" w:hAnsi="Arial" w:cs="Arial"/>
                <w:sz w:val="20"/>
                <w:szCs w:val="20"/>
              </w:rPr>
              <w:t xml:space="preserve"> if you checked most of the </w:t>
            </w:r>
            <w:r w:rsidRPr="003E49D8">
              <w:rPr>
                <w:rFonts w:ascii="Arial" w:hAnsi="Arial" w:cs="Arial"/>
                <w:i/>
                <w:iCs/>
                <w:sz w:val="20"/>
                <w:szCs w:val="20"/>
              </w:rPr>
              <w:t xml:space="preserve">Guiding Questions </w:t>
            </w:r>
            <w:r w:rsidRPr="003E49D8">
              <w:rPr>
                <w:rFonts w:ascii="Arial" w:hAnsi="Arial" w:cs="Arial"/>
                <w:sz w:val="20"/>
                <w:szCs w:val="20"/>
              </w:rPr>
              <w:t xml:space="preserve">for the criteria, </w:t>
            </w:r>
            <w:r w:rsidRPr="003E49D8">
              <w:rPr>
                <w:rFonts w:ascii="Arial" w:hAnsi="Arial" w:cs="Arial"/>
                <w:b/>
                <w:bCs/>
                <w:sz w:val="20"/>
                <w:szCs w:val="20"/>
              </w:rPr>
              <w:t>No</w:t>
            </w:r>
            <w:r w:rsidRPr="003E49D8">
              <w:rPr>
                <w:rFonts w:ascii="Arial" w:hAnsi="Arial" w:cs="Arial"/>
                <w:sz w:val="20"/>
                <w:szCs w:val="20"/>
              </w:rPr>
              <w:t xml:space="preserve"> if most of the </w:t>
            </w:r>
            <w:r w:rsidRPr="003E49D8">
              <w:rPr>
                <w:rFonts w:ascii="Arial" w:hAnsi="Arial" w:cs="Arial"/>
                <w:i/>
                <w:iCs/>
                <w:sz w:val="20"/>
                <w:szCs w:val="20"/>
              </w:rPr>
              <w:t>Guiding Questions</w:t>
            </w:r>
            <w:r w:rsidRPr="003E49D8">
              <w:rPr>
                <w:rFonts w:ascii="Arial" w:hAnsi="Arial" w:cs="Arial"/>
                <w:sz w:val="20"/>
                <w:szCs w:val="20"/>
              </w:rPr>
              <w:t xml:space="preserve"> are missing</w:t>
            </w:r>
            <w:r>
              <w:rPr>
                <w:rFonts w:ascii="Arial" w:hAnsi="Arial" w:cs="Arial"/>
                <w:sz w:val="20"/>
                <w:szCs w:val="20"/>
              </w:rPr>
              <w:t xml:space="preserve">, </w:t>
            </w:r>
            <w:r w:rsidRPr="003E49D8">
              <w:rPr>
                <w:rFonts w:ascii="Arial" w:hAnsi="Arial" w:cs="Arial"/>
                <w:sz w:val="20"/>
                <w:szCs w:val="20"/>
              </w:rPr>
              <w:t xml:space="preserve">and </w:t>
            </w:r>
            <w:r w:rsidRPr="003E49D8">
              <w:rPr>
                <w:rFonts w:ascii="Arial" w:hAnsi="Arial" w:cs="Arial"/>
                <w:b/>
                <w:bCs/>
                <w:sz w:val="20"/>
                <w:szCs w:val="20"/>
              </w:rPr>
              <w:t xml:space="preserve">Partial </w:t>
            </w:r>
            <w:r w:rsidRPr="003E49D8">
              <w:rPr>
                <w:rFonts w:ascii="Arial" w:hAnsi="Arial" w:cs="Arial"/>
                <w:sz w:val="20"/>
                <w:szCs w:val="20"/>
              </w:rPr>
              <w:t xml:space="preserve">if you are working towards the </w:t>
            </w:r>
            <w:r w:rsidRPr="003E49D8">
              <w:rPr>
                <w:rFonts w:ascii="Arial" w:hAnsi="Arial" w:cs="Arial"/>
                <w:i/>
                <w:iCs/>
                <w:sz w:val="20"/>
                <w:szCs w:val="20"/>
              </w:rPr>
              <w:t>Guiding Questions</w:t>
            </w:r>
            <w:r w:rsidRPr="003E49D8">
              <w:rPr>
                <w:rFonts w:ascii="Arial" w:hAnsi="Arial" w:cs="Arial"/>
                <w:sz w:val="20"/>
                <w:szCs w:val="20"/>
              </w:rPr>
              <w:t xml:space="preserve"> but some components are missing or not fully in place.</w:t>
            </w:r>
          </w:p>
          <w:p w14:paraId="6C977AFD" w14:textId="77777777" w:rsidR="008F1B02" w:rsidRPr="003E49D8" w:rsidRDefault="008F1B02" w:rsidP="008F1B02">
            <w:pPr>
              <w:pStyle w:val="ListParagraph"/>
              <w:rPr>
                <w:rFonts w:ascii="Arial" w:hAnsi="Arial" w:cs="Arial"/>
                <w:sz w:val="6"/>
                <w:szCs w:val="6"/>
              </w:rPr>
            </w:pPr>
          </w:p>
          <w:p w14:paraId="0A563C0B" w14:textId="77777777" w:rsidR="008F1B02" w:rsidRPr="003E49D8" w:rsidRDefault="008F1B02" w:rsidP="00F15A29">
            <w:pPr>
              <w:pStyle w:val="ListParagraph"/>
              <w:numPr>
                <w:ilvl w:val="0"/>
                <w:numId w:val="6"/>
              </w:numPr>
              <w:rPr>
                <w:rFonts w:ascii="Arial" w:hAnsi="Arial" w:cs="Arial"/>
                <w:sz w:val="20"/>
                <w:szCs w:val="20"/>
              </w:rPr>
            </w:pPr>
            <w:r>
              <w:rPr>
                <w:rFonts w:ascii="Arial" w:hAnsi="Arial" w:cs="Arial"/>
                <w:sz w:val="20"/>
                <w:szCs w:val="20"/>
              </w:rPr>
              <w:t>Write down notes about your thinking and potential implications for planning in the last column.</w:t>
            </w:r>
          </w:p>
          <w:p w14:paraId="294A167D" w14:textId="77777777" w:rsidR="008F1B02" w:rsidRDefault="008F1B02" w:rsidP="008F1B02">
            <w:pPr>
              <w:contextualSpacing/>
              <w:rPr>
                <w:rFonts w:ascii="Arial" w:hAnsi="Arial" w:cs="Arial"/>
                <w:color w:val="000000" w:themeColor="text1"/>
                <w:sz w:val="20"/>
                <w:szCs w:val="20"/>
              </w:rPr>
            </w:pPr>
          </w:p>
          <w:p w14:paraId="35DBF089" w14:textId="77777777" w:rsidR="00C01C31" w:rsidRDefault="008F1B02" w:rsidP="008F1B02">
            <w:pPr>
              <w:spacing w:line="259" w:lineRule="auto"/>
              <w:contextualSpacing/>
              <w:rPr>
                <w:rFonts w:ascii="Arial" w:hAnsi="Arial" w:cs="Arial"/>
                <w:color w:val="000000" w:themeColor="text1"/>
                <w:sz w:val="20"/>
                <w:szCs w:val="20"/>
              </w:rPr>
            </w:pPr>
            <w:r>
              <w:rPr>
                <w:rFonts w:ascii="Arial" w:hAnsi="Arial" w:cs="Arial"/>
                <w:color w:val="000000" w:themeColor="text1"/>
                <w:sz w:val="20"/>
                <w:szCs w:val="20"/>
              </w:rPr>
              <w:lastRenderedPageBreak/>
              <w:t>Then, use these ratings to identify Blueprint criteria that are strongly in place and those that you and/or your team can work towards on the second part of the tool.</w:t>
            </w:r>
          </w:p>
          <w:p w14:paraId="4BF789DD" w14:textId="76AF1595" w:rsidR="005D426C" w:rsidRDefault="005D426C" w:rsidP="008F1B02">
            <w:pPr>
              <w:spacing w:line="259" w:lineRule="auto"/>
              <w:contextualSpacing/>
              <w:rPr>
                <w:rFonts w:ascii="Arial" w:hAnsi="Arial" w:cs="Arial"/>
                <w:color w:val="000000" w:themeColor="text1"/>
                <w:sz w:val="20"/>
                <w:szCs w:val="20"/>
              </w:rPr>
            </w:pPr>
          </w:p>
        </w:tc>
        <w:tc>
          <w:tcPr>
            <w:tcW w:w="445" w:type="dxa"/>
          </w:tcPr>
          <w:p w14:paraId="7270C67D" w14:textId="2E94777F" w:rsidR="00C01C31" w:rsidRDefault="00C01C31" w:rsidP="000F3B52">
            <w:pPr>
              <w:contextualSpacing/>
              <w:rPr>
                <w:rFonts w:ascii="Arial" w:hAnsi="Arial" w:cs="Arial"/>
                <w:color w:val="000000" w:themeColor="text1"/>
                <w:sz w:val="20"/>
                <w:szCs w:val="20"/>
              </w:rPr>
            </w:pPr>
          </w:p>
        </w:tc>
        <w:tc>
          <w:tcPr>
            <w:tcW w:w="3685" w:type="dxa"/>
          </w:tcPr>
          <w:p w14:paraId="0F7A5730" w14:textId="269AA915" w:rsidR="00C01C31" w:rsidRDefault="00C01C31" w:rsidP="00716AFC">
            <w:pPr>
              <w:spacing w:line="259" w:lineRule="auto"/>
              <w:contextualSpacing/>
              <w:rPr>
                <w:rFonts w:ascii="Arial" w:hAnsi="Arial" w:cs="Arial"/>
                <w:b/>
                <w:bCs/>
                <w:color w:val="000000" w:themeColor="text1"/>
                <w:sz w:val="20"/>
                <w:szCs w:val="20"/>
              </w:rPr>
            </w:pPr>
          </w:p>
          <w:p w14:paraId="50B99A15" w14:textId="209DB601" w:rsidR="00FC5540" w:rsidRPr="00716AFC" w:rsidRDefault="00716AFC" w:rsidP="00716AFC">
            <w:pPr>
              <w:spacing w:line="259" w:lineRule="auto"/>
              <w:contextualSpacing/>
              <w:rPr>
                <w:rFonts w:ascii="Arial" w:hAnsi="Arial" w:cs="Arial"/>
                <w:b/>
                <w:bCs/>
                <w:color w:val="000000" w:themeColor="text1"/>
                <w:sz w:val="20"/>
                <w:szCs w:val="20"/>
              </w:rPr>
            </w:pPr>
            <w:r>
              <w:rPr>
                <w:noProof/>
              </w:rPr>
              <w:drawing>
                <wp:inline distT="0" distB="0" distL="0" distR="0" wp14:anchorId="1116C1E5" wp14:editId="542CFB7B">
                  <wp:extent cx="477408" cy="480060"/>
                  <wp:effectExtent l="0" t="0" r="5715" b="254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7408" cy="480060"/>
                          </a:xfrm>
                          <a:prstGeom prst="rect">
                            <a:avLst/>
                          </a:prstGeom>
                          <a:noFill/>
                          <a:ln>
                            <a:noFill/>
                          </a:ln>
                        </pic:spPr>
                      </pic:pic>
                    </a:graphicData>
                  </a:graphic>
                </wp:inline>
              </w:drawing>
            </w:r>
            <w:r w:rsidR="00FC5540" w:rsidRPr="00D52010">
              <w:rPr>
                <w:rFonts w:ascii="Arial" w:hAnsi="Arial" w:cs="Arial"/>
                <w:b/>
                <w:bCs/>
                <w:noProof/>
                <w:color w:val="6D6E71"/>
                <w:sz w:val="28"/>
                <w:szCs w:val="28"/>
              </w:rPr>
              <mc:AlternateContent>
                <mc:Choice Requires="wps">
                  <w:drawing>
                    <wp:inline distT="0" distB="0" distL="0" distR="0" wp14:anchorId="584E3E29" wp14:editId="4AF45FCA">
                      <wp:extent cx="1468299" cy="411480"/>
                      <wp:effectExtent l="0" t="0" r="5080" b="0"/>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8299" cy="411480"/>
                              </a:xfrm>
                              <a:prstGeom prst="rect">
                                <a:avLst/>
                              </a:prstGeom>
                              <a:solidFill>
                                <a:srgbClr val="FFFFFF"/>
                              </a:solidFill>
                              <a:ln w="9525">
                                <a:noFill/>
                                <a:miter lim="800000"/>
                                <a:headEnd/>
                                <a:tailEnd/>
                              </a:ln>
                            </wps:spPr>
                            <wps:txbx>
                              <w:txbxContent>
                                <w:p w14:paraId="535DAA03" w14:textId="0D3F8CA9" w:rsidR="004464BC" w:rsidRPr="00FC5540" w:rsidRDefault="004464BC" w:rsidP="00FC5540">
                                  <w:pPr>
                                    <w:rPr>
                                      <w:color w:val="E5128A"/>
                                      <w:sz w:val="32"/>
                                      <w:szCs w:val="32"/>
                                    </w:rPr>
                                  </w:pPr>
                                  <w:r w:rsidRPr="00FC5540">
                                    <w:rPr>
                                      <w:b/>
                                      <w:bCs/>
                                      <w:color w:val="E5128A"/>
                                      <w:sz w:val="32"/>
                                      <w:szCs w:val="32"/>
                                    </w:rPr>
                                    <w:t>Using this Tool</w:t>
                                  </w:r>
                                </w:p>
                              </w:txbxContent>
                            </wps:txbx>
                            <wps:bodyPr rot="0" vert="horz" wrap="square" lIns="91440" tIns="45720" rIns="91440" bIns="45720" anchor="t" anchorCtr="0">
                              <a:noAutofit/>
                            </wps:bodyPr>
                          </wps:wsp>
                        </a:graphicData>
                      </a:graphic>
                    </wp:inline>
                  </w:drawing>
                </mc:Choice>
                <mc:Fallback>
                  <w:pict>
                    <v:shapetype w14:anchorId="584E3E29" id="_x0000_t202" coordsize="21600,21600" o:spt="202" path="m,l,21600r21600,l21600,xe">
                      <v:stroke joinstyle="miter"/>
                      <v:path gradientshapeok="t" o:connecttype="rect"/>
                    </v:shapetype>
                    <v:shape id="Text Box 2" o:spid="_x0000_s1026" type="#_x0000_t202" style="width:115.6pt;height:3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" stroked="f">
                      <v:textbox>
                        <w:txbxContent>
                          <w:p w14:paraId="535DAA03" w14:textId="0D3F8CA9" w:rsidR="004464BC" w:rsidRPr="00FC5540" w:rsidRDefault="004464BC" w:rsidP="00FC5540">
                            <w:pPr>
                              <w:rPr>
                                <w:color w:val="E5128A"/>
                                <w:sz w:val="32"/>
                                <w:szCs w:val="32"/>
                              </w:rPr>
                            </w:pPr>
                            <w:r w:rsidRPr="00FC5540">
                              <w:rPr>
                                <w:b/>
                                <w:bCs/>
                                <w:color w:val="E5128A"/>
                                <w:sz w:val="32"/>
                                <w:szCs w:val="32"/>
                              </w:rPr>
                              <w:t>Using this Tool</w:t>
                            </w:r>
                          </w:p>
                        </w:txbxContent>
                      </v:textbox>
                      <w10:anchorlock/>
                    </v:shape>
                  </w:pict>
                </mc:Fallback>
              </mc:AlternateContent>
            </w:r>
          </w:p>
          <w:p w14:paraId="00DADE75" w14:textId="77777777" w:rsidR="00FC5540" w:rsidRDefault="00FC5540" w:rsidP="00716AFC">
            <w:pPr>
              <w:spacing w:line="259" w:lineRule="auto"/>
              <w:contextualSpacing/>
              <w:rPr>
                <w:rFonts w:ascii="Arial" w:hAnsi="Arial" w:cs="Arial"/>
                <w:b/>
                <w:bCs/>
                <w:color w:val="000000" w:themeColor="text1"/>
                <w:sz w:val="18"/>
                <w:szCs w:val="18"/>
              </w:rPr>
            </w:pPr>
          </w:p>
          <w:p w14:paraId="2CD8786F" w14:textId="5FCE6E52" w:rsidR="00FD40D2" w:rsidRDefault="00FD40D2" w:rsidP="00716AFC">
            <w:pPr>
              <w:pStyle w:val="CommentText"/>
              <w:rPr>
                <w:rFonts w:ascii="Arial" w:hAnsi="Arial" w:cs="Arial"/>
                <w:color w:val="000000" w:themeColor="text1"/>
                <w:sz w:val="18"/>
                <w:szCs w:val="18"/>
              </w:rPr>
            </w:pPr>
            <w:r w:rsidRPr="00FD40D2">
              <w:rPr>
                <w:rFonts w:ascii="Arial" w:hAnsi="Arial" w:cs="Arial"/>
                <w:b/>
                <w:bCs/>
                <w:color w:val="000000" w:themeColor="text1"/>
                <w:sz w:val="18"/>
                <w:szCs w:val="18"/>
              </w:rPr>
              <w:t>State staff</w:t>
            </w:r>
            <w:r w:rsidRPr="00FD40D2">
              <w:rPr>
                <w:rFonts w:ascii="Arial" w:hAnsi="Arial" w:cs="Arial"/>
                <w:color w:val="000000" w:themeColor="text1"/>
                <w:sz w:val="18"/>
                <w:szCs w:val="18"/>
              </w:rPr>
              <w:t xml:space="preserve"> can use this tool to self-assess, review department practices, and support development of new initiatives and plans.</w:t>
            </w:r>
          </w:p>
          <w:p w14:paraId="0D6B343B" w14:textId="77777777" w:rsidR="00FD40D2" w:rsidRPr="00FD40D2" w:rsidRDefault="00FD40D2" w:rsidP="00716AFC">
            <w:pPr>
              <w:pStyle w:val="CommentText"/>
              <w:rPr>
                <w:rFonts w:ascii="Arial" w:hAnsi="Arial" w:cs="Arial"/>
                <w:color w:val="000000" w:themeColor="text1"/>
                <w:sz w:val="18"/>
                <w:szCs w:val="18"/>
              </w:rPr>
            </w:pPr>
          </w:p>
          <w:p w14:paraId="462BC75A" w14:textId="13139C81" w:rsidR="00C01C31" w:rsidRDefault="00FD40D2" w:rsidP="00716AFC">
            <w:pPr>
              <w:spacing w:line="259" w:lineRule="auto"/>
              <w:contextualSpacing/>
              <w:rPr>
                <w:rFonts w:ascii="Arial" w:hAnsi="Arial" w:cs="Arial"/>
                <w:color w:val="000000" w:themeColor="text1"/>
                <w:sz w:val="18"/>
                <w:szCs w:val="18"/>
              </w:rPr>
            </w:pPr>
            <w:bookmarkStart w:id="1" w:name="_Hlk56600775"/>
            <w:r w:rsidRPr="00FD40D2">
              <w:rPr>
                <w:rFonts w:ascii="Arial" w:hAnsi="Arial" w:cs="Arial"/>
                <w:b/>
                <w:bCs/>
                <w:color w:val="000000" w:themeColor="text1"/>
                <w:sz w:val="18"/>
                <w:szCs w:val="18"/>
              </w:rPr>
              <w:t>Teams</w:t>
            </w:r>
            <w:r w:rsidRPr="00FD40D2">
              <w:rPr>
                <w:rFonts w:ascii="Arial" w:hAnsi="Arial" w:cs="Arial"/>
                <w:color w:val="000000" w:themeColor="text1"/>
                <w:sz w:val="18"/>
                <w:szCs w:val="18"/>
              </w:rPr>
              <w:t xml:space="preserve"> can use this tool to prioritize common areas for improvement</w:t>
            </w:r>
            <w:r>
              <w:rPr>
                <w:rFonts w:ascii="Arial" w:hAnsi="Arial" w:cs="Arial"/>
                <w:color w:val="000000" w:themeColor="text1"/>
                <w:sz w:val="18"/>
                <w:szCs w:val="18"/>
              </w:rPr>
              <w:t>.</w:t>
            </w:r>
          </w:p>
          <w:p w14:paraId="55950EDA" w14:textId="74E18106" w:rsidR="00716AFC" w:rsidRDefault="00716AFC" w:rsidP="00716AFC">
            <w:pPr>
              <w:spacing w:line="259" w:lineRule="auto"/>
              <w:contextualSpacing/>
              <w:rPr>
                <w:rFonts w:ascii="Arial" w:hAnsi="Arial" w:cs="Arial"/>
                <w:color w:val="000000" w:themeColor="text1"/>
                <w:sz w:val="18"/>
                <w:szCs w:val="18"/>
              </w:rPr>
            </w:pPr>
          </w:p>
          <w:p w14:paraId="0A1FA830" w14:textId="77777777" w:rsidR="00716AFC" w:rsidRDefault="00716AFC" w:rsidP="00716AFC">
            <w:pPr>
              <w:spacing w:line="259" w:lineRule="auto"/>
              <w:contextualSpacing/>
              <w:rPr>
                <w:rFonts w:ascii="Arial" w:hAnsi="Arial" w:cs="Arial"/>
                <w:color w:val="000000" w:themeColor="text1"/>
                <w:sz w:val="18"/>
                <w:szCs w:val="18"/>
              </w:rPr>
            </w:pPr>
          </w:p>
          <w:bookmarkEnd w:id="1"/>
          <w:p w14:paraId="4213DBAC" w14:textId="4AA49796" w:rsidR="00C01C31" w:rsidRDefault="008F1B02" w:rsidP="00716AFC">
            <w:pPr>
              <w:spacing w:line="259" w:lineRule="auto"/>
              <w:contextualSpacing/>
              <w:rPr>
                <w:rFonts w:ascii="Arial" w:hAnsi="Arial" w:cs="Arial"/>
                <w:color w:val="000000" w:themeColor="text1"/>
                <w:sz w:val="18"/>
                <w:szCs w:val="18"/>
              </w:rPr>
            </w:pPr>
            <w:r w:rsidRPr="00EC50A3">
              <w:rPr>
                <w:rFonts w:ascii="Arial" w:hAnsi="Arial" w:cs="Arial"/>
                <w:noProof/>
                <w:color w:val="000000" w:themeColor="text1"/>
                <w:sz w:val="19"/>
                <w:szCs w:val="19"/>
              </w:rPr>
              <mc:AlternateContent>
                <mc:Choice Requires="wps">
                  <w:drawing>
                    <wp:inline distT="0" distB="0" distL="0" distR="0" wp14:anchorId="0C8BE357" wp14:editId="6AED6F29">
                      <wp:extent cx="2472146" cy="1313376"/>
                      <wp:effectExtent l="0" t="0" r="4445" b="0"/>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2146" cy="1313376"/>
                              </a:xfrm>
                              <a:prstGeom prst="rect">
                                <a:avLst/>
                              </a:prstGeom>
                              <a:solidFill>
                                <a:srgbClr val="FFFFFF"/>
                              </a:solidFill>
                              <a:ln w="9525">
                                <a:noFill/>
                                <a:miter lim="800000"/>
                                <a:headEnd/>
                                <a:tailEnd/>
                              </a:ln>
                            </wps:spPr>
                            <wps:txbx>
                              <w:txbxContent>
                                <w:p w14:paraId="705A276E" w14:textId="77777777" w:rsidR="004464BC" w:rsidRPr="00716AFC" w:rsidRDefault="004464BC" w:rsidP="008F1B02">
                                  <w:pPr>
                                    <w:contextualSpacing/>
                                    <w:jc w:val="center"/>
                                    <w:rPr>
                                      <w:rFonts w:ascii="Arial" w:hAnsi="Arial" w:cs="Arial"/>
                                      <w:b/>
                                      <w:bCs/>
                                      <w:color w:val="E5128A"/>
                                      <w:sz w:val="32"/>
                                      <w:szCs w:val="32"/>
                                    </w:rPr>
                                  </w:pPr>
                                  <w:r w:rsidRPr="00716AFC">
                                    <w:rPr>
                                      <w:rFonts w:ascii="Arial" w:hAnsi="Arial" w:cs="Arial"/>
                                      <w:b/>
                                      <w:bCs/>
                                      <w:color w:val="E5128A"/>
                                      <w:sz w:val="32"/>
                                      <w:szCs w:val="32"/>
                                    </w:rPr>
                                    <w:t>Want More?</w:t>
                                  </w:r>
                                </w:p>
                                <w:p w14:paraId="4DA78765" w14:textId="77777777" w:rsidR="004464BC" w:rsidRPr="00F97ADB" w:rsidRDefault="004464BC" w:rsidP="008F1B02">
                                  <w:pPr>
                                    <w:contextualSpacing/>
                                    <w:rPr>
                                      <w:rFonts w:ascii="Arial" w:hAnsi="Arial" w:cs="Arial"/>
                                      <w:color w:val="000000" w:themeColor="text1"/>
                                      <w:sz w:val="8"/>
                                      <w:szCs w:val="8"/>
                                    </w:rPr>
                                  </w:pPr>
                                </w:p>
                                <w:p w14:paraId="2F01FED7" w14:textId="5FFA180D" w:rsidR="004464BC" w:rsidRDefault="004464BC" w:rsidP="008F1B02">
                                  <w:pPr>
                                    <w:contextualSpacing/>
                                    <w:rPr>
                                      <w:rFonts w:ascii="Arial" w:hAnsi="Arial" w:cs="Arial"/>
                                      <w:color w:val="000000" w:themeColor="text1"/>
                                      <w:sz w:val="20"/>
                                      <w:szCs w:val="20"/>
                                    </w:rPr>
                                  </w:pPr>
                                  <w:r w:rsidRPr="00977678">
                                    <w:rPr>
                                      <w:rFonts w:ascii="Arial" w:hAnsi="Arial" w:cs="Arial"/>
                                      <w:color w:val="000000" w:themeColor="text1"/>
                                      <w:sz w:val="20"/>
                                      <w:szCs w:val="20"/>
                                    </w:rPr>
                                    <w:t xml:space="preserve">Quick Reference Guides (QRGs) in the </w:t>
                                  </w:r>
                                  <w:hyperlink r:id="rId13" w:history="1">
                                    <w:r>
                                      <w:rPr>
                                        <w:rStyle w:val="Hyperlink"/>
                                        <w:rFonts w:ascii="Arial" w:hAnsi="Arial" w:cs="Arial"/>
                                        <w:sz w:val="20"/>
                                        <w:szCs w:val="20"/>
                                      </w:rPr>
                                      <w:t>Interactive Blueprint</w:t>
                                    </w:r>
                                  </w:hyperlink>
                                  <w:r w:rsidRPr="00977678">
                                    <w:rPr>
                                      <w:rFonts w:ascii="Arial" w:hAnsi="Arial" w:cs="Arial"/>
                                      <w:color w:val="000000" w:themeColor="text1"/>
                                      <w:sz w:val="20"/>
                                      <w:szCs w:val="20"/>
                                    </w:rPr>
                                    <w:t xml:space="preserve"> </w:t>
                                  </w:r>
                                  <w:r>
                                    <w:rPr>
                                      <w:rFonts w:ascii="Arial" w:hAnsi="Arial" w:cs="Arial"/>
                                      <w:color w:val="000000" w:themeColor="text1"/>
                                      <w:sz w:val="20"/>
                                      <w:szCs w:val="20"/>
                                    </w:rPr>
                                    <w:t>give you additional information and</w:t>
                                  </w:r>
                                  <w:r w:rsidRPr="00977678">
                                    <w:rPr>
                                      <w:rFonts w:ascii="Arial" w:hAnsi="Arial" w:cs="Arial"/>
                                      <w:color w:val="000000" w:themeColor="text1"/>
                                      <w:sz w:val="20"/>
                                      <w:szCs w:val="20"/>
                                    </w:rPr>
                                    <w:t xml:space="preserve"> resources </w:t>
                                  </w:r>
                                  <w:r>
                                    <w:rPr>
                                      <w:rFonts w:ascii="Arial" w:hAnsi="Arial" w:cs="Arial"/>
                                      <w:color w:val="000000" w:themeColor="text1"/>
                                      <w:sz w:val="20"/>
                                      <w:szCs w:val="20"/>
                                    </w:rPr>
                                    <w:t xml:space="preserve">about </w:t>
                                  </w:r>
                                  <w:r w:rsidRPr="00977678">
                                    <w:rPr>
                                      <w:rFonts w:ascii="Arial" w:hAnsi="Arial" w:cs="Arial"/>
                                      <w:color w:val="000000" w:themeColor="text1"/>
                                      <w:sz w:val="20"/>
                                      <w:szCs w:val="20"/>
                                    </w:rPr>
                                    <w:t>Blueprint criteria.</w:t>
                                  </w:r>
                                </w:p>
                              </w:txbxContent>
                            </wps:txbx>
                            <wps:bodyPr rot="0" vert="horz" wrap="square" lIns="91440" tIns="45720" rIns="91440" bIns="45720" anchor="t" anchorCtr="0">
                              <a:noAutofit/>
                            </wps:bodyPr>
                          </wps:wsp>
                        </a:graphicData>
                      </a:graphic>
                    </wp:inline>
                  </w:drawing>
                </mc:Choice>
                <mc:Fallback>
                  <w:pict>
                    <v:shape w14:anchorId="0C8BE357" id="_x0000_s1027" type="#_x0000_t202" style="width:194.65pt;height:103.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" stroked="f">
                      <v:textbox>
                        <w:txbxContent>
                          <w:p w14:paraId="705A276E" w14:textId="77777777" w:rsidR="004464BC" w:rsidRPr="00716AFC" w:rsidRDefault="004464BC" w:rsidP="008F1B02">
                            <w:pPr>
                              <w:contextualSpacing/>
                              <w:jc w:val="center"/>
                              <w:rPr>
                                <w:rFonts w:ascii="Arial" w:hAnsi="Arial" w:cs="Arial"/>
                                <w:b/>
                                <w:bCs/>
                                <w:color w:val="E5128A"/>
                                <w:sz w:val="32"/>
                                <w:szCs w:val="32"/>
                              </w:rPr>
                            </w:pPr>
                            <w:r w:rsidRPr="00716AFC">
                              <w:rPr>
                                <w:rFonts w:ascii="Arial" w:hAnsi="Arial" w:cs="Arial"/>
                                <w:b/>
                                <w:bCs/>
                                <w:color w:val="E5128A"/>
                                <w:sz w:val="32"/>
                                <w:szCs w:val="32"/>
                              </w:rPr>
                              <w:t>Want More?</w:t>
                            </w:r>
                          </w:p>
                          <w:p w14:paraId="4DA78765" w14:textId="77777777" w:rsidR="004464BC" w:rsidRPr="00F97ADB" w:rsidRDefault="004464BC" w:rsidP="008F1B02">
                            <w:pPr>
                              <w:contextualSpacing/>
                              <w:rPr>
                                <w:rFonts w:ascii="Arial" w:hAnsi="Arial" w:cs="Arial"/>
                                <w:color w:val="000000" w:themeColor="text1"/>
                                <w:sz w:val="8"/>
                                <w:szCs w:val="8"/>
                              </w:rPr>
                            </w:pPr>
                          </w:p>
                          <w:p w14:paraId="2F01FED7" w14:textId="5FFA180D" w:rsidR="004464BC" w:rsidRDefault="004464BC" w:rsidP="008F1B02">
                            <w:pPr>
                              <w:contextualSpacing/>
                              <w:rPr>
                                <w:rFonts w:ascii="Arial" w:hAnsi="Arial" w:cs="Arial"/>
                                <w:color w:val="000000" w:themeColor="text1"/>
                                <w:sz w:val="20"/>
                                <w:szCs w:val="20"/>
                              </w:rPr>
                            </w:pPr>
                            <w:r w:rsidRPr="00977678">
                              <w:rPr>
                                <w:rFonts w:ascii="Arial" w:hAnsi="Arial" w:cs="Arial"/>
                                <w:color w:val="000000" w:themeColor="text1"/>
                                <w:sz w:val="20"/>
                                <w:szCs w:val="20"/>
                              </w:rPr>
                              <w:t xml:space="preserve">Quick Reference Guides (QRGs) in the </w:t>
                            </w:r>
                            <w:hyperlink r:id="rId14" w:history="1">
                              <w:r>
                                <w:rPr>
                                  <w:rStyle w:val="Hyperlink"/>
                                  <w:rFonts w:ascii="Arial" w:hAnsi="Arial" w:cs="Arial"/>
                                  <w:sz w:val="20"/>
                                  <w:szCs w:val="20"/>
                                </w:rPr>
                                <w:t>Interactive Blueprint</w:t>
                              </w:r>
                            </w:hyperlink>
                            <w:r w:rsidRPr="00977678">
                              <w:rPr>
                                <w:rFonts w:ascii="Arial" w:hAnsi="Arial" w:cs="Arial"/>
                                <w:color w:val="000000" w:themeColor="text1"/>
                                <w:sz w:val="20"/>
                                <w:szCs w:val="20"/>
                              </w:rPr>
                              <w:t xml:space="preserve"> </w:t>
                            </w:r>
                            <w:r>
                              <w:rPr>
                                <w:rFonts w:ascii="Arial" w:hAnsi="Arial" w:cs="Arial"/>
                                <w:color w:val="000000" w:themeColor="text1"/>
                                <w:sz w:val="20"/>
                                <w:szCs w:val="20"/>
                              </w:rPr>
                              <w:t>give you additional information and</w:t>
                            </w:r>
                            <w:r w:rsidRPr="00977678">
                              <w:rPr>
                                <w:rFonts w:ascii="Arial" w:hAnsi="Arial" w:cs="Arial"/>
                                <w:color w:val="000000" w:themeColor="text1"/>
                                <w:sz w:val="20"/>
                                <w:szCs w:val="20"/>
                              </w:rPr>
                              <w:t xml:space="preserve"> resources </w:t>
                            </w:r>
                            <w:r>
                              <w:rPr>
                                <w:rFonts w:ascii="Arial" w:hAnsi="Arial" w:cs="Arial"/>
                                <w:color w:val="000000" w:themeColor="text1"/>
                                <w:sz w:val="20"/>
                                <w:szCs w:val="20"/>
                              </w:rPr>
                              <w:t xml:space="preserve">about </w:t>
                            </w:r>
                            <w:r w:rsidRPr="00977678">
                              <w:rPr>
                                <w:rFonts w:ascii="Arial" w:hAnsi="Arial" w:cs="Arial"/>
                                <w:color w:val="000000" w:themeColor="text1"/>
                                <w:sz w:val="20"/>
                                <w:szCs w:val="20"/>
                              </w:rPr>
                              <w:t>Blueprint criteria.</w:t>
                            </w:r>
                          </w:p>
                        </w:txbxContent>
                      </v:textbox>
                      <w10:anchorlock/>
                    </v:shape>
                  </w:pict>
                </mc:Fallback>
              </mc:AlternateContent>
            </w:r>
          </w:p>
          <w:p w14:paraId="41A7A1AE" w14:textId="2D8E807E" w:rsidR="00D52010" w:rsidRPr="00716AFC" w:rsidRDefault="00716AFC" w:rsidP="00716AFC">
            <w:pPr>
              <w:spacing w:line="259" w:lineRule="auto"/>
              <w:contextualSpacing/>
              <w:rPr>
                <w:rFonts w:ascii="Arial" w:hAnsi="Arial" w:cs="Arial"/>
                <w:color w:val="000000" w:themeColor="text1"/>
                <w:sz w:val="18"/>
                <w:szCs w:val="18"/>
              </w:rPr>
            </w:pPr>
            <w:r>
              <w:rPr>
                <w:noProof/>
              </w:rPr>
              <w:drawing>
                <wp:inline distT="0" distB="0" distL="0" distR="0" wp14:anchorId="4EE43398" wp14:editId="239C358C">
                  <wp:extent cx="502920" cy="502920"/>
                  <wp:effectExtent l="0" t="0" r="5080" b="5080"/>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a:extLst>
                              <a:ext uri="{C183D7F6-B498-43B3-948B-1728B52AA6E4}">
                                <adec:decorative xmlns:adec="http://schemas.microsoft.com/office/drawing/2017/decorative" val="1"/>
                              </a:ext>
                            </a:extLst>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02920" cy="502920"/>
                          </a:xfrm>
                          <a:prstGeom prst="rect">
                            <a:avLst/>
                          </a:prstGeom>
                          <a:noFill/>
                          <a:ln>
                            <a:noFill/>
                          </a:ln>
                        </pic:spPr>
                      </pic:pic>
                    </a:graphicData>
                  </a:graphic>
                </wp:inline>
              </w:drawing>
            </w:r>
            <w:r w:rsidRPr="00D52010">
              <w:rPr>
                <w:rFonts w:ascii="Arial" w:hAnsi="Arial" w:cs="Arial"/>
                <w:b/>
                <w:bCs/>
                <w:noProof/>
                <w:color w:val="6D6E71"/>
                <w:sz w:val="28"/>
                <w:szCs w:val="28"/>
              </w:rPr>
              <mc:AlternateContent>
                <mc:Choice Requires="wps">
                  <w:drawing>
                    <wp:inline distT="0" distB="0" distL="0" distR="0" wp14:anchorId="079B5BE2" wp14:editId="6E20B029">
                      <wp:extent cx="1127760" cy="434340"/>
                      <wp:effectExtent l="0" t="0" r="2540" b="0"/>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7760" cy="434340"/>
                              </a:xfrm>
                              <a:prstGeom prst="rect">
                                <a:avLst/>
                              </a:prstGeom>
                              <a:solidFill>
                                <a:srgbClr val="FFFFFF"/>
                              </a:solidFill>
                              <a:ln w="9525">
                                <a:noFill/>
                                <a:miter lim="800000"/>
                                <a:headEnd/>
                                <a:tailEnd/>
                              </a:ln>
                            </wps:spPr>
                            <wps:txbx>
                              <w:txbxContent>
                                <w:p w14:paraId="30105A21" w14:textId="77777777" w:rsidR="00716AFC" w:rsidRPr="00FC5540" w:rsidRDefault="00716AFC" w:rsidP="00716AFC">
                                  <w:pPr>
                                    <w:jc w:val="both"/>
                                    <w:rPr>
                                      <w:color w:val="E5128A"/>
                                      <w:sz w:val="32"/>
                                      <w:szCs w:val="32"/>
                                    </w:rPr>
                                  </w:pPr>
                                  <w:r w:rsidRPr="00FC5540">
                                    <w:rPr>
                                      <w:b/>
                                      <w:bCs/>
                                      <w:color w:val="E5128A"/>
                                      <w:sz w:val="32"/>
                                      <w:szCs w:val="32"/>
                                    </w:rPr>
                                    <w:t>Navigation</w:t>
                                  </w:r>
                                </w:p>
                              </w:txbxContent>
                            </wps:txbx>
                            <wps:bodyPr rot="0" vert="horz" wrap="square" lIns="91440" tIns="45720" rIns="91440" bIns="45720" anchor="t" anchorCtr="0">
                              <a:noAutofit/>
                            </wps:bodyPr>
                          </wps:wsp>
                        </a:graphicData>
                      </a:graphic>
                    </wp:inline>
                  </w:drawing>
                </mc:Choice>
                <mc:Fallback>
                  <w:pict>
                    <v:shape w14:anchorId="079B5BE2" id="_x0000_s1028" type="#_x0000_t202" style="width:88.8pt;height:3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" stroked="f">
                      <v:textbox>
                        <w:txbxContent>
                          <w:p w14:paraId="30105A21" w14:textId="77777777" w:rsidR="00716AFC" w:rsidRPr="00FC5540" w:rsidRDefault="00716AFC" w:rsidP="00716AFC">
                            <w:pPr>
                              <w:jc w:val="both"/>
                              <w:rPr>
                                <w:color w:val="E5128A"/>
                                <w:sz w:val="32"/>
                                <w:szCs w:val="32"/>
                              </w:rPr>
                            </w:pPr>
                            <w:r w:rsidRPr="00FC5540">
                              <w:rPr>
                                <w:b/>
                                <w:bCs/>
                                <w:color w:val="E5128A"/>
                                <w:sz w:val="32"/>
                                <w:szCs w:val="32"/>
                              </w:rPr>
                              <w:t>Navigation</w:t>
                            </w:r>
                          </w:p>
                        </w:txbxContent>
                      </v:textbox>
                      <w10:anchorlock/>
                    </v:shape>
                  </w:pict>
                </mc:Fallback>
              </mc:AlternateContent>
            </w:r>
          </w:p>
          <w:p w14:paraId="4411A873" w14:textId="780E638E" w:rsidR="00D52010" w:rsidRPr="0053254E" w:rsidRDefault="00D52010" w:rsidP="00716AFC">
            <w:pPr>
              <w:rPr>
                <w:rFonts w:ascii="Arial" w:hAnsi="Arial" w:cs="Arial"/>
                <w:b/>
                <w:bCs/>
                <w:sz w:val="20"/>
                <w:szCs w:val="20"/>
              </w:rPr>
            </w:pPr>
          </w:p>
          <w:p w14:paraId="79E88A09" w14:textId="3F0E4C56" w:rsidR="00C01C31" w:rsidRPr="00905618" w:rsidRDefault="006B7BEB" w:rsidP="00716AFC">
            <w:pPr>
              <w:rPr>
                <w:rFonts w:ascii="Arial" w:hAnsi="Arial" w:cs="Arial"/>
                <w:sz w:val="20"/>
                <w:szCs w:val="20"/>
              </w:rPr>
            </w:pPr>
            <w:hyperlink w:anchor="Pillar1" w:history="1">
              <w:r w:rsidR="005D426C" w:rsidRPr="00905618">
                <w:rPr>
                  <w:rStyle w:val="Hyperlink"/>
                  <w:rFonts w:ascii="Arial" w:hAnsi="Arial" w:cs="Arial"/>
                  <w:sz w:val="20"/>
                  <w:szCs w:val="20"/>
                </w:rPr>
                <w:t>Pillar 1: School Culture</w:t>
              </w:r>
            </w:hyperlink>
          </w:p>
          <w:p w14:paraId="39FDAB6F" w14:textId="3AA65864" w:rsidR="005D426C" w:rsidRPr="00905618" w:rsidRDefault="006B7BEB" w:rsidP="00716AFC">
            <w:pPr>
              <w:rPr>
                <w:rStyle w:val="Hyperlink"/>
                <w:rFonts w:ascii="Arial" w:hAnsi="Arial" w:cs="Arial"/>
                <w:sz w:val="20"/>
                <w:szCs w:val="20"/>
              </w:rPr>
            </w:pPr>
            <w:hyperlink w:anchor="Pillar2" w:history="1">
              <w:r w:rsidR="005D426C" w:rsidRPr="00905618">
                <w:rPr>
                  <w:rStyle w:val="Hyperlink"/>
                  <w:rFonts w:ascii="Arial" w:hAnsi="Arial" w:cs="Arial"/>
                  <w:sz w:val="20"/>
                  <w:szCs w:val="20"/>
                </w:rPr>
                <w:t>Pillar 2: Access to Educators</w:t>
              </w:r>
            </w:hyperlink>
          </w:p>
          <w:p w14:paraId="2DB84E1A" w14:textId="76C590B9" w:rsidR="005D426C" w:rsidRPr="00905618" w:rsidRDefault="006B7BEB" w:rsidP="00716AFC">
            <w:pPr>
              <w:rPr>
                <w:rStyle w:val="Hyperlink"/>
                <w:rFonts w:ascii="Arial" w:hAnsi="Arial" w:cs="Arial"/>
                <w:sz w:val="20"/>
                <w:szCs w:val="20"/>
              </w:rPr>
            </w:pPr>
            <w:hyperlink w:anchor="Pillar3" w:history="1">
              <w:r w:rsidR="005D426C" w:rsidRPr="00905618">
                <w:rPr>
                  <w:rStyle w:val="Hyperlink"/>
                  <w:rFonts w:ascii="Arial" w:hAnsi="Arial" w:cs="Arial"/>
                  <w:sz w:val="20"/>
                  <w:szCs w:val="20"/>
                </w:rPr>
                <w:t>Pillar 3: Opportunity and Support</w:t>
              </w:r>
            </w:hyperlink>
          </w:p>
          <w:p w14:paraId="54E8F0BF" w14:textId="06084BAA" w:rsidR="005D426C" w:rsidRPr="00905618" w:rsidRDefault="006B7BEB" w:rsidP="00716AFC">
            <w:pPr>
              <w:rPr>
                <w:rStyle w:val="Hyperlink"/>
                <w:rFonts w:ascii="Arial" w:hAnsi="Arial" w:cs="Arial"/>
                <w:sz w:val="20"/>
                <w:szCs w:val="20"/>
              </w:rPr>
            </w:pPr>
            <w:hyperlink w:anchor="Pillar4" w:history="1">
              <w:r w:rsidR="005D426C" w:rsidRPr="00905618">
                <w:rPr>
                  <w:rStyle w:val="Hyperlink"/>
                  <w:rFonts w:ascii="Arial" w:hAnsi="Arial" w:cs="Arial"/>
                  <w:sz w:val="20"/>
                  <w:szCs w:val="20"/>
                </w:rPr>
                <w:t>Pillar 4: A Plan for Future Success</w:t>
              </w:r>
            </w:hyperlink>
          </w:p>
          <w:p w14:paraId="690479F9" w14:textId="33E7AAF5" w:rsidR="00C01C31" w:rsidRPr="00FC5540" w:rsidRDefault="00C01C31" w:rsidP="00716AFC">
            <w:pPr>
              <w:rPr>
                <w:rStyle w:val="Hyperlink"/>
                <w:rFonts w:ascii="Arial" w:hAnsi="Arial" w:cs="Arial"/>
                <w:color w:val="auto"/>
                <w:sz w:val="20"/>
                <w:szCs w:val="20"/>
                <w:u w:val="none"/>
              </w:rPr>
            </w:pPr>
          </w:p>
          <w:p w14:paraId="14D9775A" w14:textId="31398CF5" w:rsidR="00C01C31" w:rsidRDefault="00C01C31" w:rsidP="00716AFC">
            <w:pPr>
              <w:contextualSpacing/>
              <w:rPr>
                <w:rFonts w:ascii="Arial" w:hAnsi="Arial" w:cs="Arial"/>
                <w:color w:val="000000" w:themeColor="text1"/>
                <w:sz w:val="20"/>
                <w:szCs w:val="20"/>
              </w:rPr>
            </w:pPr>
          </w:p>
          <w:p w14:paraId="6B7B9621" w14:textId="09081128" w:rsidR="00E743B6" w:rsidRDefault="006B7BEB" w:rsidP="00716AFC">
            <w:pPr>
              <w:contextualSpacing/>
              <w:rPr>
                <w:rFonts w:ascii="Arial" w:hAnsi="Arial" w:cs="Arial"/>
                <w:color w:val="000000" w:themeColor="text1"/>
                <w:sz w:val="20"/>
                <w:szCs w:val="20"/>
              </w:rPr>
            </w:pPr>
            <w:hyperlink w:anchor="Glossary1" w:history="1">
              <w:r w:rsidR="004C714E">
                <w:rPr>
                  <w:rStyle w:val="Hyperlink"/>
                  <w:rFonts w:ascii="Arial" w:hAnsi="Arial" w:cs="Arial"/>
                  <w:sz w:val="20"/>
                  <w:szCs w:val="20"/>
                </w:rPr>
                <w:t>Glossary</w:t>
              </w:r>
            </w:hyperlink>
          </w:p>
        </w:tc>
      </w:tr>
    </w:tbl>
    <w:p w14:paraId="2BDF529C" w14:textId="328B5532" w:rsidR="00E743B6" w:rsidRPr="0089603F" w:rsidRDefault="00CC653E" w:rsidP="0089603F">
      <w:pPr>
        <w:spacing w:after="0"/>
        <w:contextualSpacing/>
        <w:rPr>
          <w:rFonts w:ascii="Arial" w:hAnsi="Arial" w:cs="Arial"/>
          <w:b/>
          <w:bCs/>
          <w:sz w:val="24"/>
          <w:szCs w:val="24"/>
        </w:rPr>
      </w:pPr>
      <w:bookmarkStart w:id="2" w:name="SelfAssess"/>
      <w:bookmarkStart w:id="3" w:name="Pillar1"/>
      <w:r w:rsidRPr="0089603F">
        <w:rPr>
          <w:rFonts w:ascii="Arial" w:hAnsi="Arial" w:cs="Arial"/>
          <w:b/>
          <w:bCs/>
          <w:sz w:val="24"/>
          <w:szCs w:val="24"/>
        </w:rPr>
        <w:t>Part 1. Self-Assess</w:t>
      </w:r>
      <w:bookmarkEnd w:id="2"/>
      <w:r w:rsidR="00E26569">
        <w:rPr>
          <w:rFonts w:ascii="Arial" w:hAnsi="Arial" w:cs="Arial"/>
          <w:b/>
          <w:bCs/>
          <w:sz w:val="24"/>
          <w:szCs w:val="24"/>
        </w:rPr>
        <w:t xml:space="preserve"> in Relation to Pillar</w:t>
      </w:r>
      <w:r w:rsidR="005D426C">
        <w:rPr>
          <w:rFonts w:ascii="Arial" w:hAnsi="Arial" w:cs="Arial"/>
          <w:b/>
          <w:bCs/>
          <w:sz w:val="24"/>
          <w:szCs w:val="24"/>
        </w:rPr>
        <w:t xml:space="preserve"> 1</w:t>
      </w:r>
    </w:p>
    <w:bookmarkEnd w:id="3"/>
    <w:p w14:paraId="160A10A3" w14:textId="77777777" w:rsidR="00E743B6" w:rsidRPr="00E743B6" w:rsidRDefault="00E743B6" w:rsidP="0089603F">
      <w:pPr>
        <w:spacing w:after="0"/>
        <w:contextualSpacing/>
        <w:rPr>
          <w:rFonts w:ascii="Arial" w:hAnsi="Arial" w:cs="Arial"/>
          <w:b/>
          <w:bCs/>
          <w:sz w:val="8"/>
          <w:szCs w:val="8"/>
        </w:rPr>
      </w:pPr>
    </w:p>
    <w:p w14:paraId="5A0C7946" w14:textId="7F8500B9" w:rsidR="003C6283" w:rsidRDefault="00742051" w:rsidP="0089603F">
      <w:pPr>
        <w:spacing w:after="0"/>
        <w:contextualSpacing/>
        <w:rPr>
          <w:rFonts w:ascii="Arial" w:hAnsi="Arial" w:cs="Arial"/>
          <w:sz w:val="20"/>
          <w:szCs w:val="20"/>
        </w:rPr>
      </w:pPr>
      <w:r>
        <w:rPr>
          <w:rFonts w:ascii="Arial" w:hAnsi="Arial" w:cs="Arial"/>
          <w:sz w:val="20"/>
          <w:szCs w:val="20"/>
        </w:rPr>
        <w:t>C</w:t>
      </w:r>
      <w:r w:rsidRPr="00742051">
        <w:rPr>
          <w:rFonts w:ascii="Arial" w:hAnsi="Arial" w:cs="Arial"/>
          <w:sz w:val="20"/>
          <w:szCs w:val="20"/>
        </w:rPr>
        <w:t xml:space="preserve">onsider </w:t>
      </w:r>
      <w:r>
        <w:rPr>
          <w:rFonts w:ascii="Arial" w:hAnsi="Arial" w:cs="Arial"/>
          <w:sz w:val="20"/>
          <w:szCs w:val="20"/>
        </w:rPr>
        <w:t xml:space="preserve">critical </w:t>
      </w:r>
      <w:r w:rsidRPr="00742051">
        <w:rPr>
          <w:rFonts w:ascii="Arial" w:hAnsi="Arial" w:cs="Arial"/>
          <w:sz w:val="20"/>
          <w:szCs w:val="20"/>
        </w:rPr>
        <w:t>elements</w:t>
      </w:r>
      <w:r w:rsidR="00CC653E">
        <w:rPr>
          <w:rFonts w:ascii="Arial" w:hAnsi="Arial" w:cs="Arial"/>
          <w:sz w:val="20"/>
          <w:szCs w:val="20"/>
        </w:rPr>
        <w:t xml:space="preserve"> that should be present as evidence that classroom practice reflects the goal of </w:t>
      </w:r>
      <w:r w:rsidR="006E1434">
        <w:rPr>
          <w:rFonts w:ascii="Arial" w:hAnsi="Arial" w:cs="Arial"/>
          <w:sz w:val="20"/>
          <w:szCs w:val="20"/>
        </w:rPr>
        <w:t>Pillar</w:t>
      </w:r>
      <w:r w:rsidR="00CC653E">
        <w:rPr>
          <w:rFonts w:ascii="Arial" w:hAnsi="Arial" w:cs="Arial"/>
          <w:sz w:val="20"/>
          <w:szCs w:val="20"/>
        </w:rPr>
        <w:t xml:space="preserve"> 1.</w:t>
      </w:r>
      <w:r w:rsidR="008A1F04">
        <w:rPr>
          <w:rFonts w:ascii="Arial" w:hAnsi="Arial" w:cs="Arial"/>
          <w:sz w:val="20"/>
          <w:szCs w:val="20"/>
        </w:rPr>
        <w:t xml:space="preserve"> </w:t>
      </w:r>
      <w:r>
        <w:rPr>
          <w:rFonts w:ascii="Arial" w:hAnsi="Arial" w:cs="Arial"/>
          <w:sz w:val="20"/>
          <w:szCs w:val="20"/>
        </w:rPr>
        <w:t>I</w:t>
      </w:r>
      <w:r w:rsidRPr="00742051">
        <w:rPr>
          <w:rFonts w:ascii="Arial" w:hAnsi="Arial" w:cs="Arial"/>
          <w:sz w:val="20"/>
          <w:szCs w:val="20"/>
        </w:rPr>
        <w:t xml:space="preserve">dentify </w:t>
      </w:r>
      <w:r>
        <w:rPr>
          <w:rFonts w:ascii="Arial" w:hAnsi="Arial" w:cs="Arial"/>
          <w:sz w:val="20"/>
          <w:szCs w:val="20"/>
        </w:rPr>
        <w:t>elements you think are strongly</w:t>
      </w:r>
      <w:r w:rsidRPr="00742051">
        <w:rPr>
          <w:rFonts w:ascii="Arial" w:hAnsi="Arial" w:cs="Arial"/>
          <w:sz w:val="20"/>
          <w:szCs w:val="20"/>
        </w:rPr>
        <w:t xml:space="preserve"> represented at the classroom level and those in which you think improvement i</w:t>
      </w:r>
      <w:r>
        <w:rPr>
          <w:rFonts w:ascii="Arial" w:hAnsi="Arial" w:cs="Arial"/>
          <w:sz w:val="20"/>
          <w:szCs w:val="20"/>
        </w:rPr>
        <w:t>s</w:t>
      </w:r>
      <w:r w:rsidRPr="00742051">
        <w:rPr>
          <w:rFonts w:ascii="Arial" w:hAnsi="Arial" w:cs="Arial"/>
          <w:sz w:val="20"/>
          <w:szCs w:val="20"/>
        </w:rPr>
        <w:t xml:space="preserve"> needed. </w:t>
      </w:r>
    </w:p>
    <w:p w14:paraId="2C79B61D" w14:textId="77777777" w:rsidR="00A658C7" w:rsidRDefault="00A658C7" w:rsidP="0089603F">
      <w:pPr>
        <w:spacing w:after="0"/>
        <w:contextualSpacing/>
        <w:rPr>
          <w:rFonts w:ascii="Arial" w:hAnsi="Arial" w:cs="Arial"/>
          <w:sz w:val="20"/>
          <w:szCs w:val="20"/>
        </w:rPr>
      </w:pPr>
    </w:p>
    <w:p w14:paraId="1AB82A84" w14:textId="77777777" w:rsidR="00A658C7" w:rsidRPr="00A658C7" w:rsidRDefault="00A658C7" w:rsidP="00A658C7">
      <w:pPr>
        <w:shd w:val="clear" w:color="auto" w:fill="52683F"/>
        <w:contextualSpacing/>
        <w:jc w:val="center"/>
        <w:rPr>
          <w:rFonts w:ascii="Arial" w:hAnsi="Arial" w:cs="Arial"/>
          <w:b/>
          <w:bCs/>
          <w:color w:val="FFFFFF" w:themeColor="background1"/>
          <w:sz w:val="6"/>
          <w:szCs w:val="6"/>
        </w:rPr>
      </w:pPr>
      <w:bookmarkStart w:id="4" w:name="BB1"/>
    </w:p>
    <w:p w14:paraId="48D6FD65" w14:textId="4DDC6269" w:rsidR="00FC5540" w:rsidRDefault="00A658C7" w:rsidP="00A658C7">
      <w:pPr>
        <w:shd w:val="clear" w:color="auto" w:fill="52683F"/>
        <w:contextualSpacing/>
        <w:jc w:val="center"/>
        <w:rPr>
          <w:rFonts w:ascii="Arial" w:hAnsi="Arial" w:cs="Arial"/>
          <w:b/>
          <w:bCs/>
          <w:color w:val="FFFFFF" w:themeColor="background1"/>
          <w:sz w:val="28"/>
          <w:szCs w:val="28"/>
        </w:rPr>
      </w:pPr>
      <w:r w:rsidRPr="00E743B6">
        <w:rPr>
          <w:rFonts w:ascii="Arial" w:hAnsi="Arial" w:cs="Arial"/>
          <w:b/>
          <w:bCs/>
          <w:color w:val="FFFFFF" w:themeColor="background1"/>
          <w:sz w:val="28"/>
          <w:szCs w:val="28"/>
        </w:rPr>
        <w:t xml:space="preserve">Building Block </w:t>
      </w:r>
      <w:r>
        <w:rPr>
          <w:rFonts w:ascii="Arial" w:hAnsi="Arial" w:cs="Arial"/>
          <w:b/>
          <w:bCs/>
          <w:color w:val="FFFFFF" w:themeColor="background1"/>
          <w:sz w:val="28"/>
          <w:szCs w:val="28"/>
        </w:rPr>
        <w:t>1</w:t>
      </w:r>
      <w:r w:rsidRPr="00E743B6">
        <w:rPr>
          <w:rFonts w:ascii="Arial" w:hAnsi="Arial" w:cs="Arial"/>
          <w:b/>
          <w:bCs/>
          <w:color w:val="FFFFFF" w:themeColor="background1"/>
          <w:sz w:val="28"/>
          <w:szCs w:val="28"/>
        </w:rPr>
        <w:t xml:space="preserve">: </w:t>
      </w:r>
      <w:bookmarkEnd w:id="4"/>
      <w:r>
        <w:rPr>
          <w:rFonts w:ascii="Arial" w:hAnsi="Arial" w:cs="Arial"/>
          <w:b/>
          <w:bCs/>
          <w:color w:val="FFFFFF" w:themeColor="background1"/>
          <w:sz w:val="28"/>
          <w:szCs w:val="28"/>
        </w:rPr>
        <w:t>Shared Responsibility</w:t>
      </w:r>
    </w:p>
    <w:p w14:paraId="19BB9F56" w14:textId="77777777" w:rsidR="00A658C7" w:rsidRPr="00A658C7" w:rsidRDefault="00A658C7" w:rsidP="00A658C7">
      <w:pPr>
        <w:shd w:val="clear" w:color="auto" w:fill="52683F"/>
        <w:contextualSpacing/>
        <w:jc w:val="center"/>
        <w:rPr>
          <w:rFonts w:ascii="Arial" w:hAnsi="Arial" w:cs="Arial"/>
          <w:sz w:val="6"/>
          <w:szCs w:val="6"/>
        </w:rPr>
      </w:pPr>
    </w:p>
    <w:tbl>
      <w:tblPr>
        <w:tblStyle w:val="TableGrid"/>
        <w:tblW w:w="12950" w:type="dxa"/>
        <w:tblLook w:val="04A0" w:firstRow="1" w:lastRow="0" w:firstColumn="1" w:lastColumn="0" w:noHBand="0" w:noVBand="1"/>
      </w:tblPr>
      <w:tblGrid>
        <w:gridCol w:w="1795"/>
        <w:gridCol w:w="3510"/>
        <w:gridCol w:w="2970"/>
        <w:gridCol w:w="1440"/>
        <w:gridCol w:w="3235"/>
      </w:tblGrid>
      <w:tr w:rsidR="008F1B02" w14:paraId="7AA983B7" w14:textId="02250C53" w:rsidTr="00873733">
        <w:trPr>
          <w:trHeight w:val="58"/>
        </w:trPr>
        <w:tc>
          <w:tcPr>
            <w:tcW w:w="1795" w:type="dxa"/>
            <w:tcBorders>
              <w:top w:val="single" w:sz="4" w:space="0" w:color="auto"/>
              <w:left w:val="single" w:sz="4" w:space="0" w:color="auto"/>
              <w:bottom w:val="single" w:sz="4" w:space="0" w:color="auto"/>
              <w:right w:val="single" w:sz="4" w:space="0" w:color="auto"/>
            </w:tcBorders>
            <w:shd w:val="clear" w:color="auto" w:fill="auto"/>
          </w:tcPr>
          <w:p w14:paraId="4FA47405" w14:textId="0D9272BC" w:rsidR="008F1B02" w:rsidRPr="009078B0" w:rsidRDefault="008F1B02" w:rsidP="008F1B02">
            <w:pPr>
              <w:spacing w:before="60" w:after="60"/>
              <w:jc w:val="center"/>
              <w:rPr>
                <w:rFonts w:ascii="Arial" w:hAnsi="Arial" w:cs="Arial"/>
                <w:i/>
                <w:iCs/>
                <w:color w:val="FF0000"/>
                <w:sz w:val="18"/>
                <w:szCs w:val="18"/>
              </w:rPr>
            </w:pPr>
            <w:r w:rsidRPr="00EB1CE8">
              <w:rPr>
                <w:rFonts w:ascii="Arial" w:hAnsi="Arial" w:cs="Arial"/>
                <w:i/>
                <w:iCs/>
                <w:sz w:val="20"/>
                <w:szCs w:val="20"/>
              </w:rPr>
              <w:t>Blueprint Criteria</w:t>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7303CAEA" w14:textId="464843B4" w:rsidR="008F1B02" w:rsidRPr="00EB1CE8" w:rsidRDefault="008F1B02" w:rsidP="008F1B02">
            <w:pPr>
              <w:spacing w:before="60" w:after="60"/>
              <w:jc w:val="center"/>
              <w:rPr>
                <w:rFonts w:ascii="Arial" w:hAnsi="Arial" w:cs="Arial"/>
                <w:i/>
                <w:iCs/>
                <w:sz w:val="20"/>
                <w:szCs w:val="20"/>
              </w:rPr>
            </w:pPr>
            <w:r>
              <w:rPr>
                <w:rFonts w:ascii="Arial" w:hAnsi="Arial" w:cs="Arial"/>
                <w:i/>
                <w:iCs/>
                <w:sz w:val="20"/>
                <w:szCs w:val="20"/>
              </w:rPr>
              <w:t>Guiding Questions</w:t>
            </w:r>
          </w:p>
        </w:tc>
        <w:tc>
          <w:tcPr>
            <w:tcW w:w="2970" w:type="dxa"/>
            <w:tcBorders>
              <w:top w:val="single" w:sz="4" w:space="0" w:color="auto"/>
              <w:left w:val="single" w:sz="4" w:space="0" w:color="auto"/>
              <w:bottom w:val="single" w:sz="4" w:space="0" w:color="auto"/>
              <w:right w:val="single" w:sz="4" w:space="0" w:color="auto"/>
            </w:tcBorders>
            <w:shd w:val="clear" w:color="auto" w:fill="auto"/>
          </w:tcPr>
          <w:p w14:paraId="5D5A2D13" w14:textId="77777777" w:rsidR="008F1B02" w:rsidRDefault="008F1B02" w:rsidP="008F1B02">
            <w:pPr>
              <w:spacing w:before="60" w:after="60"/>
              <w:jc w:val="center"/>
              <w:rPr>
                <w:rStyle w:val="SubtleEmphasis"/>
                <w:rFonts w:cs="Arial"/>
                <w:sz w:val="20"/>
                <w:szCs w:val="20"/>
              </w:rPr>
            </w:pPr>
            <w:r>
              <w:rPr>
                <w:rStyle w:val="SubtleEmphasis"/>
                <w:rFonts w:cs="Arial"/>
                <w:color w:val="auto"/>
                <w:sz w:val="20"/>
                <w:szCs w:val="20"/>
              </w:rPr>
              <w:t xml:space="preserve">Sample </w:t>
            </w:r>
            <w:r>
              <w:rPr>
                <w:rStyle w:val="SubtleEmphasis"/>
                <w:rFonts w:cs="Arial"/>
                <w:sz w:val="20"/>
                <w:szCs w:val="20"/>
              </w:rPr>
              <w:t xml:space="preserve">“Look Fors” </w:t>
            </w:r>
          </w:p>
          <w:p w14:paraId="738C70CF" w14:textId="67802630" w:rsidR="008F1B02" w:rsidRPr="00EB1CE8" w:rsidRDefault="008F1B02" w:rsidP="008F1B02">
            <w:pPr>
              <w:spacing w:before="60" w:after="60"/>
              <w:jc w:val="center"/>
              <w:rPr>
                <w:rFonts w:ascii="Arial" w:hAnsi="Arial" w:cs="Arial"/>
                <w:i/>
                <w:iCs/>
                <w:sz w:val="20"/>
                <w:szCs w:val="20"/>
              </w:rPr>
            </w:pPr>
            <w:r>
              <w:rPr>
                <w:rStyle w:val="SubtleEmphasis"/>
                <w:rFonts w:cs="Arial"/>
                <w:sz w:val="20"/>
                <w:szCs w:val="20"/>
              </w:rPr>
              <w:t>(not exhaustive)</w:t>
            </w:r>
          </w:p>
        </w:tc>
        <w:tc>
          <w:tcPr>
            <w:tcW w:w="1440" w:type="dxa"/>
            <w:tcBorders>
              <w:top w:val="single" w:sz="4" w:space="0" w:color="auto"/>
              <w:left w:val="single" w:sz="4" w:space="0" w:color="auto"/>
              <w:bottom w:val="single" w:sz="4" w:space="0" w:color="auto"/>
              <w:right w:val="single" w:sz="4" w:space="0" w:color="auto"/>
            </w:tcBorders>
          </w:tcPr>
          <w:p w14:paraId="6DD0B480" w14:textId="3A45FC0B" w:rsidR="008F1B02" w:rsidRPr="00EB1CE8" w:rsidRDefault="008F1B02" w:rsidP="008F1B02">
            <w:pPr>
              <w:spacing w:before="60" w:after="60"/>
              <w:jc w:val="center"/>
              <w:rPr>
                <w:rFonts w:ascii="Arial" w:hAnsi="Arial" w:cs="Arial"/>
                <w:i/>
                <w:iCs/>
                <w:sz w:val="20"/>
                <w:szCs w:val="20"/>
              </w:rPr>
            </w:pPr>
            <w:r>
              <w:rPr>
                <w:rFonts w:ascii="Arial" w:hAnsi="Arial" w:cs="Arial"/>
                <w:i/>
                <w:iCs/>
                <w:sz w:val="20"/>
                <w:szCs w:val="20"/>
              </w:rPr>
              <w:t xml:space="preserve">Is criteria evident? </w:t>
            </w:r>
          </w:p>
        </w:tc>
        <w:tc>
          <w:tcPr>
            <w:tcW w:w="3235" w:type="dxa"/>
            <w:tcBorders>
              <w:top w:val="single" w:sz="4" w:space="0" w:color="auto"/>
              <w:left w:val="single" w:sz="4" w:space="0" w:color="auto"/>
              <w:bottom w:val="single" w:sz="4" w:space="0" w:color="auto"/>
              <w:right w:val="single" w:sz="4" w:space="0" w:color="auto"/>
            </w:tcBorders>
          </w:tcPr>
          <w:p w14:paraId="625673A3" w14:textId="29E30E76" w:rsidR="008F1B02" w:rsidRPr="00EB1CE8" w:rsidRDefault="008F1B02" w:rsidP="008F1B02">
            <w:pPr>
              <w:spacing w:before="60" w:after="60"/>
              <w:jc w:val="center"/>
              <w:rPr>
                <w:rFonts w:ascii="Arial" w:hAnsi="Arial" w:cs="Arial"/>
                <w:i/>
                <w:iCs/>
                <w:sz w:val="20"/>
                <w:szCs w:val="20"/>
              </w:rPr>
            </w:pPr>
            <w:r>
              <w:rPr>
                <w:rFonts w:ascii="Arial" w:hAnsi="Arial" w:cs="Arial"/>
                <w:i/>
                <w:iCs/>
                <w:sz w:val="20"/>
                <w:szCs w:val="20"/>
              </w:rPr>
              <w:t>Notes &amp; Planning Implications</w:t>
            </w:r>
          </w:p>
        </w:tc>
      </w:tr>
      <w:tr w:rsidR="0089177B" w14:paraId="72BBD836" w14:textId="299F29DB" w:rsidTr="00873733">
        <w:trPr>
          <w:trHeight w:val="989"/>
        </w:trPr>
        <w:tc>
          <w:tcPr>
            <w:tcW w:w="1795" w:type="dxa"/>
            <w:tcBorders>
              <w:top w:val="single" w:sz="4" w:space="0" w:color="auto"/>
              <w:left w:val="single" w:sz="4" w:space="0" w:color="auto"/>
              <w:bottom w:val="single" w:sz="4" w:space="0" w:color="auto"/>
              <w:right w:val="single" w:sz="4" w:space="0" w:color="auto"/>
            </w:tcBorders>
          </w:tcPr>
          <w:p w14:paraId="23D41C8B" w14:textId="77777777" w:rsidR="0089177B" w:rsidRPr="00DB6C5E" w:rsidRDefault="0089177B" w:rsidP="00A426ED">
            <w:pPr>
              <w:rPr>
                <w:rFonts w:ascii="Arial" w:hAnsi="Arial" w:cs="Arial"/>
                <w:i/>
                <w:iCs/>
                <w:color w:val="FF0000"/>
                <w:sz w:val="8"/>
                <w:szCs w:val="8"/>
              </w:rPr>
            </w:pPr>
          </w:p>
          <w:p w14:paraId="1B57BD91" w14:textId="77777777" w:rsidR="0089177B" w:rsidRPr="00A426ED" w:rsidRDefault="0089177B" w:rsidP="00A426ED">
            <w:pPr>
              <w:spacing w:line="254" w:lineRule="auto"/>
              <w:rPr>
                <w:rFonts w:ascii="Arial" w:hAnsi="Arial" w:cs="Arial"/>
                <w:sz w:val="18"/>
                <w:szCs w:val="18"/>
              </w:rPr>
            </w:pPr>
            <w:r w:rsidRPr="00A426ED">
              <w:rPr>
                <w:rFonts w:ascii="Arial" w:hAnsi="Arial" w:cs="Arial"/>
                <w:sz w:val="18"/>
                <w:szCs w:val="18"/>
              </w:rPr>
              <w:t>The Department regularly provides guidance informed by the latest research and emerging best practices to assist districts in meeting the needs of ELs.</w:t>
            </w:r>
          </w:p>
          <w:p w14:paraId="2793C604" w14:textId="0A9AE918" w:rsidR="0089177B" w:rsidRPr="00452ED6" w:rsidRDefault="0089177B" w:rsidP="00A426ED">
            <w:pPr>
              <w:spacing w:line="254" w:lineRule="auto"/>
              <w:rPr>
                <w:rFonts w:ascii="Arial" w:hAnsi="Arial" w:cs="Arial"/>
                <w:sz w:val="18"/>
                <w:szCs w:val="18"/>
              </w:rPr>
            </w:pPr>
          </w:p>
        </w:tc>
        <w:tc>
          <w:tcPr>
            <w:tcW w:w="3510" w:type="dxa"/>
            <w:tcBorders>
              <w:top w:val="single" w:sz="4" w:space="0" w:color="auto"/>
              <w:left w:val="single" w:sz="4" w:space="0" w:color="auto"/>
              <w:bottom w:val="single" w:sz="4" w:space="0" w:color="auto"/>
              <w:right w:val="single" w:sz="4" w:space="0" w:color="auto"/>
            </w:tcBorders>
          </w:tcPr>
          <w:p w14:paraId="5CE5FE26" w14:textId="09B89FCD" w:rsidR="0089177B" w:rsidRPr="0089177B" w:rsidRDefault="0089177B" w:rsidP="00F15A29">
            <w:pPr>
              <w:pStyle w:val="ListParagraph"/>
              <w:numPr>
                <w:ilvl w:val="0"/>
                <w:numId w:val="7"/>
              </w:numPr>
              <w:rPr>
                <w:rFonts w:ascii="Arial" w:hAnsi="Arial" w:cs="Arial"/>
                <w:sz w:val="12"/>
                <w:szCs w:val="12"/>
              </w:rPr>
            </w:pPr>
            <w:r w:rsidRPr="0089177B">
              <w:rPr>
                <w:rFonts w:ascii="Arial" w:hAnsi="Arial" w:cs="Arial"/>
                <w:sz w:val="18"/>
                <w:szCs w:val="18"/>
              </w:rPr>
              <w:t>Do we review and share EL demographic data and current achievement levels</w:t>
            </w:r>
            <w:r>
              <w:rPr>
                <w:rFonts w:ascii="Arial" w:hAnsi="Arial" w:cs="Arial"/>
                <w:sz w:val="18"/>
                <w:szCs w:val="18"/>
              </w:rPr>
              <w:t>?</w:t>
            </w:r>
          </w:p>
          <w:p w14:paraId="0BE1616C" w14:textId="429DAAD1" w:rsidR="0089177B" w:rsidRPr="00DD1701" w:rsidRDefault="0089177B" w:rsidP="00F15A29">
            <w:pPr>
              <w:pStyle w:val="ListParagraph"/>
              <w:numPr>
                <w:ilvl w:val="0"/>
                <w:numId w:val="7"/>
              </w:numPr>
              <w:rPr>
                <w:rFonts w:ascii="Arial" w:hAnsi="Arial" w:cs="Arial"/>
                <w:sz w:val="6"/>
                <w:szCs w:val="6"/>
              </w:rPr>
            </w:pPr>
            <w:r>
              <w:rPr>
                <w:rFonts w:ascii="Arial" w:hAnsi="Arial" w:cs="Arial"/>
                <w:sz w:val="18"/>
                <w:szCs w:val="18"/>
              </w:rPr>
              <w:t xml:space="preserve">Do we review publications and updates from relevant organizations and groups? </w:t>
            </w:r>
          </w:p>
          <w:p w14:paraId="12A219D6" w14:textId="4B547D91" w:rsidR="0089177B" w:rsidRDefault="0089177B" w:rsidP="00F15A29">
            <w:pPr>
              <w:pStyle w:val="ListParagraph"/>
              <w:numPr>
                <w:ilvl w:val="0"/>
                <w:numId w:val="7"/>
              </w:numPr>
              <w:rPr>
                <w:rFonts w:ascii="Arial" w:hAnsi="Arial" w:cs="Arial"/>
                <w:sz w:val="18"/>
                <w:szCs w:val="18"/>
              </w:rPr>
            </w:pPr>
            <w:r w:rsidRPr="00C50E4B">
              <w:rPr>
                <w:rFonts w:ascii="Arial" w:hAnsi="Arial" w:cs="Arial"/>
                <w:sz w:val="18"/>
                <w:szCs w:val="18"/>
              </w:rPr>
              <w:t>Do</w:t>
            </w:r>
            <w:r>
              <w:rPr>
                <w:rFonts w:ascii="Arial" w:hAnsi="Arial" w:cs="Arial"/>
                <w:sz w:val="18"/>
                <w:szCs w:val="18"/>
              </w:rPr>
              <w:t xml:space="preserve"> we provide guidance about relevant areas?</w:t>
            </w:r>
          </w:p>
          <w:p w14:paraId="60631B36" w14:textId="5502F248" w:rsidR="0089177B" w:rsidRDefault="0089177B" w:rsidP="00F15A29">
            <w:pPr>
              <w:pStyle w:val="ListParagraph"/>
              <w:numPr>
                <w:ilvl w:val="0"/>
                <w:numId w:val="7"/>
              </w:numPr>
              <w:rPr>
                <w:rFonts w:ascii="Arial" w:hAnsi="Arial" w:cs="Arial"/>
                <w:sz w:val="18"/>
                <w:szCs w:val="18"/>
              </w:rPr>
            </w:pPr>
            <w:r>
              <w:rPr>
                <w:rFonts w:ascii="Arial" w:hAnsi="Arial" w:cs="Arial"/>
                <w:sz w:val="18"/>
                <w:szCs w:val="18"/>
              </w:rPr>
              <w:t>Do we consult with educators, staff and school and district leaders about the topics, resources, and type of guidance needed?</w:t>
            </w:r>
          </w:p>
          <w:p w14:paraId="4B1A35D7" w14:textId="1FF931E6" w:rsidR="0089177B" w:rsidRPr="0089177B" w:rsidRDefault="0089177B" w:rsidP="00F15A29">
            <w:pPr>
              <w:pStyle w:val="ListParagraph"/>
              <w:numPr>
                <w:ilvl w:val="0"/>
                <w:numId w:val="7"/>
              </w:numPr>
              <w:rPr>
                <w:rFonts w:ascii="Arial" w:hAnsi="Arial" w:cs="Arial"/>
                <w:sz w:val="6"/>
                <w:szCs w:val="6"/>
              </w:rPr>
            </w:pPr>
            <w:r>
              <w:rPr>
                <w:rFonts w:ascii="Arial" w:hAnsi="Arial" w:cs="Arial"/>
                <w:sz w:val="18"/>
                <w:szCs w:val="18"/>
              </w:rPr>
              <w:t>Do we share guidance regularly and in a way that is user-friendly and easily accessible to districts and educators?</w:t>
            </w:r>
          </w:p>
          <w:p w14:paraId="4DD87E5B" w14:textId="5FAB564A" w:rsidR="0089177B" w:rsidRPr="0089177B" w:rsidRDefault="0089177B" w:rsidP="0089177B">
            <w:pPr>
              <w:rPr>
                <w:rFonts w:ascii="Arial" w:hAnsi="Arial" w:cs="Arial"/>
                <w:sz w:val="6"/>
                <w:szCs w:val="6"/>
              </w:rPr>
            </w:pPr>
            <w:r w:rsidRPr="0089177B">
              <w:rPr>
                <w:rFonts w:ascii="Arial" w:hAnsi="Arial" w:cs="Arial"/>
                <w:sz w:val="18"/>
                <w:szCs w:val="18"/>
              </w:rPr>
              <w:t xml:space="preserve"> </w:t>
            </w:r>
          </w:p>
        </w:tc>
        <w:tc>
          <w:tcPr>
            <w:tcW w:w="2970" w:type="dxa"/>
            <w:tcBorders>
              <w:top w:val="single" w:sz="4" w:space="0" w:color="auto"/>
              <w:left w:val="single" w:sz="4" w:space="0" w:color="auto"/>
              <w:bottom w:val="single" w:sz="4" w:space="0" w:color="auto"/>
              <w:right w:val="single" w:sz="4" w:space="0" w:color="auto"/>
            </w:tcBorders>
          </w:tcPr>
          <w:p w14:paraId="30CF38A4" w14:textId="77777777" w:rsidR="008F1B02" w:rsidRPr="008F1B02" w:rsidRDefault="008F1B02" w:rsidP="0089177B">
            <w:pPr>
              <w:rPr>
                <w:rFonts w:ascii="Arial" w:hAnsi="Arial" w:cs="Arial"/>
                <w:sz w:val="6"/>
                <w:szCs w:val="6"/>
              </w:rPr>
            </w:pPr>
          </w:p>
          <w:p w14:paraId="5EEC500D" w14:textId="21B4D154" w:rsidR="0089177B" w:rsidRDefault="0089177B" w:rsidP="0089177B">
            <w:pPr>
              <w:rPr>
                <w:rFonts w:ascii="Arial" w:hAnsi="Arial" w:cs="Arial"/>
                <w:sz w:val="18"/>
                <w:szCs w:val="18"/>
              </w:rPr>
            </w:pPr>
            <w:r w:rsidRPr="0089177B">
              <w:rPr>
                <w:rFonts w:ascii="Arial" w:hAnsi="Arial" w:cs="Arial"/>
                <w:sz w:val="18"/>
                <w:szCs w:val="18"/>
              </w:rPr>
              <w:t>Reviews of research from organizations and groups like</w:t>
            </w:r>
            <w:r>
              <w:t xml:space="preserve"> </w:t>
            </w:r>
            <w:hyperlink r:id="rId16" w:history="1">
              <w:r w:rsidRPr="004A1DCA">
                <w:rPr>
                  <w:rStyle w:val="Hyperlink"/>
                  <w:rFonts w:ascii="Arial" w:hAnsi="Arial" w:cs="Arial"/>
                  <w:sz w:val="18"/>
                  <w:szCs w:val="18"/>
                </w:rPr>
                <w:t>WIDA</w:t>
              </w:r>
            </w:hyperlink>
            <w:r>
              <w:rPr>
                <w:rFonts w:ascii="Arial" w:hAnsi="Arial" w:cs="Arial"/>
                <w:sz w:val="18"/>
                <w:szCs w:val="18"/>
              </w:rPr>
              <w:t xml:space="preserve">, </w:t>
            </w:r>
            <w:hyperlink r:id="rId17" w:history="1">
              <w:r w:rsidRPr="004A1DCA">
                <w:rPr>
                  <w:rStyle w:val="Hyperlink"/>
                  <w:rFonts w:ascii="Arial" w:hAnsi="Arial" w:cs="Arial"/>
                  <w:sz w:val="18"/>
                  <w:szCs w:val="18"/>
                </w:rPr>
                <w:t>CASEL</w:t>
              </w:r>
            </w:hyperlink>
            <w:r>
              <w:rPr>
                <w:rFonts w:ascii="Arial" w:hAnsi="Arial" w:cs="Arial"/>
                <w:sz w:val="18"/>
                <w:szCs w:val="18"/>
              </w:rPr>
              <w:t xml:space="preserve">, federal agencies, colleges and universities, </w:t>
            </w:r>
            <w:hyperlink r:id="rId18" w:history="1">
              <w:r>
                <w:rPr>
                  <w:rStyle w:val="Hyperlink"/>
                  <w:rFonts w:ascii="Arial" w:hAnsi="Arial" w:cs="Arial"/>
                  <w:sz w:val="18"/>
                  <w:szCs w:val="18"/>
                </w:rPr>
                <w:t>Council of Chief State School Officers</w:t>
              </w:r>
            </w:hyperlink>
            <w:r>
              <w:rPr>
                <w:rFonts w:ascii="Arial" w:hAnsi="Arial" w:cs="Arial"/>
                <w:sz w:val="18"/>
                <w:szCs w:val="18"/>
              </w:rPr>
              <w:t>, etc.</w:t>
            </w:r>
          </w:p>
          <w:p w14:paraId="54209A7B" w14:textId="77777777" w:rsidR="0089177B" w:rsidRPr="0089177B" w:rsidRDefault="0089177B" w:rsidP="0089177B">
            <w:pPr>
              <w:rPr>
                <w:rFonts w:ascii="Arial" w:hAnsi="Arial" w:cs="Arial"/>
                <w:sz w:val="12"/>
                <w:szCs w:val="12"/>
              </w:rPr>
            </w:pPr>
          </w:p>
          <w:p w14:paraId="413C1AAD" w14:textId="77777777" w:rsidR="0089177B" w:rsidRDefault="0089177B" w:rsidP="0089177B">
            <w:pPr>
              <w:rPr>
                <w:rFonts w:ascii="Arial" w:hAnsi="Arial" w:cs="Arial"/>
                <w:sz w:val="18"/>
                <w:szCs w:val="18"/>
              </w:rPr>
            </w:pPr>
            <w:r>
              <w:rPr>
                <w:rFonts w:ascii="Arial" w:hAnsi="Arial" w:cs="Arial"/>
                <w:sz w:val="18"/>
                <w:szCs w:val="18"/>
              </w:rPr>
              <w:t>Guidance about curriculum and instruction, family engagement, assessment, social and emotional support, high school graduation and dropout prevention, college and career preparation, educator preparation, evaluation and licensure, etc.</w:t>
            </w:r>
          </w:p>
          <w:p w14:paraId="39033297" w14:textId="77777777" w:rsidR="0089177B" w:rsidRPr="0089177B" w:rsidRDefault="0089177B" w:rsidP="0089177B">
            <w:pPr>
              <w:rPr>
                <w:rFonts w:ascii="Arial" w:hAnsi="Arial" w:cs="Arial"/>
                <w:sz w:val="12"/>
                <w:szCs w:val="12"/>
              </w:rPr>
            </w:pPr>
          </w:p>
          <w:p w14:paraId="4AB89F99" w14:textId="514C3AC0" w:rsidR="0089177B" w:rsidRPr="0089177B" w:rsidRDefault="0089177B" w:rsidP="0089177B">
            <w:pPr>
              <w:rPr>
                <w:rFonts w:ascii="Arial" w:hAnsi="Arial" w:cs="Arial"/>
                <w:sz w:val="18"/>
                <w:szCs w:val="18"/>
              </w:rPr>
            </w:pPr>
            <w:r>
              <w:rPr>
                <w:rFonts w:ascii="Arial" w:hAnsi="Arial" w:cs="Arial"/>
                <w:sz w:val="18"/>
                <w:szCs w:val="18"/>
              </w:rPr>
              <w:t xml:space="preserve">Guidance shared on the </w:t>
            </w:r>
            <w:r w:rsidRPr="0089177B">
              <w:rPr>
                <w:rFonts w:ascii="Arial" w:hAnsi="Arial" w:cs="Arial"/>
                <w:sz w:val="18"/>
                <w:szCs w:val="18"/>
              </w:rPr>
              <w:t>website, th</w:t>
            </w:r>
            <w:r>
              <w:rPr>
                <w:rFonts w:ascii="Arial" w:hAnsi="Arial" w:cs="Arial"/>
                <w:sz w:val="18"/>
                <w:szCs w:val="18"/>
              </w:rPr>
              <w:t>r</w:t>
            </w:r>
            <w:r w:rsidRPr="0089177B">
              <w:rPr>
                <w:rFonts w:ascii="Arial" w:hAnsi="Arial" w:cs="Arial"/>
                <w:sz w:val="18"/>
                <w:szCs w:val="18"/>
              </w:rPr>
              <w:t xml:space="preserve">ough network meetings </w:t>
            </w:r>
            <w:r>
              <w:rPr>
                <w:rFonts w:ascii="Arial" w:hAnsi="Arial" w:cs="Arial"/>
                <w:sz w:val="18"/>
                <w:szCs w:val="18"/>
              </w:rPr>
              <w:t>and</w:t>
            </w:r>
            <w:r w:rsidRPr="0089177B">
              <w:rPr>
                <w:rFonts w:ascii="Arial" w:hAnsi="Arial" w:cs="Arial"/>
                <w:sz w:val="18"/>
                <w:szCs w:val="18"/>
              </w:rPr>
              <w:t xml:space="preserve"> webinars,</w:t>
            </w:r>
            <w:r>
              <w:rPr>
                <w:rFonts w:ascii="Arial" w:hAnsi="Arial" w:cs="Arial"/>
                <w:sz w:val="18"/>
                <w:szCs w:val="18"/>
              </w:rPr>
              <w:t xml:space="preserve"> </w:t>
            </w:r>
            <w:r w:rsidRPr="0089177B">
              <w:rPr>
                <w:rFonts w:ascii="Arial" w:hAnsi="Arial" w:cs="Arial"/>
                <w:sz w:val="18"/>
                <w:szCs w:val="18"/>
              </w:rPr>
              <w:t xml:space="preserve">newsletters, </w:t>
            </w:r>
            <w:r>
              <w:rPr>
                <w:rFonts w:ascii="Arial" w:hAnsi="Arial" w:cs="Arial"/>
                <w:sz w:val="18"/>
                <w:szCs w:val="18"/>
              </w:rPr>
              <w:t>social media, etc.</w:t>
            </w:r>
            <w:r w:rsidRPr="0089177B">
              <w:rPr>
                <w:rFonts w:ascii="Arial" w:hAnsi="Arial" w:cs="Arial"/>
                <w:sz w:val="18"/>
                <w:szCs w:val="18"/>
              </w:rPr>
              <w:t xml:space="preserve"> </w:t>
            </w:r>
          </w:p>
          <w:p w14:paraId="3E46F67C" w14:textId="39D84606" w:rsidR="0089177B" w:rsidRPr="0089177B" w:rsidRDefault="0089177B" w:rsidP="0089177B">
            <w:pPr>
              <w:rPr>
                <w:rFonts w:ascii="Arial" w:hAnsi="Arial" w:cs="Arial"/>
                <w:sz w:val="6"/>
                <w:szCs w:val="6"/>
              </w:rPr>
            </w:pPr>
          </w:p>
        </w:tc>
        <w:tc>
          <w:tcPr>
            <w:tcW w:w="1440" w:type="dxa"/>
            <w:tcBorders>
              <w:top w:val="single" w:sz="4" w:space="0" w:color="auto"/>
              <w:left w:val="single" w:sz="4" w:space="0" w:color="auto"/>
              <w:bottom w:val="single" w:sz="4" w:space="0" w:color="auto"/>
              <w:right w:val="single" w:sz="4" w:space="0" w:color="auto"/>
            </w:tcBorders>
          </w:tcPr>
          <w:p w14:paraId="49E907BD" w14:textId="77777777" w:rsidR="0089177B" w:rsidRDefault="0089177B" w:rsidP="00A426ED">
            <w:pPr>
              <w:rPr>
                <w:rFonts w:ascii="Arial" w:hAnsi="Arial" w:cs="Arial"/>
                <w:sz w:val="8"/>
                <w:szCs w:val="8"/>
              </w:rPr>
            </w:pPr>
          </w:p>
          <w:p w14:paraId="0BDAC12B" w14:textId="77777777" w:rsidR="008F1B02" w:rsidRPr="00EB1CE8" w:rsidRDefault="008F1B02" w:rsidP="008F1B02">
            <w:pPr>
              <w:jc w:val="center"/>
              <w:rPr>
                <w:rFonts w:ascii="Arial" w:hAnsi="Arial" w:cs="Arial"/>
                <w:sz w:val="18"/>
                <w:szCs w:val="18"/>
              </w:rPr>
            </w:pPr>
            <w:r>
              <w:rPr>
                <w:rFonts w:ascii="Arial" w:hAnsi="Arial" w:cs="Arial"/>
                <w:sz w:val="18"/>
                <w:szCs w:val="18"/>
              </w:rPr>
              <w:t>Yes/No/Partial</w:t>
            </w:r>
          </w:p>
          <w:p w14:paraId="436AC95D" w14:textId="067B794C" w:rsidR="008F1B02" w:rsidRDefault="008F1B02" w:rsidP="00A426ED">
            <w:pPr>
              <w:rPr>
                <w:rFonts w:ascii="Arial" w:hAnsi="Arial" w:cs="Arial"/>
                <w:sz w:val="8"/>
                <w:szCs w:val="8"/>
              </w:rPr>
            </w:pPr>
          </w:p>
        </w:tc>
        <w:tc>
          <w:tcPr>
            <w:tcW w:w="3235" w:type="dxa"/>
            <w:tcBorders>
              <w:top w:val="single" w:sz="4" w:space="0" w:color="auto"/>
              <w:left w:val="single" w:sz="4" w:space="0" w:color="auto"/>
              <w:bottom w:val="single" w:sz="4" w:space="0" w:color="auto"/>
              <w:right w:val="single" w:sz="4" w:space="0" w:color="auto"/>
            </w:tcBorders>
          </w:tcPr>
          <w:p w14:paraId="5A1587C8" w14:textId="77777777" w:rsidR="0089177B" w:rsidRDefault="0089177B" w:rsidP="00A426ED">
            <w:pPr>
              <w:rPr>
                <w:rFonts w:ascii="Arial" w:hAnsi="Arial" w:cs="Arial"/>
                <w:sz w:val="8"/>
                <w:szCs w:val="8"/>
              </w:rPr>
            </w:pPr>
          </w:p>
        </w:tc>
      </w:tr>
      <w:tr w:rsidR="0089177B" w14:paraId="02C3D12F" w14:textId="0706D99A" w:rsidTr="00873733">
        <w:trPr>
          <w:trHeight w:val="68"/>
        </w:trPr>
        <w:tc>
          <w:tcPr>
            <w:tcW w:w="1795" w:type="dxa"/>
            <w:tcBorders>
              <w:top w:val="single" w:sz="4" w:space="0" w:color="auto"/>
              <w:left w:val="single" w:sz="4" w:space="0" w:color="auto"/>
              <w:bottom w:val="single" w:sz="4" w:space="0" w:color="auto"/>
              <w:right w:val="single" w:sz="4" w:space="0" w:color="auto"/>
            </w:tcBorders>
          </w:tcPr>
          <w:p w14:paraId="0E023DFE" w14:textId="77777777" w:rsidR="0089177B" w:rsidRPr="002A21EF" w:rsidRDefault="0089177B" w:rsidP="00A426ED">
            <w:pPr>
              <w:spacing w:line="254" w:lineRule="auto"/>
              <w:rPr>
                <w:rFonts w:ascii="Arial" w:hAnsi="Arial" w:cs="Arial"/>
                <w:sz w:val="6"/>
                <w:szCs w:val="6"/>
              </w:rPr>
            </w:pPr>
          </w:p>
          <w:p w14:paraId="0710F226" w14:textId="77777777" w:rsidR="0089177B" w:rsidRPr="00A426ED" w:rsidRDefault="0089177B" w:rsidP="00A426ED">
            <w:pPr>
              <w:spacing w:line="254" w:lineRule="auto"/>
              <w:rPr>
                <w:rFonts w:ascii="Arial" w:hAnsi="Arial" w:cs="Arial"/>
                <w:sz w:val="18"/>
                <w:szCs w:val="18"/>
              </w:rPr>
            </w:pPr>
            <w:r w:rsidRPr="00A426ED">
              <w:rPr>
                <w:rFonts w:ascii="Arial" w:hAnsi="Arial" w:cs="Arial"/>
                <w:sz w:val="18"/>
                <w:szCs w:val="18"/>
              </w:rPr>
              <w:t xml:space="preserve">The Department convenes forums for districts to share best practices </w:t>
            </w:r>
            <w:r w:rsidRPr="00A426ED">
              <w:rPr>
                <w:rFonts w:ascii="Arial" w:hAnsi="Arial" w:cs="Arial"/>
                <w:sz w:val="18"/>
                <w:szCs w:val="18"/>
              </w:rPr>
              <w:lastRenderedPageBreak/>
              <w:t>related to scheduling and equitable resource allocation for ELs.</w:t>
            </w:r>
          </w:p>
          <w:p w14:paraId="41531E6C" w14:textId="71A03D75" w:rsidR="0089177B" w:rsidRPr="00452ED6" w:rsidRDefault="0089177B" w:rsidP="00A426ED">
            <w:pPr>
              <w:spacing w:line="254" w:lineRule="auto"/>
              <w:rPr>
                <w:rFonts w:ascii="Arial" w:hAnsi="Arial" w:cs="Arial"/>
                <w:sz w:val="18"/>
                <w:szCs w:val="18"/>
              </w:rPr>
            </w:pPr>
          </w:p>
        </w:tc>
        <w:tc>
          <w:tcPr>
            <w:tcW w:w="3510" w:type="dxa"/>
            <w:tcBorders>
              <w:top w:val="single" w:sz="4" w:space="0" w:color="auto"/>
              <w:left w:val="single" w:sz="4" w:space="0" w:color="auto"/>
              <w:bottom w:val="single" w:sz="4" w:space="0" w:color="auto"/>
              <w:right w:val="single" w:sz="4" w:space="0" w:color="auto"/>
            </w:tcBorders>
          </w:tcPr>
          <w:p w14:paraId="602232A6" w14:textId="28C0D7B6" w:rsidR="0089177B" w:rsidRDefault="0089177B" w:rsidP="00F15A29">
            <w:pPr>
              <w:pStyle w:val="ListParagraph"/>
              <w:numPr>
                <w:ilvl w:val="0"/>
                <w:numId w:val="8"/>
              </w:numPr>
              <w:rPr>
                <w:rFonts w:ascii="Arial" w:hAnsi="Arial" w:cs="Arial"/>
                <w:sz w:val="18"/>
                <w:szCs w:val="18"/>
              </w:rPr>
            </w:pPr>
            <w:r>
              <w:rPr>
                <w:rFonts w:ascii="Arial" w:hAnsi="Arial" w:cs="Arial"/>
                <w:sz w:val="18"/>
                <w:szCs w:val="18"/>
              </w:rPr>
              <w:lastRenderedPageBreak/>
              <w:t xml:space="preserve">Do we partner with relevant organizations </w:t>
            </w:r>
            <w:r w:rsidRPr="004A1DCA">
              <w:rPr>
                <w:rFonts w:ascii="Arial" w:hAnsi="Arial" w:cs="Arial"/>
                <w:sz w:val="18"/>
                <w:szCs w:val="18"/>
              </w:rPr>
              <w:t>to share best practices for ELs?</w:t>
            </w:r>
          </w:p>
          <w:p w14:paraId="6F90D526" w14:textId="2C38A7E8" w:rsidR="0089177B" w:rsidRDefault="0089177B" w:rsidP="00F15A29">
            <w:pPr>
              <w:pStyle w:val="ListParagraph"/>
              <w:numPr>
                <w:ilvl w:val="0"/>
                <w:numId w:val="8"/>
              </w:numPr>
              <w:rPr>
                <w:rFonts w:ascii="Arial" w:hAnsi="Arial" w:cs="Arial"/>
                <w:sz w:val="18"/>
                <w:szCs w:val="18"/>
              </w:rPr>
            </w:pPr>
            <w:r>
              <w:rPr>
                <w:rFonts w:ascii="Arial" w:hAnsi="Arial" w:cs="Arial"/>
                <w:sz w:val="18"/>
                <w:szCs w:val="18"/>
              </w:rPr>
              <w:lastRenderedPageBreak/>
              <w:t>Do we convene best practices forums in ways that are accessible to a wide range of educators?</w:t>
            </w:r>
          </w:p>
          <w:p w14:paraId="34B66DA8" w14:textId="77777777" w:rsidR="0089177B" w:rsidRPr="0089177B" w:rsidRDefault="0089177B" w:rsidP="00F15A29">
            <w:pPr>
              <w:pStyle w:val="ListParagraph"/>
              <w:numPr>
                <w:ilvl w:val="0"/>
                <w:numId w:val="8"/>
              </w:numPr>
              <w:rPr>
                <w:rFonts w:ascii="Arial" w:hAnsi="Arial" w:cs="Arial"/>
                <w:sz w:val="6"/>
                <w:szCs w:val="6"/>
              </w:rPr>
            </w:pPr>
            <w:r>
              <w:rPr>
                <w:rFonts w:ascii="Arial" w:hAnsi="Arial" w:cs="Arial"/>
                <w:sz w:val="18"/>
                <w:szCs w:val="18"/>
              </w:rPr>
              <w:t>Do we support the development of new forums, networks, and professional learning communities focused on sharing best practices for ELs?</w:t>
            </w:r>
          </w:p>
          <w:p w14:paraId="73FCCC37" w14:textId="78A38872" w:rsidR="0089177B" w:rsidRPr="0089177B" w:rsidRDefault="0089177B" w:rsidP="0089177B">
            <w:pPr>
              <w:rPr>
                <w:rFonts w:ascii="Arial" w:hAnsi="Arial" w:cs="Arial"/>
                <w:sz w:val="6"/>
                <w:szCs w:val="6"/>
              </w:rPr>
            </w:pPr>
          </w:p>
        </w:tc>
        <w:tc>
          <w:tcPr>
            <w:tcW w:w="2970" w:type="dxa"/>
            <w:tcBorders>
              <w:top w:val="single" w:sz="4" w:space="0" w:color="auto"/>
              <w:left w:val="single" w:sz="4" w:space="0" w:color="auto"/>
              <w:bottom w:val="single" w:sz="4" w:space="0" w:color="auto"/>
              <w:right w:val="single" w:sz="4" w:space="0" w:color="auto"/>
            </w:tcBorders>
          </w:tcPr>
          <w:p w14:paraId="52A163E0" w14:textId="148162F8" w:rsidR="0089177B" w:rsidRDefault="0089177B" w:rsidP="00A426ED">
            <w:pPr>
              <w:rPr>
                <w:rFonts w:ascii="Arial" w:hAnsi="Arial" w:cs="Arial"/>
                <w:sz w:val="8"/>
                <w:szCs w:val="8"/>
              </w:rPr>
            </w:pPr>
          </w:p>
          <w:p w14:paraId="2FF6D489" w14:textId="77777777" w:rsidR="0089177B" w:rsidRDefault="0089177B" w:rsidP="0089177B">
            <w:pPr>
              <w:rPr>
                <w:rFonts w:ascii="Arial" w:hAnsi="Arial" w:cs="Arial"/>
                <w:sz w:val="18"/>
                <w:szCs w:val="18"/>
              </w:rPr>
            </w:pPr>
            <w:r>
              <w:rPr>
                <w:rFonts w:ascii="Arial" w:hAnsi="Arial" w:cs="Arial"/>
                <w:sz w:val="18"/>
                <w:szCs w:val="18"/>
              </w:rPr>
              <w:t xml:space="preserve">Partnerships with collaboratives, professional organizations, community groups, educator networks, </w:t>
            </w:r>
            <w:r w:rsidRPr="004A1DCA">
              <w:rPr>
                <w:rFonts w:ascii="Arial" w:hAnsi="Arial" w:cs="Arial"/>
                <w:sz w:val="18"/>
                <w:szCs w:val="18"/>
              </w:rPr>
              <w:t>other government agencies</w:t>
            </w:r>
            <w:r>
              <w:rPr>
                <w:rFonts w:ascii="Arial" w:hAnsi="Arial" w:cs="Arial"/>
                <w:sz w:val="18"/>
                <w:szCs w:val="18"/>
              </w:rPr>
              <w:t xml:space="preserve">, etc. </w:t>
            </w:r>
          </w:p>
          <w:p w14:paraId="791AAD6E" w14:textId="77777777" w:rsidR="0089177B" w:rsidRPr="0089177B" w:rsidRDefault="0089177B" w:rsidP="0089177B">
            <w:pPr>
              <w:rPr>
                <w:rFonts w:ascii="Arial" w:hAnsi="Arial" w:cs="Arial"/>
                <w:sz w:val="12"/>
                <w:szCs w:val="12"/>
              </w:rPr>
            </w:pPr>
          </w:p>
          <w:p w14:paraId="35650E1D" w14:textId="77777777" w:rsidR="0089177B" w:rsidRDefault="0089177B" w:rsidP="0089177B">
            <w:pPr>
              <w:rPr>
                <w:rFonts w:ascii="Arial" w:hAnsi="Arial" w:cs="Arial"/>
                <w:sz w:val="18"/>
                <w:szCs w:val="18"/>
              </w:rPr>
            </w:pPr>
            <w:r>
              <w:rPr>
                <w:rFonts w:ascii="Arial" w:hAnsi="Arial" w:cs="Arial"/>
                <w:sz w:val="18"/>
                <w:szCs w:val="18"/>
              </w:rPr>
              <w:t>Forums convened via virtual meetings and webinars, remote professional learning networks, dedicated website space for forum resources and recorded webinars, opportunities shared to large numbers of educators, etc.</w:t>
            </w:r>
          </w:p>
          <w:p w14:paraId="2A8CEEA8" w14:textId="77777777" w:rsidR="0089177B" w:rsidRPr="00344ACA" w:rsidRDefault="0089177B" w:rsidP="0089177B">
            <w:pPr>
              <w:rPr>
                <w:rFonts w:ascii="Arial" w:hAnsi="Arial" w:cs="Arial"/>
                <w:sz w:val="12"/>
                <w:szCs w:val="12"/>
              </w:rPr>
            </w:pPr>
          </w:p>
          <w:p w14:paraId="663A6F9D" w14:textId="52FA4E93" w:rsidR="0089177B" w:rsidRPr="0089177B" w:rsidRDefault="0089177B" w:rsidP="0089177B">
            <w:pPr>
              <w:rPr>
                <w:rFonts w:ascii="Arial" w:hAnsi="Arial" w:cs="Arial"/>
                <w:sz w:val="18"/>
                <w:szCs w:val="18"/>
              </w:rPr>
            </w:pPr>
            <w:r>
              <w:rPr>
                <w:rFonts w:ascii="Arial" w:hAnsi="Arial" w:cs="Arial"/>
                <w:sz w:val="18"/>
                <w:szCs w:val="18"/>
              </w:rPr>
              <w:t xml:space="preserve">Support partnerships by </w:t>
            </w:r>
            <w:r w:rsidRPr="0089177B">
              <w:rPr>
                <w:rFonts w:ascii="Arial" w:hAnsi="Arial" w:cs="Arial"/>
                <w:sz w:val="18"/>
                <w:szCs w:val="18"/>
              </w:rPr>
              <w:t>participat</w:t>
            </w:r>
            <w:r>
              <w:rPr>
                <w:rFonts w:ascii="Arial" w:hAnsi="Arial" w:cs="Arial"/>
                <w:sz w:val="18"/>
                <w:szCs w:val="18"/>
              </w:rPr>
              <w:t>ing</w:t>
            </w:r>
            <w:r w:rsidRPr="0089177B">
              <w:rPr>
                <w:rFonts w:ascii="Arial" w:hAnsi="Arial" w:cs="Arial"/>
                <w:sz w:val="18"/>
                <w:szCs w:val="18"/>
              </w:rPr>
              <w:t xml:space="preserve"> and present</w:t>
            </w:r>
            <w:r>
              <w:rPr>
                <w:rFonts w:ascii="Arial" w:hAnsi="Arial" w:cs="Arial"/>
                <w:sz w:val="18"/>
                <w:szCs w:val="18"/>
              </w:rPr>
              <w:t>ing</w:t>
            </w:r>
            <w:r w:rsidRPr="0089177B">
              <w:rPr>
                <w:rFonts w:ascii="Arial" w:hAnsi="Arial" w:cs="Arial"/>
                <w:sz w:val="18"/>
                <w:szCs w:val="18"/>
              </w:rPr>
              <w:t xml:space="preserve"> in forums, invit</w:t>
            </w:r>
            <w:r>
              <w:rPr>
                <w:rFonts w:ascii="Arial" w:hAnsi="Arial" w:cs="Arial"/>
                <w:sz w:val="18"/>
                <w:szCs w:val="18"/>
              </w:rPr>
              <w:t>ing</w:t>
            </w:r>
            <w:r w:rsidRPr="0089177B">
              <w:rPr>
                <w:rFonts w:ascii="Arial" w:hAnsi="Arial" w:cs="Arial"/>
                <w:sz w:val="18"/>
                <w:szCs w:val="18"/>
              </w:rPr>
              <w:t xml:space="preserve"> leaders of networks to present at Department meetings, collaborat</w:t>
            </w:r>
            <w:r w:rsidR="00344ACA">
              <w:rPr>
                <w:rFonts w:ascii="Arial" w:hAnsi="Arial" w:cs="Arial"/>
                <w:sz w:val="18"/>
                <w:szCs w:val="18"/>
              </w:rPr>
              <w:t xml:space="preserve">ing </w:t>
            </w:r>
            <w:r w:rsidRPr="0089177B">
              <w:rPr>
                <w:rFonts w:ascii="Arial" w:hAnsi="Arial" w:cs="Arial"/>
                <w:sz w:val="18"/>
                <w:szCs w:val="18"/>
              </w:rPr>
              <w:t>to create new forums</w:t>
            </w:r>
            <w:r w:rsidR="00344ACA">
              <w:rPr>
                <w:rFonts w:ascii="Arial" w:hAnsi="Arial" w:cs="Arial"/>
                <w:sz w:val="18"/>
                <w:szCs w:val="18"/>
              </w:rPr>
              <w:t xml:space="preserve"> and communication pathways, </w:t>
            </w:r>
            <w:r w:rsidRPr="0089177B">
              <w:rPr>
                <w:rFonts w:ascii="Arial" w:hAnsi="Arial" w:cs="Arial"/>
                <w:sz w:val="18"/>
                <w:szCs w:val="18"/>
              </w:rPr>
              <w:t>etc.</w:t>
            </w:r>
          </w:p>
          <w:p w14:paraId="5788C279" w14:textId="4026A745" w:rsidR="0089177B" w:rsidRDefault="0089177B" w:rsidP="0089177B">
            <w:pPr>
              <w:rPr>
                <w:rFonts w:ascii="Arial" w:hAnsi="Arial" w:cs="Arial"/>
                <w:sz w:val="8"/>
                <w:szCs w:val="8"/>
              </w:rPr>
            </w:pPr>
          </w:p>
        </w:tc>
        <w:tc>
          <w:tcPr>
            <w:tcW w:w="1440" w:type="dxa"/>
            <w:tcBorders>
              <w:top w:val="single" w:sz="4" w:space="0" w:color="auto"/>
              <w:left w:val="single" w:sz="4" w:space="0" w:color="auto"/>
              <w:bottom w:val="single" w:sz="4" w:space="0" w:color="auto"/>
              <w:right w:val="single" w:sz="4" w:space="0" w:color="auto"/>
            </w:tcBorders>
          </w:tcPr>
          <w:p w14:paraId="54C524CC" w14:textId="77777777" w:rsidR="0089177B" w:rsidRDefault="0089177B" w:rsidP="00A426ED">
            <w:pPr>
              <w:rPr>
                <w:rFonts w:ascii="Arial" w:hAnsi="Arial" w:cs="Arial"/>
                <w:sz w:val="8"/>
                <w:szCs w:val="8"/>
              </w:rPr>
            </w:pPr>
          </w:p>
          <w:p w14:paraId="2A218D70" w14:textId="77777777" w:rsidR="008F1B02" w:rsidRPr="00EB1CE8" w:rsidRDefault="008F1B02" w:rsidP="008F1B02">
            <w:pPr>
              <w:jc w:val="center"/>
              <w:rPr>
                <w:rFonts w:ascii="Arial" w:hAnsi="Arial" w:cs="Arial"/>
                <w:sz w:val="18"/>
                <w:szCs w:val="18"/>
              </w:rPr>
            </w:pPr>
            <w:r>
              <w:rPr>
                <w:rFonts w:ascii="Arial" w:hAnsi="Arial" w:cs="Arial"/>
                <w:sz w:val="18"/>
                <w:szCs w:val="18"/>
              </w:rPr>
              <w:t>Yes/No/Partial</w:t>
            </w:r>
          </w:p>
          <w:p w14:paraId="349993B2" w14:textId="58C33B41" w:rsidR="008F1B02" w:rsidRDefault="008F1B02" w:rsidP="00A426ED">
            <w:pPr>
              <w:rPr>
                <w:rFonts w:ascii="Arial" w:hAnsi="Arial" w:cs="Arial"/>
                <w:sz w:val="8"/>
                <w:szCs w:val="8"/>
              </w:rPr>
            </w:pPr>
          </w:p>
        </w:tc>
        <w:tc>
          <w:tcPr>
            <w:tcW w:w="3235" w:type="dxa"/>
            <w:tcBorders>
              <w:top w:val="single" w:sz="4" w:space="0" w:color="auto"/>
              <w:left w:val="single" w:sz="4" w:space="0" w:color="auto"/>
              <w:bottom w:val="single" w:sz="4" w:space="0" w:color="auto"/>
              <w:right w:val="single" w:sz="4" w:space="0" w:color="auto"/>
            </w:tcBorders>
          </w:tcPr>
          <w:p w14:paraId="2CD6A989" w14:textId="77777777" w:rsidR="0089177B" w:rsidRDefault="0089177B" w:rsidP="00A426ED">
            <w:pPr>
              <w:rPr>
                <w:rFonts w:ascii="Arial" w:hAnsi="Arial" w:cs="Arial"/>
                <w:sz w:val="8"/>
                <w:szCs w:val="8"/>
              </w:rPr>
            </w:pPr>
          </w:p>
        </w:tc>
      </w:tr>
      <w:tr w:rsidR="0089177B" w14:paraId="1E96DCC1" w14:textId="4232B646" w:rsidTr="00873733">
        <w:trPr>
          <w:trHeight w:val="60"/>
        </w:trPr>
        <w:tc>
          <w:tcPr>
            <w:tcW w:w="1795" w:type="dxa"/>
            <w:tcBorders>
              <w:top w:val="single" w:sz="4" w:space="0" w:color="auto"/>
              <w:left w:val="single" w:sz="4" w:space="0" w:color="auto"/>
              <w:bottom w:val="single" w:sz="4" w:space="0" w:color="auto"/>
              <w:right w:val="single" w:sz="4" w:space="0" w:color="auto"/>
            </w:tcBorders>
          </w:tcPr>
          <w:p w14:paraId="5D26F404" w14:textId="77777777" w:rsidR="0089177B" w:rsidRPr="002A21EF" w:rsidRDefault="0089177B" w:rsidP="00A426ED">
            <w:pPr>
              <w:pBdr>
                <w:left w:val="single" w:sz="4" w:space="4" w:color="auto"/>
              </w:pBdr>
              <w:spacing w:line="254" w:lineRule="auto"/>
              <w:rPr>
                <w:rFonts w:ascii="Arial" w:hAnsi="Arial" w:cs="Arial"/>
                <w:sz w:val="6"/>
                <w:szCs w:val="6"/>
              </w:rPr>
            </w:pPr>
          </w:p>
          <w:p w14:paraId="0C48E97E" w14:textId="3A6C321E" w:rsidR="0089177B" w:rsidRPr="007118D7" w:rsidRDefault="0089177B" w:rsidP="00A426ED">
            <w:pPr>
              <w:pBdr>
                <w:left w:val="single" w:sz="4" w:space="4" w:color="auto"/>
              </w:pBdr>
              <w:spacing w:line="254" w:lineRule="auto"/>
              <w:rPr>
                <w:rFonts w:ascii="Arial" w:hAnsi="Arial" w:cs="Arial"/>
                <w:sz w:val="6"/>
                <w:szCs w:val="6"/>
              </w:rPr>
            </w:pPr>
            <w:r w:rsidRPr="00B926EB">
              <w:rPr>
                <w:rFonts w:ascii="Arial" w:hAnsi="Arial" w:cs="Arial"/>
                <w:sz w:val="18"/>
                <w:szCs w:val="18"/>
              </w:rPr>
              <w:t>The Department incentivizes districts to develop strategies to promote shared responsibility for EL success within their schools.</w:t>
            </w:r>
          </w:p>
        </w:tc>
        <w:tc>
          <w:tcPr>
            <w:tcW w:w="3510" w:type="dxa"/>
            <w:tcBorders>
              <w:top w:val="single" w:sz="4" w:space="0" w:color="auto"/>
              <w:left w:val="single" w:sz="4" w:space="0" w:color="auto"/>
              <w:bottom w:val="single" w:sz="4" w:space="0" w:color="auto"/>
              <w:right w:val="single" w:sz="4" w:space="0" w:color="auto"/>
            </w:tcBorders>
          </w:tcPr>
          <w:p w14:paraId="041D8DC3" w14:textId="77777777" w:rsidR="00344ACA" w:rsidRPr="00344ACA" w:rsidRDefault="0089177B" w:rsidP="00F15A29">
            <w:pPr>
              <w:pStyle w:val="ListParagraph"/>
              <w:numPr>
                <w:ilvl w:val="0"/>
                <w:numId w:val="9"/>
              </w:numPr>
              <w:rPr>
                <w:rFonts w:ascii="Arial" w:hAnsi="Arial" w:cs="Arial"/>
                <w:sz w:val="6"/>
                <w:szCs w:val="6"/>
              </w:rPr>
            </w:pPr>
            <w:r>
              <w:rPr>
                <w:rFonts w:ascii="Arial" w:hAnsi="Arial" w:cs="Arial"/>
                <w:sz w:val="18"/>
                <w:szCs w:val="18"/>
              </w:rPr>
              <w:t xml:space="preserve">Do we share and promote opportunities for districts to partner with </w:t>
            </w:r>
            <w:r w:rsidR="00344ACA">
              <w:rPr>
                <w:rFonts w:ascii="Arial" w:hAnsi="Arial" w:cs="Arial"/>
                <w:sz w:val="18"/>
                <w:szCs w:val="18"/>
              </w:rPr>
              <w:t>others to expand their capacity for supporting ELs?</w:t>
            </w:r>
          </w:p>
          <w:p w14:paraId="2BBFAE08" w14:textId="70CF2B2F" w:rsidR="0089177B" w:rsidRPr="006604BD" w:rsidRDefault="0089177B" w:rsidP="00F15A29">
            <w:pPr>
              <w:pStyle w:val="ListParagraph"/>
              <w:numPr>
                <w:ilvl w:val="0"/>
                <w:numId w:val="9"/>
              </w:numPr>
              <w:rPr>
                <w:rFonts w:ascii="Arial" w:hAnsi="Arial" w:cs="Arial"/>
                <w:sz w:val="18"/>
                <w:szCs w:val="18"/>
              </w:rPr>
            </w:pPr>
            <w:r w:rsidRPr="006604BD">
              <w:rPr>
                <w:rFonts w:ascii="Arial" w:hAnsi="Arial" w:cs="Arial"/>
                <w:sz w:val="18"/>
                <w:szCs w:val="18"/>
              </w:rPr>
              <w:t>Do we</w:t>
            </w:r>
            <w:r>
              <w:rPr>
                <w:rFonts w:ascii="Arial" w:hAnsi="Arial" w:cs="Arial"/>
                <w:sz w:val="18"/>
                <w:szCs w:val="18"/>
              </w:rPr>
              <w:t xml:space="preserve"> </w:t>
            </w:r>
            <w:r w:rsidR="00344ACA">
              <w:rPr>
                <w:rFonts w:ascii="Arial" w:hAnsi="Arial" w:cs="Arial"/>
                <w:sz w:val="18"/>
                <w:szCs w:val="18"/>
              </w:rPr>
              <w:t xml:space="preserve">provide districts with resources to develop </w:t>
            </w:r>
            <w:r>
              <w:rPr>
                <w:rFonts w:ascii="Arial" w:hAnsi="Arial" w:cs="Arial"/>
                <w:sz w:val="18"/>
                <w:szCs w:val="18"/>
              </w:rPr>
              <w:t xml:space="preserve">shared responsibility for EL success? </w:t>
            </w:r>
            <w:r w:rsidRPr="006604BD">
              <w:rPr>
                <w:rFonts w:ascii="Arial" w:hAnsi="Arial" w:cs="Arial"/>
                <w:sz w:val="18"/>
                <w:szCs w:val="18"/>
              </w:rPr>
              <w:t xml:space="preserve"> </w:t>
            </w:r>
          </w:p>
          <w:p w14:paraId="09D37DC9" w14:textId="1E6576E6" w:rsidR="0089177B" w:rsidRPr="0089603F" w:rsidRDefault="0089177B" w:rsidP="00A426ED">
            <w:pPr>
              <w:rPr>
                <w:rFonts w:ascii="Arial" w:hAnsi="Arial" w:cs="Arial"/>
                <w:sz w:val="6"/>
                <w:szCs w:val="6"/>
              </w:rPr>
            </w:pPr>
          </w:p>
        </w:tc>
        <w:tc>
          <w:tcPr>
            <w:tcW w:w="2970" w:type="dxa"/>
            <w:tcBorders>
              <w:top w:val="single" w:sz="4" w:space="0" w:color="auto"/>
              <w:left w:val="single" w:sz="4" w:space="0" w:color="auto"/>
              <w:bottom w:val="single" w:sz="4" w:space="0" w:color="auto"/>
              <w:right w:val="single" w:sz="4" w:space="0" w:color="auto"/>
            </w:tcBorders>
          </w:tcPr>
          <w:p w14:paraId="118D4936" w14:textId="3C91FDFF" w:rsidR="0089177B" w:rsidRDefault="0089177B" w:rsidP="00A426ED">
            <w:pPr>
              <w:jc w:val="center"/>
              <w:rPr>
                <w:rFonts w:ascii="Arial" w:hAnsi="Arial" w:cs="Arial"/>
                <w:sz w:val="8"/>
                <w:szCs w:val="8"/>
              </w:rPr>
            </w:pPr>
          </w:p>
          <w:p w14:paraId="06188F94" w14:textId="77777777" w:rsidR="0089177B" w:rsidRDefault="00344ACA" w:rsidP="00344ACA">
            <w:pPr>
              <w:rPr>
                <w:rFonts w:ascii="Arial" w:hAnsi="Arial" w:cs="Arial"/>
                <w:sz w:val="18"/>
                <w:szCs w:val="18"/>
              </w:rPr>
            </w:pPr>
            <w:r>
              <w:rPr>
                <w:rFonts w:ascii="Arial" w:hAnsi="Arial" w:cs="Arial"/>
                <w:sz w:val="18"/>
                <w:szCs w:val="18"/>
              </w:rPr>
              <w:t>Sharing opportunities to collaborate with community groups, foundations, other states, and outside groups for enrichment activities and extended learning day strategies, grant funding, instructional coaching and research opportunities, successful teacher residency educator preparation programs, etc.</w:t>
            </w:r>
          </w:p>
          <w:p w14:paraId="4284235B" w14:textId="77777777" w:rsidR="00344ACA" w:rsidRDefault="00344ACA" w:rsidP="00344ACA">
            <w:pPr>
              <w:rPr>
                <w:rFonts w:ascii="Arial" w:hAnsi="Arial" w:cs="Arial"/>
                <w:sz w:val="8"/>
                <w:szCs w:val="8"/>
              </w:rPr>
            </w:pPr>
          </w:p>
          <w:p w14:paraId="0A0873E5" w14:textId="06494A57" w:rsidR="00344ACA" w:rsidRDefault="00344ACA" w:rsidP="00344ACA">
            <w:pPr>
              <w:rPr>
                <w:rFonts w:ascii="Arial" w:hAnsi="Arial" w:cs="Arial"/>
                <w:sz w:val="18"/>
                <w:szCs w:val="18"/>
              </w:rPr>
            </w:pPr>
            <w:r>
              <w:rPr>
                <w:rFonts w:ascii="Arial" w:hAnsi="Arial" w:cs="Arial"/>
                <w:sz w:val="18"/>
                <w:szCs w:val="18"/>
              </w:rPr>
              <w:t>Resources for developing shared responsibility like grant funding, space and structures for collaboration, no-cost leadership training and coaching, recognition for successful efforts, etc.</w:t>
            </w:r>
          </w:p>
          <w:p w14:paraId="45392175" w14:textId="78BD1CD8" w:rsidR="00344ACA" w:rsidRDefault="00344ACA" w:rsidP="00344ACA">
            <w:pPr>
              <w:rPr>
                <w:rFonts w:ascii="Arial" w:hAnsi="Arial" w:cs="Arial"/>
                <w:sz w:val="8"/>
                <w:szCs w:val="8"/>
              </w:rPr>
            </w:pPr>
          </w:p>
        </w:tc>
        <w:tc>
          <w:tcPr>
            <w:tcW w:w="1440" w:type="dxa"/>
            <w:tcBorders>
              <w:top w:val="single" w:sz="4" w:space="0" w:color="auto"/>
              <w:left w:val="single" w:sz="4" w:space="0" w:color="auto"/>
              <w:bottom w:val="single" w:sz="4" w:space="0" w:color="auto"/>
              <w:right w:val="single" w:sz="4" w:space="0" w:color="auto"/>
            </w:tcBorders>
          </w:tcPr>
          <w:p w14:paraId="691FF780" w14:textId="77777777" w:rsidR="0089177B" w:rsidRDefault="0089177B" w:rsidP="00A426ED">
            <w:pPr>
              <w:rPr>
                <w:rFonts w:ascii="Arial" w:hAnsi="Arial" w:cs="Arial"/>
                <w:sz w:val="8"/>
                <w:szCs w:val="8"/>
              </w:rPr>
            </w:pPr>
          </w:p>
          <w:p w14:paraId="0A66E835" w14:textId="77777777" w:rsidR="008F1B02" w:rsidRPr="00EB1CE8" w:rsidRDefault="008F1B02" w:rsidP="008F1B02">
            <w:pPr>
              <w:jc w:val="center"/>
              <w:rPr>
                <w:rFonts w:ascii="Arial" w:hAnsi="Arial" w:cs="Arial"/>
                <w:sz w:val="18"/>
                <w:szCs w:val="18"/>
              </w:rPr>
            </w:pPr>
            <w:r>
              <w:rPr>
                <w:rFonts w:ascii="Arial" w:hAnsi="Arial" w:cs="Arial"/>
                <w:sz w:val="18"/>
                <w:szCs w:val="18"/>
              </w:rPr>
              <w:t>Yes/No/Partial</w:t>
            </w:r>
          </w:p>
          <w:p w14:paraId="3BC563EA" w14:textId="7FBBF7D7" w:rsidR="008F1B02" w:rsidRDefault="008F1B02" w:rsidP="00A426ED">
            <w:pPr>
              <w:rPr>
                <w:rFonts w:ascii="Arial" w:hAnsi="Arial" w:cs="Arial"/>
                <w:sz w:val="8"/>
                <w:szCs w:val="8"/>
              </w:rPr>
            </w:pPr>
          </w:p>
        </w:tc>
        <w:tc>
          <w:tcPr>
            <w:tcW w:w="3235" w:type="dxa"/>
            <w:tcBorders>
              <w:top w:val="single" w:sz="4" w:space="0" w:color="auto"/>
              <w:left w:val="single" w:sz="4" w:space="0" w:color="auto"/>
              <w:bottom w:val="single" w:sz="4" w:space="0" w:color="auto"/>
              <w:right w:val="single" w:sz="4" w:space="0" w:color="auto"/>
            </w:tcBorders>
          </w:tcPr>
          <w:p w14:paraId="2E877C8A" w14:textId="77777777" w:rsidR="0089177B" w:rsidRDefault="0089177B" w:rsidP="00A426ED">
            <w:pPr>
              <w:rPr>
                <w:rFonts w:ascii="Arial" w:hAnsi="Arial" w:cs="Arial"/>
                <w:sz w:val="8"/>
                <w:szCs w:val="8"/>
              </w:rPr>
            </w:pPr>
          </w:p>
        </w:tc>
      </w:tr>
    </w:tbl>
    <w:p w14:paraId="12CF13B8" w14:textId="0659561F" w:rsidR="00A658C7" w:rsidRDefault="00A658C7" w:rsidP="00742051">
      <w:pPr>
        <w:spacing w:before="120" w:after="0"/>
        <w:rPr>
          <w:rFonts w:ascii="Arial" w:hAnsi="Arial" w:cs="Arial"/>
          <w:b/>
          <w:bCs/>
          <w:sz w:val="20"/>
          <w:szCs w:val="20"/>
        </w:rPr>
      </w:pPr>
    </w:p>
    <w:p w14:paraId="2C49A55A" w14:textId="4E48ECD5" w:rsidR="00A658C7" w:rsidRDefault="00A658C7" w:rsidP="00742051">
      <w:pPr>
        <w:spacing w:before="120" w:after="0"/>
        <w:rPr>
          <w:rFonts w:ascii="Arial" w:hAnsi="Arial" w:cs="Arial"/>
          <w:b/>
          <w:bCs/>
          <w:sz w:val="20"/>
          <w:szCs w:val="20"/>
        </w:rPr>
      </w:pPr>
    </w:p>
    <w:p w14:paraId="5EB276F4" w14:textId="01EE95EB" w:rsidR="00A658C7" w:rsidRDefault="00A658C7" w:rsidP="00742051">
      <w:pPr>
        <w:spacing w:before="120" w:after="0"/>
        <w:rPr>
          <w:rFonts w:ascii="Arial" w:hAnsi="Arial" w:cs="Arial"/>
          <w:b/>
          <w:bCs/>
          <w:sz w:val="2"/>
          <w:szCs w:val="2"/>
        </w:rPr>
      </w:pPr>
    </w:p>
    <w:p w14:paraId="38FA13F1" w14:textId="77777777" w:rsidR="00A658C7" w:rsidRPr="00A658C7" w:rsidRDefault="00A658C7" w:rsidP="00742051">
      <w:pPr>
        <w:spacing w:before="120" w:after="0"/>
        <w:rPr>
          <w:rFonts w:ascii="Arial" w:hAnsi="Arial" w:cs="Arial"/>
          <w:b/>
          <w:bCs/>
          <w:sz w:val="2"/>
          <w:szCs w:val="2"/>
        </w:rPr>
      </w:pPr>
    </w:p>
    <w:p w14:paraId="38B156BD" w14:textId="77777777" w:rsidR="00A658C7" w:rsidRPr="00A658C7" w:rsidRDefault="00A658C7" w:rsidP="00A658C7">
      <w:pPr>
        <w:shd w:val="clear" w:color="auto" w:fill="52683F"/>
        <w:spacing w:after="0" w:line="240" w:lineRule="auto"/>
        <w:jc w:val="center"/>
        <w:rPr>
          <w:rFonts w:ascii="Arial" w:hAnsi="Arial" w:cs="Arial"/>
          <w:b/>
          <w:bCs/>
          <w:color w:val="FFFFFF" w:themeColor="background1"/>
          <w:sz w:val="6"/>
          <w:szCs w:val="6"/>
          <w:shd w:val="clear" w:color="auto" w:fill="52683F"/>
        </w:rPr>
      </w:pPr>
      <w:bookmarkStart w:id="5" w:name="BB2"/>
    </w:p>
    <w:p w14:paraId="7A507E43" w14:textId="52AFADF4" w:rsidR="00344ACA" w:rsidRDefault="00A658C7" w:rsidP="00A658C7">
      <w:pPr>
        <w:shd w:val="clear" w:color="auto" w:fill="52683F"/>
        <w:spacing w:after="0" w:line="240" w:lineRule="auto"/>
        <w:jc w:val="center"/>
        <w:rPr>
          <w:rFonts w:ascii="Arial" w:hAnsi="Arial" w:cs="Arial"/>
          <w:b/>
          <w:bCs/>
          <w:color w:val="FFFFFF" w:themeColor="background1"/>
          <w:sz w:val="28"/>
          <w:szCs w:val="28"/>
          <w:shd w:val="clear" w:color="auto" w:fill="52683F"/>
        </w:rPr>
      </w:pPr>
      <w:r w:rsidRPr="00A658C7">
        <w:rPr>
          <w:rFonts w:ascii="Arial" w:hAnsi="Arial" w:cs="Arial"/>
          <w:b/>
          <w:bCs/>
          <w:color w:val="FFFFFF" w:themeColor="background1"/>
          <w:sz w:val="28"/>
          <w:szCs w:val="28"/>
          <w:shd w:val="clear" w:color="auto" w:fill="52683F"/>
        </w:rPr>
        <w:t xml:space="preserve">Building Block 2: </w:t>
      </w:r>
      <w:bookmarkEnd w:id="5"/>
      <w:r w:rsidRPr="00A658C7">
        <w:rPr>
          <w:rFonts w:ascii="Arial" w:hAnsi="Arial" w:cs="Arial"/>
          <w:b/>
          <w:bCs/>
          <w:color w:val="FFFFFF" w:themeColor="background1"/>
          <w:sz w:val="28"/>
          <w:szCs w:val="28"/>
          <w:shd w:val="clear" w:color="auto" w:fill="52683F"/>
        </w:rPr>
        <w:t>Effective Family Engagement</w:t>
      </w:r>
    </w:p>
    <w:p w14:paraId="47C5663B" w14:textId="77777777" w:rsidR="00A658C7" w:rsidRPr="00716AFC" w:rsidRDefault="00A658C7" w:rsidP="00A658C7">
      <w:pPr>
        <w:shd w:val="clear" w:color="auto" w:fill="52683F"/>
        <w:spacing w:after="0" w:line="240" w:lineRule="auto"/>
        <w:jc w:val="center"/>
        <w:rPr>
          <w:rFonts w:ascii="Arial" w:hAnsi="Arial" w:cs="Arial"/>
          <w:b/>
          <w:bCs/>
          <w:sz w:val="6"/>
          <w:szCs w:val="6"/>
        </w:rPr>
      </w:pPr>
    </w:p>
    <w:tbl>
      <w:tblPr>
        <w:tblStyle w:val="TableGrid"/>
        <w:tblW w:w="12950" w:type="dxa"/>
        <w:tblLook w:val="04A0" w:firstRow="1" w:lastRow="0" w:firstColumn="1" w:lastColumn="0" w:noHBand="0" w:noVBand="1"/>
      </w:tblPr>
      <w:tblGrid>
        <w:gridCol w:w="1705"/>
        <w:gridCol w:w="2790"/>
        <w:gridCol w:w="3888"/>
        <w:gridCol w:w="1367"/>
        <w:gridCol w:w="3200"/>
      </w:tblGrid>
      <w:tr w:rsidR="008F1B02" w14:paraId="13218307" w14:textId="2B542262" w:rsidTr="00873733">
        <w:trPr>
          <w:trHeight w:val="58"/>
        </w:trPr>
        <w:tc>
          <w:tcPr>
            <w:tcW w:w="1705" w:type="dxa"/>
            <w:tcBorders>
              <w:top w:val="single" w:sz="4" w:space="0" w:color="auto"/>
              <w:left w:val="single" w:sz="4" w:space="0" w:color="auto"/>
              <w:bottom w:val="single" w:sz="4" w:space="0" w:color="auto"/>
              <w:right w:val="single" w:sz="4" w:space="0" w:color="auto"/>
            </w:tcBorders>
            <w:shd w:val="clear" w:color="auto" w:fill="auto"/>
          </w:tcPr>
          <w:p w14:paraId="0D1D0743" w14:textId="23492A54" w:rsidR="008F1B02" w:rsidRPr="00344ACA" w:rsidRDefault="00A658C7" w:rsidP="008F1B02">
            <w:pPr>
              <w:spacing w:before="60" w:after="60"/>
              <w:jc w:val="center"/>
              <w:rPr>
                <w:rFonts w:ascii="Arial" w:hAnsi="Arial" w:cs="Arial"/>
                <w:i/>
                <w:iCs/>
                <w:color w:val="FF0000"/>
                <w:sz w:val="18"/>
                <w:szCs w:val="18"/>
              </w:rPr>
            </w:pPr>
            <w:r>
              <w:rPr>
                <w:rFonts w:ascii="Arial" w:hAnsi="Arial" w:cs="Arial"/>
                <w:i/>
                <w:iCs/>
                <w:sz w:val="20"/>
                <w:szCs w:val="20"/>
              </w:rPr>
              <w:t>B</w:t>
            </w:r>
            <w:r w:rsidR="008F1B02" w:rsidRPr="00EB1CE8">
              <w:rPr>
                <w:rFonts w:ascii="Arial" w:hAnsi="Arial" w:cs="Arial"/>
                <w:i/>
                <w:iCs/>
                <w:sz w:val="20"/>
                <w:szCs w:val="20"/>
              </w:rPr>
              <w:t>lueprint Criteria</w:t>
            </w:r>
          </w:p>
        </w:tc>
        <w:tc>
          <w:tcPr>
            <w:tcW w:w="2790" w:type="dxa"/>
            <w:tcBorders>
              <w:top w:val="single" w:sz="4" w:space="0" w:color="auto"/>
              <w:left w:val="single" w:sz="4" w:space="0" w:color="auto"/>
              <w:bottom w:val="single" w:sz="4" w:space="0" w:color="auto"/>
              <w:right w:val="single" w:sz="4" w:space="0" w:color="auto"/>
            </w:tcBorders>
            <w:shd w:val="clear" w:color="auto" w:fill="auto"/>
          </w:tcPr>
          <w:p w14:paraId="3CD936D2" w14:textId="4246765D" w:rsidR="008F1B02" w:rsidRPr="00EB1CE8" w:rsidRDefault="008F1B02" w:rsidP="008F1B02">
            <w:pPr>
              <w:spacing w:before="60" w:after="60"/>
              <w:jc w:val="center"/>
              <w:rPr>
                <w:rFonts w:ascii="Arial" w:hAnsi="Arial" w:cs="Arial"/>
                <w:i/>
                <w:iCs/>
                <w:sz w:val="20"/>
                <w:szCs w:val="20"/>
              </w:rPr>
            </w:pPr>
            <w:r>
              <w:rPr>
                <w:rFonts w:ascii="Arial" w:hAnsi="Arial" w:cs="Arial"/>
                <w:i/>
                <w:iCs/>
                <w:sz w:val="20"/>
                <w:szCs w:val="20"/>
              </w:rPr>
              <w:t>Guiding Questions</w:t>
            </w:r>
          </w:p>
        </w:tc>
        <w:tc>
          <w:tcPr>
            <w:tcW w:w="3888" w:type="dxa"/>
            <w:tcBorders>
              <w:top w:val="single" w:sz="4" w:space="0" w:color="auto"/>
              <w:left w:val="single" w:sz="4" w:space="0" w:color="auto"/>
              <w:bottom w:val="single" w:sz="4" w:space="0" w:color="auto"/>
              <w:right w:val="single" w:sz="4" w:space="0" w:color="auto"/>
            </w:tcBorders>
            <w:shd w:val="clear" w:color="auto" w:fill="auto"/>
          </w:tcPr>
          <w:p w14:paraId="2437A3E1" w14:textId="77777777" w:rsidR="008F1B02" w:rsidRDefault="008F1B02" w:rsidP="008F1B02">
            <w:pPr>
              <w:spacing w:before="60" w:after="60"/>
              <w:jc w:val="center"/>
              <w:rPr>
                <w:rStyle w:val="SubtleEmphasis"/>
                <w:rFonts w:cs="Arial"/>
                <w:sz w:val="20"/>
                <w:szCs w:val="20"/>
              </w:rPr>
            </w:pPr>
            <w:r>
              <w:rPr>
                <w:rStyle w:val="SubtleEmphasis"/>
                <w:rFonts w:cs="Arial"/>
                <w:color w:val="auto"/>
                <w:sz w:val="20"/>
                <w:szCs w:val="20"/>
              </w:rPr>
              <w:t xml:space="preserve">Sample </w:t>
            </w:r>
            <w:r>
              <w:rPr>
                <w:rStyle w:val="SubtleEmphasis"/>
                <w:rFonts w:cs="Arial"/>
                <w:sz w:val="20"/>
                <w:szCs w:val="20"/>
              </w:rPr>
              <w:t xml:space="preserve">“Look Fors” </w:t>
            </w:r>
          </w:p>
          <w:p w14:paraId="7418E45D" w14:textId="0596BD44" w:rsidR="008F1B02" w:rsidRPr="00EB1CE8" w:rsidRDefault="008F1B02" w:rsidP="008F1B02">
            <w:pPr>
              <w:spacing w:before="60" w:after="60"/>
              <w:jc w:val="center"/>
              <w:rPr>
                <w:rFonts w:ascii="Arial" w:hAnsi="Arial" w:cs="Arial"/>
                <w:i/>
                <w:iCs/>
                <w:sz w:val="20"/>
                <w:szCs w:val="20"/>
              </w:rPr>
            </w:pPr>
            <w:r>
              <w:rPr>
                <w:rStyle w:val="SubtleEmphasis"/>
                <w:rFonts w:cs="Arial"/>
                <w:sz w:val="20"/>
                <w:szCs w:val="20"/>
              </w:rPr>
              <w:t>(not exhaustive)</w:t>
            </w:r>
          </w:p>
        </w:tc>
        <w:tc>
          <w:tcPr>
            <w:tcW w:w="1367" w:type="dxa"/>
            <w:tcBorders>
              <w:top w:val="single" w:sz="4" w:space="0" w:color="auto"/>
              <w:left w:val="single" w:sz="4" w:space="0" w:color="auto"/>
              <w:bottom w:val="single" w:sz="4" w:space="0" w:color="auto"/>
              <w:right w:val="single" w:sz="4" w:space="0" w:color="auto"/>
            </w:tcBorders>
          </w:tcPr>
          <w:p w14:paraId="79FDA7F6" w14:textId="02E79AF8" w:rsidR="008F1B02" w:rsidRPr="00EB1CE8" w:rsidRDefault="008F1B02" w:rsidP="008F1B02">
            <w:pPr>
              <w:spacing w:before="60" w:after="60"/>
              <w:jc w:val="center"/>
              <w:rPr>
                <w:rFonts w:ascii="Arial" w:hAnsi="Arial" w:cs="Arial"/>
                <w:i/>
                <w:iCs/>
                <w:sz w:val="20"/>
                <w:szCs w:val="20"/>
              </w:rPr>
            </w:pPr>
            <w:r>
              <w:rPr>
                <w:rFonts w:ascii="Arial" w:hAnsi="Arial" w:cs="Arial"/>
                <w:i/>
                <w:iCs/>
                <w:sz w:val="20"/>
                <w:szCs w:val="20"/>
              </w:rPr>
              <w:t xml:space="preserve">Is criteria evident? </w:t>
            </w:r>
          </w:p>
        </w:tc>
        <w:tc>
          <w:tcPr>
            <w:tcW w:w="3200" w:type="dxa"/>
            <w:tcBorders>
              <w:top w:val="single" w:sz="4" w:space="0" w:color="auto"/>
              <w:left w:val="single" w:sz="4" w:space="0" w:color="auto"/>
              <w:bottom w:val="single" w:sz="4" w:space="0" w:color="auto"/>
              <w:right w:val="single" w:sz="4" w:space="0" w:color="auto"/>
            </w:tcBorders>
          </w:tcPr>
          <w:p w14:paraId="55B7E59D" w14:textId="0A30D797" w:rsidR="008F1B02" w:rsidRDefault="008F1B02" w:rsidP="008F1B02">
            <w:pPr>
              <w:spacing w:before="60" w:after="60"/>
              <w:jc w:val="center"/>
              <w:rPr>
                <w:rFonts w:ascii="Arial" w:hAnsi="Arial" w:cs="Arial"/>
                <w:i/>
                <w:iCs/>
                <w:sz w:val="20"/>
                <w:szCs w:val="20"/>
              </w:rPr>
            </w:pPr>
            <w:r>
              <w:rPr>
                <w:rFonts w:ascii="Arial" w:hAnsi="Arial" w:cs="Arial"/>
                <w:i/>
                <w:iCs/>
                <w:sz w:val="20"/>
                <w:szCs w:val="20"/>
              </w:rPr>
              <w:t>Notes &amp; Planning Implications</w:t>
            </w:r>
          </w:p>
        </w:tc>
      </w:tr>
      <w:tr w:rsidR="00344ACA" w14:paraId="555FA337" w14:textId="0AF093FA" w:rsidTr="00873733">
        <w:trPr>
          <w:trHeight w:val="58"/>
        </w:trPr>
        <w:tc>
          <w:tcPr>
            <w:tcW w:w="1705" w:type="dxa"/>
            <w:tcBorders>
              <w:top w:val="single" w:sz="4" w:space="0" w:color="auto"/>
              <w:left w:val="single" w:sz="4" w:space="0" w:color="auto"/>
              <w:bottom w:val="single" w:sz="4" w:space="0" w:color="auto"/>
              <w:right w:val="single" w:sz="4" w:space="0" w:color="auto"/>
            </w:tcBorders>
          </w:tcPr>
          <w:p w14:paraId="2CD31295" w14:textId="77777777" w:rsidR="00344ACA" w:rsidRPr="00DB6C5E" w:rsidRDefault="00344ACA" w:rsidP="00A426ED">
            <w:pPr>
              <w:rPr>
                <w:rFonts w:ascii="Arial" w:hAnsi="Arial" w:cs="Arial"/>
                <w:i/>
                <w:iCs/>
                <w:color w:val="FF0000"/>
                <w:sz w:val="8"/>
                <w:szCs w:val="8"/>
              </w:rPr>
            </w:pPr>
          </w:p>
          <w:p w14:paraId="387C9CB2" w14:textId="77777777" w:rsidR="00344ACA" w:rsidRPr="00A426ED" w:rsidRDefault="00344ACA" w:rsidP="00A426ED">
            <w:pPr>
              <w:spacing w:line="254" w:lineRule="auto"/>
              <w:rPr>
                <w:rFonts w:ascii="Arial" w:hAnsi="Arial" w:cs="Arial"/>
                <w:sz w:val="18"/>
                <w:szCs w:val="18"/>
              </w:rPr>
            </w:pPr>
            <w:r w:rsidRPr="00A426ED">
              <w:rPr>
                <w:rFonts w:ascii="Arial" w:hAnsi="Arial" w:cs="Arial"/>
                <w:sz w:val="18"/>
                <w:szCs w:val="18"/>
              </w:rPr>
              <w:t>The Department provides resources for districts and families in multiple languages with the goal of effectively engaging families of ELs to make informed decisions about their children’s education and contribute to the success of their schools.</w:t>
            </w:r>
          </w:p>
          <w:p w14:paraId="4B143156" w14:textId="7192B095" w:rsidR="00344ACA" w:rsidRPr="007118D7" w:rsidRDefault="00344ACA" w:rsidP="00A426ED">
            <w:pPr>
              <w:spacing w:line="254" w:lineRule="auto"/>
              <w:rPr>
                <w:rFonts w:ascii="Arial" w:hAnsi="Arial" w:cs="Arial"/>
                <w:sz w:val="6"/>
                <w:szCs w:val="6"/>
              </w:rPr>
            </w:pPr>
          </w:p>
        </w:tc>
        <w:tc>
          <w:tcPr>
            <w:tcW w:w="2790" w:type="dxa"/>
            <w:tcBorders>
              <w:top w:val="single" w:sz="4" w:space="0" w:color="auto"/>
              <w:left w:val="single" w:sz="4" w:space="0" w:color="auto"/>
              <w:bottom w:val="single" w:sz="4" w:space="0" w:color="auto"/>
              <w:right w:val="single" w:sz="4" w:space="0" w:color="auto"/>
            </w:tcBorders>
          </w:tcPr>
          <w:p w14:paraId="43CAF68B" w14:textId="4A4FE0BE" w:rsidR="00344ACA" w:rsidRPr="00C52F7C" w:rsidRDefault="00344ACA" w:rsidP="00F15A29">
            <w:pPr>
              <w:pStyle w:val="ListParagraph"/>
              <w:numPr>
                <w:ilvl w:val="0"/>
                <w:numId w:val="10"/>
              </w:numPr>
              <w:rPr>
                <w:rFonts w:ascii="Arial" w:hAnsi="Arial" w:cs="Arial"/>
                <w:sz w:val="18"/>
                <w:szCs w:val="18"/>
              </w:rPr>
            </w:pPr>
            <w:r w:rsidRPr="00C52F7C">
              <w:rPr>
                <w:rFonts w:ascii="Arial" w:hAnsi="Arial" w:cs="Arial"/>
                <w:sz w:val="18"/>
                <w:szCs w:val="18"/>
              </w:rPr>
              <w:t xml:space="preserve">Do we provide resources for </w:t>
            </w:r>
            <w:hyperlink w:anchor="Culturalresp4" w:history="1">
              <w:r w:rsidRPr="00C52F7C">
                <w:rPr>
                  <w:rStyle w:val="Hyperlink"/>
                  <w:rFonts w:ascii="Arial" w:hAnsi="Arial" w:cs="Arial"/>
                  <w:sz w:val="18"/>
                  <w:szCs w:val="18"/>
                </w:rPr>
                <w:t>culturally responsive</w:t>
              </w:r>
            </w:hyperlink>
            <w:r w:rsidRPr="00C52F7C">
              <w:rPr>
                <w:rFonts w:ascii="Arial" w:hAnsi="Arial" w:cs="Arial"/>
                <w:sz w:val="18"/>
                <w:szCs w:val="18"/>
              </w:rPr>
              <w:t xml:space="preserve"> EL family engagement</w:t>
            </w:r>
            <w:r>
              <w:rPr>
                <w:rFonts w:ascii="Arial" w:hAnsi="Arial" w:cs="Arial"/>
                <w:sz w:val="18"/>
                <w:szCs w:val="18"/>
              </w:rPr>
              <w:t>?</w:t>
            </w:r>
          </w:p>
          <w:p w14:paraId="0E879593" w14:textId="29837029" w:rsidR="00344ACA" w:rsidRDefault="00344ACA" w:rsidP="00F15A29">
            <w:pPr>
              <w:pStyle w:val="ListParagraph"/>
              <w:numPr>
                <w:ilvl w:val="0"/>
                <w:numId w:val="10"/>
              </w:numPr>
              <w:rPr>
                <w:rFonts w:ascii="Arial" w:hAnsi="Arial" w:cs="Arial"/>
                <w:sz w:val="18"/>
                <w:szCs w:val="18"/>
              </w:rPr>
            </w:pPr>
            <w:r w:rsidRPr="00194F67">
              <w:rPr>
                <w:rFonts w:ascii="Arial" w:hAnsi="Arial" w:cs="Arial"/>
                <w:sz w:val="18"/>
                <w:szCs w:val="18"/>
              </w:rPr>
              <w:t>Do we provide</w:t>
            </w:r>
            <w:r>
              <w:rPr>
                <w:rFonts w:ascii="Arial" w:hAnsi="Arial" w:cs="Arial"/>
                <w:sz w:val="18"/>
                <w:szCs w:val="18"/>
              </w:rPr>
              <w:t xml:space="preserve"> guidance and </w:t>
            </w:r>
            <w:r w:rsidRPr="00194F67">
              <w:rPr>
                <w:rFonts w:ascii="Arial" w:hAnsi="Arial" w:cs="Arial"/>
                <w:sz w:val="18"/>
                <w:szCs w:val="18"/>
              </w:rPr>
              <w:t>resources on the range of topics connected to EL outcomes and experiences</w:t>
            </w:r>
            <w:r>
              <w:rPr>
                <w:rFonts w:ascii="Arial" w:hAnsi="Arial" w:cs="Arial"/>
                <w:sz w:val="18"/>
                <w:szCs w:val="18"/>
              </w:rPr>
              <w:t>?</w:t>
            </w:r>
            <w:r w:rsidRPr="00194F67">
              <w:rPr>
                <w:rFonts w:ascii="Arial" w:hAnsi="Arial" w:cs="Arial"/>
                <w:sz w:val="18"/>
                <w:szCs w:val="18"/>
              </w:rPr>
              <w:t xml:space="preserve"> </w:t>
            </w:r>
          </w:p>
          <w:p w14:paraId="692C4FFD" w14:textId="44485CF0" w:rsidR="00344ACA" w:rsidRDefault="00344ACA" w:rsidP="00F15A29">
            <w:pPr>
              <w:pStyle w:val="ListParagraph"/>
              <w:numPr>
                <w:ilvl w:val="0"/>
                <w:numId w:val="10"/>
              </w:numPr>
              <w:rPr>
                <w:rFonts w:ascii="Arial" w:hAnsi="Arial" w:cs="Arial"/>
                <w:sz w:val="18"/>
                <w:szCs w:val="18"/>
              </w:rPr>
            </w:pPr>
            <w:r>
              <w:rPr>
                <w:rFonts w:ascii="Arial" w:hAnsi="Arial" w:cs="Arial"/>
                <w:sz w:val="18"/>
                <w:szCs w:val="18"/>
              </w:rPr>
              <w:t>Are resources and guidance provided in ways that are easy for districts, educators and EL families to access?</w:t>
            </w:r>
          </w:p>
          <w:p w14:paraId="3A790DDA" w14:textId="64059D43" w:rsidR="00344ACA" w:rsidRPr="00103A6F" w:rsidRDefault="00344ACA" w:rsidP="00103A6F">
            <w:pPr>
              <w:rPr>
                <w:rFonts w:ascii="Arial" w:hAnsi="Arial" w:cs="Arial"/>
                <w:sz w:val="6"/>
                <w:szCs w:val="6"/>
              </w:rPr>
            </w:pPr>
          </w:p>
          <w:p w14:paraId="4A4E6658" w14:textId="1F9425D8" w:rsidR="00344ACA" w:rsidRPr="00A426ED" w:rsidRDefault="00344ACA" w:rsidP="00A426ED">
            <w:pPr>
              <w:rPr>
                <w:rFonts w:ascii="Arial" w:hAnsi="Arial" w:cs="Arial"/>
                <w:sz w:val="6"/>
                <w:szCs w:val="6"/>
              </w:rPr>
            </w:pPr>
          </w:p>
        </w:tc>
        <w:tc>
          <w:tcPr>
            <w:tcW w:w="3888" w:type="dxa"/>
            <w:tcBorders>
              <w:top w:val="single" w:sz="4" w:space="0" w:color="auto"/>
              <w:left w:val="single" w:sz="4" w:space="0" w:color="auto"/>
              <w:bottom w:val="single" w:sz="4" w:space="0" w:color="auto"/>
              <w:right w:val="single" w:sz="4" w:space="0" w:color="auto"/>
            </w:tcBorders>
          </w:tcPr>
          <w:p w14:paraId="773EF372" w14:textId="77777777" w:rsidR="00344ACA" w:rsidRPr="00344ACA" w:rsidRDefault="00344ACA" w:rsidP="00344ACA">
            <w:pPr>
              <w:rPr>
                <w:rFonts w:ascii="Arial" w:hAnsi="Arial" w:cs="Arial"/>
                <w:sz w:val="6"/>
                <w:szCs w:val="6"/>
              </w:rPr>
            </w:pPr>
          </w:p>
          <w:p w14:paraId="3C4963F3" w14:textId="373D64D6" w:rsidR="00344ACA" w:rsidRDefault="00344ACA" w:rsidP="00344ACA">
            <w:pPr>
              <w:rPr>
                <w:rFonts w:ascii="Arial" w:hAnsi="Arial" w:cs="Arial"/>
                <w:sz w:val="18"/>
                <w:szCs w:val="18"/>
              </w:rPr>
            </w:pPr>
            <w:r>
              <w:rPr>
                <w:rFonts w:ascii="Arial" w:hAnsi="Arial" w:cs="Arial"/>
                <w:sz w:val="18"/>
                <w:szCs w:val="18"/>
              </w:rPr>
              <w:t xml:space="preserve">Resources for EL family engagement like </w:t>
            </w:r>
            <w:r w:rsidRPr="00C52F7C">
              <w:rPr>
                <w:rFonts w:ascii="Arial" w:hAnsi="Arial" w:cs="Arial"/>
                <w:sz w:val="18"/>
                <w:szCs w:val="18"/>
              </w:rPr>
              <w:t xml:space="preserve">guidance, translations of key documents into the most spoken languages across the state, database of translation service provides, exemplars of best practices with </w:t>
            </w:r>
            <w:hyperlink w:anchor="ELPAC9" w:history="1">
              <w:r w:rsidRPr="005D426C">
                <w:rPr>
                  <w:rStyle w:val="Hyperlink"/>
                  <w:rFonts w:ascii="Arial" w:hAnsi="Arial" w:cs="Arial"/>
                  <w:sz w:val="18"/>
                  <w:szCs w:val="18"/>
                </w:rPr>
                <w:t>ELPACs</w:t>
              </w:r>
            </w:hyperlink>
            <w:r w:rsidRPr="00C52F7C">
              <w:rPr>
                <w:rFonts w:ascii="Arial" w:hAnsi="Arial" w:cs="Arial"/>
                <w:sz w:val="18"/>
                <w:szCs w:val="18"/>
              </w:rPr>
              <w:t>, lists of organizations supporting EL parent leadership and organizing, etc.</w:t>
            </w:r>
            <w:r w:rsidRPr="00194F67">
              <w:rPr>
                <w:rFonts w:ascii="Arial" w:hAnsi="Arial" w:cs="Arial"/>
                <w:sz w:val="18"/>
                <w:szCs w:val="18"/>
              </w:rPr>
              <w:t xml:space="preserve"> </w:t>
            </w:r>
          </w:p>
          <w:p w14:paraId="2D34DA87" w14:textId="77777777" w:rsidR="00344ACA" w:rsidRPr="00344ACA" w:rsidRDefault="00344ACA" w:rsidP="00344ACA">
            <w:pPr>
              <w:rPr>
                <w:rFonts w:ascii="Arial" w:hAnsi="Arial" w:cs="Arial"/>
                <w:sz w:val="12"/>
                <w:szCs w:val="12"/>
              </w:rPr>
            </w:pPr>
          </w:p>
          <w:p w14:paraId="3EB9602B" w14:textId="272230BD" w:rsidR="00344ACA" w:rsidRDefault="00344ACA" w:rsidP="00344ACA">
            <w:pPr>
              <w:rPr>
                <w:rFonts w:ascii="Arial" w:hAnsi="Arial" w:cs="Arial"/>
                <w:sz w:val="18"/>
                <w:szCs w:val="18"/>
              </w:rPr>
            </w:pPr>
            <w:r>
              <w:rPr>
                <w:rFonts w:ascii="Arial" w:hAnsi="Arial" w:cs="Arial"/>
                <w:sz w:val="18"/>
                <w:szCs w:val="18"/>
              </w:rPr>
              <w:t xml:space="preserve">Guidance on topics like effective EL </w:t>
            </w:r>
            <w:r w:rsidRPr="00194F67">
              <w:rPr>
                <w:rFonts w:ascii="Arial" w:hAnsi="Arial" w:cs="Arial"/>
                <w:sz w:val="18"/>
                <w:szCs w:val="18"/>
              </w:rPr>
              <w:t>graduation</w:t>
            </w:r>
            <w:r>
              <w:rPr>
                <w:rFonts w:ascii="Arial" w:hAnsi="Arial" w:cs="Arial"/>
                <w:sz w:val="18"/>
                <w:szCs w:val="18"/>
              </w:rPr>
              <w:t xml:space="preserve"> </w:t>
            </w:r>
            <w:r w:rsidRPr="00194F67">
              <w:rPr>
                <w:rFonts w:ascii="Arial" w:hAnsi="Arial" w:cs="Arial"/>
                <w:sz w:val="18"/>
                <w:szCs w:val="18"/>
              </w:rPr>
              <w:t xml:space="preserve">pathways, </w:t>
            </w:r>
            <w:r>
              <w:rPr>
                <w:rFonts w:ascii="Arial" w:hAnsi="Arial" w:cs="Arial"/>
                <w:sz w:val="18"/>
                <w:szCs w:val="18"/>
              </w:rPr>
              <w:t xml:space="preserve">available post-secondary options, </w:t>
            </w:r>
            <w:r w:rsidRPr="00194F67">
              <w:rPr>
                <w:rFonts w:ascii="Arial" w:hAnsi="Arial" w:cs="Arial"/>
                <w:sz w:val="18"/>
                <w:szCs w:val="18"/>
              </w:rPr>
              <w:t>language program</w:t>
            </w:r>
            <w:r>
              <w:rPr>
                <w:rFonts w:ascii="Arial" w:hAnsi="Arial" w:cs="Arial"/>
                <w:sz w:val="18"/>
                <w:szCs w:val="18"/>
              </w:rPr>
              <w:t xml:space="preserve"> descriptions and processes</w:t>
            </w:r>
            <w:r w:rsidRPr="00194F67">
              <w:rPr>
                <w:rFonts w:ascii="Arial" w:hAnsi="Arial" w:cs="Arial"/>
                <w:sz w:val="18"/>
                <w:szCs w:val="18"/>
              </w:rPr>
              <w:t xml:space="preserve">, ways to support content and language learning at home, EL parent groups and councils, advocacy for ELs and families, </w:t>
            </w:r>
            <w:r>
              <w:rPr>
                <w:rFonts w:ascii="Arial" w:hAnsi="Arial" w:cs="Arial"/>
                <w:sz w:val="18"/>
                <w:szCs w:val="18"/>
              </w:rPr>
              <w:t xml:space="preserve">interpreting language and academic assessment results, </w:t>
            </w:r>
            <w:r w:rsidRPr="00194F67">
              <w:rPr>
                <w:rFonts w:ascii="Arial" w:hAnsi="Arial" w:cs="Arial"/>
                <w:sz w:val="18"/>
                <w:szCs w:val="18"/>
              </w:rPr>
              <w:t>etc.</w:t>
            </w:r>
          </w:p>
          <w:p w14:paraId="65B49C6C" w14:textId="5CE1CC4D" w:rsidR="00344ACA" w:rsidRDefault="00344ACA" w:rsidP="00344ACA">
            <w:pPr>
              <w:rPr>
                <w:rFonts w:ascii="Arial" w:hAnsi="Arial" w:cs="Arial"/>
                <w:sz w:val="18"/>
                <w:szCs w:val="18"/>
              </w:rPr>
            </w:pPr>
          </w:p>
          <w:p w14:paraId="5D67837B" w14:textId="303E454E" w:rsidR="00344ACA" w:rsidRDefault="00344ACA" w:rsidP="00344ACA">
            <w:pPr>
              <w:rPr>
                <w:rFonts w:ascii="Arial" w:hAnsi="Arial" w:cs="Arial"/>
                <w:sz w:val="18"/>
                <w:szCs w:val="18"/>
              </w:rPr>
            </w:pPr>
            <w:r>
              <w:rPr>
                <w:rFonts w:ascii="Arial" w:hAnsi="Arial" w:cs="Arial"/>
                <w:sz w:val="18"/>
                <w:szCs w:val="18"/>
              </w:rPr>
              <w:t>Guidance and resources that are translated, using family and educator friendly language, available on the Department’s website, shared through community organizations, collaboratives, and educator networks across the state, etc.</w:t>
            </w:r>
          </w:p>
          <w:p w14:paraId="78C76DE3" w14:textId="42868C19" w:rsidR="00344ACA" w:rsidRPr="00344ACA" w:rsidRDefault="00344ACA" w:rsidP="00344ACA">
            <w:pPr>
              <w:rPr>
                <w:rFonts w:ascii="Arial" w:hAnsi="Arial" w:cs="Arial"/>
                <w:sz w:val="6"/>
                <w:szCs w:val="6"/>
              </w:rPr>
            </w:pPr>
          </w:p>
        </w:tc>
        <w:tc>
          <w:tcPr>
            <w:tcW w:w="1367" w:type="dxa"/>
            <w:tcBorders>
              <w:top w:val="single" w:sz="4" w:space="0" w:color="auto"/>
              <w:left w:val="single" w:sz="4" w:space="0" w:color="auto"/>
              <w:bottom w:val="single" w:sz="4" w:space="0" w:color="auto"/>
              <w:right w:val="single" w:sz="4" w:space="0" w:color="auto"/>
            </w:tcBorders>
          </w:tcPr>
          <w:p w14:paraId="724FB345" w14:textId="77777777" w:rsidR="00344ACA" w:rsidRDefault="00344ACA" w:rsidP="00A426ED">
            <w:pPr>
              <w:rPr>
                <w:rFonts w:ascii="Arial" w:hAnsi="Arial" w:cs="Arial"/>
                <w:sz w:val="8"/>
                <w:szCs w:val="8"/>
              </w:rPr>
            </w:pPr>
          </w:p>
          <w:p w14:paraId="769D4683" w14:textId="77777777" w:rsidR="008F1B02" w:rsidRPr="00EB1CE8" w:rsidRDefault="008F1B02" w:rsidP="008F1B02">
            <w:pPr>
              <w:jc w:val="center"/>
              <w:rPr>
                <w:rFonts w:ascii="Arial" w:hAnsi="Arial" w:cs="Arial"/>
                <w:sz w:val="18"/>
                <w:szCs w:val="18"/>
              </w:rPr>
            </w:pPr>
            <w:r>
              <w:rPr>
                <w:rFonts w:ascii="Arial" w:hAnsi="Arial" w:cs="Arial"/>
                <w:sz w:val="18"/>
                <w:szCs w:val="18"/>
              </w:rPr>
              <w:t>Yes/No/Partial</w:t>
            </w:r>
          </w:p>
          <w:p w14:paraId="15CF864B" w14:textId="3E2A2810" w:rsidR="008F1B02" w:rsidRDefault="008F1B02" w:rsidP="00A426ED">
            <w:pPr>
              <w:rPr>
                <w:rFonts w:ascii="Arial" w:hAnsi="Arial" w:cs="Arial"/>
                <w:sz w:val="8"/>
                <w:szCs w:val="8"/>
              </w:rPr>
            </w:pPr>
          </w:p>
        </w:tc>
        <w:tc>
          <w:tcPr>
            <w:tcW w:w="3200" w:type="dxa"/>
            <w:tcBorders>
              <w:top w:val="single" w:sz="4" w:space="0" w:color="auto"/>
              <w:left w:val="single" w:sz="4" w:space="0" w:color="auto"/>
              <w:bottom w:val="single" w:sz="4" w:space="0" w:color="auto"/>
              <w:right w:val="single" w:sz="4" w:space="0" w:color="auto"/>
            </w:tcBorders>
          </w:tcPr>
          <w:p w14:paraId="4A698C6D" w14:textId="77777777" w:rsidR="00344ACA" w:rsidRDefault="00344ACA" w:rsidP="00A426ED">
            <w:pPr>
              <w:rPr>
                <w:rFonts w:ascii="Arial" w:hAnsi="Arial" w:cs="Arial"/>
                <w:sz w:val="8"/>
                <w:szCs w:val="8"/>
              </w:rPr>
            </w:pPr>
          </w:p>
        </w:tc>
      </w:tr>
      <w:tr w:rsidR="00344ACA" w14:paraId="518AE696" w14:textId="4E3D0AB0" w:rsidTr="00873733">
        <w:trPr>
          <w:trHeight w:val="971"/>
        </w:trPr>
        <w:tc>
          <w:tcPr>
            <w:tcW w:w="1705" w:type="dxa"/>
            <w:tcBorders>
              <w:top w:val="single" w:sz="4" w:space="0" w:color="auto"/>
              <w:left w:val="single" w:sz="4" w:space="0" w:color="auto"/>
              <w:bottom w:val="single" w:sz="4" w:space="0" w:color="auto"/>
              <w:right w:val="single" w:sz="4" w:space="0" w:color="auto"/>
            </w:tcBorders>
          </w:tcPr>
          <w:p w14:paraId="511543BA" w14:textId="77777777" w:rsidR="00344ACA" w:rsidRPr="002A21EF" w:rsidRDefault="00344ACA" w:rsidP="00A426ED">
            <w:pPr>
              <w:spacing w:line="254" w:lineRule="auto"/>
              <w:rPr>
                <w:rFonts w:ascii="Arial" w:hAnsi="Arial" w:cs="Arial"/>
                <w:sz w:val="6"/>
                <w:szCs w:val="6"/>
              </w:rPr>
            </w:pPr>
          </w:p>
          <w:p w14:paraId="37D4271D" w14:textId="77777777" w:rsidR="00344ACA" w:rsidRPr="00A426ED" w:rsidRDefault="00344ACA" w:rsidP="00A426ED">
            <w:pPr>
              <w:spacing w:line="254" w:lineRule="auto"/>
              <w:rPr>
                <w:rFonts w:ascii="Arial" w:hAnsi="Arial" w:cs="Arial"/>
                <w:sz w:val="18"/>
                <w:szCs w:val="18"/>
              </w:rPr>
            </w:pPr>
            <w:r w:rsidRPr="00A426ED">
              <w:rPr>
                <w:rFonts w:ascii="Arial" w:hAnsi="Arial" w:cs="Arial"/>
                <w:sz w:val="18"/>
                <w:szCs w:val="18"/>
              </w:rPr>
              <w:t xml:space="preserve">The Department identifies resources and strategies districts can use to include and honor students’ cultures in the curriculum </w:t>
            </w:r>
            <w:r w:rsidRPr="00A426ED">
              <w:rPr>
                <w:rFonts w:ascii="Arial" w:hAnsi="Arial" w:cs="Arial"/>
                <w:sz w:val="18"/>
                <w:szCs w:val="18"/>
              </w:rPr>
              <w:lastRenderedPageBreak/>
              <w:t xml:space="preserve">and learning environment.  </w:t>
            </w:r>
          </w:p>
          <w:p w14:paraId="7969A960" w14:textId="77777777" w:rsidR="00344ACA" w:rsidRPr="007118D7" w:rsidRDefault="00344ACA" w:rsidP="00A426ED">
            <w:pPr>
              <w:spacing w:line="254" w:lineRule="auto"/>
              <w:rPr>
                <w:rFonts w:ascii="Arial" w:hAnsi="Arial" w:cs="Arial"/>
                <w:sz w:val="18"/>
                <w:szCs w:val="18"/>
              </w:rPr>
            </w:pPr>
          </w:p>
        </w:tc>
        <w:tc>
          <w:tcPr>
            <w:tcW w:w="2790" w:type="dxa"/>
            <w:tcBorders>
              <w:top w:val="single" w:sz="4" w:space="0" w:color="auto"/>
              <w:left w:val="single" w:sz="4" w:space="0" w:color="auto"/>
              <w:bottom w:val="single" w:sz="4" w:space="0" w:color="auto"/>
              <w:right w:val="single" w:sz="4" w:space="0" w:color="auto"/>
            </w:tcBorders>
          </w:tcPr>
          <w:p w14:paraId="3F89C2F9" w14:textId="177C8B62" w:rsidR="00344ACA" w:rsidRDefault="00344ACA" w:rsidP="00F15A29">
            <w:pPr>
              <w:pStyle w:val="ListParagraph"/>
              <w:numPr>
                <w:ilvl w:val="0"/>
                <w:numId w:val="11"/>
              </w:numPr>
              <w:rPr>
                <w:rFonts w:ascii="Arial" w:hAnsi="Arial" w:cs="Arial"/>
                <w:sz w:val="18"/>
                <w:szCs w:val="18"/>
              </w:rPr>
            </w:pPr>
            <w:r w:rsidRPr="005B148E">
              <w:rPr>
                <w:rFonts w:ascii="Arial" w:hAnsi="Arial" w:cs="Arial"/>
                <w:sz w:val="18"/>
                <w:szCs w:val="18"/>
              </w:rPr>
              <w:lastRenderedPageBreak/>
              <w:t xml:space="preserve">Do we gather and disseminate data about the strengths and needs of EL families across the state? </w:t>
            </w:r>
          </w:p>
          <w:p w14:paraId="0C214931" w14:textId="661136E9" w:rsidR="00344ACA" w:rsidRDefault="00344ACA" w:rsidP="00F15A29">
            <w:pPr>
              <w:pStyle w:val="ListParagraph"/>
              <w:numPr>
                <w:ilvl w:val="0"/>
                <w:numId w:val="11"/>
              </w:numPr>
              <w:rPr>
                <w:rFonts w:ascii="Arial" w:hAnsi="Arial" w:cs="Arial"/>
                <w:sz w:val="18"/>
                <w:szCs w:val="18"/>
              </w:rPr>
            </w:pPr>
            <w:r>
              <w:rPr>
                <w:rFonts w:ascii="Arial" w:hAnsi="Arial" w:cs="Arial"/>
                <w:sz w:val="18"/>
                <w:szCs w:val="18"/>
              </w:rPr>
              <w:t xml:space="preserve">Do we provide guidance and resources </w:t>
            </w:r>
            <w:r w:rsidR="00FB1945">
              <w:rPr>
                <w:rFonts w:ascii="Arial" w:hAnsi="Arial" w:cs="Arial"/>
                <w:sz w:val="18"/>
                <w:szCs w:val="18"/>
              </w:rPr>
              <w:t xml:space="preserve">to promote bilingualism? </w:t>
            </w:r>
          </w:p>
          <w:p w14:paraId="47FA94A1" w14:textId="22715688" w:rsidR="00344ACA" w:rsidRDefault="00344ACA" w:rsidP="00F15A29">
            <w:pPr>
              <w:pStyle w:val="ListParagraph"/>
              <w:numPr>
                <w:ilvl w:val="0"/>
                <w:numId w:val="11"/>
              </w:numPr>
              <w:rPr>
                <w:rFonts w:ascii="Arial" w:hAnsi="Arial" w:cs="Arial"/>
                <w:sz w:val="18"/>
                <w:szCs w:val="18"/>
              </w:rPr>
            </w:pPr>
            <w:r>
              <w:rPr>
                <w:rFonts w:ascii="Arial" w:hAnsi="Arial" w:cs="Arial"/>
                <w:sz w:val="18"/>
                <w:szCs w:val="18"/>
              </w:rPr>
              <w:t xml:space="preserve">Do we provide guidance and resources for including </w:t>
            </w:r>
            <w:r>
              <w:rPr>
                <w:rFonts w:ascii="Arial" w:hAnsi="Arial" w:cs="Arial"/>
                <w:sz w:val="18"/>
                <w:szCs w:val="18"/>
              </w:rPr>
              <w:lastRenderedPageBreak/>
              <w:t xml:space="preserve">and honoring </w:t>
            </w:r>
            <w:r w:rsidR="00FB1945">
              <w:rPr>
                <w:rFonts w:ascii="Arial" w:hAnsi="Arial" w:cs="Arial"/>
                <w:sz w:val="18"/>
                <w:szCs w:val="18"/>
              </w:rPr>
              <w:t>ELs</w:t>
            </w:r>
            <w:r>
              <w:rPr>
                <w:rFonts w:ascii="Arial" w:hAnsi="Arial" w:cs="Arial"/>
                <w:sz w:val="18"/>
                <w:szCs w:val="18"/>
              </w:rPr>
              <w:t xml:space="preserve">’ </w:t>
            </w:r>
            <w:r w:rsidR="00FB1945">
              <w:rPr>
                <w:rFonts w:ascii="Arial" w:hAnsi="Arial" w:cs="Arial"/>
                <w:sz w:val="18"/>
                <w:szCs w:val="18"/>
              </w:rPr>
              <w:t xml:space="preserve">languages, </w:t>
            </w:r>
            <w:r>
              <w:rPr>
                <w:rFonts w:ascii="Arial" w:hAnsi="Arial" w:cs="Arial"/>
                <w:sz w:val="18"/>
                <w:szCs w:val="18"/>
              </w:rPr>
              <w:t>cultures</w:t>
            </w:r>
            <w:r w:rsidR="00FB1945">
              <w:rPr>
                <w:rFonts w:ascii="Arial" w:hAnsi="Arial" w:cs="Arial"/>
                <w:sz w:val="18"/>
                <w:szCs w:val="18"/>
              </w:rPr>
              <w:t xml:space="preserve">, races and ethnicities? </w:t>
            </w:r>
            <w:r>
              <w:rPr>
                <w:rFonts w:ascii="Arial" w:hAnsi="Arial" w:cs="Arial"/>
                <w:sz w:val="18"/>
                <w:szCs w:val="18"/>
              </w:rPr>
              <w:t xml:space="preserve"> </w:t>
            </w:r>
          </w:p>
          <w:p w14:paraId="538770A3" w14:textId="465BF98A" w:rsidR="00344ACA" w:rsidRPr="008F1B02" w:rsidRDefault="00344ACA" w:rsidP="00F15A29">
            <w:pPr>
              <w:pStyle w:val="ListParagraph"/>
              <w:numPr>
                <w:ilvl w:val="0"/>
                <w:numId w:val="11"/>
              </w:numPr>
              <w:rPr>
                <w:rFonts w:ascii="Arial" w:hAnsi="Arial" w:cs="Arial"/>
                <w:sz w:val="18"/>
                <w:szCs w:val="18"/>
              </w:rPr>
            </w:pPr>
            <w:r w:rsidRPr="008F1B02">
              <w:rPr>
                <w:rFonts w:ascii="Arial" w:hAnsi="Arial" w:cs="Arial"/>
                <w:sz w:val="18"/>
                <w:szCs w:val="18"/>
              </w:rPr>
              <w:t>Are resources and guidance provided in ways that are easy for key stakeholders to access</w:t>
            </w:r>
            <w:r w:rsidR="00FB1945" w:rsidRPr="008F1B02">
              <w:rPr>
                <w:rFonts w:ascii="Arial" w:hAnsi="Arial" w:cs="Arial"/>
                <w:sz w:val="18"/>
                <w:szCs w:val="18"/>
              </w:rPr>
              <w:t>?</w:t>
            </w:r>
          </w:p>
          <w:p w14:paraId="0EAB294A" w14:textId="32B6FE9F" w:rsidR="00344ACA" w:rsidRPr="007118D7" w:rsidRDefault="00344ACA" w:rsidP="00A426ED">
            <w:pPr>
              <w:rPr>
                <w:rFonts w:ascii="Arial" w:hAnsi="Arial" w:cs="Arial"/>
                <w:sz w:val="6"/>
                <w:szCs w:val="6"/>
              </w:rPr>
            </w:pPr>
          </w:p>
        </w:tc>
        <w:tc>
          <w:tcPr>
            <w:tcW w:w="3888" w:type="dxa"/>
            <w:tcBorders>
              <w:top w:val="single" w:sz="4" w:space="0" w:color="auto"/>
              <w:left w:val="single" w:sz="4" w:space="0" w:color="auto"/>
              <w:bottom w:val="single" w:sz="4" w:space="0" w:color="auto"/>
              <w:right w:val="single" w:sz="4" w:space="0" w:color="auto"/>
            </w:tcBorders>
          </w:tcPr>
          <w:p w14:paraId="46D303D5" w14:textId="77777777" w:rsidR="00344ACA" w:rsidRDefault="00344ACA" w:rsidP="00A426ED">
            <w:pPr>
              <w:jc w:val="center"/>
              <w:rPr>
                <w:rFonts w:ascii="Arial" w:hAnsi="Arial" w:cs="Arial"/>
                <w:sz w:val="8"/>
                <w:szCs w:val="8"/>
              </w:rPr>
            </w:pPr>
          </w:p>
          <w:p w14:paraId="261BDD7D" w14:textId="77777777" w:rsidR="00FB1945" w:rsidRDefault="00FB1945" w:rsidP="00FB1945">
            <w:pPr>
              <w:rPr>
                <w:rFonts w:ascii="Arial" w:hAnsi="Arial" w:cs="Arial"/>
                <w:sz w:val="18"/>
                <w:szCs w:val="18"/>
              </w:rPr>
            </w:pPr>
            <w:r>
              <w:rPr>
                <w:rFonts w:ascii="Arial" w:hAnsi="Arial" w:cs="Arial"/>
                <w:sz w:val="18"/>
                <w:szCs w:val="18"/>
              </w:rPr>
              <w:t xml:space="preserve">Resources to promote bilingualism like funding, professional learning opportunities, EL outcomes data separated for bilingual programs, curriculum development templates and guides, research-based instructional strategies, first language resources and supports, exemplars of programs promoting the Seal of Biliteracy, etc. </w:t>
            </w:r>
          </w:p>
          <w:p w14:paraId="068ED0BC" w14:textId="77777777" w:rsidR="00FB1945" w:rsidRPr="00FB1945" w:rsidRDefault="00FB1945" w:rsidP="00FB1945">
            <w:pPr>
              <w:rPr>
                <w:rFonts w:ascii="Arial" w:hAnsi="Arial" w:cs="Arial"/>
                <w:sz w:val="12"/>
                <w:szCs w:val="12"/>
              </w:rPr>
            </w:pPr>
          </w:p>
          <w:p w14:paraId="69DF9B9D" w14:textId="77777777" w:rsidR="00344ACA" w:rsidRDefault="00FB1945" w:rsidP="00FB1945">
            <w:pPr>
              <w:rPr>
                <w:rFonts w:ascii="Arial" w:hAnsi="Arial" w:cs="Arial"/>
                <w:sz w:val="18"/>
                <w:szCs w:val="18"/>
              </w:rPr>
            </w:pPr>
            <w:r>
              <w:rPr>
                <w:rFonts w:ascii="Arial" w:hAnsi="Arial" w:cs="Arial"/>
                <w:sz w:val="18"/>
                <w:szCs w:val="18"/>
              </w:rPr>
              <w:lastRenderedPageBreak/>
              <w:t>Resources and guidance describing how to integrate ELs’ cultures in curriculum in different grade levels, alternative education, language programs, etc.</w:t>
            </w:r>
          </w:p>
          <w:p w14:paraId="0D6DD52A" w14:textId="022F410F" w:rsidR="00FB1945" w:rsidRDefault="00FB1945" w:rsidP="00FB1945">
            <w:pPr>
              <w:rPr>
                <w:rFonts w:ascii="Arial" w:hAnsi="Arial" w:cs="Arial"/>
                <w:sz w:val="8"/>
                <w:szCs w:val="8"/>
              </w:rPr>
            </w:pPr>
          </w:p>
        </w:tc>
        <w:tc>
          <w:tcPr>
            <w:tcW w:w="1367" w:type="dxa"/>
            <w:tcBorders>
              <w:top w:val="single" w:sz="4" w:space="0" w:color="auto"/>
              <w:left w:val="single" w:sz="4" w:space="0" w:color="auto"/>
              <w:bottom w:val="single" w:sz="4" w:space="0" w:color="auto"/>
              <w:right w:val="single" w:sz="4" w:space="0" w:color="auto"/>
            </w:tcBorders>
          </w:tcPr>
          <w:p w14:paraId="6A90625A" w14:textId="77777777" w:rsidR="00344ACA" w:rsidRDefault="00344ACA" w:rsidP="00A426ED">
            <w:pPr>
              <w:rPr>
                <w:rFonts w:ascii="Arial" w:hAnsi="Arial" w:cs="Arial"/>
                <w:sz w:val="8"/>
                <w:szCs w:val="8"/>
              </w:rPr>
            </w:pPr>
          </w:p>
          <w:p w14:paraId="401A0C7C" w14:textId="77777777" w:rsidR="008F1B02" w:rsidRPr="00EB1CE8" w:rsidRDefault="008F1B02" w:rsidP="008F1B02">
            <w:pPr>
              <w:jc w:val="center"/>
              <w:rPr>
                <w:rFonts w:ascii="Arial" w:hAnsi="Arial" w:cs="Arial"/>
                <w:sz w:val="18"/>
                <w:szCs w:val="18"/>
              </w:rPr>
            </w:pPr>
            <w:r>
              <w:rPr>
                <w:rFonts w:ascii="Arial" w:hAnsi="Arial" w:cs="Arial"/>
                <w:sz w:val="18"/>
                <w:szCs w:val="18"/>
              </w:rPr>
              <w:t>Yes/No/Partial</w:t>
            </w:r>
          </w:p>
          <w:p w14:paraId="49976F05" w14:textId="4ED55E52" w:rsidR="008F1B02" w:rsidRDefault="008F1B02" w:rsidP="00A426ED">
            <w:pPr>
              <w:rPr>
                <w:rFonts w:ascii="Arial" w:hAnsi="Arial" w:cs="Arial"/>
                <w:sz w:val="8"/>
                <w:szCs w:val="8"/>
              </w:rPr>
            </w:pPr>
          </w:p>
        </w:tc>
        <w:tc>
          <w:tcPr>
            <w:tcW w:w="3200" w:type="dxa"/>
            <w:tcBorders>
              <w:top w:val="single" w:sz="4" w:space="0" w:color="auto"/>
              <w:left w:val="single" w:sz="4" w:space="0" w:color="auto"/>
              <w:bottom w:val="single" w:sz="4" w:space="0" w:color="auto"/>
              <w:right w:val="single" w:sz="4" w:space="0" w:color="auto"/>
            </w:tcBorders>
          </w:tcPr>
          <w:p w14:paraId="16CFDAA8" w14:textId="77777777" w:rsidR="00344ACA" w:rsidRDefault="00344ACA" w:rsidP="00A426ED">
            <w:pPr>
              <w:rPr>
                <w:rFonts w:ascii="Arial" w:hAnsi="Arial" w:cs="Arial"/>
                <w:sz w:val="8"/>
                <w:szCs w:val="8"/>
              </w:rPr>
            </w:pPr>
          </w:p>
        </w:tc>
      </w:tr>
      <w:tr w:rsidR="00344ACA" w14:paraId="7D0E53F1" w14:textId="3F0414E8" w:rsidTr="00873733">
        <w:trPr>
          <w:trHeight w:val="60"/>
        </w:trPr>
        <w:tc>
          <w:tcPr>
            <w:tcW w:w="1705" w:type="dxa"/>
            <w:tcBorders>
              <w:top w:val="single" w:sz="4" w:space="0" w:color="auto"/>
              <w:left w:val="single" w:sz="4" w:space="0" w:color="auto"/>
              <w:bottom w:val="single" w:sz="4" w:space="0" w:color="auto"/>
              <w:right w:val="single" w:sz="4" w:space="0" w:color="auto"/>
            </w:tcBorders>
          </w:tcPr>
          <w:p w14:paraId="790EDC39" w14:textId="77777777" w:rsidR="00344ACA" w:rsidRPr="002A21EF" w:rsidRDefault="00344ACA" w:rsidP="00A426ED">
            <w:pPr>
              <w:pBdr>
                <w:left w:val="single" w:sz="4" w:space="4" w:color="auto"/>
              </w:pBdr>
              <w:spacing w:line="254" w:lineRule="auto"/>
              <w:rPr>
                <w:rFonts w:ascii="Arial" w:hAnsi="Arial" w:cs="Arial"/>
                <w:sz w:val="6"/>
                <w:szCs w:val="6"/>
              </w:rPr>
            </w:pPr>
          </w:p>
          <w:p w14:paraId="4A237303" w14:textId="77777777" w:rsidR="00344ACA" w:rsidRPr="00A426ED" w:rsidRDefault="00344ACA" w:rsidP="00A426ED">
            <w:pPr>
              <w:spacing w:line="254" w:lineRule="auto"/>
              <w:rPr>
                <w:rFonts w:ascii="Arial" w:hAnsi="Arial" w:cs="Arial"/>
                <w:sz w:val="18"/>
                <w:szCs w:val="18"/>
              </w:rPr>
            </w:pPr>
            <w:r w:rsidRPr="00A426ED">
              <w:rPr>
                <w:rFonts w:ascii="Arial" w:hAnsi="Arial" w:cs="Arial"/>
                <w:sz w:val="18"/>
                <w:szCs w:val="18"/>
              </w:rPr>
              <w:t>The Department provides guidance, training, and oversight to districts in order to build their capacity to work with families of ELs to support their children’s learning (e.g., guidance on the establishment of an English Learner Parent Advisory Council, best practices including research-based family engagement and dual capacity building).</w:t>
            </w:r>
          </w:p>
          <w:p w14:paraId="61B0E3A2" w14:textId="6005E9D9" w:rsidR="00344ACA" w:rsidRPr="007118D7" w:rsidRDefault="00344ACA" w:rsidP="00A426ED">
            <w:pPr>
              <w:spacing w:line="254" w:lineRule="auto"/>
              <w:rPr>
                <w:rFonts w:ascii="Arial" w:hAnsi="Arial" w:cs="Arial"/>
                <w:sz w:val="18"/>
                <w:szCs w:val="18"/>
              </w:rPr>
            </w:pPr>
          </w:p>
        </w:tc>
        <w:tc>
          <w:tcPr>
            <w:tcW w:w="2790" w:type="dxa"/>
            <w:tcBorders>
              <w:top w:val="single" w:sz="4" w:space="0" w:color="auto"/>
              <w:left w:val="single" w:sz="4" w:space="0" w:color="auto"/>
              <w:bottom w:val="single" w:sz="4" w:space="0" w:color="auto"/>
              <w:right w:val="single" w:sz="4" w:space="0" w:color="auto"/>
            </w:tcBorders>
          </w:tcPr>
          <w:p w14:paraId="792CDACA" w14:textId="25357B4A" w:rsidR="00344ACA" w:rsidRDefault="00344ACA" w:rsidP="00F15A29">
            <w:pPr>
              <w:pStyle w:val="ListParagraph"/>
              <w:numPr>
                <w:ilvl w:val="0"/>
                <w:numId w:val="12"/>
              </w:numPr>
              <w:rPr>
                <w:rFonts w:ascii="Arial" w:hAnsi="Arial" w:cs="Arial"/>
                <w:sz w:val="18"/>
                <w:szCs w:val="18"/>
              </w:rPr>
            </w:pPr>
            <w:r>
              <w:rPr>
                <w:rFonts w:ascii="Arial" w:hAnsi="Arial" w:cs="Arial"/>
                <w:sz w:val="18"/>
                <w:szCs w:val="18"/>
              </w:rPr>
              <w:t xml:space="preserve">Do we </w:t>
            </w:r>
            <w:r w:rsidR="00FB1945">
              <w:rPr>
                <w:rFonts w:ascii="Arial" w:hAnsi="Arial" w:cs="Arial"/>
                <w:sz w:val="18"/>
                <w:szCs w:val="18"/>
              </w:rPr>
              <w:t>gather district needs for supporting EL family engagement?</w:t>
            </w:r>
          </w:p>
          <w:p w14:paraId="2856E3C7" w14:textId="2345F1E2" w:rsidR="00FB1945" w:rsidRPr="00FB1945" w:rsidRDefault="00344ACA" w:rsidP="00F15A29">
            <w:pPr>
              <w:pStyle w:val="ListParagraph"/>
              <w:numPr>
                <w:ilvl w:val="0"/>
                <w:numId w:val="12"/>
              </w:numPr>
              <w:rPr>
                <w:rFonts w:ascii="Arial" w:hAnsi="Arial" w:cs="Arial"/>
                <w:sz w:val="18"/>
                <w:szCs w:val="18"/>
              </w:rPr>
            </w:pPr>
            <w:r w:rsidRPr="00FB1945">
              <w:rPr>
                <w:rFonts w:ascii="Arial" w:hAnsi="Arial" w:cs="Arial"/>
                <w:sz w:val="18"/>
                <w:szCs w:val="18"/>
              </w:rPr>
              <w:t>Do</w:t>
            </w:r>
            <w:r w:rsidR="00FB1945">
              <w:rPr>
                <w:rFonts w:ascii="Arial" w:hAnsi="Arial" w:cs="Arial"/>
                <w:sz w:val="18"/>
                <w:szCs w:val="18"/>
              </w:rPr>
              <w:t>es</w:t>
            </w:r>
            <w:r w:rsidRPr="00FB1945">
              <w:rPr>
                <w:rFonts w:ascii="Arial" w:hAnsi="Arial" w:cs="Arial"/>
                <w:sz w:val="18"/>
                <w:szCs w:val="18"/>
              </w:rPr>
              <w:t xml:space="preserve"> our guidance, training, resources</w:t>
            </w:r>
            <w:r w:rsidR="00FB1945" w:rsidRPr="00FB1945">
              <w:rPr>
                <w:rFonts w:ascii="Arial" w:hAnsi="Arial" w:cs="Arial"/>
                <w:sz w:val="18"/>
                <w:szCs w:val="18"/>
              </w:rPr>
              <w:t>, policies</w:t>
            </w:r>
            <w:r w:rsidR="00FB1945">
              <w:rPr>
                <w:rFonts w:ascii="Arial" w:hAnsi="Arial" w:cs="Arial"/>
                <w:sz w:val="18"/>
                <w:szCs w:val="18"/>
              </w:rPr>
              <w:t>,</w:t>
            </w:r>
            <w:r w:rsidR="00FB1945" w:rsidRPr="00FB1945">
              <w:rPr>
                <w:rFonts w:ascii="Arial" w:hAnsi="Arial" w:cs="Arial"/>
                <w:sz w:val="18"/>
                <w:szCs w:val="18"/>
              </w:rPr>
              <w:t xml:space="preserve"> and oversight systems</w:t>
            </w:r>
            <w:r w:rsidR="00A50C74">
              <w:rPr>
                <w:rFonts w:ascii="Arial" w:hAnsi="Arial" w:cs="Arial"/>
                <w:sz w:val="18"/>
                <w:szCs w:val="18"/>
              </w:rPr>
              <w:t xml:space="preserve"> address</w:t>
            </w:r>
            <w:r w:rsidR="00FB1945">
              <w:rPr>
                <w:rFonts w:ascii="Arial" w:hAnsi="Arial" w:cs="Arial"/>
                <w:sz w:val="18"/>
                <w:szCs w:val="18"/>
              </w:rPr>
              <w:t xml:space="preserve"> </w:t>
            </w:r>
            <w:r w:rsidR="00FB1945" w:rsidRPr="00FB1945">
              <w:rPr>
                <w:rFonts w:ascii="Arial" w:hAnsi="Arial" w:cs="Arial"/>
                <w:sz w:val="18"/>
                <w:szCs w:val="18"/>
              </w:rPr>
              <w:t>EL family engagement?</w:t>
            </w:r>
          </w:p>
          <w:p w14:paraId="72BB524C" w14:textId="129F4E17" w:rsidR="00344ACA" w:rsidRPr="00FF72D1" w:rsidRDefault="00344ACA" w:rsidP="00F15A29">
            <w:pPr>
              <w:pStyle w:val="ListParagraph"/>
              <w:numPr>
                <w:ilvl w:val="0"/>
                <w:numId w:val="12"/>
              </w:numPr>
              <w:rPr>
                <w:rFonts w:ascii="Arial" w:hAnsi="Arial" w:cs="Arial"/>
                <w:sz w:val="6"/>
                <w:szCs w:val="6"/>
              </w:rPr>
            </w:pPr>
            <w:r>
              <w:rPr>
                <w:rFonts w:ascii="Arial" w:hAnsi="Arial" w:cs="Arial"/>
                <w:sz w:val="18"/>
                <w:szCs w:val="18"/>
              </w:rPr>
              <w:t xml:space="preserve">Do we have a plan for supporting districts in building capacity to work with EL families? </w:t>
            </w:r>
          </w:p>
          <w:p w14:paraId="4060B2F0" w14:textId="2E3EF9E5" w:rsidR="00344ACA" w:rsidRDefault="00344ACA" w:rsidP="00F15A29">
            <w:pPr>
              <w:pStyle w:val="ListParagraph"/>
              <w:numPr>
                <w:ilvl w:val="0"/>
                <w:numId w:val="12"/>
              </w:numPr>
              <w:rPr>
                <w:rFonts w:ascii="Arial" w:hAnsi="Arial" w:cs="Arial"/>
                <w:sz w:val="18"/>
                <w:szCs w:val="18"/>
              </w:rPr>
            </w:pPr>
            <w:r>
              <w:rPr>
                <w:rFonts w:ascii="Arial" w:hAnsi="Arial" w:cs="Arial"/>
                <w:sz w:val="18"/>
                <w:szCs w:val="18"/>
              </w:rPr>
              <w:t xml:space="preserve">Do we allocate appropriate resources to support districts </w:t>
            </w:r>
            <w:r w:rsidR="00A50C74">
              <w:rPr>
                <w:rFonts w:ascii="Arial" w:hAnsi="Arial" w:cs="Arial"/>
                <w:sz w:val="18"/>
                <w:szCs w:val="18"/>
              </w:rPr>
              <w:t>in this area</w:t>
            </w:r>
            <w:r>
              <w:rPr>
                <w:rFonts w:ascii="Arial" w:hAnsi="Arial" w:cs="Arial"/>
                <w:sz w:val="18"/>
                <w:szCs w:val="18"/>
              </w:rPr>
              <w:t>?</w:t>
            </w:r>
          </w:p>
          <w:p w14:paraId="040A04F0" w14:textId="0C929C99" w:rsidR="00344ACA" w:rsidRPr="0089603F" w:rsidRDefault="00344ACA" w:rsidP="00A426ED">
            <w:pPr>
              <w:rPr>
                <w:rFonts w:ascii="Arial" w:hAnsi="Arial" w:cs="Arial"/>
                <w:sz w:val="6"/>
                <w:szCs w:val="6"/>
              </w:rPr>
            </w:pPr>
          </w:p>
        </w:tc>
        <w:tc>
          <w:tcPr>
            <w:tcW w:w="3888" w:type="dxa"/>
            <w:tcBorders>
              <w:top w:val="single" w:sz="4" w:space="0" w:color="auto"/>
              <w:left w:val="single" w:sz="4" w:space="0" w:color="auto"/>
              <w:bottom w:val="single" w:sz="4" w:space="0" w:color="auto"/>
              <w:right w:val="single" w:sz="4" w:space="0" w:color="auto"/>
            </w:tcBorders>
          </w:tcPr>
          <w:p w14:paraId="4682DA8E" w14:textId="77777777" w:rsidR="00344ACA" w:rsidRDefault="00344ACA" w:rsidP="00A426ED">
            <w:pPr>
              <w:jc w:val="center"/>
              <w:rPr>
                <w:rFonts w:ascii="Arial" w:hAnsi="Arial" w:cs="Arial"/>
                <w:sz w:val="8"/>
                <w:szCs w:val="8"/>
              </w:rPr>
            </w:pPr>
          </w:p>
          <w:p w14:paraId="2D247230" w14:textId="4F425099" w:rsidR="00FB1945" w:rsidRDefault="00FB1945" w:rsidP="00FB1945">
            <w:pPr>
              <w:rPr>
                <w:rFonts w:ascii="Arial" w:hAnsi="Arial" w:cs="Arial"/>
                <w:sz w:val="18"/>
                <w:szCs w:val="18"/>
              </w:rPr>
            </w:pPr>
            <w:r w:rsidRPr="00FB1945">
              <w:rPr>
                <w:rFonts w:ascii="Arial" w:hAnsi="Arial" w:cs="Arial"/>
                <w:sz w:val="18"/>
                <w:szCs w:val="18"/>
              </w:rPr>
              <w:t>Guidance, trainings, and resources include exampl</w:t>
            </w:r>
            <w:r>
              <w:rPr>
                <w:rFonts w:ascii="Arial" w:hAnsi="Arial" w:cs="Arial"/>
                <w:sz w:val="18"/>
                <w:szCs w:val="18"/>
              </w:rPr>
              <w:t>es</w:t>
            </w:r>
            <w:r w:rsidRPr="00FB1945">
              <w:rPr>
                <w:rFonts w:ascii="Arial" w:hAnsi="Arial" w:cs="Arial"/>
                <w:sz w:val="18"/>
                <w:szCs w:val="18"/>
              </w:rPr>
              <w:t xml:space="preserve">, </w:t>
            </w:r>
            <w:hyperlink w:anchor="PromisingPractices15" w:history="1">
              <w:r w:rsidRPr="00FB1945">
                <w:rPr>
                  <w:rStyle w:val="Hyperlink"/>
                  <w:rFonts w:ascii="Arial" w:hAnsi="Arial" w:cs="Arial"/>
                  <w:sz w:val="18"/>
                  <w:szCs w:val="18"/>
                </w:rPr>
                <w:t>promising practices</w:t>
              </w:r>
            </w:hyperlink>
            <w:r w:rsidRPr="00FB1945">
              <w:rPr>
                <w:rFonts w:ascii="Arial" w:hAnsi="Arial" w:cs="Arial"/>
                <w:sz w:val="18"/>
                <w:szCs w:val="18"/>
              </w:rPr>
              <w:t>, and partnership opportunities that support effective EL family engagement</w:t>
            </w:r>
            <w:r>
              <w:rPr>
                <w:rFonts w:ascii="Arial" w:hAnsi="Arial" w:cs="Arial"/>
                <w:sz w:val="18"/>
                <w:szCs w:val="18"/>
              </w:rPr>
              <w:t xml:space="preserve">. </w:t>
            </w:r>
          </w:p>
          <w:p w14:paraId="0F386B56" w14:textId="77777777" w:rsidR="00FB1945" w:rsidRPr="00FB1945" w:rsidRDefault="00FB1945" w:rsidP="00FB1945">
            <w:pPr>
              <w:rPr>
                <w:rFonts w:ascii="Arial" w:hAnsi="Arial" w:cs="Arial"/>
                <w:sz w:val="12"/>
                <w:szCs w:val="12"/>
              </w:rPr>
            </w:pPr>
          </w:p>
          <w:p w14:paraId="1982502E" w14:textId="77777777" w:rsidR="00A50C74" w:rsidRDefault="00FB1945" w:rsidP="00FB1945">
            <w:pPr>
              <w:rPr>
                <w:rFonts w:ascii="Arial" w:hAnsi="Arial" w:cs="Arial"/>
                <w:sz w:val="18"/>
                <w:szCs w:val="18"/>
              </w:rPr>
            </w:pPr>
            <w:r>
              <w:rPr>
                <w:rFonts w:ascii="Arial" w:hAnsi="Arial" w:cs="Arial"/>
                <w:sz w:val="18"/>
                <w:szCs w:val="18"/>
              </w:rPr>
              <w:t xml:space="preserve">Oversight systems like program evaluations, turnaround support, compliance requirements, regulations, etc. </w:t>
            </w:r>
            <w:r w:rsidR="00A50C74">
              <w:rPr>
                <w:rFonts w:ascii="Arial" w:hAnsi="Arial" w:cs="Arial"/>
                <w:sz w:val="18"/>
                <w:szCs w:val="18"/>
              </w:rPr>
              <w:t xml:space="preserve">include </w:t>
            </w:r>
            <w:r>
              <w:rPr>
                <w:rFonts w:ascii="Arial" w:hAnsi="Arial" w:cs="Arial"/>
                <w:sz w:val="18"/>
                <w:szCs w:val="18"/>
              </w:rPr>
              <w:t>EL family engagement</w:t>
            </w:r>
            <w:r w:rsidR="00A50C74">
              <w:rPr>
                <w:rFonts w:ascii="Arial" w:hAnsi="Arial" w:cs="Arial"/>
                <w:sz w:val="18"/>
                <w:szCs w:val="18"/>
              </w:rPr>
              <w:t xml:space="preserve"> criteria and data reviews.</w:t>
            </w:r>
          </w:p>
          <w:p w14:paraId="48A9CE03" w14:textId="77777777" w:rsidR="00A50C74" w:rsidRPr="00A50C74" w:rsidRDefault="00A50C74" w:rsidP="00FB1945">
            <w:pPr>
              <w:rPr>
                <w:rFonts w:ascii="Arial" w:hAnsi="Arial" w:cs="Arial"/>
                <w:sz w:val="12"/>
                <w:szCs w:val="12"/>
              </w:rPr>
            </w:pPr>
          </w:p>
          <w:p w14:paraId="59D63326" w14:textId="4105886E" w:rsidR="00344ACA" w:rsidRDefault="00A50C74" w:rsidP="00FB1945">
            <w:pPr>
              <w:rPr>
                <w:rFonts w:ascii="Arial" w:hAnsi="Arial" w:cs="Arial"/>
                <w:sz w:val="18"/>
                <w:szCs w:val="18"/>
              </w:rPr>
            </w:pPr>
            <w:r>
              <w:rPr>
                <w:rFonts w:ascii="Arial" w:hAnsi="Arial" w:cs="Arial"/>
                <w:sz w:val="18"/>
                <w:szCs w:val="18"/>
              </w:rPr>
              <w:t xml:space="preserve">Plans for supporting districts is informed by research-based strategies, EL data, and input from key stakeholders. Plans are aligned with current Department initiatives and strategic directions. </w:t>
            </w:r>
          </w:p>
          <w:p w14:paraId="3800EBE3" w14:textId="16662C00" w:rsidR="00A50C74" w:rsidRPr="00A50C74" w:rsidRDefault="00A50C74" w:rsidP="00FB1945">
            <w:pPr>
              <w:rPr>
                <w:rFonts w:ascii="Arial" w:hAnsi="Arial" w:cs="Arial"/>
                <w:sz w:val="12"/>
                <w:szCs w:val="12"/>
              </w:rPr>
            </w:pPr>
          </w:p>
          <w:p w14:paraId="68B2A8E1" w14:textId="361C93B2" w:rsidR="00A50C74" w:rsidRDefault="00A50C74" w:rsidP="00FB1945">
            <w:pPr>
              <w:rPr>
                <w:rFonts w:ascii="Arial" w:hAnsi="Arial" w:cs="Arial"/>
                <w:sz w:val="18"/>
                <w:szCs w:val="18"/>
              </w:rPr>
            </w:pPr>
            <w:r>
              <w:rPr>
                <w:rFonts w:ascii="Arial" w:hAnsi="Arial" w:cs="Arial"/>
                <w:sz w:val="18"/>
                <w:szCs w:val="18"/>
              </w:rPr>
              <w:t>Resources to support districts like funding, professional learning opportunities, dedicated staff, communication mechanisms, etc.</w:t>
            </w:r>
          </w:p>
          <w:p w14:paraId="71525EBC" w14:textId="6C001298" w:rsidR="00A50C74" w:rsidRDefault="00A50C74" w:rsidP="00FB1945">
            <w:pPr>
              <w:rPr>
                <w:rFonts w:ascii="Arial" w:hAnsi="Arial" w:cs="Arial"/>
                <w:sz w:val="8"/>
                <w:szCs w:val="8"/>
              </w:rPr>
            </w:pPr>
          </w:p>
        </w:tc>
        <w:tc>
          <w:tcPr>
            <w:tcW w:w="1367" w:type="dxa"/>
            <w:tcBorders>
              <w:top w:val="single" w:sz="4" w:space="0" w:color="auto"/>
              <w:left w:val="single" w:sz="4" w:space="0" w:color="auto"/>
              <w:bottom w:val="single" w:sz="4" w:space="0" w:color="auto"/>
              <w:right w:val="single" w:sz="4" w:space="0" w:color="auto"/>
            </w:tcBorders>
          </w:tcPr>
          <w:p w14:paraId="3B429A2E" w14:textId="77777777" w:rsidR="00344ACA" w:rsidRDefault="00344ACA" w:rsidP="00A426ED">
            <w:pPr>
              <w:rPr>
                <w:rFonts w:ascii="Arial" w:hAnsi="Arial" w:cs="Arial"/>
                <w:sz w:val="8"/>
                <w:szCs w:val="8"/>
              </w:rPr>
            </w:pPr>
          </w:p>
          <w:p w14:paraId="0521BBF1" w14:textId="77777777" w:rsidR="008F1B02" w:rsidRPr="00EB1CE8" w:rsidRDefault="008F1B02" w:rsidP="008F1B02">
            <w:pPr>
              <w:jc w:val="center"/>
              <w:rPr>
                <w:rFonts w:ascii="Arial" w:hAnsi="Arial" w:cs="Arial"/>
                <w:sz w:val="18"/>
                <w:szCs w:val="18"/>
              </w:rPr>
            </w:pPr>
            <w:r>
              <w:rPr>
                <w:rFonts w:ascii="Arial" w:hAnsi="Arial" w:cs="Arial"/>
                <w:sz w:val="18"/>
                <w:szCs w:val="18"/>
              </w:rPr>
              <w:t>Yes/No/Partial</w:t>
            </w:r>
          </w:p>
          <w:p w14:paraId="00093A4D" w14:textId="55B5D1E8" w:rsidR="008F1B02" w:rsidRDefault="008F1B02" w:rsidP="00A426ED">
            <w:pPr>
              <w:rPr>
                <w:rFonts w:ascii="Arial" w:hAnsi="Arial" w:cs="Arial"/>
                <w:sz w:val="8"/>
                <w:szCs w:val="8"/>
              </w:rPr>
            </w:pPr>
          </w:p>
        </w:tc>
        <w:tc>
          <w:tcPr>
            <w:tcW w:w="3200" w:type="dxa"/>
            <w:tcBorders>
              <w:top w:val="single" w:sz="4" w:space="0" w:color="auto"/>
              <w:left w:val="single" w:sz="4" w:space="0" w:color="auto"/>
              <w:bottom w:val="single" w:sz="4" w:space="0" w:color="auto"/>
              <w:right w:val="single" w:sz="4" w:space="0" w:color="auto"/>
            </w:tcBorders>
          </w:tcPr>
          <w:p w14:paraId="1AA2D2C3" w14:textId="77777777" w:rsidR="00344ACA" w:rsidRDefault="00344ACA" w:rsidP="00A426ED">
            <w:pPr>
              <w:rPr>
                <w:rFonts w:ascii="Arial" w:hAnsi="Arial" w:cs="Arial"/>
                <w:sz w:val="8"/>
                <w:szCs w:val="8"/>
              </w:rPr>
            </w:pPr>
          </w:p>
        </w:tc>
      </w:tr>
    </w:tbl>
    <w:p w14:paraId="6596FEDF" w14:textId="23D04D09" w:rsidR="00E426DF" w:rsidRDefault="00E426DF" w:rsidP="00742051">
      <w:pPr>
        <w:spacing w:before="120" w:after="0"/>
        <w:rPr>
          <w:rFonts w:ascii="Arial" w:hAnsi="Arial" w:cs="Arial"/>
          <w:b/>
          <w:bCs/>
          <w:sz w:val="20"/>
          <w:szCs w:val="20"/>
        </w:rPr>
      </w:pPr>
    </w:p>
    <w:p w14:paraId="09282226" w14:textId="38E8411D" w:rsidR="00A658C7" w:rsidRDefault="00A658C7" w:rsidP="00742051">
      <w:pPr>
        <w:spacing w:before="120" w:after="0"/>
        <w:rPr>
          <w:rFonts w:ascii="Arial" w:hAnsi="Arial" w:cs="Arial"/>
          <w:b/>
          <w:bCs/>
          <w:sz w:val="20"/>
          <w:szCs w:val="20"/>
        </w:rPr>
      </w:pPr>
    </w:p>
    <w:p w14:paraId="4116CB1B" w14:textId="1DC46CEB" w:rsidR="00A658C7" w:rsidRDefault="00A658C7" w:rsidP="00742051">
      <w:pPr>
        <w:spacing w:before="120" w:after="0"/>
        <w:rPr>
          <w:rFonts w:ascii="Arial" w:hAnsi="Arial" w:cs="Arial"/>
          <w:b/>
          <w:bCs/>
          <w:sz w:val="20"/>
          <w:szCs w:val="20"/>
        </w:rPr>
      </w:pPr>
    </w:p>
    <w:p w14:paraId="1393480B" w14:textId="77777777" w:rsidR="00A658C7" w:rsidRPr="00A658C7" w:rsidRDefault="00A658C7" w:rsidP="00742051">
      <w:pPr>
        <w:spacing w:before="120" w:after="0"/>
        <w:rPr>
          <w:rFonts w:ascii="Arial" w:hAnsi="Arial" w:cs="Arial"/>
          <w:b/>
          <w:bCs/>
          <w:sz w:val="2"/>
          <w:szCs w:val="2"/>
        </w:rPr>
      </w:pPr>
    </w:p>
    <w:p w14:paraId="08293343" w14:textId="77777777" w:rsidR="00A658C7" w:rsidRPr="00A658C7" w:rsidRDefault="00A658C7" w:rsidP="00A658C7">
      <w:pPr>
        <w:shd w:val="clear" w:color="auto" w:fill="52683F"/>
        <w:spacing w:after="0" w:line="240" w:lineRule="auto"/>
        <w:rPr>
          <w:rFonts w:ascii="Arial" w:hAnsi="Arial" w:cs="Arial"/>
          <w:b/>
          <w:bCs/>
          <w:color w:val="FFFFFF" w:themeColor="background1"/>
          <w:sz w:val="6"/>
          <w:szCs w:val="6"/>
          <w:shd w:val="clear" w:color="auto" w:fill="52683F"/>
        </w:rPr>
      </w:pPr>
      <w:bookmarkStart w:id="6" w:name="BB3"/>
    </w:p>
    <w:p w14:paraId="61D2F5DA" w14:textId="13DFB4D6" w:rsidR="008F1B02" w:rsidRDefault="00A658C7" w:rsidP="00A658C7">
      <w:pPr>
        <w:shd w:val="clear" w:color="auto" w:fill="52683F"/>
        <w:spacing w:after="0" w:line="240" w:lineRule="auto"/>
        <w:jc w:val="center"/>
        <w:rPr>
          <w:rFonts w:ascii="Arial" w:hAnsi="Arial" w:cs="Arial"/>
          <w:b/>
          <w:bCs/>
          <w:color w:val="FFFFFF" w:themeColor="background1"/>
          <w:sz w:val="28"/>
          <w:szCs w:val="28"/>
          <w:shd w:val="clear" w:color="auto" w:fill="52683F"/>
        </w:rPr>
      </w:pPr>
      <w:r w:rsidRPr="00A658C7">
        <w:rPr>
          <w:rFonts w:ascii="Arial" w:hAnsi="Arial" w:cs="Arial"/>
          <w:b/>
          <w:bCs/>
          <w:color w:val="FFFFFF" w:themeColor="background1"/>
          <w:sz w:val="28"/>
          <w:szCs w:val="28"/>
          <w:shd w:val="clear" w:color="auto" w:fill="52683F"/>
        </w:rPr>
        <w:t xml:space="preserve">Building Block 3: </w:t>
      </w:r>
      <w:bookmarkEnd w:id="6"/>
      <w:r w:rsidRPr="00A658C7">
        <w:rPr>
          <w:rFonts w:ascii="Arial" w:hAnsi="Arial" w:cs="Arial"/>
          <w:b/>
          <w:bCs/>
          <w:color w:val="FFFFFF" w:themeColor="background1"/>
          <w:sz w:val="28"/>
          <w:szCs w:val="28"/>
          <w:shd w:val="clear" w:color="auto" w:fill="52683F"/>
        </w:rPr>
        <w:t>Asset-based Teaching and Learning</w:t>
      </w:r>
    </w:p>
    <w:p w14:paraId="5CE68DED" w14:textId="77777777" w:rsidR="00A658C7" w:rsidRPr="00716AFC" w:rsidRDefault="00A658C7" w:rsidP="00A658C7">
      <w:pPr>
        <w:shd w:val="clear" w:color="auto" w:fill="52683F"/>
        <w:spacing w:after="0" w:line="240" w:lineRule="auto"/>
        <w:rPr>
          <w:rFonts w:ascii="Arial" w:hAnsi="Arial" w:cs="Arial"/>
          <w:b/>
          <w:bCs/>
          <w:sz w:val="6"/>
          <w:szCs w:val="6"/>
        </w:rPr>
      </w:pPr>
    </w:p>
    <w:tbl>
      <w:tblPr>
        <w:tblStyle w:val="TableGrid"/>
        <w:tblW w:w="12955" w:type="dxa"/>
        <w:tblLook w:val="04A0" w:firstRow="1" w:lastRow="0" w:firstColumn="1" w:lastColumn="0" w:noHBand="0" w:noVBand="1"/>
      </w:tblPr>
      <w:tblGrid>
        <w:gridCol w:w="2245"/>
        <w:gridCol w:w="3060"/>
        <w:gridCol w:w="2990"/>
        <w:gridCol w:w="1367"/>
        <w:gridCol w:w="3293"/>
      </w:tblGrid>
      <w:tr w:rsidR="008F1B02" w14:paraId="3F720CA2" w14:textId="77777777" w:rsidTr="00A658C7">
        <w:trPr>
          <w:trHeight w:val="58"/>
        </w:trPr>
        <w:tc>
          <w:tcPr>
            <w:tcW w:w="2245" w:type="dxa"/>
            <w:tcBorders>
              <w:top w:val="single" w:sz="4" w:space="0" w:color="auto"/>
              <w:left w:val="single" w:sz="4" w:space="0" w:color="auto"/>
              <w:bottom w:val="single" w:sz="4" w:space="0" w:color="auto"/>
              <w:right w:val="single" w:sz="4" w:space="0" w:color="auto"/>
            </w:tcBorders>
            <w:shd w:val="clear" w:color="auto" w:fill="auto"/>
          </w:tcPr>
          <w:p w14:paraId="1D85C15B" w14:textId="1C504F0F" w:rsidR="008F1B02" w:rsidRPr="00EB1CE8" w:rsidRDefault="008F1B02" w:rsidP="008F1B02">
            <w:pPr>
              <w:spacing w:before="60" w:after="60"/>
              <w:jc w:val="center"/>
              <w:rPr>
                <w:rFonts w:ascii="Arial" w:hAnsi="Arial" w:cs="Arial"/>
                <w:i/>
                <w:iCs/>
                <w:sz w:val="20"/>
                <w:szCs w:val="20"/>
              </w:rPr>
            </w:pPr>
            <w:r w:rsidRPr="00EB1CE8">
              <w:rPr>
                <w:rFonts w:ascii="Arial" w:hAnsi="Arial" w:cs="Arial"/>
                <w:i/>
                <w:iCs/>
                <w:sz w:val="20"/>
                <w:szCs w:val="20"/>
              </w:rPr>
              <w:t>Blueprint Criteria</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2F5787FE" w14:textId="4FF5BDAD" w:rsidR="008F1B02" w:rsidRPr="00EB1CE8" w:rsidRDefault="008F1B02" w:rsidP="008F1B02">
            <w:pPr>
              <w:spacing w:before="60" w:after="60"/>
              <w:jc w:val="center"/>
              <w:rPr>
                <w:rFonts w:ascii="Arial" w:hAnsi="Arial" w:cs="Arial"/>
                <w:i/>
                <w:iCs/>
                <w:sz w:val="20"/>
                <w:szCs w:val="20"/>
              </w:rPr>
            </w:pPr>
            <w:r>
              <w:rPr>
                <w:rFonts w:ascii="Arial" w:hAnsi="Arial" w:cs="Arial"/>
                <w:i/>
                <w:iCs/>
                <w:sz w:val="20"/>
                <w:szCs w:val="20"/>
              </w:rPr>
              <w:t>Guiding Questions</w:t>
            </w:r>
          </w:p>
        </w:tc>
        <w:tc>
          <w:tcPr>
            <w:tcW w:w="2990" w:type="dxa"/>
            <w:tcBorders>
              <w:top w:val="single" w:sz="4" w:space="0" w:color="auto"/>
              <w:left w:val="single" w:sz="4" w:space="0" w:color="auto"/>
              <w:bottom w:val="single" w:sz="4" w:space="0" w:color="auto"/>
              <w:right w:val="single" w:sz="4" w:space="0" w:color="auto"/>
            </w:tcBorders>
            <w:shd w:val="clear" w:color="auto" w:fill="auto"/>
          </w:tcPr>
          <w:p w14:paraId="217A7DC6" w14:textId="77777777" w:rsidR="008F1B02" w:rsidRDefault="008F1B02" w:rsidP="008F1B02">
            <w:pPr>
              <w:spacing w:before="60" w:after="60"/>
              <w:jc w:val="center"/>
              <w:rPr>
                <w:rStyle w:val="SubtleEmphasis"/>
                <w:rFonts w:cs="Arial"/>
                <w:sz w:val="20"/>
                <w:szCs w:val="20"/>
              </w:rPr>
            </w:pPr>
            <w:r>
              <w:rPr>
                <w:rStyle w:val="SubtleEmphasis"/>
                <w:rFonts w:cs="Arial"/>
                <w:color w:val="auto"/>
                <w:sz w:val="20"/>
                <w:szCs w:val="20"/>
              </w:rPr>
              <w:t xml:space="preserve">Sample </w:t>
            </w:r>
            <w:r>
              <w:rPr>
                <w:rStyle w:val="SubtleEmphasis"/>
                <w:rFonts w:cs="Arial"/>
                <w:sz w:val="20"/>
                <w:szCs w:val="20"/>
              </w:rPr>
              <w:t xml:space="preserve">“Look Fors” </w:t>
            </w:r>
          </w:p>
          <w:p w14:paraId="4C08DD23" w14:textId="7337EC4B" w:rsidR="008F1B02" w:rsidRPr="00EB1CE8" w:rsidRDefault="008F1B02" w:rsidP="008F1B02">
            <w:pPr>
              <w:spacing w:before="60" w:after="60"/>
              <w:jc w:val="center"/>
              <w:rPr>
                <w:rFonts w:ascii="Arial" w:hAnsi="Arial" w:cs="Arial"/>
                <w:i/>
                <w:iCs/>
                <w:sz w:val="20"/>
                <w:szCs w:val="20"/>
              </w:rPr>
            </w:pPr>
            <w:r>
              <w:rPr>
                <w:rStyle w:val="SubtleEmphasis"/>
                <w:rFonts w:cs="Arial"/>
                <w:sz w:val="20"/>
                <w:szCs w:val="20"/>
              </w:rPr>
              <w:t>(not exhaustive)</w:t>
            </w:r>
          </w:p>
        </w:tc>
        <w:tc>
          <w:tcPr>
            <w:tcW w:w="1367" w:type="dxa"/>
            <w:tcBorders>
              <w:top w:val="single" w:sz="4" w:space="0" w:color="auto"/>
              <w:left w:val="single" w:sz="4" w:space="0" w:color="auto"/>
              <w:bottom w:val="single" w:sz="4" w:space="0" w:color="auto"/>
              <w:right w:val="single" w:sz="4" w:space="0" w:color="auto"/>
            </w:tcBorders>
          </w:tcPr>
          <w:p w14:paraId="6B3CD6A4" w14:textId="4370F182" w:rsidR="008F1B02" w:rsidRDefault="008F1B02" w:rsidP="008F1B02">
            <w:pPr>
              <w:spacing w:before="60" w:after="60"/>
              <w:jc w:val="center"/>
              <w:rPr>
                <w:rFonts w:ascii="Arial" w:hAnsi="Arial" w:cs="Arial"/>
                <w:i/>
                <w:iCs/>
                <w:sz w:val="20"/>
                <w:szCs w:val="20"/>
              </w:rPr>
            </w:pPr>
            <w:r>
              <w:rPr>
                <w:rFonts w:ascii="Arial" w:hAnsi="Arial" w:cs="Arial"/>
                <w:i/>
                <w:iCs/>
                <w:sz w:val="20"/>
                <w:szCs w:val="20"/>
              </w:rPr>
              <w:t xml:space="preserve">Is criteria evident? </w:t>
            </w:r>
          </w:p>
        </w:tc>
        <w:tc>
          <w:tcPr>
            <w:tcW w:w="3293" w:type="dxa"/>
            <w:tcBorders>
              <w:top w:val="single" w:sz="4" w:space="0" w:color="auto"/>
              <w:left w:val="single" w:sz="4" w:space="0" w:color="auto"/>
              <w:bottom w:val="single" w:sz="4" w:space="0" w:color="auto"/>
              <w:right w:val="single" w:sz="4" w:space="0" w:color="auto"/>
            </w:tcBorders>
          </w:tcPr>
          <w:p w14:paraId="0B185498" w14:textId="645A56A0" w:rsidR="008F1B02" w:rsidRPr="00EB1CE8" w:rsidRDefault="008F1B02" w:rsidP="008F1B02">
            <w:pPr>
              <w:spacing w:before="60" w:after="60"/>
              <w:jc w:val="center"/>
              <w:rPr>
                <w:rFonts w:ascii="Arial" w:hAnsi="Arial" w:cs="Arial"/>
                <w:i/>
                <w:iCs/>
                <w:sz w:val="20"/>
                <w:szCs w:val="20"/>
              </w:rPr>
            </w:pPr>
            <w:r>
              <w:rPr>
                <w:rFonts w:ascii="Arial" w:hAnsi="Arial" w:cs="Arial"/>
                <w:i/>
                <w:iCs/>
                <w:sz w:val="20"/>
                <w:szCs w:val="20"/>
              </w:rPr>
              <w:t>Notes &amp; Planning Implications</w:t>
            </w:r>
          </w:p>
        </w:tc>
      </w:tr>
      <w:tr w:rsidR="00A50C74" w14:paraId="78617957" w14:textId="77777777" w:rsidTr="00A658C7">
        <w:trPr>
          <w:trHeight w:val="58"/>
        </w:trPr>
        <w:tc>
          <w:tcPr>
            <w:tcW w:w="2245" w:type="dxa"/>
            <w:tcBorders>
              <w:top w:val="single" w:sz="4" w:space="0" w:color="auto"/>
              <w:left w:val="single" w:sz="4" w:space="0" w:color="auto"/>
              <w:bottom w:val="single" w:sz="4" w:space="0" w:color="auto"/>
              <w:right w:val="single" w:sz="4" w:space="0" w:color="auto"/>
            </w:tcBorders>
          </w:tcPr>
          <w:p w14:paraId="710D2203" w14:textId="77777777" w:rsidR="00A50C74" w:rsidRPr="00DB6C5E" w:rsidRDefault="00A50C74" w:rsidP="00A426ED">
            <w:pPr>
              <w:rPr>
                <w:rFonts w:ascii="Arial" w:hAnsi="Arial" w:cs="Arial"/>
                <w:i/>
                <w:iCs/>
                <w:color w:val="FF0000"/>
                <w:sz w:val="8"/>
                <w:szCs w:val="8"/>
              </w:rPr>
            </w:pPr>
          </w:p>
          <w:p w14:paraId="1FDEB04C" w14:textId="77777777" w:rsidR="00A50C74" w:rsidRPr="00A426ED" w:rsidRDefault="00A50C74" w:rsidP="00A426ED">
            <w:pPr>
              <w:spacing w:line="254" w:lineRule="auto"/>
              <w:rPr>
                <w:rFonts w:ascii="Arial" w:hAnsi="Arial" w:cs="Arial"/>
                <w:sz w:val="18"/>
                <w:szCs w:val="18"/>
              </w:rPr>
            </w:pPr>
            <w:r w:rsidRPr="00A426ED">
              <w:rPr>
                <w:rFonts w:ascii="Arial" w:hAnsi="Arial" w:cs="Arial"/>
                <w:sz w:val="18"/>
                <w:szCs w:val="18"/>
              </w:rPr>
              <w:t>The Department provides data to districts on the school climate dimensions of safety, engagement, and school environment disaggregated for ELs to highlight areas of success and areas for growth.</w:t>
            </w:r>
          </w:p>
          <w:p w14:paraId="3A3DD422" w14:textId="77777777" w:rsidR="00A50C74" w:rsidRPr="007118D7" w:rsidRDefault="00A50C74" w:rsidP="00A426ED">
            <w:pPr>
              <w:spacing w:line="254" w:lineRule="auto"/>
              <w:rPr>
                <w:rFonts w:ascii="Arial" w:hAnsi="Arial" w:cs="Arial"/>
                <w:sz w:val="6"/>
                <w:szCs w:val="6"/>
              </w:rPr>
            </w:pPr>
          </w:p>
        </w:tc>
        <w:tc>
          <w:tcPr>
            <w:tcW w:w="3060" w:type="dxa"/>
            <w:tcBorders>
              <w:top w:val="single" w:sz="4" w:space="0" w:color="auto"/>
              <w:left w:val="single" w:sz="4" w:space="0" w:color="auto"/>
              <w:bottom w:val="single" w:sz="4" w:space="0" w:color="auto"/>
              <w:right w:val="single" w:sz="4" w:space="0" w:color="auto"/>
            </w:tcBorders>
          </w:tcPr>
          <w:p w14:paraId="6122B7A6" w14:textId="050B8596" w:rsidR="00A50C74" w:rsidRPr="00033C62" w:rsidRDefault="00A50C74" w:rsidP="00F15A29">
            <w:pPr>
              <w:pStyle w:val="ListParagraph"/>
              <w:numPr>
                <w:ilvl w:val="0"/>
                <w:numId w:val="13"/>
              </w:numPr>
              <w:rPr>
                <w:rFonts w:ascii="Arial" w:hAnsi="Arial" w:cs="Arial"/>
                <w:sz w:val="6"/>
                <w:szCs w:val="6"/>
              </w:rPr>
            </w:pPr>
            <w:r w:rsidRPr="00033C62">
              <w:rPr>
                <w:rFonts w:ascii="Arial" w:hAnsi="Arial" w:cs="Arial"/>
                <w:sz w:val="18"/>
                <w:szCs w:val="18"/>
              </w:rPr>
              <w:t xml:space="preserve">Do we promote ELs’ participation in the state’s </w:t>
            </w:r>
            <w:hyperlink r:id="rId19" w:history="1">
              <w:r w:rsidRPr="00033C62">
                <w:rPr>
                  <w:rStyle w:val="Hyperlink"/>
                  <w:rFonts w:ascii="Arial" w:hAnsi="Arial" w:cs="Arial"/>
                  <w:sz w:val="18"/>
                  <w:szCs w:val="18"/>
                </w:rPr>
                <w:t>Views of Climate and Learning (VOCAL)</w:t>
              </w:r>
            </w:hyperlink>
            <w:r w:rsidRPr="00033C62">
              <w:rPr>
                <w:rFonts w:ascii="Arial" w:hAnsi="Arial" w:cs="Arial"/>
                <w:sz w:val="18"/>
                <w:szCs w:val="18"/>
              </w:rPr>
              <w:t xml:space="preserve"> annual survey? </w:t>
            </w:r>
          </w:p>
          <w:p w14:paraId="1EC5F2A6" w14:textId="39A038AB" w:rsidR="00A50C74" w:rsidRPr="00C52F7C" w:rsidRDefault="00A50C74" w:rsidP="00F15A29">
            <w:pPr>
              <w:pStyle w:val="ListParagraph"/>
              <w:numPr>
                <w:ilvl w:val="0"/>
                <w:numId w:val="13"/>
              </w:numPr>
              <w:rPr>
                <w:rFonts w:ascii="Arial" w:hAnsi="Arial" w:cs="Arial"/>
                <w:sz w:val="6"/>
                <w:szCs w:val="6"/>
              </w:rPr>
            </w:pPr>
            <w:r>
              <w:rPr>
                <w:rFonts w:ascii="Arial" w:hAnsi="Arial" w:cs="Arial"/>
                <w:sz w:val="18"/>
                <w:szCs w:val="18"/>
              </w:rPr>
              <w:t xml:space="preserve">Are our climate surveys developed in ways that are accessible and responsive to ELs? </w:t>
            </w:r>
          </w:p>
          <w:p w14:paraId="2AFA88CC" w14:textId="4F76F133" w:rsidR="00A50C74" w:rsidRPr="00E426DF" w:rsidRDefault="00A50C74" w:rsidP="00F15A29">
            <w:pPr>
              <w:pStyle w:val="ListParagraph"/>
              <w:numPr>
                <w:ilvl w:val="0"/>
                <w:numId w:val="13"/>
              </w:numPr>
              <w:rPr>
                <w:rFonts w:ascii="Arial" w:hAnsi="Arial" w:cs="Arial"/>
                <w:sz w:val="6"/>
                <w:szCs w:val="6"/>
              </w:rPr>
            </w:pPr>
            <w:r>
              <w:rPr>
                <w:rFonts w:ascii="Arial" w:hAnsi="Arial" w:cs="Arial"/>
                <w:sz w:val="18"/>
                <w:szCs w:val="18"/>
              </w:rPr>
              <w:t>Do</w:t>
            </w:r>
            <w:r w:rsidR="008F1B02">
              <w:rPr>
                <w:rFonts w:ascii="Arial" w:hAnsi="Arial" w:cs="Arial"/>
                <w:sz w:val="18"/>
                <w:szCs w:val="18"/>
              </w:rPr>
              <w:t xml:space="preserve"> </w:t>
            </w:r>
            <w:r>
              <w:rPr>
                <w:rFonts w:ascii="Arial" w:hAnsi="Arial" w:cs="Arial"/>
                <w:sz w:val="18"/>
                <w:szCs w:val="18"/>
              </w:rPr>
              <w:t xml:space="preserve">we share school climate survey data results with districts in accessible ways? </w:t>
            </w:r>
          </w:p>
          <w:p w14:paraId="3A7CC803" w14:textId="77777777" w:rsidR="00A50C74" w:rsidRPr="00E426DF" w:rsidRDefault="00A50C74" w:rsidP="00E426DF">
            <w:pPr>
              <w:pStyle w:val="ListParagraph"/>
              <w:rPr>
                <w:rFonts w:ascii="Arial" w:hAnsi="Arial" w:cs="Arial"/>
                <w:sz w:val="6"/>
                <w:szCs w:val="6"/>
              </w:rPr>
            </w:pPr>
          </w:p>
          <w:p w14:paraId="26E503DA" w14:textId="46D70813" w:rsidR="00A50C74" w:rsidRPr="00A426ED" w:rsidRDefault="00A50C74" w:rsidP="00A426ED">
            <w:pPr>
              <w:rPr>
                <w:rFonts w:ascii="Arial" w:hAnsi="Arial" w:cs="Arial"/>
                <w:sz w:val="6"/>
                <w:szCs w:val="6"/>
              </w:rPr>
            </w:pPr>
          </w:p>
        </w:tc>
        <w:tc>
          <w:tcPr>
            <w:tcW w:w="2990" w:type="dxa"/>
            <w:tcBorders>
              <w:top w:val="single" w:sz="4" w:space="0" w:color="auto"/>
              <w:left w:val="single" w:sz="4" w:space="0" w:color="auto"/>
              <w:bottom w:val="single" w:sz="4" w:space="0" w:color="auto"/>
              <w:right w:val="single" w:sz="4" w:space="0" w:color="auto"/>
            </w:tcBorders>
          </w:tcPr>
          <w:p w14:paraId="599E0AE0" w14:textId="77777777" w:rsidR="00A50C74" w:rsidRPr="00A50C74" w:rsidRDefault="00A50C74" w:rsidP="00A50C74">
            <w:pPr>
              <w:rPr>
                <w:rFonts w:ascii="Arial" w:hAnsi="Arial" w:cs="Arial"/>
                <w:sz w:val="6"/>
                <w:szCs w:val="6"/>
              </w:rPr>
            </w:pPr>
          </w:p>
          <w:p w14:paraId="55EDFAC0" w14:textId="2169EDCD" w:rsidR="00A50C74" w:rsidRDefault="00A50C74" w:rsidP="00A50C74">
            <w:pPr>
              <w:rPr>
                <w:rFonts w:ascii="Arial" w:hAnsi="Arial" w:cs="Arial"/>
                <w:sz w:val="18"/>
                <w:szCs w:val="18"/>
              </w:rPr>
            </w:pPr>
            <w:r>
              <w:rPr>
                <w:rFonts w:ascii="Arial" w:hAnsi="Arial" w:cs="Arial"/>
                <w:sz w:val="18"/>
                <w:szCs w:val="18"/>
              </w:rPr>
              <w:t xml:space="preserve">School </w:t>
            </w:r>
            <w:r w:rsidRPr="00033C62">
              <w:rPr>
                <w:rFonts w:ascii="Arial" w:hAnsi="Arial" w:cs="Arial"/>
                <w:sz w:val="18"/>
                <w:szCs w:val="18"/>
              </w:rPr>
              <w:t>climate surveys</w:t>
            </w:r>
            <w:r>
              <w:rPr>
                <w:rFonts w:ascii="Arial" w:hAnsi="Arial" w:cs="Arial"/>
                <w:sz w:val="18"/>
                <w:szCs w:val="18"/>
              </w:rPr>
              <w:t xml:space="preserve"> translated into</w:t>
            </w:r>
            <w:r w:rsidRPr="00033C62">
              <w:rPr>
                <w:rFonts w:ascii="Arial" w:hAnsi="Arial" w:cs="Arial"/>
                <w:sz w:val="18"/>
                <w:szCs w:val="18"/>
              </w:rPr>
              <w:t xml:space="preserve"> languages most spoke</w:t>
            </w:r>
            <w:r>
              <w:rPr>
                <w:rFonts w:ascii="Arial" w:hAnsi="Arial" w:cs="Arial"/>
                <w:sz w:val="18"/>
                <w:szCs w:val="18"/>
              </w:rPr>
              <w:t>n</w:t>
            </w:r>
            <w:r w:rsidRPr="00033C62">
              <w:rPr>
                <w:rFonts w:ascii="Arial" w:hAnsi="Arial" w:cs="Arial"/>
                <w:sz w:val="18"/>
                <w:szCs w:val="18"/>
              </w:rPr>
              <w:t xml:space="preserve"> by ELs</w:t>
            </w:r>
            <w:r>
              <w:rPr>
                <w:rFonts w:ascii="Arial" w:hAnsi="Arial" w:cs="Arial"/>
                <w:sz w:val="18"/>
                <w:szCs w:val="18"/>
              </w:rPr>
              <w:t>, q</w:t>
            </w:r>
            <w:r w:rsidRPr="00033C62">
              <w:rPr>
                <w:rFonts w:ascii="Arial" w:hAnsi="Arial" w:cs="Arial"/>
                <w:sz w:val="18"/>
                <w:szCs w:val="18"/>
              </w:rPr>
              <w:t xml:space="preserve">uestions on surveys </w:t>
            </w:r>
            <w:r w:rsidRPr="00C52F7C">
              <w:rPr>
                <w:rFonts w:ascii="Arial" w:hAnsi="Arial" w:cs="Arial"/>
                <w:sz w:val="18"/>
                <w:szCs w:val="18"/>
              </w:rPr>
              <w:t xml:space="preserve">are </w:t>
            </w:r>
            <w:hyperlink w:anchor="Culturalresp4" w:history="1">
              <w:r w:rsidRPr="00C52F7C">
                <w:rPr>
                  <w:rStyle w:val="Hyperlink"/>
                  <w:rFonts w:ascii="Arial" w:hAnsi="Arial" w:cs="Arial"/>
                  <w:sz w:val="18"/>
                  <w:szCs w:val="18"/>
                </w:rPr>
                <w:t>culturally responsive</w:t>
              </w:r>
            </w:hyperlink>
            <w:r w:rsidRPr="00C52F7C">
              <w:rPr>
                <w:rFonts w:ascii="Arial" w:hAnsi="Arial" w:cs="Arial"/>
                <w:sz w:val="18"/>
                <w:szCs w:val="18"/>
              </w:rPr>
              <w:t xml:space="preserve"> and free o</w:t>
            </w:r>
            <w:r w:rsidR="00174F96">
              <w:rPr>
                <w:rFonts w:ascii="Arial" w:hAnsi="Arial" w:cs="Arial"/>
                <w:sz w:val="18"/>
                <w:szCs w:val="18"/>
              </w:rPr>
              <w:t xml:space="preserve">f </w:t>
            </w:r>
            <w:hyperlink w:anchor="Bias3" w:history="1">
              <w:r w:rsidR="00174F96" w:rsidRPr="00174F96">
                <w:rPr>
                  <w:rStyle w:val="Hyperlink"/>
                  <w:rFonts w:ascii="Arial" w:hAnsi="Arial" w:cs="Arial"/>
                  <w:sz w:val="18"/>
                  <w:szCs w:val="18"/>
                </w:rPr>
                <w:t>bias</w:t>
              </w:r>
              <w:r w:rsidRPr="00174F96">
                <w:rPr>
                  <w:rStyle w:val="Hyperlink"/>
                  <w:rFonts w:ascii="Arial" w:hAnsi="Arial" w:cs="Arial"/>
                  <w:sz w:val="18"/>
                  <w:szCs w:val="18"/>
                </w:rPr>
                <w:t>,</w:t>
              </w:r>
            </w:hyperlink>
            <w:r>
              <w:rPr>
                <w:rFonts w:ascii="Arial" w:hAnsi="Arial" w:cs="Arial"/>
                <w:sz w:val="18"/>
                <w:szCs w:val="18"/>
              </w:rPr>
              <w:t xml:space="preserve"> questions address challenges faced by ELs and students from different racial, ethnic, cultural and linguistic backgrounds, etc. </w:t>
            </w:r>
          </w:p>
          <w:p w14:paraId="2029A86E" w14:textId="77777777" w:rsidR="00A50C74" w:rsidRPr="00A50C74" w:rsidRDefault="00A50C74" w:rsidP="00A50C74">
            <w:pPr>
              <w:rPr>
                <w:rFonts w:ascii="Arial" w:hAnsi="Arial" w:cs="Arial"/>
                <w:sz w:val="12"/>
                <w:szCs w:val="12"/>
              </w:rPr>
            </w:pPr>
          </w:p>
          <w:p w14:paraId="5758BB2C" w14:textId="7575FC1D" w:rsidR="00A50C74" w:rsidRDefault="00A50C74" w:rsidP="00A50C74">
            <w:pPr>
              <w:rPr>
                <w:rFonts w:ascii="Arial" w:hAnsi="Arial" w:cs="Arial"/>
                <w:sz w:val="18"/>
                <w:szCs w:val="18"/>
              </w:rPr>
            </w:pPr>
            <w:r>
              <w:rPr>
                <w:rFonts w:ascii="Arial" w:hAnsi="Arial" w:cs="Arial"/>
                <w:sz w:val="18"/>
                <w:szCs w:val="18"/>
              </w:rPr>
              <w:t xml:space="preserve">EL-specific and district by district school climate survey data; survey results separated by race, ethnicity, and other groupings to help identify inequities, etc. </w:t>
            </w:r>
          </w:p>
          <w:p w14:paraId="794B59C2" w14:textId="31A9BA31" w:rsidR="00A50C74" w:rsidRPr="00A50C74" w:rsidRDefault="00A50C74" w:rsidP="00A50C74">
            <w:pPr>
              <w:rPr>
                <w:rFonts w:ascii="Arial" w:hAnsi="Arial" w:cs="Arial"/>
                <w:sz w:val="6"/>
                <w:szCs w:val="6"/>
              </w:rPr>
            </w:pPr>
          </w:p>
        </w:tc>
        <w:tc>
          <w:tcPr>
            <w:tcW w:w="1367" w:type="dxa"/>
            <w:tcBorders>
              <w:top w:val="single" w:sz="4" w:space="0" w:color="auto"/>
              <w:left w:val="single" w:sz="4" w:space="0" w:color="auto"/>
              <w:bottom w:val="single" w:sz="4" w:space="0" w:color="auto"/>
              <w:right w:val="single" w:sz="4" w:space="0" w:color="auto"/>
            </w:tcBorders>
          </w:tcPr>
          <w:p w14:paraId="5E80ECC4" w14:textId="77777777" w:rsidR="00A50C74" w:rsidRDefault="00A50C74" w:rsidP="00A426ED">
            <w:pPr>
              <w:rPr>
                <w:rFonts w:ascii="Arial" w:hAnsi="Arial" w:cs="Arial"/>
                <w:sz w:val="8"/>
                <w:szCs w:val="8"/>
              </w:rPr>
            </w:pPr>
          </w:p>
          <w:p w14:paraId="13081736" w14:textId="77777777" w:rsidR="008F1B02" w:rsidRPr="00EB1CE8" w:rsidRDefault="008F1B02" w:rsidP="008F1B02">
            <w:pPr>
              <w:jc w:val="center"/>
              <w:rPr>
                <w:rFonts w:ascii="Arial" w:hAnsi="Arial" w:cs="Arial"/>
                <w:sz w:val="18"/>
                <w:szCs w:val="18"/>
              </w:rPr>
            </w:pPr>
            <w:r>
              <w:rPr>
                <w:rFonts w:ascii="Arial" w:hAnsi="Arial" w:cs="Arial"/>
                <w:sz w:val="18"/>
                <w:szCs w:val="18"/>
              </w:rPr>
              <w:t>Yes/No/Partial</w:t>
            </w:r>
          </w:p>
          <w:p w14:paraId="519EE067" w14:textId="574A7540" w:rsidR="008F1B02" w:rsidRDefault="008F1B02" w:rsidP="00A426ED">
            <w:pPr>
              <w:rPr>
                <w:rFonts w:ascii="Arial" w:hAnsi="Arial" w:cs="Arial"/>
                <w:sz w:val="8"/>
                <w:szCs w:val="8"/>
              </w:rPr>
            </w:pPr>
          </w:p>
        </w:tc>
        <w:tc>
          <w:tcPr>
            <w:tcW w:w="3293" w:type="dxa"/>
            <w:tcBorders>
              <w:top w:val="single" w:sz="4" w:space="0" w:color="auto"/>
              <w:left w:val="single" w:sz="4" w:space="0" w:color="auto"/>
              <w:bottom w:val="single" w:sz="4" w:space="0" w:color="auto"/>
              <w:right w:val="single" w:sz="4" w:space="0" w:color="auto"/>
            </w:tcBorders>
          </w:tcPr>
          <w:p w14:paraId="5ABF4FB3" w14:textId="18034C9D" w:rsidR="00A50C74" w:rsidRDefault="00A50C74" w:rsidP="00A426ED">
            <w:pPr>
              <w:rPr>
                <w:rFonts w:ascii="Arial" w:hAnsi="Arial" w:cs="Arial"/>
                <w:sz w:val="8"/>
                <w:szCs w:val="8"/>
              </w:rPr>
            </w:pPr>
          </w:p>
        </w:tc>
      </w:tr>
      <w:tr w:rsidR="00A50C74" w14:paraId="1397D54D" w14:textId="77777777" w:rsidTr="00A658C7">
        <w:trPr>
          <w:trHeight w:val="68"/>
        </w:trPr>
        <w:tc>
          <w:tcPr>
            <w:tcW w:w="2245" w:type="dxa"/>
            <w:tcBorders>
              <w:top w:val="single" w:sz="4" w:space="0" w:color="auto"/>
              <w:left w:val="single" w:sz="4" w:space="0" w:color="auto"/>
              <w:bottom w:val="single" w:sz="4" w:space="0" w:color="auto"/>
              <w:right w:val="single" w:sz="4" w:space="0" w:color="auto"/>
            </w:tcBorders>
          </w:tcPr>
          <w:p w14:paraId="1604C4D6" w14:textId="77777777" w:rsidR="00A50C74" w:rsidRPr="002A21EF" w:rsidRDefault="00A50C74" w:rsidP="00A426ED">
            <w:pPr>
              <w:spacing w:line="254" w:lineRule="auto"/>
              <w:rPr>
                <w:rFonts w:ascii="Arial" w:hAnsi="Arial" w:cs="Arial"/>
                <w:sz w:val="6"/>
                <w:szCs w:val="6"/>
              </w:rPr>
            </w:pPr>
          </w:p>
          <w:p w14:paraId="4FFFFE50" w14:textId="77777777" w:rsidR="00A50C74" w:rsidRPr="00A426ED" w:rsidRDefault="00A50C74" w:rsidP="00A426ED">
            <w:pPr>
              <w:spacing w:line="254" w:lineRule="auto"/>
              <w:rPr>
                <w:rFonts w:ascii="Arial" w:hAnsi="Arial" w:cs="Arial"/>
                <w:sz w:val="18"/>
                <w:szCs w:val="18"/>
              </w:rPr>
            </w:pPr>
            <w:r w:rsidRPr="00A426ED">
              <w:rPr>
                <w:rFonts w:ascii="Arial" w:hAnsi="Arial" w:cs="Arial"/>
                <w:sz w:val="18"/>
                <w:szCs w:val="18"/>
              </w:rPr>
              <w:t>The Department adopts policies that recognize bilingualism and biliteracy as assets (e.g., guidance and technical support for the State Seal of Biliteracy and the establishment of two-way immersion/dual language programs, training for leaders on bilingual education, grants to support new bilingual education programs).</w:t>
            </w:r>
          </w:p>
          <w:p w14:paraId="1053CF9F" w14:textId="77777777" w:rsidR="00A50C74" w:rsidRPr="007118D7" w:rsidRDefault="00A50C74" w:rsidP="00A426ED">
            <w:pPr>
              <w:spacing w:line="254" w:lineRule="auto"/>
              <w:rPr>
                <w:rFonts w:ascii="Arial" w:hAnsi="Arial" w:cs="Arial"/>
                <w:sz w:val="18"/>
                <w:szCs w:val="18"/>
              </w:rPr>
            </w:pPr>
          </w:p>
        </w:tc>
        <w:tc>
          <w:tcPr>
            <w:tcW w:w="3060" w:type="dxa"/>
            <w:tcBorders>
              <w:top w:val="single" w:sz="4" w:space="0" w:color="auto"/>
              <w:left w:val="single" w:sz="4" w:space="0" w:color="auto"/>
              <w:bottom w:val="single" w:sz="4" w:space="0" w:color="auto"/>
              <w:right w:val="single" w:sz="4" w:space="0" w:color="auto"/>
            </w:tcBorders>
          </w:tcPr>
          <w:p w14:paraId="4A4E277B" w14:textId="1013A5DA" w:rsidR="00A50C74" w:rsidRPr="00033C62" w:rsidRDefault="00A50C74" w:rsidP="00F15A29">
            <w:pPr>
              <w:pStyle w:val="ListParagraph"/>
              <w:numPr>
                <w:ilvl w:val="0"/>
                <w:numId w:val="1"/>
              </w:numPr>
              <w:rPr>
                <w:rFonts w:ascii="Arial" w:hAnsi="Arial" w:cs="Arial"/>
                <w:sz w:val="8"/>
                <w:szCs w:val="8"/>
              </w:rPr>
            </w:pPr>
            <w:r>
              <w:rPr>
                <w:rFonts w:ascii="Arial" w:hAnsi="Arial" w:cs="Arial"/>
                <w:sz w:val="18"/>
                <w:szCs w:val="18"/>
              </w:rPr>
              <w:t xml:space="preserve">Do we have a comprehensive plan </w:t>
            </w:r>
            <w:r w:rsidR="00B777E2">
              <w:rPr>
                <w:rFonts w:ascii="Arial" w:hAnsi="Arial" w:cs="Arial"/>
                <w:sz w:val="18"/>
                <w:szCs w:val="18"/>
              </w:rPr>
              <w:t xml:space="preserve">for supporting bilingualism? </w:t>
            </w:r>
          </w:p>
          <w:p w14:paraId="7CD44330" w14:textId="7D9487B9" w:rsidR="00B777E2" w:rsidRDefault="00A50C74" w:rsidP="00F15A29">
            <w:pPr>
              <w:pStyle w:val="ListParagraph"/>
              <w:numPr>
                <w:ilvl w:val="0"/>
                <w:numId w:val="1"/>
              </w:numPr>
              <w:rPr>
                <w:rFonts w:ascii="Arial" w:hAnsi="Arial" w:cs="Arial"/>
                <w:sz w:val="18"/>
                <w:szCs w:val="18"/>
              </w:rPr>
            </w:pPr>
            <w:r w:rsidRPr="00D0607F">
              <w:rPr>
                <w:rFonts w:ascii="Arial" w:hAnsi="Arial" w:cs="Arial"/>
                <w:sz w:val="18"/>
                <w:szCs w:val="18"/>
              </w:rPr>
              <w:t xml:space="preserve">Do we </w:t>
            </w:r>
            <w:r>
              <w:rPr>
                <w:rFonts w:ascii="Arial" w:hAnsi="Arial" w:cs="Arial"/>
                <w:sz w:val="18"/>
                <w:szCs w:val="18"/>
              </w:rPr>
              <w:t>evaluate the effectiveness of efforts to promote bilingualism using data and input from</w:t>
            </w:r>
            <w:hyperlink w:anchor="Key12" w:history="1">
              <w:r w:rsidRPr="00174F96">
                <w:rPr>
                  <w:rStyle w:val="Hyperlink"/>
                  <w:rFonts w:ascii="Arial" w:hAnsi="Arial" w:cs="Arial"/>
                  <w:sz w:val="18"/>
                  <w:szCs w:val="18"/>
                </w:rPr>
                <w:t xml:space="preserve"> key stakeholders</w:t>
              </w:r>
            </w:hyperlink>
            <w:r>
              <w:rPr>
                <w:rFonts w:ascii="Arial" w:hAnsi="Arial" w:cs="Arial"/>
                <w:sz w:val="18"/>
                <w:szCs w:val="18"/>
              </w:rPr>
              <w:t xml:space="preserve">? </w:t>
            </w:r>
          </w:p>
          <w:p w14:paraId="334D8282" w14:textId="2FEB41D1" w:rsidR="00A50C74" w:rsidRDefault="00A50C74" w:rsidP="00F15A29">
            <w:pPr>
              <w:pStyle w:val="ListParagraph"/>
              <w:numPr>
                <w:ilvl w:val="0"/>
                <w:numId w:val="1"/>
              </w:numPr>
              <w:rPr>
                <w:rFonts w:ascii="Arial" w:hAnsi="Arial" w:cs="Arial"/>
                <w:sz w:val="18"/>
                <w:szCs w:val="18"/>
              </w:rPr>
            </w:pPr>
            <w:r>
              <w:rPr>
                <w:rFonts w:ascii="Arial" w:hAnsi="Arial" w:cs="Arial"/>
                <w:sz w:val="18"/>
                <w:szCs w:val="18"/>
              </w:rPr>
              <w:t xml:space="preserve">Do we </w:t>
            </w:r>
            <w:r w:rsidR="008F1B02">
              <w:rPr>
                <w:rFonts w:ascii="Arial" w:hAnsi="Arial" w:cs="Arial"/>
                <w:sz w:val="18"/>
                <w:szCs w:val="18"/>
              </w:rPr>
              <w:t>u</w:t>
            </w:r>
            <w:r>
              <w:rPr>
                <w:rFonts w:ascii="Arial" w:hAnsi="Arial" w:cs="Arial"/>
                <w:sz w:val="18"/>
                <w:szCs w:val="18"/>
              </w:rPr>
              <w:t>se what we learn to celebrate successes, disseminate best practices, and improve plans and strategies?</w:t>
            </w:r>
          </w:p>
          <w:p w14:paraId="3F94937D" w14:textId="1159203F" w:rsidR="00A50C74" w:rsidRDefault="00A50C74" w:rsidP="00F15A29">
            <w:pPr>
              <w:pStyle w:val="ListParagraph"/>
              <w:numPr>
                <w:ilvl w:val="0"/>
                <w:numId w:val="1"/>
              </w:numPr>
              <w:rPr>
                <w:rFonts w:ascii="Arial" w:hAnsi="Arial" w:cs="Arial"/>
                <w:sz w:val="18"/>
                <w:szCs w:val="18"/>
              </w:rPr>
            </w:pPr>
            <w:r>
              <w:rPr>
                <w:rFonts w:ascii="Arial" w:hAnsi="Arial" w:cs="Arial"/>
                <w:sz w:val="18"/>
                <w:szCs w:val="18"/>
              </w:rPr>
              <w:t xml:space="preserve">Do we </w:t>
            </w:r>
            <w:r w:rsidR="00B777E2">
              <w:rPr>
                <w:rFonts w:ascii="Arial" w:hAnsi="Arial" w:cs="Arial"/>
                <w:sz w:val="18"/>
                <w:szCs w:val="18"/>
              </w:rPr>
              <w:t>share</w:t>
            </w:r>
            <w:r>
              <w:rPr>
                <w:rFonts w:ascii="Arial" w:hAnsi="Arial" w:cs="Arial"/>
                <w:sz w:val="18"/>
                <w:szCs w:val="18"/>
              </w:rPr>
              <w:t xml:space="preserve"> EL data supporting the benefits of bilingualism</w:t>
            </w:r>
            <w:r w:rsidR="00B777E2">
              <w:rPr>
                <w:rFonts w:ascii="Arial" w:hAnsi="Arial" w:cs="Arial"/>
                <w:sz w:val="18"/>
                <w:szCs w:val="18"/>
              </w:rPr>
              <w:t>?</w:t>
            </w:r>
          </w:p>
          <w:p w14:paraId="4660A82E" w14:textId="77777777" w:rsidR="00A50C74" w:rsidRPr="007118D7" w:rsidRDefault="00A50C74" w:rsidP="00A426ED">
            <w:pPr>
              <w:rPr>
                <w:rFonts w:ascii="Arial" w:hAnsi="Arial" w:cs="Arial"/>
                <w:sz w:val="6"/>
                <w:szCs w:val="6"/>
              </w:rPr>
            </w:pPr>
          </w:p>
        </w:tc>
        <w:tc>
          <w:tcPr>
            <w:tcW w:w="2990" w:type="dxa"/>
            <w:tcBorders>
              <w:top w:val="single" w:sz="4" w:space="0" w:color="auto"/>
              <w:left w:val="single" w:sz="4" w:space="0" w:color="auto"/>
              <w:bottom w:val="single" w:sz="4" w:space="0" w:color="auto"/>
              <w:right w:val="single" w:sz="4" w:space="0" w:color="auto"/>
            </w:tcBorders>
          </w:tcPr>
          <w:p w14:paraId="0520BC4A" w14:textId="77777777" w:rsidR="00A50C74" w:rsidRPr="00B777E2" w:rsidRDefault="00A50C74" w:rsidP="00A426ED">
            <w:pPr>
              <w:jc w:val="center"/>
              <w:rPr>
                <w:rFonts w:ascii="Arial" w:hAnsi="Arial" w:cs="Arial"/>
                <w:sz w:val="6"/>
                <w:szCs w:val="6"/>
              </w:rPr>
            </w:pPr>
          </w:p>
          <w:p w14:paraId="7D1D75B9" w14:textId="77777777" w:rsidR="00B777E2" w:rsidRDefault="00B777E2" w:rsidP="00B777E2">
            <w:pPr>
              <w:rPr>
                <w:rFonts w:ascii="Arial" w:hAnsi="Arial" w:cs="Arial"/>
                <w:sz w:val="18"/>
                <w:szCs w:val="18"/>
              </w:rPr>
            </w:pPr>
            <w:r w:rsidRPr="00B777E2">
              <w:rPr>
                <w:rFonts w:ascii="Arial" w:hAnsi="Arial" w:cs="Arial"/>
                <w:sz w:val="18"/>
                <w:szCs w:val="18"/>
              </w:rPr>
              <w:t>Plans supporting bilingualism include guidance, technical support, training, grants/funding, strategies for identifying and addressing barriers, etc</w:t>
            </w:r>
            <w:r>
              <w:rPr>
                <w:rFonts w:ascii="Arial" w:hAnsi="Arial" w:cs="Arial"/>
                <w:sz w:val="18"/>
                <w:szCs w:val="18"/>
              </w:rPr>
              <w:t xml:space="preserve">. </w:t>
            </w:r>
          </w:p>
          <w:p w14:paraId="49363308" w14:textId="77777777" w:rsidR="00B777E2" w:rsidRPr="00B777E2" w:rsidRDefault="00B777E2" w:rsidP="00B777E2">
            <w:pPr>
              <w:rPr>
                <w:rFonts w:ascii="Arial" w:hAnsi="Arial" w:cs="Arial"/>
                <w:sz w:val="12"/>
                <w:szCs w:val="12"/>
              </w:rPr>
            </w:pPr>
          </w:p>
          <w:p w14:paraId="5BE2D4D5" w14:textId="12A8820F" w:rsidR="00B777E2" w:rsidRPr="00B777E2" w:rsidRDefault="00B777E2" w:rsidP="00B777E2">
            <w:pPr>
              <w:rPr>
                <w:rFonts w:ascii="Arial" w:hAnsi="Arial" w:cs="Arial"/>
                <w:sz w:val="18"/>
                <w:szCs w:val="18"/>
              </w:rPr>
            </w:pPr>
            <w:r>
              <w:rPr>
                <w:rFonts w:ascii="Arial" w:hAnsi="Arial" w:cs="Arial"/>
                <w:sz w:val="18"/>
                <w:szCs w:val="18"/>
              </w:rPr>
              <w:t>G</w:t>
            </w:r>
            <w:r w:rsidRPr="00B777E2">
              <w:rPr>
                <w:rFonts w:ascii="Arial" w:hAnsi="Arial" w:cs="Arial"/>
                <w:sz w:val="18"/>
                <w:szCs w:val="18"/>
              </w:rPr>
              <w:t xml:space="preserve">uidance, policies, communications, strategic priorities, </w:t>
            </w:r>
            <w:r>
              <w:rPr>
                <w:rFonts w:ascii="Arial" w:hAnsi="Arial" w:cs="Arial"/>
                <w:sz w:val="18"/>
                <w:szCs w:val="18"/>
              </w:rPr>
              <w:t xml:space="preserve">and </w:t>
            </w:r>
            <w:r w:rsidRPr="00B777E2">
              <w:rPr>
                <w:rFonts w:ascii="Arial" w:hAnsi="Arial" w:cs="Arial"/>
                <w:sz w:val="18"/>
                <w:szCs w:val="18"/>
              </w:rPr>
              <w:t>initiatives</w:t>
            </w:r>
            <w:r>
              <w:rPr>
                <w:rFonts w:ascii="Arial" w:hAnsi="Arial" w:cs="Arial"/>
                <w:sz w:val="18"/>
                <w:szCs w:val="18"/>
              </w:rPr>
              <w:t xml:space="preserve"> </w:t>
            </w:r>
            <w:r w:rsidRPr="00B777E2">
              <w:rPr>
                <w:rFonts w:ascii="Arial" w:hAnsi="Arial" w:cs="Arial"/>
                <w:sz w:val="18"/>
                <w:szCs w:val="18"/>
              </w:rPr>
              <w:t>consistently communicate the importance and benefits of maintaining ELs’ home language</w:t>
            </w:r>
            <w:r>
              <w:rPr>
                <w:rFonts w:ascii="Arial" w:hAnsi="Arial" w:cs="Arial"/>
                <w:sz w:val="18"/>
                <w:szCs w:val="18"/>
              </w:rPr>
              <w:t>.</w:t>
            </w:r>
            <w:r w:rsidRPr="00B777E2">
              <w:rPr>
                <w:rFonts w:ascii="Arial" w:hAnsi="Arial" w:cs="Arial"/>
                <w:sz w:val="18"/>
                <w:szCs w:val="18"/>
              </w:rPr>
              <w:t xml:space="preserve"> </w:t>
            </w:r>
          </w:p>
          <w:p w14:paraId="234987D1" w14:textId="77777777" w:rsidR="00B777E2" w:rsidRPr="00B777E2" w:rsidRDefault="00B777E2" w:rsidP="00B777E2">
            <w:pPr>
              <w:rPr>
                <w:rFonts w:ascii="Arial" w:hAnsi="Arial" w:cs="Arial"/>
                <w:sz w:val="12"/>
                <w:szCs w:val="12"/>
              </w:rPr>
            </w:pPr>
          </w:p>
          <w:p w14:paraId="45FC516B" w14:textId="45F11FFC" w:rsidR="00A50C74" w:rsidRDefault="00B777E2" w:rsidP="00B777E2">
            <w:pPr>
              <w:rPr>
                <w:rFonts w:ascii="Arial" w:hAnsi="Arial" w:cs="Arial"/>
                <w:sz w:val="18"/>
                <w:szCs w:val="18"/>
              </w:rPr>
            </w:pPr>
            <w:r>
              <w:rPr>
                <w:rFonts w:ascii="Arial" w:hAnsi="Arial" w:cs="Arial"/>
                <w:sz w:val="18"/>
                <w:szCs w:val="18"/>
              </w:rPr>
              <w:t xml:space="preserve">Sharing data showcasing benefits of bilingualism like academic achievement and post-secondary outcomes of bilingual students, contributions to development of </w:t>
            </w:r>
            <w:r>
              <w:rPr>
                <w:rFonts w:ascii="Arial" w:hAnsi="Arial" w:cs="Arial"/>
                <w:sz w:val="18"/>
                <w:szCs w:val="18"/>
              </w:rPr>
              <w:lastRenderedPageBreak/>
              <w:t xml:space="preserve">healthy sense of self </w:t>
            </w:r>
            <w:r w:rsidRPr="00C52F7C">
              <w:rPr>
                <w:rFonts w:ascii="Arial" w:hAnsi="Arial" w:cs="Arial"/>
                <w:sz w:val="18"/>
                <w:szCs w:val="18"/>
              </w:rPr>
              <w:t xml:space="preserve">and </w:t>
            </w:r>
            <w:hyperlink w:anchor="Agency2" w:history="1">
              <w:r w:rsidR="00174F96">
                <w:rPr>
                  <w:rStyle w:val="Hyperlink"/>
                  <w:rFonts w:ascii="Arial" w:hAnsi="Arial" w:cs="Arial"/>
                  <w:sz w:val="18"/>
                  <w:szCs w:val="18"/>
                </w:rPr>
                <w:t>agency,</w:t>
              </w:r>
            </w:hyperlink>
            <w:r w:rsidRPr="00C52F7C">
              <w:rPr>
                <w:rFonts w:ascii="Arial" w:hAnsi="Arial" w:cs="Arial"/>
                <w:sz w:val="18"/>
                <w:szCs w:val="18"/>
              </w:rPr>
              <w:t xml:space="preserve"> </w:t>
            </w:r>
            <w:r>
              <w:rPr>
                <w:rFonts w:ascii="Arial" w:hAnsi="Arial" w:cs="Arial"/>
                <w:sz w:val="18"/>
                <w:szCs w:val="18"/>
              </w:rPr>
              <w:t>etc.</w:t>
            </w:r>
          </w:p>
          <w:p w14:paraId="164EBFB6" w14:textId="7763AD4D" w:rsidR="00B777E2" w:rsidRDefault="00B777E2" w:rsidP="00B777E2">
            <w:pPr>
              <w:rPr>
                <w:rFonts w:ascii="Arial" w:hAnsi="Arial" w:cs="Arial"/>
                <w:sz w:val="8"/>
                <w:szCs w:val="8"/>
              </w:rPr>
            </w:pPr>
          </w:p>
        </w:tc>
        <w:tc>
          <w:tcPr>
            <w:tcW w:w="1367" w:type="dxa"/>
            <w:tcBorders>
              <w:top w:val="single" w:sz="4" w:space="0" w:color="auto"/>
              <w:left w:val="single" w:sz="4" w:space="0" w:color="auto"/>
              <w:bottom w:val="single" w:sz="4" w:space="0" w:color="auto"/>
              <w:right w:val="single" w:sz="4" w:space="0" w:color="auto"/>
            </w:tcBorders>
          </w:tcPr>
          <w:p w14:paraId="5ACA69F0" w14:textId="77777777" w:rsidR="00A50C74" w:rsidRDefault="00A50C74" w:rsidP="00A426ED">
            <w:pPr>
              <w:rPr>
                <w:rFonts w:ascii="Arial" w:hAnsi="Arial" w:cs="Arial"/>
                <w:sz w:val="8"/>
                <w:szCs w:val="8"/>
              </w:rPr>
            </w:pPr>
          </w:p>
          <w:p w14:paraId="224F1187" w14:textId="77777777" w:rsidR="008F1B02" w:rsidRPr="00EB1CE8" w:rsidRDefault="008F1B02" w:rsidP="008F1B02">
            <w:pPr>
              <w:jc w:val="center"/>
              <w:rPr>
                <w:rFonts w:ascii="Arial" w:hAnsi="Arial" w:cs="Arial"/>
                <w:sz w:val="18"/>
                <w:szCs w:val="18"/>
              </w:rPr>
            </w:pPr>
            <w:r>
              <w:rPr>
                <w:rFonts w:ascii="Arial" w:hAnsi="Arial" w:cs="Arial"/>
                <w:sz w:val="18"/>
                <w:szCs w:val="18"/>
              </w:rPr>
              <w:t>Yes/No/Partial</w:t>
            </w:r>
          </w:p>
          <w:p w14:paraId="26F54A4C" w14:textId="48C57947" w:rsidR="008F1B02" w:rsidRDefault="008F1B02" w:rsidP="00A426ED">
            <w:pPr>
              <w:rPr>
                <w:rFonts w:ascii="Arial" w:hAnsi="Arial" w:cs="Arial"/>
                <w:sz w:val="8"/>
                <w:szCs w:val="8"/>
              </w:rPr>
            </w:pPr>
          </w:p>
        </w:tc>
        <w:tc>
          <w:tcPr>
            <w:tcW w:w="3293" w:type="dxa"/>
            <w:tcBorders>
              <w:top w:val="single" w:sz="4" w:space="0" w:color="auto"/>
              <w:left w:val="single" w:sz="4" w:space="0" w:color="auto"/>
              <w:bottom w:val="single" w:sz="4" w:space="0" w:color="auto"/>
              <w:right w:val="single" w:sz="4" w:space="0" w:color="auto"/>
            </w:tcBorders>
          </w:tcPr>
          <w:p w14:paraId="661D782A" w14:textId="5713A031" w:rsidR="00A50C74" w:rsidRDefault="00A50C74" w:rsidP="00A426ED">
            <w:pPr>
              <w:rPr>
                <w:rFonts w:ascii="Arial" w:hAnsi="Arial" w:cs="Arial"/>
                <w:sz w:val="8"/>
                <w:szCs w:val="8"/>
              </w:rPr>
            </w:pPr>
          </w:p>
        </w:tc>
      </w:tr>
      <w:tr w:rsidR="00A50C74" w14:paraId="413974AA" w14:textId="77777777" w:rsidTr="00A658C7">
        <w:trPr>
          <w:trHeight w:val="60"/>
        </w:trPr>
        <w:tc>
          <w:tcPr>
            <w:tcW w:w="2245" w:type="dxa"/>
            <w:tcBorders>
              <w:top w:val="single" w:sz="4" w:space="0" w:color="auto"/>
              <w:left w:val="single" w:sz="4" w:space="0" w:color="auto"/>
              <w:bottom w:val="single" w:sz="4" w:space="0" w:color="auto"/>
              <w:right w:val="single" w:sz="4" w:space="0" w:color="auto"/>
            </w:tcBorders>
          </w:tcPr>
          <w:p w14:paraId="41EAE938" w14:textId="77777777" w:rsidR="00A50C74" w:rsidRPr="002A21EF" w:rsidRDefault="00A50C74" w:rsidP="00A426ED">
            <w:pPr>
              <w:pBdr>
                <w:left w:val="single" w:sz="4" w:space="4" w:color="auto"/>
              </w:pBdr>
              <w:spacing w:line="254" w:lineRule="auto"/>
              <w:rPr>
                <w:rFonts w:ascii="Arial" w:hAnsi="Arial" w:cs="Arial"/>
                <w:sz w:val="6"/>
                <w:szCs w:val="6"/>
              </w:rPr>
            </w:pPr>
          </w:p>
          <w:p w14:paraId="7412152F" w14:textId="6C01D5C5" w:rsidR="00A50C74" w:rsidRPr="007118D7" w:rsidRDefault="00A50C74" w:rsidP="00A426ED">
            <w:pPr>
              <w:spacing w:line="254" w:lineRule="auto"/>
              <w:rPr>
                <w:rFonts w:ascii="Arial" w:hAnsi="Arial" w:cs="Arial"/>
                <w:sz w:val="18"/>
                <w:szCs w:val="18"/>
              </w:rPr>
            </w:pPr>
            <w:r w:rsidRPr="00B926EB">
              <w:rPr>
                <w:rFonts w:ascii="Arial" w:hAnsi="Arial" w:cs="Arial"/>
                <w:sz w:val="18"/>
                <w:szCs w:val="18"/>
              </w:rPr>
              <w:t>The Department provides guidance supporting districts to prioritize empowering ELs to use their voice, be active learners, and contribute to the school and district communities.</w:t>
            </w:r>
          </w:p>
        </w:tc>
        <w:tc>
          <w:tcPr>
            <w:tcW w:w="3060" w:type="dxa"/>
            <w:tcBorders>
              <w:top w:val="single" w:sz="4" w:space="0" w:color="auto"/>
              <w:left w:val="single" w:sz="4" w:space="0" w:color="auto"/>
              <w:bottom w:val="single" w:sz="4" w:space="0" w:color="auto"/>
              <w:right w:val="single" w:sz="4" w:space="0" w:color="auto"/>
            </w:tcBorders>
          </w:tcPr>
          <w:p w14:paraId="5949FCA8" w14:textId="135023CB" w:rsidR="00A50C74" w:rsidRDefault="00A50C74" w:rsidP="00F15A29">
            <w:pPr>
              <w:pStyle w:val="ListParagraph"/>
              <w:numPr>
                <w:ilvl w:val="0"/>
                <w:numId w:val="1"/>
              </w:numPr>
              <w:rPr>
                <w:rFonts w:ascii="Arial" w:hAnsi="Arial" w:cs="Arial"/>
                <w:sz w:val="18"/>
                <w:szCs w:val="18"/>
              </w:rPr>
            </w:pPr>
            <w:r>
              <w:rPr>
                <w:rFonts w:ascii="Arial" w:hAnsi="Arial" w:cs="Arial"/>
                <w:sz w:val="18"/>
                <w:szCs w:val="18"/>
              </w:rPr>
              <w:t>Do</w:t>
            </w:r>
            <w:r w:rsidR="00B777E2">
              <w:rPr>
                <w:rFonts w:ascii="Arial" w:hAnsi="Arial" w:cs="Arial"/>
                <w:sz w:val="18"/>
                <w:szCs w:val="18"/>
              </w:rPr>
              <w:t xml:space="preserve"> have a </w:t>
            </w:r>
            <w:r>
              <w:rPr>
                <w:rFonts w:ascii="Arial" w:hAnsi="Arial" w:cs="Arial"/>
                <w:sz w:val="18"/>
                <w:szCs w:val="18"/>
              </w:rPr>
              <w:t xml:space="preserve">vision for what ELs using their voice and being contributors looks like? </w:t>
            </w:r>
          </w:p>
          <w:p w14:paraId="11172F19" w14:textId="73922B9A" w:rsidR="00A50C74" w:rsidRDefault="00A50C74" w:rsidP="00F15A29">
            <w:pPr>
              <w:pStyle w:val="ListParagraph"/>
              <w:numPr>
                <w:ilvl w:val="0"/>
                <w:numId w:val="1"/>
              </w:numPr>
              <w:rPr>
                <w:rFonts w:ascii="Arial" w:hAnsi="Arial" w:cs="Arial"/>
                <w:sz w:val="18"/>
                <w:szCs w:val="18"/>
              </w:rPr>
            </w:pPr>
            <w:r w:rsidRPr="00D0607F">
              <w:rPr>
                <w:rFonts w:ascii="Arial" w:hAnsi="Arial" w:cs="Arial"/>
                <w:sz w:val="18"/>
                <w:szCs w:val="18"/>
              </w:rPr>
              <w:t xml:space="preserve">Do we provide </w:t>
            </w:r>
            <w:r>
              <w:rPr>
                <w:rFonts w:ascii="Arial" w:hAnsi="Arial" w:cs="Arial"/>
                <w:sz w:val="18"/>
                <w:szCs w:val="18"/>
              </w:rPr>
              <w:t xml:space="preserve">guidance, </w:t>
            </w:r>
            <w:r w:rsidRPr="00D0607F">
              <w:rPr>
                <w:rFonts w:ascii="Arial" w:hAnsi="Arial" w:cs="Arial"/>
                <w:sz w:val="18"/>
                <w:szCs w:val="18"/>
              </w:rPr>
              <w:t xml:space="preserve">professional learning and </w:t>
            </w:r>
            <w:r w:rsidR="008F1B02">
              <w:rPr>
                <w:rFonts w:ascii="Arial" w:hAnsi="Arial" w:cs="Arial"/>
                <w:sz w:val="18"/>
                <w:szCs w:val="18"/>
              </w:rPr>
              <w:t xml:space="preserve">resources </w:t>
            </w:r>
            <w:r w:rsidRPr="00D0607F">
              <w:rPr>
                <w:rFonts w:ascii="Arial" w:hAnsi="Arial" w:cs="Arial"/>
                <w:sz w:val="18"/>
                <w:szCs w:val="18"/>
              </w:rPr>
              <w:t>on strategies for promoting EL voice and contribution</w:t>
            </w:r>
            <w:r>
              <w:rPr>
                <w:rFonts w:ascii="Arial" w:hAnsi="Arial" w:cs="Arial"/>
                <w:sz w:val="18"/>
                <w:szCs w:val="18"/>
              </w:rPr>
              <w:t>s</w:t>
            </w:r>
            <w:r w:rsidRPr="00D0607F">
              <w:rPr>
                <w:rFonts w:ascii="Arial" w:hAnsi="Arial" w:cs="Arial"/>
                <w:sz w:val="18"/>
                <w:szCs w:val="18"/>
              </w:rPr>
              <w:t xml:space="preserve">?   </w:t>
            </w:r>
          </w:p>
          <w:p w14:paraId="1746DF91" w14:textId="6B0612FB" w:rsidR="00A50C74" w:rsidRPr="00D0607F" w:rsidRDefault="00A50C74" w:rsidP="00F15A29">
            <w:pPr>
              <w:pStyle w:val="ListParagraph"/>
              <w:numPr>
                <w:ilvl w:val="0"/>
                <w:numId w:val="1"/>
              </w:numPr>
              <w:rPr>
                <w:rFonts w:ascii="Arial" w:hAnsi="Arial" w:cs="Arial"/>
                <w:sz w:val="18"/>
                <w:szCs w:val="18"/>
              </w:rPr>
            </w:pPr>
            <w:r>
              <w:rPr>
                <w:rFonts w:ascii="Arial" w:hAnsi="Arial" w:cs="Arial"/>
                <w:sz w:val="18"/>
                <w:szCs w:val="18"/>
              </w:rPr>
              <w:t>Do we celebrate and reward educators whose EL outcomes data and other measures show success in this area?</w:t>
            </w:r>
          </w:p>
          <w:p w14:paraId="28BBABE0" w14:textId="77777777" w:rsidR="00A50C74" w:rsidRPr="0089603F" w:rsidRDefault="00A50C74" w:rsidP="00A426ED">
            <w:pPr>
              <w:rPr>
                <w:rFonts w:ascii="Arial" w:hAnsi="Arial" w:cs="Arial"/>
                <w:sz w:val="6"/>
                <w:szCs w:val="6"/>
              </w:rPr>
            </w:pPr>
          </w:p>
        </w:tc>
        <w:tc>
          <w:tcPr>
            <w:tcW w:w="2990" w:type="dxa"/>
            <w:tcBorders>
              <w:top w:val="single" w:sz="4" w:space="0" w:color="auto"/>
              <w:left w:val="single" w:sz="4" w:space="0" w:color="auto"/>
              <w:bottom w:val="single" w:sz="4" w:space="0" w:color="auto"/>
              <w:right w:val="single" w:sz="4" w:space="0" w:color="auto"/>
            </w:tcBorders>
          </w:tcPr>
          <w:p w14:paraId="42BD8B57" w14:textId="77777777" w:rsidR="00A50C74" w:rsidRDefault="00A50C74" w:rsidP="00A426ED">
            <w:pPr>
              <w:jc w:val="center"/>
              <w:rPr>
                <w:rFonts w:ascii="Arial" w:hAnsi="Arial" w:cs="Arial"/>
                <w:sz w:val="8"/>
                <w:szCs w:val="8"/>
              </w:rPr>
            </w:pPr>
          </w:p>
          <w:p w14:paraId="218E9EC4" w14:textId="77725B7B" w:rsidR="00A50C74" w:rsidRDefault="00B777E2" w:rsidP="00B777E2">
            <w:pPr>
              <w:rPr>
                <w:rFonts w:ascii="Arial" w:hAnsi="Arial" w:cs="Arial"/>
                <w:sz w:val="8"/>
                <w:szCs w:val="8"/>
              </w:rPr>
            </w:pPr>
            <w:r>
              <w:rPr>
                <w:rFonts w:ascii="Arial" w:hAnsi="Arial" w:cs="Arial"/>
                <w:sz w:val="18"/>
                <w:szCs w:val="18"/>
              </w:rPr>
              <w:t>Reviews of EL assessment data, grades, and other measures like ELs’ self-reporting, high school graduation rates, post-secondary outcomes, EL participation rates in leadership activities, to identify successes and promising strategies.</w:t>
            </w:r>
          </w:p>
        </w:tc>
        <w:tc>
          <w:tcPr>
            <w:tcW w:w="1367" w:type="dxa"/>
            <w:tcBorders>
              <w:top w:val="single" w:sz="4" w:space="0" w:color="auto"/>
              <w:left w:val="single" w:sz="4" w:space="0" w:color="auto"/>
              <w:bottom w:val="single" w:sz="4" w:space="0" w:color="auto"/>
              <w:right w:val="single" w:sz="4" w:space="0" w:color="auto"/>
            </w:tcBorders>
          </w:tcPr>
          <w:p w14:paraId="54BCBBD5" w14:textId="77777777" w:rsidR="00A50C74" w:rsidRDefault="00A50C74" w:rsidP="00A426ED">
            <w:pPr>
              <w:rPr>
                <w:rFonts w:ascii="Arial" w:hAnsi="Arial" w:cs="Arial"/>
                <w:sz w:val="8"/>
                <w:szCs w:val="8"/>
              </w:rPr>
            </w:pPr>
          </w:p>
          <w:p w14:paraId="677EC826" w14:textId="77777777" w:rsidR="008F1B02" w:rsidRPr="00EB1CE8" w:rsidRDefault="008F1B02" w:rsidP="008F1B02">
            <w:pPr>
              <w:jc w:val="center"/>
              <w:rPr>
                <w:rFonts w:ascii="Arial" w:hAnsi="Arial" w:cs="Arial"/>
                <w:sz w:val="18"/>
                <w:szCs w:val="18"/>
              </w:rPr>
            </w:pPr>
            <w:r>
              <w:rPr>
                <w:rFonts w:ascii="Arial" w:hAnsi="Arial" w:cs="Arial"/>
                <w:sz w:val="18"/>
                <w:szCs w:val="18"/>
              </w:rPr>
              <w:t>Yes/No/Partial</w:t>
            </w:r>
          </w:p>
          <w:p w14:paraId="701F315A" w14:textId="08197C28" w:rsidR="008F1B02" w:rsidRDefault="008F1B02" w:rsidP="00A426ED">
            <w:pPr>
              <w:rPr>
                <w:rFonts w:ascii="Arial" w:hAnsi="Arial" w:cs="Arial"/>
                <w:sz w:val="8"/>
                <w:szCs w:val="8"/>
              </w:rPr>
            </w:pPr>
          </w:p>
        </w:tc>
        <w:tc>
          <w:tcPr>
            <w:tcW w:w="3293" w:type="dxa"/>
            <w:tcBorders>
              <w:top w:val="single" w:sz="4" w:space="0" w:color="auto"/>
              <w:left w:val="single" w:sz="4" w:space="0" w:color="auto"/>
              <w:bottom w:val="single" w:sz="4" w:space="0" w:color="auto"/>
              <w:right w:val="single" w:sz="4" w:space="0" w:color="auto"/>
            </w:tcBorders>
          </w:tcPr>
          <w:p w14:paraId="776D8FFA" w14:textId="2B301EED" w:rsidR="00A50C74" w:rsidRDefault="00A50C74" w:rsidP="00A426ED">
            <w:pPr>
              <w:rPr>
                <w:rFonts w:ascii="Arial" w:hAnsi="Arial" w:cs="Arial"/>
                <w:sz w:val="8"/>
                <w:szCs w:val="8"/>
              </w:rPr>
            </w:pPr>
          </w:p>
        </w:tc>
      </w:tr>
    </w:tbl>
    <w:p w14:paraId="21DD10FD" w14:textId="792C6694" w:rsidR="007F6E6A" w:rsidRDefault="007F6E6A" w:rsidP="00742051">
      <w:pPr>
        <w:spacing w:before="120" w:after="0"/>
        <w:rPr>
          <w:rFonts w:ascii="Arial" w:hAnsi="Arial" w:cs="Arial"/>
          <w:b/>
          <w:bCs/>
          <w:sz w:val="20"/>
          <w:szCs w:val="20"/>
        </w:rPr>
      </w:pPr>
    </w:p>
    <w:p w14:paraId="3768475C" w14:textId="3686572F" w:rsidR="00B777E2" w:rsidRDefault="00B777E2" w:rsidP="00742051">
      <w:pPr>
        <w:spacing w:before="120" w:after="0"/>
        <w:rPr>
          <w:rFonts w:ascii="Arial" w:hAnsi="Arial" w:cs="Arial"/>
          <w:b/>
          <w:bCs/>
          <w:sz w:val="20"/>
          <w:szCs w:val="20"/>
        </w:rPr>
      </w:pPr>
    </w:p>
    <w:p w14:paraId="5ACB79D8" w14:textId="4B0E3028" w:rsidR="00B777E2" w:rsidRDefault="00B777E2" w:rsidP="00742051">
      <w:pPr>
        <w:spacing w:before="120" w:after="0"/>
        <w:rPr>
          <w:rFonts w:ascii="Arial" w:hAnsi="Arial" w:cs="Arial"/>
          <w:b/>
          <w:bCs/>
          <w:sz w:val="20"/>
          <w:szCs w:val="20"/>
        </w:rPr>
      </w:pPr>
    </w:p>
    <w:p w14:paraId="7A5A3C74" w14:textId="72CE2ABE" w:rsidR="00B777E2" w:rsidRDefault="00B777E2" w:rsidP="00742051">
      <w:pPr>
        <w:spacing w:before="120" w:after="0"/>
        <w:rPr>
          <w:rFonts w:ascii="Arial" w:hAnsi="Arial" w:cs="Arial"/>
          <w:b/>
          <w:bCs/>
          <w:sz w:val="20"/>
          <w:szCs w:val="20"/>
        </w:rPr>
      </w:pPr>
    </w:p>
    <w:p w14:paraId="6A4ABDEC" w14:textId="5CB88F80" w:rsidR="00B777E2" w:rsidRDefault="00B777E2" w:rsidP="00742051">
      <w:pPr>
        <w:spacing w:before="120" w:after="0"/>
        <w:rPr>
          <w:rFonts w:ascii="Arial" w:hAnsi="Arial" w:cs="Arial"/>
          <w:b/>
          <w:bCs/>
          <w:sz w:val="20"/>
          <w:szCs w:val="20"/>
        </w:rPr>
      </w:pPr>
    </w:p>
    <w:p w14:paraId="2F65F7F8" w14:textId="6ED0A61E" w:rsidR="00B9784C" w:rsidRDefault="00B9784C" w:rsidP="00742051">
      <w:pPr>
        <w:spacing w:before="120" w:after="0"/>
        <w:rPr>
          <w:rFonts w:ascii="Arial" w:hAnsi="Arial" w:cs="Arial"/>
          <w:b/>
          <w:bCs/>
          <w:sz w:val="20"/>
          <w:szCs w:val="20"/>
        </w:rPr>
      </w:pPr>
    </w:p>
    <w:p w14:paraId="5581C5C2" w14:textId="6E8C7CDD" w:rsidR="00B9784C" w:rsidRDefault="00B9784C" w:rsidP="00742051">
      <w:pPr>
        <w:spacing w:before="120" w:after="0"/>
        <w:rPr>
          <w:rFonts w:ascii="Arial" w:hAnsi="Arial" w:cs="Arial"/>
          <w:b/>
          <w:bCs/>
          <w:sz w:val="20"/>
          <w:szCs w:val="20"/>
        </w:rPr>
      </w:pPr>
    </w:p>
    <w:p w14:paraId="1E9F1EE0" w14:textId="59704320" w:rsidR="00B9784C" w:rsidRDefault="00B9784C" w:rsidP="00742051">
      <w:pPr>
        <w:spacing w:before="120" w:after="0"/>
        <w:rPr>
          <w:rFonts w:ascii="Arial" w:hAnsi="Arial" w:cs="Arial"/>
          <w:b/>
          <w:bCs/>
          <w:sz w:val="20"/>
          <w:szCs w:val="20"/>
        </w:rPr>
      </w:pPr>
    </w:p>
    <w:p w14:paraId="42CC14F7" w14:textId="2A4D289D" w:rsidR="00B9784C" w:rsidRDefault="00B9784C" w:rsidP="00742051">
      <w:pPr>
        <w:spacing w:before="120" w:after="0"/>
        <w:rPr>
          <w:rFonts w:ascii="Arial" w:hAnsi="Arial" w:cs="Arial"/>
          <w:b/>
          <w:bCs/>
          <w:sz w:val="20"/>
          <w:szCs w:val="20"/>
        </w:rPr>
      </w:pPr>
    </w:p>
    <w:p w14:paraId="6D1BE38D" w14:textId="14504FAB" w:rsidR="00B9784C" w:rsidRDefault="00B9784C" w:rsidP="00742051">
      <w:pPr>
        <w:spacing w:before="120" w:after="0"/>
        <w:rPr>
          <w:rFonts w:ascii="Arial" w:hAnsi="Arial" w:cs="Arial"/>
          <w:b/>
          <w:bCs/>
          <w:sz w:val="20"/>
          <w:szCs w:val="20"/>
        </w:rPr>
      </w:pPr>
    </w:p>
    <w:p w14:paraId="680D0552" w14:textId="77777777" w:rsidR="00A658C7" w:rsidRDefault="00A658C7" w:rsidP="00742051">
      <w:pPr>
        <w:spacing w:before="120" w:after="0"/>
        <w:rPr>
          <w:rFonts w:ascii="Arial" w:hAnsi="Arial" w:cs="Arial"/>
          <w:b/>
          <w:bCs/>
          <w:sz w:val="20"/>
          <w:szCs w:val="20"/>
        </w:rPr>
      </w:pPr>
    </w:p>
    <w:p w14:paraId="4AEB2359" w14:textId="39B7E4ED" w:rsidR="00B777E2" w:rsidRDefault="00B777E2" w:rsidP="00742051">
      <w:pPr>
        <w:spacing w:before="120" w:after="0"/>
        <w:rPr>
          <w:rFonts w:ascii="Arial" w:hAnsi="Arial" w:cs="Arial"/>
          <w:b/>
          <w:bCs/>
          <w:sz w:val="20"/>
          <w:szCs w:val="20"/>
        </w:rPr>
      </w:pPr>
    </w:p>
    <w:p w14:paraId="5ED61889" w14:textId="567821B3" w:rsidR="00B777E2" w:rsidRDefault="00B777E2" w:rsidP="00742051">
      <w:pPr>
        <w:spacing w:before="120" w:after="0"/>
        <w:rPr>
          <w:rFonts w:ascii="Arial" w:hAnsi="Arial" w:cs="Arial"/>
          <w:b/>
          <w:bCs/>
          <w:sz w:val="20"/>
          <w:szCs w:val="20"/>
        </w:rPr>
      </w:pPr>
    </w:p>
    <w:p w14:paraId="29542FCC" w14:textId="696973B8" w:rsidR="00E743B6" w:rsidRDefault="00CC653E" w:rsidP="00ED7147">
      <w:pPr>
        <w:spacing w:after="0"/>
        <w:rPr>
          <w:rFonts w:ascii="Arial" w:hAnsi="Arial" w:cs="Arial"/>
          <w:b/>
          <w:bCs/>
          <w:sz w:val="24"/>
          <w:szCs w:val="24"/>
        </w:rPr>
      </w:pPr>
      <w:bookmarkStart w:id="7" w:name="IdentifyAreas"/>
      <w:r w:rsidRPr="00E743B6">
        <w:rPr>
          <w:rFonts w:ascii="Arial" w:hAnsi="Arial" w:cs="Arial"/>
          <w:b/>
          <w:bCs/>
          <w:sz w:val="24"/>
          <w:szCs w:val="24"/>
        </w:rPr>
        <w:lastRenderedPageBreak/>
        <w:t xml:space="preserve">Part 2. </w:t>
      </w:r>
      <w:bookmarkEnd w:id="7"/>
      <w:r w:rsidR="00A96EA0" w:rsidRPr="00E743B6">
        <w:rPr>
          <w:rFonts w:ascii="Arial" w:hAnsi="Arial" w:cs="Arial"/>
          <w:b/>
          <w:bCs/>
          <w:sz w:val="24"/>
          <w:szCs w:val="24"/>
        </w:rPr>
        <w:t xml:space="preserve">Identify Areas of Strength and </w:t>
      </w:r>
      <w:r w:rsidRPr="00E743B6">
        <w:rPr>
          <w:rFonts w:ascii="Arial" w:hAnsi="Arial" w:cs="Arial"/>
          <w:b/>
          <w:bCs/>
          <w:sz w:val="24"/>
          <w:szCs w:val="24"/>
        </w:rPr>
        <w:t>Select Priority Improvement Areas</w:t>
      </w:r>
      <w:r w:rsidR="00A96EA0" w:rsidRPr="00E743B6">
        <w:rPr>
          <w:rFonts w:ascii="Arial" w:hAnsi="Arial" w:cs="Arial"/>
          <w:b/>
          <w:bCs/>
          <w:sz w:val="24"/>
          <w:szCs w:val="24"/>
        </w:rPr>
        <w:t xml:space="preserve"> </w:t>
      </w:r>
      <w:r w:rsidR="00E26569">
        <w:rPr>
          <w:rFonts w:ascii="Arial" w:hAnsi="Arial" w:cs="Arial"/>
          <w:b/>
          <w:bCs/>
          <w:sz w:val="24"/>
          <w:szCs w:val="24"/>
        </w:rPr>
        <w:t>in Relation to Pillar 1</w:t>
      </w:r>
    </w:p>
    <w:p w14:paraId="064832E2" w14:textId="77777777" w:rsidR="00ED7147" w:rsidRPr="00ED7147" w:rsidRDefault="00ED7147" w:rsidP="00ED7147">
      <w:pPr>
        <w:spacing w:after="0"/>
        <w:rPr>
          <w:rFonts w:ascii="Arial" w:hAnsi="Arial" w:cs="Arial"/>
          <w:b/>
          <w:bCs/>
          <w:sz w:val="8"/>
          <w:szCs w:val="8"/>
        </w:rPr>
      </w:pPr>
    </w:p>
    <w:p w14:paraId="5D19343F" w14:textId="0F9FA62A" w:rsidR="00A96EA0" w:rsidRDefault="00A96EA0" w:rsidP="00ED7147">
      <w:pPr>
        <w:spacing w:after="0"/>
        <w:rPr>
          <w:rFonts w:ascii="Arial" w:hAnsi="Arial" w:cs="Arial"/>
          <w:sz w:val="20"/>
          <w:szCs w:val="20"/>
        </w:rPr>
      </w:pPr>
      <w:r w:rsidRPr="00A96EA0">
        <w:rPr>
          <w:rFonts w:ascii="Arial" w:hAnsi="Arial" w:cs="Arial"/>
          <w:sz w:val="20"/>
          <w:szCs w:val="20"/>
        </w:rPr>
        <w:t>Identify areas of strength from Part 1</w:t>
      </w:r>
      <w:r>
        <w:rPr>
          <w:rFonts w:ascii="Arial" w:hAnsi="Arial" w:cs="Arial"/>
          <w:sz w:val="20"/>
          <w:szCs w:val="20"/>
        </w:rPr>
        <w:t xml:space="preserve"> and note relevant evidence showcasing this area of the Blueprint. Next, choose 1-</w:t>
      </w:r>
      <w:r w:rsidR="00CC653E">
        <w:rPr>
          <w:rFonts w:ascii="Arial" w:hAnsi="Arial" w:cs="Arial"/>
          <w:sz w:val="20"/>
          <w:szCs w:val="20"/>
        </w:rPr>
        <w:t xml:space="preserve">2 items as potential priority improvement areas </w:t>
      </w:r>
      <w:r>
        <w:rPr>
          <w:rFonts w:ascii="Arial" w:hAnsi="Arial" w:cs="Arial"/>
          <w:sz w:val="20"/>
          <w:szCs w:val="20"/>
        </w:rPr>
        <w:t xml:space="preserve">to ensure practice </w:t>
      </w:r>
      <w:r w:rsidR="00CC653E">
        <w:rPr>
          <w:rFonts w:ascii="Arial" w:hAnsi="Arial" w:cs="Arial"/>
          <w:sz w:val="20"/>
          <w:szCs w:val="20"/>
        </w:rPr>
        <w:t xml:space="preserve">is more closely aligned </w:t>
      </w:r>
      <w:r>
        <w:rPr>
          <w:rFonts w:ascii="Arial" w:hAnsi="Arial" w:cs="Arial"/>
          <w:sz w:val="20"/>
          <w:szCs w:val="20"/>
        </w:rPr>
        <w:t xml:space="preserve">Blueprint criteria. </w:t>
      </w:r>
      <w:r w:rsidR="002378F1">
        <w:rPr>
          <w:rFonts w:ascii="Arial" w:hAnsi="Arial" w:cs="Arial"/>
          <w:sz w:val="20"/>
          <w:szCs w:val="20"/>
        </w:rPr>
        <w:t>Add actions that you could pursue to improve in each area. This will support future activities to develop improvement goals connected to the Blueprint and aligned to current plans.</w:t>
      </w:r>
    </w:p>
    <w:p w14:paraId="30F26EBB" w14:textId="4876FB64" w:rsidR="00716AFC" w:rsidRDefault="00716AFC" w:rsidP="00ED7147">
      <w:pPr>
        <w:spacing w:after="0"/>
        <w:rPr>
          <w:rFonts w:ascii="Arial" w:hAnsi="Arial" w:cs="Arial"/>
          <w:sz w:val="20"/>
          <w:szCs w:val="20"/>
        </w:rPr>
      </w:pPr>
    </w:p>
    <w:p w14:paraId="0614B5A2" w14:textId="77777777" w:rsidR="00A658C7" w:rsidRPr="00A658C7" w:rsidRDefault="00A658C7" w:rsidP="00A658C7">
      <w:pPr>
        <w:shd w:val="clear" w:color="auto" w:fill="52683F"/>
        <w:spacing w:after="0"/>
        <w:rPr>
          <w:rFonts w:ascii="Arial" w:hAnsi="Arial" w:cs="Arial"/>
          <w:b/>
          <w:bCs/>
          <w:color w:val="FFFFFF" w:themeColor="background1"/>
          <w:sz w:val="6"/>
          <w:szCs w:val="6"/>
          <w:shd w:val="clear" w:color="auto" w:fill="52683F"/>
        </w:rPr>
      </w:pPr>
      <w:bookmarkStart w:id="8" w:name="AreasStrength"/>
    </w:p>
    <w:p w14:paraId="1796FA4E" w14:textId="5EA1F3D9" w:rsidR="00A658C7" w:rsidRDefault="00A658C7" w:rsidP="00A658C7">
      <w:pPr>
        <w:shd w:val="clear" w:color="auto" w:fill="52683F"/>
        <w:spacing w:after="0"/>
        <w:jc w:val="center"/>
        <w:rPr>
          <w:rFonts w:ascii="Arial" w:hAnsi="Arial" w:cs="Arial"/>
          <w:b/>
          <w:bCs/>
          <w:color w:val="FFFFFF" w:themeColor="background1"/>
          <w:sz w:val="28"/>
          <w:szCs w:val="28"/>
          <w:shd w:val="clear" w:color="auto" w:fill="52683F"/>
        </w:rPr>
      </w:pPr>
      <w:r w:rsidRPr="00A658C7">
        <w:rPr>
          <w:rFonts w:ascii="Arial" w:hAnsi="Arial" w:cs="Arial"/>
          <w:b/>
          <w:bCs/>
          <w:color w:val="FFFFFF" w:themeColor="background1"/>
          <w:sz w:val="28"/>
          <w:szCs w:val="28"/>
          <w:shd w:val="clear" w:color="auto" w:fill="52683F"/>
        </w:rPr>
        <w:t>Areas of Strength</w:t>
      </w:r>
      <w:bookmarkEnd w:id="8"/>
    </w:p>
    <w:p w14:paraId="01246EEB" w14:textId="77777777" w:rsidR="00A658C7" w:rsidRPr="00A658C7" w:rsidRDefault="00A658C7" w:rsidP="00A658C7">
      <w:pPr>
        <w:shd w:val="clear" w:color="auto" w:fill="52683F"/>
        <w:spacing w:after="0"/>
        <w:rPr>
          <w:rFonts w:ascii="Arial" w:hAnsi="Arial" w:cs="Arial"/>
          <w:sz w:val="6"/>
          <w:szCs w:val="6"/>
        </w:rPr>
      </w:pPr>
    </w:p>
    <w:tbl>
      <w:tblPr>
        <w:tblStyle w:val="TableGrid"/>
        <w:tblW w:w="12968" w:type="dxa"/>
        <w:tblInd w:w="-5" w:type="dxa"/>
        <w:tblLook w:val="04A0" w:firstRow="1" w:lastRow="0" w:firstColumn="1" w:lastColumn="0" w:noHBand="0" w:noVBand="1"/>
      </w:tblPr>
      <w:tblGrid>
        <w:gridCol w:w="6484"/>
        <w:gridCol w:w="6484"/>
      </w:tblGrid>
      <w:tr w:rsidR="00A96EA0" w14:paraId="277E86F5" w14:textId="77777777" w:rsidTr="00A658C7">
        <w:trPr>
          <w:trHeight w:val="56"/>
        </w:trPr>
        <w:tc>
          <w:tcPr>
            <w:tcW w:w="6484" w:type="dxa"/>
            <w:tcBorders>
              <w:top w:val="nil"/>
            </w:tcBorders>
          </w:tcPr>
          <w:p w14:paraId="2F3D9E10" w14:textId="77777777" w:rsidR="00A96EA0" w:rsidRPr="002378F1" w:rsidRDefault="00A96EA0" w:rsidP="006E1F5D">
            <w:pPr>
              <w:spacing w:before="120"/>
              <w:jc w:val="center"/>
              <w:rPr>
                <w:rFonts w:ascii="Arial" w:hAnsi="Arial" w:cs="Arial"/>
                <w:i/>
                <w:iCs/>
                <w:sz w:val="20"/>
                <w:szCs w:val="20"/>
              </w:rPr>
            </w:pPr>
            <w:r w:rsidRPr="002378F1">
              <w:rPr>
                <w:rFonts w:ascii="Arial" w:hAnsi="Arial" w:cs="Arial"/>
                <w:i/>
                <w:iCs/>
                <w:sz w:val="20"/>
                <w:szCs w:val="20"/>
              </w:rPr>
              <w:t>Area</w:t>
            </w:r>
          </w:p>
        </w:tc>
        <w:tc>
          <w:tcPr>
            <w:tcW w:w="6484" w:type="dxa"/>
            <w:tcBorders>
              <w:top w:val="nil"/>
            </w:tcBorders>
          </w:tcPr>
          <w:p w14:paraId="69E5947E" w14:textId="77777777" w:rsidR="00A96EA0" w:rsidRPr="002378F1" w:rsidRDefault="00A96EA0" w:rsidP="006E1F5D">
            <w:pPr>
              <w:spacing w:before="120"/>
              <w:jc w:val="center"/>
              <w:rPr>
                <w:rFonts w:ascii="Arial" w:hAnsi="Arial" w:cs="Arial"/>
                <w:i/>
                <w:iCs/>
                <w:sz w:val="20"/>
                <w:szCs w:val="20"/>
              </w:rPr>
            </w:pPr>
            <w:r>
              <w:rPr>
                <w:rFonts w:ascii="Arial" w:hAnsi="Arial" w:cs="Arial"/>
                <w:i/>
                <w:iCs/>
                <w:sz w:val="20"/>
                <w:szCs w:val="20"/>
              </w:rPr>
              <w:t>Relevant Evidence</w:t>
            </w:r>
          </w:p>
        </w:tc>
      </w:tr>
      <w:tr w:rsidR="00A96EA0" w14:paraId="240B022F" w14:textId="77777777" w:rsidTr="00A658C7">
        <w:trPr>
          <w:trHeight w:val="685"/>
        </w:trPr>
        <w:tc>
          <w:tcPr>
            <w:tcW w:w="6484" w:type="dxa"/>
          </w:tcPr>
          <w:p w14:paraId="3C0C2F09" w14:textId="77777777" w:rsidR="00A96EA0" w:rsidRPr="002378F1" w:rsidRDefault="00A96EA0" w:rsidP="00F15A29">
            <w:pPr>
              <w:pStyle w:val="ListParagraph"/>
              <w:numPr>
                <w:ilvl w:val="0"/>
                <w:numId w:val="3"/>
              </w:numPr>
              <w:rPr>
                <w:rFonts w:ascii="Arial" w:hAnsi="Arial" w:cs="Arial"/>
                <w:sz w:val="20"/>
                <w:szCs w:val="20"/>
              </w:rPr>
            </w:pPr>
          </w:p>
        </w:tc>
        <w:tc>
          <w:tcPr>
            <w:tcW w:w="6484" w:type="dxa"/>
          </w:tcPr>
          <w:p w14:paraId="47A51B09" w14:textId="77777777" w:rsidR="00A96EA0" w:rsidRPr="00E743B6" w:rsidRDefault="00A96EA0" w:rsidP="00F15A29">
            <w:pPr>
              <w:pStyle w:val="ListParagraph"/>
              <w:numPr>
                <w:ilvl w:val="0"/>
                <w:numId w:val="4"/>
              </w:numPr>
              <w:rPr>
                <w:rFonts w:ascii="Arial" w:hAnsi="Arial" w:cs="Arial"/>
                <w:sz w:val="20"/>
                <w:szCs w:val="20"/>
              </w:rPr>
            </w:pPr>
          </w:p>
        </w:tc>
      </w:tr>
      <w:tr w:rsidR="00A96EA0" w14:paraId="2487BBD6" w14:textId="77777777" w:rsidTr="00A658C7">
        <w:trPr>
          <w:trHeight w:val="665"/>
        </w:trPr>
        <w:tc>
          <w:tcPr>
            <w:tcW w:w="6484" w:type="dxa"/>
          </w:tcPr>
          <w:p w14:paraId="555F9DB7" w14:textId="77777777" w:rsidR="00A96EA0" w:rsidRPr="002378F1" w:rsidRDefault="00A96EA0" w:rsidP="00F15A29">
            <w:pPr>
              <w:pStyle w:val="ListParagraph"/>
              <w:numPr>
                <w:ilvl w:val="0"/>
                <w:numId w:val="3"/>
              </w:numPr>
              <w:rPr>
                <w:rFonts w:ascii="Arial" w:hAnsi="Arial" w:cs="Arial"/>
                <w:sz w:val="20"/>
                <w:szCs w:val="20"/>
              </w:rPr>
            </w:pPr>
          </w:p>
        </w:tc>
        <w:tc>
          <w:tcPr>
            <w:tcW w:w="6484" w:type="dxa"/>
          </w:tcPr>
          <w:p w14:paraId="734B22EC" w14:textId="77777777" w:rsidR="00A96EA0" w:rsidRPr="00E743B6" w:rsidRDefault="00A96EA0" w:rsidP="00F15A29">
            <w:pPr>
              <w:pStyle w:val="ListParagraph"/>
              <w:numPr>
                <w:ilvl w:val="0"/>
                <w:numId w:val="4"/>
              </w:numPr>
              <w:rPr>
                <w:rFonts w:ascii="Arial" w:hAnsi="Arial" w:cs="Arial"/>
                <w:sz w:val="20"/>
                <w:szCs w:val="20"/>
              </w:rPr>
            </w:pPr>
          </w:p>
        </w:tc>
      </w:tr>
      <w:tr w:rsidR="00A96EA0" w14:paraId="0A9BECB3" w14:textId="77777777" w:rsidTr="00A658C7">
        <w:trPr>
          <w:trHeight w:val="675"/>
        </w:trPr>
        <w:tc>
          <w:tcPr>
            <w:tcW w:w="6484" w:type="dxa"/>
          </w:tcPr>
          <w:p w14:paraId="063DBD37" w14:textId="77777777" w:rsidR="00A96EA0" w:rsidRPr="002378F1" w:rsidRDefault="00A96EA0" w:rsidP="00F15A29">
            <w:pPr>
              <w:pStyle w:val="ListParagraph"/>
              <w:numPr>
                <w:ilvl w:val="0"/>
                <w:numId w:val="3"/>
              </w:numPr>
              <w:rPr>
                <w:rFonts w:ascii="Arial" w:hAnsi="Arial" w:cs="Arial"/>
                <w:sz w:val="20"/>
                <w:szCs w:val="20"/>
              </w:rPr>
            </w:pPr>
          </w:p>
        </w:tc>
        <w:tc>
          <w:tcPr>
            <w:tcW w:w="6484" w:type="dxa"/>
          </w:tcPr>
          <w:p w14:paraId="601B1906" w14:textId="26EE2015" w:rsidR="00E743B6" w:rsidRPr="00E743B6" w:rsidRDefault="00E743B6" w:rsidP="00F15A29">
            <w:pPr>
              <w:pStyle w:val="ListParagraph"/>
              <w:numPr>
                <w:ilvl w:val="0"/>
                <w:numId w:val="4"/>
              </w:numPr>
              <w:rPr>
                <w:rFonts w:ascii="Arial" w:hAnsi="Arial" w:cs="Arial"/>
                <w:sz w:val="20"/>
                <w:szCs w:val="20"/>
              </w:rPr>
            </w:pPr>
          </w:p>
        </w:tc>
      </w:tr>
    </w:tbl>
    <w:p w14:paraId="1F90AA9F" w14:textId="77777777" w:rsidR="00A658C7" w:rsidRPr="00A658C7" w:rsidRDefault="00A658C7" w:rsidP="00742051">
      <w:pPr>
        <w:spacing w:before="120" w:after="0"/>
        <w:rPr>
          <w:rFonts w:ascii="Arial" w:hAnsi="Arial" w:cs="Arial"/>
          <w:b/>
          <w:bCs/>
          <w:color w:val="FFFFFF" w:themeColor="background1"/>
          <w:sz w:val="6"/>
          <w:szCs w:val="6"/>
        </w:rPr>
      </w:pPr>
      <w:bookmarkStart w:id="9" w:name="PriorityImprovement"/>
    </w:p>
    <w:p w14:paraId="306B9A01" w14:textId="77777777" w:rsidR="00A658C7" w:rsidRPr="00A658C7" w:rsidRDefault="00A658C7" w:rsidP="00A658C7">
      <w:pPr>
        <w:shd w:val="clear" w:color="auto" w:fill="52683F"/>
        <w:spacing w:after="0" w:line="240" w:lineRule="auto"/>
        <w:jc w:val="center"/>
        <w:rPr>
          <w:rFonts w:ascii="Arial" w:hAnsi="Arial" w:cs="Arial"/>
          <w:b/>
          <w:bCs/>
          <w:color w:val="FFFFFF" w:themeColor="background1"/>
          <w:sz w:val="6"/>
          <w:szCs w:val="6"/>
        </w:rPr>
      </w:pPr>
    </w:p>
    <w:p w14:paraId="3137165C" w14:textId="2AFFE803" w:rsidR="00716AFC" w:rsidRDefault="00A658C7" w:rsidP="00A658C7">
      <w:pPr>
        <w:shd w:val="clear" w:color="auto" w:fill="52683F"/>
        <w:spacing w:after="0" w:line="240" w:lineRule="auto"/>
        <w:jc w:val="center"/>
        <w:rPr>
          <w:rFonts w:ascii="Arial" w:hAnsi="Arial" w:cs="Arial"/>
          <w:b/>
          <w:bCs/>
          <w:color w:val="FFFFFF" w:themeColor="background1"/>
          <w:sz w:val="28"/>
          <w:szCs w:val="28"/>
        </w:rPr>
      </w:pPr>
      <w:r w:rsidRPr="00E743B6">
        <w:rPr>
          <w:rFonts w:ascii="Arial" w:hAnsi="Arial" w:cs="Arial"/>
          <w:b/>
          <w:bCs/>
          <w:color w:val="FFFFFF" w:themeColor="background1"/>
          <w:sz w:val="28"/>
          <w:szCs w:val="28"/>
        </w:rPr>
        <w:t>Priority Improvement Areas</w:t>
      </w:r>
      <w:bookmarkEnd w:id="9"/>
    </w:p>
    <w:p w14:paraId="36749827" w14:textId="77777777" w:rsidR="00A658C7" w:rsidRPr="00A658C7" w:rsidRDefault="00A658C7" w:rsidP="00A658C7">
      <w:pPr>
        <w:shd w:val="clear" w:color="auto" w:fill="52683F"/>
        <w:spacing w:after="0" w:line="240" w:lineRule="auto"/>
        <w:jc w:val="center"/>
        <w:rPr>
          <w:rFonts w:ascii="Arial" w:hAnsi="Arial" w:cs="Arial"/>
          <w:sz w:val="6"/>
          <w:szCs w:val="6"/>
        </w:rPr>
      </w:pPr>
    </w:p>
    <w:tbl>
      <w:tblPr>
        <w:tblStyle w:val="TableGrid"/>
        <w:tblW w:w="12922" w:type="dxa"/>
        <w:tblInd w:w="-5" w:type="dxa"/>
        <w:tblLook w:val="04A0" w:firstRow="1" w:lastRow="0" w:firstColumn="1" w:lastColumn="0" w:noHBand="0" w:noVBand="1"/>
      </w:tblPr>
      <w:tblGrid>
        <w:gridCol w:w="6461"/>
        <w:gridCol w:w="6461"/>
      </w:tblGrid>
      <w:tr w:rsidR="002378F1" w14:paraId="6D2CD4C6" w14:textId="62847C58" w:rsidTr="00A658C7">
        <w:trPr>
          <w:trHeight w:val="58"/>
        </w:trPr>
        <w:tc>
          <w:tcPr>
            <w:tcW w:w="6461" w:type="dxa"/>
            <w:tcBorders>
              <w:top w:val="nil"/>
            </w:tcBorders>
          </w:tcPr>
          <w:p w14:paraId="18681CFD" w14:textId="0B25D760" w:rsidR="002378F1" w:rsidRPr="002378F1" w:rsidRDefault="002378F1" w:rsidP="002378F1">
            <w:pPr>
              <w:spacing w:before="120"/>
              <w:jc w:val="center"/>
              <w:rPr>
                <w:rFonts w:ascii="Arial" w:hAnsi="Arial" w:cs="Arial"/>
                <w:i/>
                <w:iCs/>
                <w:sz w:val="20"/>
                <w:szCs w:val="20"/>
              </w:rPr>
            </w:pPr>
            <w:r w:rsidRPr="002378F1">
              <w:rPr>
                <w:rFonts w:ascii="Arial" w:hAnsi="Arial" w:cs="Arial"/>
                <w:i/>
                <w:iCs/>
                <w:sz w:val="20"/>
                <w:szCs w:val="20"/>
              </w:rPr>
              <w:t>Area</w:t>
            </w:r>
          </w:p>
        </w:tc>
        <w:tc>
          <w:tcPr>
            <w:tcW w:w="6461" w:type="dxa"/>
            <w:tcBorders>
              <w:top w:val="nil"/>
            </w:tcBorders>
          </w:tcPr>
          <w:p w14:paraId="0FA32B8A" w14:textId="3B84A44E" w:rsidR="002378F1" w:rsidRPr="002378F1" w:rsidRDefault="00E743B6" w:rsidP="002378F1">
            <w:pPr>
              <w:spacing w:before="120"/>
              <w:jc w:val="center"/>
              <w:rPr>
                <w:rFonts w:ascii="Arial" w:hAnsi="Arial" w:cs="Arial"/>
                <w:i/>
                <w:iCs/>
                <w:sz w:val="20"/>
                <w:szCs w:val="20"/>
              </w:rPr>
            </w:pPr>
            <w:r>
              <w:rPr>
                <w:rFonts w:ascii="Arial" w:hAnsi="Arial" w:cs="Arial"/>
                <w:i/>
                <w:iCs/>
                <w:sz w:val="20"/>
                <w:szCs w:val="20"/>
              </w:rPr>
              <w:t>Potential Actions to Pursue</w:t>
            </w:r>
          </w:p>
        </w:tc>
      </w:tr>
      <w:tr w:rsidR="002378F1" w14:paraId="1E4047DB" w14:textId="01CA125F" w:rsidTr="00A658C7">
        <w:trPr>
          <w:trHeight w:val="54"/>
        </w:trPr>
        <w:tc>
          <w:tcPr>
            <w:tcW w:w="6461" w:type="dxa"/>
          </w:tcPr>
          <w:p w14:paraId="5F03577D" w14:textId="77777777" w:rsidR="002378F1" w:rsidRPr="002378F1" w:rsidRDefault="002378F1" w:rsidP="00F15A29">
            <w:pPr>
              <w:pStyle w:val="ListParagraph"/>
              <w:numPr>
                <w:ilvl w:val="0"/>
                <w:numId w:val="2"/>
              </w:numPr>
              <w:spacing w:before="120"/>
              <w:rPr>
                <w:rFonts w:ascii="Arial" w:hAnsi="Arial" w:cs="Arial"/>
                <w:sz w:val="20"/>
                <w:szCs w:val="20"/>
              </w:rPr>
            </w:pPr>
          </w:p>
        </w:tc>
        <w:tc>
          <w:tcPr>
            <w:tcW w:w="6461" w:type="dxa"/>
          </w:tcPr>
          <w:p w14:paraId="25CAC890" w14:textId="77777777" w:rsidR="008B36E7" w:rsidRPr="00E743B6" w:rsidRDefault="008B36E7" w:rsidP="00F15A29">
            <w:pPr>
              <w:pStyle w:val="ListParagraph"/>
              <w:numPr>
                <w:ilvl w:val="0"/>
                <w:numId w:val="4"/>
              </w:numPr>
              <w:spacing w:before="120"/>
              <w:rPr>
                <w:rFonts w:ascii="Arial" w:hAnsi="Arial" w:cs="Arial"/>
                <w:sz w:val="20"/>
                <w:szCs w:val="20"/>
              </w:rPr>
            </w:pPr>
          </w:p>
          <w:p w14:paraId="402F73B2" w14:textId="4F84695C" w:rsidR="008B36E7" w:rsidRPr="002378F1" w:rsidRDefault="008B36E7" w:rsidP="002378F1">
            <w:pPr>
              <w:spacing w:before="120"/>
              <w:rPr>
                <w:rFonts w:ascii="Arial" w:hAnsi="Arial" w:cs="Arial"/>
                <w:sz w:val="20"/>
                <w:szCs w:val="20"/>
              </w:rPr>
            </w:pPr>
          </w:p>
        </w:tc>
      </w:tr>
      <w:tr w:rsidR="002378F1" w14:paraId="4858A223" w14:textId="77763B72" w:rsidTr="00A658C7">
        <w:trPr>
          <w:trHeight w:val="215"/>
        </w:trPr>
        <w:tc>
          <w:tcPr>
            <w:tcW w:w="6461" w:type="dxa"/>
          </w:tcPr>
          <w:p w14:paraId="6BEB98FA" w14:textId="760E742E" w:rsidR="002378F1" w:rsidRPr="002378F1" w:rsidRDefault="002378F1" w:rsidP="00F15A29">
            <w:pPr>
              <w:pStyle w:val="ListParagraph"/>
              <w:numPr>
                <w:ilvl w:val="0"/>
                <w:numId w:val="2"/>
              </w:numPr>
              <w:spacing w:before="120"/>
              <w:rPr>
                <w:rFonts w:ascii="Arial" w:hAnsi="Arial" w:cs="Arial"/>
                <w:sz w:val="20"/>
                <w:szCs w:val="20"/>
              </w:rPr>
            </w:pPr>
          </w:p>
        </w:tc>
        <w:tc>
          <w:tcPr>
            <w:tcW w:w="6461" w:type="dxa"/>
          </w:tcPr>
          <w:p w14:paraId="4EDB9258" w14:textId="77777777" w:rsidR="002378F1" w:rsidRPr="00E743B6" w:rsidRDefault="002378F1" w:rsidP="00F15A29">
            <w:pPr>
              <w:pStyle w:val="ListParagraph"/>
              <w:numPr>
                <w:ilvl w:val="0"/>
                <w:numId w:val="4"/>
              </w:numPr>
              <w:spacing w:before="120"/>
              <w:rPr>
                <w:rFonts w:ascii="Arial" w:hAnsi="Arial" w:cs="Arial"/>
                <w:sz w:val="20"/>
                <w:szCs w:val="20"/>
              </w:rPr>
            </w:pPr>
          </w:p>
          <w:p w14:paraId="0DD375B6" w14:textId="009E2AC6" w:rsidR="00E743B6" w:rsidRPr="002378F1" w:rsidRDefault="00E743B6" w:rsidP="002378F1">
            <w:pPr>
              <w:spacing w:before="120"/>
              <w:rPr>
                <w:rFonts w:ascii="Arial" w:hAnsi="Arial" w:cs="Arial"/>
                <w:sz w:val="20"/>
                <w:szCs w:val="20"/>
              </w:rPr>
            </w:pPr>
          </w:p>
        </w:tc>
      </w:tr>
      <w:tr w:rsidR="002378F1" w14:paraId="7A4FAE82" w14:textId="77777777" w:rsidTr="00A658C7">
        <w:trPr>
          <w:trHeight w:val="58"/>
        </w:trPr>
        <w:tc>
          <w:tcPr>
            <w:tcW w:w="6461" w:type="dxa"/>
          </w:tcPr>
          <w:p w14:paraId="031955CD" w14:textId="77777777" w:rsidR="002378F1" w:rsidRPr="002378F1" w:rsidRDefault="002378F1" w:rsidP="00F15A29">
            <w:pPr>
              <w:pStyle w:val="ListParagraph"/>
              <w:numPr>
                <w:ilvl w:val="0"/>
                <w:numId w:val="2"/>
              </w:numPr>
              <w:spacing w:before="120"/>
              <w:rPr>
                <w:rFonts w:ascii="Arial" w:hAnsi="Arial" w:cs="Arial"/>
                <w:sz w:val="20"/>
                <w:szCs w:val="20"/>
              </w:rPr>
            </w:pPr>
          </w:p>
        </w:tc>
        <w:tc>
          <w:tcPr>
            <w:tcW w:w="6461" w:type="dxa"/>
          </w:tcPr>
          <w:p w14:paraId="0BFD9426" w14:textId="77777777" w:rsidR="002378F1" w:rsidRPr="00E743B6" w:rsidRDefault="002378F1" w:rsidP="00F15A29">
            <w:pPr>
              <w:pStyle w:val="ListParagraph"/>
              <w:numPr>
                <w:ilvl w:val="0"/>
                <w:numId w:val="4"/>
              </w:numPr>
              <w:spacing w:before="120"/>
              <w:rPr>
                <w:rFonts w:ascii="Arial" w:hAnsi="Arial" w:cs="Arial"/>
                <w:sz w:val="20"/>
                <w:szCs w:val="20"/>
              </w:rPr>
            </w:pPr>
          </w:p>
          <w:p w14:paraId="7DFD526A" w14:textId="02081AEC" w:rsidR="00E743B6" w:rsidRPr="002378F1" w:rsidRDefault="00E743B6" w:rsidP="002378F1">
            <w:pPr>
              <w:spacing w:before="120"/>
              <w:rPr>
                <w:rFonts w:ascii="Arial" w:hAnsi="Arial" w:cs="Arial"/>
                <w:sz w:val="20"/>
                <w:szCs w:val="20"/>
              </w:rPr>
            </w:pPr>
          </w:p>
        </w:tc>
      </w:tr>
    </w:tbl>
    <w:p w14:paraId="3755ADD2" w14:textId="6F6D33E9" w:rsidR="007F6E6A" w:rsidRDefault="007F6E6A" w:rsidP="00ED7147">
      <w:pPr>
        <w:spacing w:after="0"/>
        <w:contextualSpacing/>
      </w:pPr>
      <w:bookmarkStart w:id="10" w:name="Glossary"/>
    </w:p>
    <w:p w14:paraId="4B6D6363" w14:textId="197FE555" w:rsidR="00E743B6" w:rsidRDefault="00ED7147" w:rsidP="00ED7147">
      <w:pPr>
        <w:spacing w:after="0"/>
        <w:contextualSpacing/>
        <w:rPr>
          <w:rFonts w:ascii="Arial" w:hAnsi="Arial" w:cs="Arial"/>
          <w:b/>
          <w:bCs/>
          <w:sz w:val="24"/>
          <w:szCs w:val="24"/>
        </w:rPr>
      </w:pPr>
      <w:r w:rsidRPr="00ED7147">
        <w:rPr>
          <w:rFonts w:ascii="Arial" w:hAnsi="Arial" w:cs="Arial"/>
          <w:b/>
          <w:bCs/>
          <w:sz w:val="24"/>
          <w:szCs w:val="24"/>
        </w:rPr>
        <w:t>Next Steps</w:t>
      </w:r>
    </w:p>
    <w:p w14:paraId="5A8DA28D" w14:textId="77777777" w:rsidR="00ED7147" w:rsidRPr="00ED7147" w:rsidRDefault="00ED7147" w:rsidP="00ED7147">
      <w:pPr>
        <w:spacing w:after="0"/>
        <w:contextualSpacing/>
        <w:rPr>
          <w:rFonts w:ascii="Arial" w:hAnsi="Arial" w:cs="Arial"/>
          <w:b/>
          <w:bCs/>
          <w:sz w:val="8"/>
          <w:szCs w:val="8"/>
        </w:rPr>
      </w:pPr>
    </w:p>
    <w:p w14:paraId="09A90C60" w14:textId="03BDFA14" w:rsidR="00ED7147" w:rsidRDefault="00E26569" w:rsidP="00ED7147">
      <w:pPr>
        <w:spacing w:after="0"/>
        <w:contextualSpacing/>
        <w:rPr>
          <w:rFonts w:ascii="Arial" w:hAnsi="Arial" w:cs="Arial"/>
          <w:sz w:val="20"/>
          <w:szCs w:val="20"/>
        </w:rPr>
      </w:pPr>
      <w:r>
        <w:rPr>
          <w:rFonts w:ascii="Arial" w:hAnsi="Arial" w:cs="Arial"/>
          <w:sz w:val="20"/>
          <w:szCs w:val="20"/>
        </w:rPr>
        <w:t xml:space="preserve">Continue to the next section to self-asses in relation to </w:t>
      </w:r>
      <w:hyperlink w:anchor="Pillar2" w:history="1">
        <w:r w:rsidRPr="005D426C">
          <w:rPr>
            <w:rStyle w:val="Hyperlink"/>
            <w:rFonts w:ascii="Arial" w:hAnsi="Arial" w:cs="Arial"/>
            <w:sz w:val="20"/>
            <w:szCs w:val="20"/>
          </w:rPr>
          <w:t>Pillar 2.</w:t>
        </w:r>
      </w:hyperlink>
      <w:r>
        <w:rPr>
          <w:rFonts w:ascii="Arial" w:hAnsi="Arial" w:cs="Arial"/>
          <w:sz w:val="20"/>
          <w:szCs w:val="20"/>
        </w:rPr>
        <w:t xml:space="preserve"> </w:t>
      </w:r>
    </w:p>
    <w:p w14:paraId="42D8FD89" w14:textId="77777777" w:rsidR="00E26569" w:rsidRDefault="00E26569">
      <w:pPr>
        <w:rPr>
          <w:rFonts w:ascii="Arial" w:hAnsi="Arial" w:cs="Arial"/>
          <w:sz w:val="20"/>
          <w:szCs w:val="20"/>
        </w:rPr>
        <w:sectPr w:rsidR="00E26569" w:rsidSect="004F5980">
          <w:headerReference w:type="default" r:id="rId20"/>
          <w:footerReference w:type="default" r:id="rId21"/>
          <w:pgSz w:w="15840" w:h="12240" w:orient="landscape"/>
          <w:pgMar w:top="1440" w:right="1440" w:bottom="1440" w:left="1440" w:header="720" w:footer="720" w:gutter="0"/>
          <w:cols w:space="720"/>
          <w:docGrid w:linePitch="360"/>
        </w:sectPr>
      </w:pPr>
    </w:p>
    <w:p w14:paraId="25D5F53F" w14:textId="6C2255D4" w:rsidR="00E26569" w:rsidRPr="0089603F" w:rsidRDefault="00E26569" w:rsidP="00E26569">
      <w:pPr>
        <w:spacing w:after="0"/>
        <w:contextualSpacing/>
        <w:rPr>
          <w:rFonts w:ascii="Arial" w:hAnsi="Arial" w:cs="Arial"/>
          <w:b/>
          <w:bCs/>
          <w:sz w:val="24"/>
          <w:szCs w:val="24"/>
        </w:rPr>
      </w:pPr>
      <w:bookmarkStart w:id="11" w:name="Pillar2"/>
      <w:r w:rsidRPr="0089603F">
        <w:rPr>
          <w:rFonts w:ascii="Arial" w:hAnsi="Arial" w:cs="Arial"/>
          <w:b/>
          <w:bCs/>
          <w:sz w:val="24"/>
          <w:szCs w:val="24"/>
        </w:rPr>
        <w:lastRenderedPageBreak/>
        <w:t>Part 1. Self-Assess</w:t>
      </w:r>
      <w:r>
        <w:rPr>
          <w:rFonts w:ascii="Arial" w:hAnsi="Arial" w:cs="Arial"/>
          <w:b/>
          <w:bCs/>
          <w:sz w:val="24"/>
          <w:szCs w:val="24"/>
        </w:rPr>
        <w:t xml:space="preserve"> in Relation to Pillar 2</w:t>
      </w:r>
    </w:p>
    <w:bookmarkEnd w:id="11"/>
    <w:p w14:paraId="1C2E34E0" w14:textId="77777777" w:rsidR="00E26569" w:rsidRPr="00E743B6" w:rsidRDefault="00E26569" w:rsidP="00E26569">
      <w:pPr>
        <w:spacing w:after="0"/>
        <w:contextualSpacing/>
        <w:rPr>
          <w:rFonts w:ascii="Arial" w:hAnsi="Arial" w:cs="Arial"/>
          <w:b/>
          <w:bCs/>
          <w:sz w:val="8"/>
          <w:szCs w:val="8"/>
        </w:rPr>
      </w:pPr>
    </w:p>
    <w:p w14:paraId="33AF37B0" w14:textId="1B144B19" w:rsidR="00E26569" w:rsidRDefault="00E26569" w:rsidP="00E26569">
      <w:pPr>
        <w:spacing w:after="0"/>
        <w:contextualSpacing/>
        <w:rPr>
          <w:rFonts w:ascii="Arial" w:hAnsi="Arial" w:cs="Arial"/>
          <w:sz w:val="20"/>
          <w:szCs w:val="20"/>
        </w:rPr>
      </w:pPr>
      <w:r>
        <w:rPr>
          <w:rFonts w:ascii="Arial" w:hAnsi="Arial" w:cs="Arial"/>
          <w:sz w:val="20"/>
          <w:szCs w:val="20"/>
        </w:rPr>
        <w:t>C</w:t>
      </w:r>
      <w:r w:rsidRPr="00742051">
        <w:rPr>
          <w:rFonts w:ascii="Arial" w:hAnsi="Arial" w:cs="Arial"/>
          <w:sz w:val="20"/>
          <w:szCs w:val="20"/>
        </w:rPr>
        <w:t xml:space="preserve">onsider </w:t>
      </w:r>
      <w:r>
        <w:rPr>
          <w:rFonts w:ascii="Arial" w:hAnsi="Arial" w:cs="Arial"/>
          <w:sz w:val="20"/>
          <w:szCs w:val="20"/>
        </w:rPr>
        <w:t xml:space="preserve">critical </w:t>
      </w:r>
      <w:r w:rsidRPr="00742051">
        <w:rPr>
          <w:rFonts w:ascii="Arial" w:hAnsi="Arial" w:cs="Arial"/>
          <w:sz w:val="20"/>
          <w:szCs w:val="20"/>
        </w:rPr>
        <w:t>elements</w:t>
      </w:r>
      <w:r>
        <w:rPr>
          <w:rFonts w:ascii="Arial" w:hAnsi="Arial" w:cs="Arial"/>
          <w:sz w:val="20"/>
          <w:szCs w:val="20"/>
        </w:rPr>
        <w:t xml:space="preserve"> that should be present as evidence that classroom practice reflects the goal of Pillar 1. I</w:t>
      </w:r>
      <w:r w:rsidRPr="00742051">
        <w:rPr>
          <w:rFonts w:ascii="Arial" w:hAnsi="Arial" w:cs="Arial"/>
          <w:sz w:val="20"/>
          <w:szCs w:val="20"/>
        </w:rPr>
        <w:t xml:space="preserve">dentify </w:t>
      </w:r>
      <w:r>
        <w:rPr>
          <w:rFonts w:ascii="Arial" w:hAnsi="Arial" w:cs="Arial"/>
          <w:sz w:val="20"/>
          <w:szCs w:val="20"/>
        </w:rPr>
        <w:t>elements you think are strongly</w:t>
      </w:r>
      <w:r w:rsidRPr="00742051">
        <w:rPr>
          <w:rFonts w:ascii="Arial" w:hAnsi="Arial" w:cs="Arial"/>
          <w:sz w:val="20"/>
          <w:szCs w:val="20"/>
        </w:rPr>
        <w:t xml:space="preserve"> represented at the </w:t>
      </w:r>
      <w:r>
        <w:rPr>
          <w:rFonts w:ascii="Arial" w:hAnsi="Arial" w:cs="Arial"/>
          <w:sz w:val="20"/>
          <w:szCs w:val="20"/>
        </w:rPr>
        <w:t>state</w:t>
      </w:r>
      <w:r w:rsidRPr="00742051">
        <w:rPr>
          <w:rFonts w:ascii="Arial" w:hAnsi="Arial" w:cs="Arial"/>
          <w:sz w:val="20"/>
          <w:szCs w:val="20"/>
        </w:rPr>
        <w:t xml:space="preserve"> level and those in which you think improvement i</w:t>
      </w:r>
      <w:r>
        <w:rPr>
          <w:rFonts w:ascii="Arial" w:hAnsi="Arial" w:cs="Arial"/>
          <w:sz w:val="20"/>
          <w:szCs w:val="20"/>
        </w:rPr>
        <w:t>s</w:t>
      </w:r>
      <w:r w:rsidRPr="00742051">
        <w:rPr>
          <w:rFonts w:ascii="Arial" w:hAnsi="Arial" w:cs="Arial"/>
          <w:sz w:val="20"/>
          <w:szCs w:val="20"/>
        </w:rPr>
        <w:t xml:space="preserve"> needed. </w:t>
      </w:r>
    </w:p>
    <w:p w14:paraId="7491AE7C" w14:textId="77777777" w:rsidR="005E7D2B" w:rsidRDefault="005E7D2B" w:rsidP="00E26569">
      <w:pPr>
        <w:spacing w:after="0"/>
        <w:contextualSpacing/>
        <w:rPr>
          <w:rFonts w:ascii="Arial" w:hAnsi="Arial" w:cs="Arial"/>
          <w:sz w:val="20"/>
          <w:szCs w:val="20"/>
        </w:rPr>
      </w:pPr>
    </w:p>
    <w:p w14:paraId="2D0EF3AA" w14:textId="77777777" w:rsidR="005E7D2B" w:rsidRPr="005E7D2B" w:rsidRDefault="005E7D2B" w:rsidP="005E7D2B">
      <w:pPr>
        <w:shd w:val="clear" w:color="auto" w:fill="AB872D"/>
        <w:spacing w:after="0"/>
        <w:contextualSpacing/>
        <w:jc w:val="center"/>
        <w:rPr>
          <w:rFonts w:ascii="Arial" w:hAnsi="Arial" w:cs="Arial"/>
          <w:b/>
          <w:bCs/>
          <w:color w:val="FFFFFF" w:themeColor="background1"/>
          <w:sz w:val="6"/>
          <w:szCs w:val="6"/>
          <w:shd w:val="clear" w:color="auto" w:fill="AB872D"/>
        </w:rPr>
      </w:pPr>
    </w:p>
    <w:p w14:paraId="5CD76472" w14:textId="3FCCC0D8" w:rsidR="00716AFC" w:rsidRDefault="005E7D2B" w:rsidP="005E7D2B">
      <w:pPr>
        <w:shd w:val="clear" w:color="auto" w:fill="AB872D"/>
        <w:spacing w:after="0"/>
        <w:contextualSpacing/>
        <w:jc w:val="center"/>
        <w:rPr>
          <w:rFonts w:ascii="Arial" w:hAnsi="Arial" w:cs="Arial"/>
          <w:b/>
          <w:bCs/>
          <w:color w:val="FFFFFF" w:themeColor="background1"/>
          <w:sz w:val="28"/>
          <w:szCs w:val="28"/>
          <w:shd w:val="clear" w:color="auto" w:fill="AB872D"/>
        </w:rPr>
      </w:pPr>
      <w:r w:rsidRPr="005E7D2B">
        <w:rPr>
          <w:rFonts w:ascii="Arial" w:hAnsi="Arial" w:cs="Arial"/>
          <w:b/>
          <w:bCs/>
          <w:color w:val="FFFFFF" w:themeColor="background1"/>
          <w:sz w:val="28"/>
          <w:szCs w:val="28"/>
          <w:shd w:val="clear" w:color="auto" w:fill="AB872D"/>
        </w:rPr>
        <w:t>Building Block 1: Effective, Well-prepared, and Culturally Responsive Educators</w:t>
      </w:r>
    </w:p>
    <w:p w14:paraId="25A82CD5" w14:textId="77777777" w:rsidR="005E7D2B" w:rsidRPr="005E7D2B" w:rsidRDefault="005E7D2B" w:rsidP="005E7D2B">
      <w:pPr>
        <w:shd w:val="clear" w:color="auto" w:fill="AB872D"/>
        <w:spacing w:after="0"/>
        <w:contextualSpacing/>
        <w:rPr>
          <w:rFonts w:ascii="Arial" w:hAnsi="Arial" w:cs="Arial"/>
          <w:b/>
          <w:bCs/>
          <w:color w:val="FFFFFF" w:themeColor="background1"/>
          <w:sz w:val="6"/>
          <w:szCs w:val="6"/>
          <w:shd w:val="clear" w:color="auto" w:fill="AB872D"/>
        </w:rPr>
      </w:pPr>
    </w:p>
    <w:tbl>
      <w:tblPr>
        <w:tblStyle w:val="TableGrid"/>
        <w:tblW w:w="12955" w:type="dxa"/>
        <w:tblInd w:w="-5" w:type="dxa"/>
        <w:tblLook w:val="04A0" w:firstRow="1" w:lastRow="0" w:firstColumn="1" w:lastColumn="0" w:noHBand="0" w:noVBand="1"/>
      </w:tblPr>
      <w:tblGrid>
        <w:gridCol w:w="2060"/>
        <w:gridCol w:w="3427"/>
        <w:gridCol w:w="2521"/>
        <w:gridCol w:w="1621"/>
        <w:gridCol w:w="3326"/>
      </w:tblGrid>
      <w:tr w:rsidR="00E26569" w14:paraId="3FB521AB" w14:textId="77777777" w:rsidTr="005E7D2B">
        <w:trPr>
          <w:trHeight w:val="58"/>
        </w:trPr>
        <w:tc>
          <w:tcPr>
            <w:tcW w:w="2060" w:type="dxa"/>
            <w:tcBorders>
              <w:top w:val="single" w:sz="4" w:space="0" w:color="auto"/>
              <w:left w:val="single" w:sz="4" w:space="0" w:color="auto"/>
              <w:bottom w:val="single" w:sz="4" w:space="0" w:color="auto"/>
              <w:right w:val="single" w:sz="4" w:space="0" w:color="auto"/>
            </w:tcBorders>
            <w:shd w:val="clear" w:color="auto" w:fill="auto"/>
          </w:tcPr>
          <w:p w14:paraId="646AF1BC" w14:textId="77777777" w:rsidR="00E26569" w:rsidRPr="009078B0" w:rsidRDefault="00E26569" w:rsidP="004464BC">
            <w:pPr>
              <w:spacing w:before="60" w:after="60"/>
              <w:jc w:val="center"/>
              <w:rPr>
                <w:rFonts w:ascii="Arial" w:hAnsi="Arial" w:cs="Arial"/>
                <w:i/>
                <w:iCs/>
                <w:color w:val="FF0000"/>
                <w:sz w:val="18"/>
                <w:szCs w:val="18"/>
              </w:rPr>
            </w:pPr>
            <w:r w:rsidRPr="00EB1CE8">
              <w:rPr>
                <w:rFonts w:ascii="Arial" w:hAnsi="Arial" w:cs="Arial"/>
                <w:i/>
                <w:iCs/>
                <w:sz w:val="20"/>
                <w:szCs w:val="20"/>
              </w:rPr>
              <w:t>Blueprint Criteria</w:t>
            </w:r>
          </w:p>
        </w:tc>
        <w:tc>
          <w:tcPr>
            <w:tcW w:w="3427" w:type="dxa"/>
            <w:tcBorders>
              <w:top w:val="single" w:sz="4" w:space="0" w:color="auto"/>
              <w:left w:val="single" w:sz="4" w:space="0" w:color="auto"/>
              <w:bottom w:val="single" w:sz="4" w:space="0" w:color="auto"/>
              <w:right w:val="single" w:sz="4" w:space="0" w:color="auto"/>
            </w:tcBorders>
            <w:shd w:val="clear" w:color="auto" w:fill="auto"/>
          </w:tcPr>
          <w:p w14:paraId="75C89E4C" w14:textId="77777777" w:rsidR="00E26569" w:rsidRPr="00EB1CE8" w:rsidRDefault="00E26569" w:rsidP="004464BC">
            <w:pPr>
              <w:spacing w:before="60" w:after="60"/>
              <w:jc w:val="center"/>
              <w:rPr>
                <w:rFonts w:ascii="Arial" w:hAnsi="Arial" w:cs="Arial"/>
                <w:i/>
                <w:iCs/>
                <w:sz w:val="20"/>
                <w:szCs w:val="20"/>
              </w:rPr>
            </w:pPr>
            <w:r>
              <w:rPr>
                <w:rFonts w:ascii="Arial" w:hAnsi="Arial" w:cs="Arial"/>
                <w:i/>
                <w:iCs/>
                <w:sz w:val="20"/>
                <w:szCs w:val="20"/>
              </w:rPr>
              <w:t>“Guiding Questions</w:t>
            </w:r>
          </w:p>
        </w:tc>
        <w:tc>
          <w:tcPr>
            <w:tcW w:w="2521" w:type="dxa"/>
            <w:tcBorders>
              <w:top w:val="single" w:sz="4" w:space="0" w:color="auto"/>
              <w:left w:val="single" w:sz="4" w:space="0" w:color="auto"/>
              <w:bottom w:val="single" w:sz="4" w:space="0" w:color="auto"/>
              <w:right w:val="single" w:sz="4" w:space="0" w:color="auto"/>
            </w:tcBorders>
            <w:shd w:val="clear" w:color="auto" w:fill="auto"/>
          </w:tcPr>
          <w:p w14:paraId="2C6DC41E" w14:textId="77777777" w:rsidR="00E26569" w:rsidRDefault="00E26569" w:rsidP="004464BC">
            <w:pPr>
              <w:spacing w:before="60" w:after="60"/>
              <w:jc w:val="center"/>
              <w:rPr>
                <w:rStyle w:val="SubtleEmphasis"/>
                <w:rFonts w:cs="Arial"/>
                <w:sz w:val="20"/>
                <w:szCs w:val="20"/>
              </w:rPr>
            </w:pPr>
            <w:r>
              <w:rPr>
                <w:rStyle w:val="SubtleEmphasis"/>
                <w:rFonts w:cs="Arial"/>
                <w:color w:val="auto"/>
                <w:sz w:val="20"/>
                <w:szCs w:val="20"/>
              </w:rPr>
              <w:t xml:space="preserve">Sample </w:t>
            </w:r>
            <w:r>
              <w:rPr>
                <w:rStyle w:val="SubtleEmphasis"/>
                <w:rFonts w:cs="Arial"/>
                <w:sz w:val="20"/>
                <w:szCs w:val="20"/>
              </w:rPr>
              <w:t xml:space="preserve">“Look Fors” </w:t>
            </w:r>
          </w:p>
          <w:p w14:paraId="0A098C24" w14:textId="77777777" w:rsidR="00E26569" w:rsidRPr="00EB1CE8" w:rsidRDefault="00E26569" w:rsidP="004464BC">
            <w:pPr>
              <w:spacing w:before="60" w:after="60"/>
              <w:jc w:val="center"/>
              <w:rPr>
                <w:rFonts w:ascii="Arial" w:hAnsi="Arial" w:cs="Arial"/>
                <w:i/>
                <w:iCs/>
                <w:sz w:val="20"/>
                <w:szCs w:val="20"/>
              </w:rPr>
            </w:pPr>
            <w:r>
              <w:rPr>
                <w:rStyle w:val="SubtleEmphasis"/>
                <w:rFonts w:cs="Arial"/>
                <w:sz w:val="20"/>
                <w:szCs w:val="20"/>
              </w:rPr>
              <w:t>(not exhaustive)</w:t>
            </w:r>
          </w:p>
        </w:tc>
        <w:tc>
          <w:tcPr>
            <w:tcW w:w="1621" w:type="dxa"/>
            <w:tcBorders>
              <w:top w:val="single" w:sz="4" w:space="0" w:color="auto"/>
              <w:left w:val="single" w:sz="4" w:space="0" w:color="auto"/>
              <w:bottom w:val="single" w:sz="4" w:space="0" w:color="auto"/>
              <w:right w:val="single" w:sz="4" w:space="0" w:color="auto"/>
            </w:tcBorders>
          </w:tcPr>
          <w:p w14:paraId="2B52015E" w14:textId="77777777" w:rsidR="00E26569" w:rsidRPr="00EB1CE8" w:rsidRDefault="00E26569" w:rsidP="004464BC">
            <w:pPr>
              <w:spacing w:before="60" w:after="60"/>
              <w:jc w:val="center"/>
              <w:rPr>
                <w:rFonts w:ascii="Arial" w:hAnsi="Arial" w:cs="Arial"/>
                <w:i/>
                <w:iCs/>
                <w:sz w:val="20"/>
                <w:szCs w:val="20"/>
              </w:rPr>
            </w:pPr>
            <w:r>
              <w:rPr>
                <w:rFonts w:ascii="Arial" w:hAnsi="Arial" w:cs="Arial"/>
                <w:i/>
                <w:iCs/>
                <w:sz w:val="20"/>
                <w:szCs w:val="20"/>
              </w:rPr>
              <w:t>Is criteria evident?</w:t>
            </w:r>
          </w:p>
        </w:tc>
        <w:tc>
          <w:tcPr>
            <w:tcW w:w="3326" w:type="dxa"/>
            <w:tcBorders>
              <w:top w:val="single" w:sz="4" w:space="0" w:color="auto"/>
              <w:left w:val="single" w:sz="4" w:space="0" w:color="auto"/>
              <w:bottom w:val="single" w:sz="4" w:space="0" w:color="auto"/>
              <w:right w:val="single" w:sz="4" w:space="0" w:color="auto"/>
            </w:tcBorders>
          </w:tcPr>
          <w:p w14:paraId="040B4726" w14:textId="77777777" w:rsidR="00E26569" w:rsidRDefault="00E26569" w:rsidP="004464BC">
            <w:pPr>
              <w:spacing w:before="60" w:after="60"/>
              <w:jc w:val="center"/>
              <w:rPr>
                <w:rFonts w:ascii="Arial" w:hAnsi="Arial" w:cs="Arial"/>
                <w:i/>
                <w:iCs/>
                <w:sz w:val="20"/>
                <w:szCs w:val="20"/>
              </w:rPr>
            </w:pPr>
            <w:r>
              <w:rPr>
                <w:rFonts w:ascii="Arial" w:hAnsi="Arial" w:cs="Arial"/>
                <w:i/>
                <w:iCs/>
                <w:sz w:val="20"/>
                <w:szCs w:val="20"/>
              </w:rPr>
              <w:t>Notes &amp; Planning Implications</w:t>
            </w:r>
          </w:p>
        </w:tc>
      </w:tr>
      <w:tr w:rsidR="00E26569" w14:paraId="0F636361" w14:textId="77777777" w:rsidTr="005E7D2B">
        <w:trPr>
          <w:trHeight w:val="989"/>
        </w:trPr>
        <w:tc>
          <w:tcPr>
            <w:tcW w:w="2060" w:type="dxa"/>
            <w:tcBorders>
              <w:top w:val="single" w:sz="4" w:space="0" w:color="auto"/>
              <w:left w:val="single" w:sz="4" w:space="0" w:color="auto"/>
              <w:bottom w:val="single" w:sz="4" w:space="0" w:color="auto"/>
              <w:right w:val="single" w:sz="4" w:space="0" w:color="auto"/>
            </w:tcBorders>
          </w:tcPr>
          <w:p w14:paraId="22D9850C" w14:textId="77777777" w:rsidR="00E26569" w:rsidRPr="00FD2662" w:rsidRDefault="00E26569" w:rsidP="004464BC">
            <w:pPr>
              <w:spacing w:line="254" w:lineRule="auto"/>
              <w:rPr>
                <w:rFonts w:ascii="Arial" w:hAnsi="Arial" w:cs="Arial"/>
                <w:sz w:val="6"/>
                <w:szCs w:val="6"/>
              </w:rPr>
            </w:pPr>
          </w:p>
          <w:p w14:paraId="0DD1F4BB" w14:textId="77777777" w:rsidR="00E26569" w:rsidRPr="00452ED6" w:rsidRDefault="00E26569" w:rsidP="004464BC">
            <w:pPr>
              <w:spacing w:line="254" w:lineRule="auto"/>
              <w:rPr>
                <w:rFonts w:ascii="Arial" w:hAnsi="Arial" w:cs="Arial"/>
                <w:sz w:val="18"/>
                <w:szCs w:val="18"/>
              </w:rPr>
            </w:pPr>
            <w:r w:rsidRPr="00C12DA5">
              <w:rPr>
                <w:rFonts w:ascii="Arial" w:hAnsi="Arial" w:cs="Arial"/>
                <w:sz w:val="18"/>
                <w:szCs w:val="18"/>
              </w:rPr>
              <w:t>The Department regularly shares data with districts on ELs’ access to effective educators (e.g., annually updating and sharing the Student Learning Experience report).</w:t>
            </w:r>
          </w:p>
        </w:tc>
        <w:tc>
          <w:tcPr>
            <w:tcW w:w="3427" w:type="dxa"/>
            <w:tcBorders>
              <w:top w:val="single" w:sz="4" w:space="0" w:color="auto"/>
              <w:left w:val="single" w:sz="4" w:space="0" w:color="auto"/>
              <w:bottom w:val="single" w:sz="4" w:space="0" w:color="auto"/>
              <w:right w:val="single" w:sz="4" w:space="0" w:color="auto"/>
            </w:tcBorders>
          </w:tcPr>
          <w:p w14:paraId="4AA65577" w14:textId="77777777" w:rsidR="00E26569" w:rsidRPr="00C232C2" w:rsidRDefault="00E26569" w:rsidP="004464BC">
            <w:pPr>
              <w:rPr>
                <w:rFonts w:ascii="Arial" w:hAnsi="Arial" w:cs="Arial"/>
                <w:sz w:val="6"/>
                <w:szCs w:val="6"/>
              </w:rPr>
            </w:pPr>
          </w:p>
          <w:p w14:paraId="6A29A486" w14:textId="31F4F883" w:rsidR="00E26569" w:rsidRDefault="00E26569" w:rsidP="00E26569">
            <w:pPr>
              <w:pStyle w:val="ListParagraph"/>
              <w:numPr>
                <w:ilvl w:val="0"/>
                <w:numId w:val="15"/>
              </w:numPr>
              <w:rPr>
                <w:rFonts w:ascii="Arial" w:hAnsi="Arial" w:cs="Arial"/>
                <w:sz w:val="18"/>
                <w:szCs w:val="18"/>
              </w:rPr>
            </w:pPr>
            <w:r>
              <w:rPr>
                <w:rFonts w:ascii="Arial" w:hAnsi="Arial" w:cs="Arial"/>
                <w:sz w:val="18"/>
                <w:szCs w:val="18"/>
              </w:rPr>
              <w:t xml:space="preserve">Do we </w:t>
            </w:r>
            <w:r w:rsidRPr="0030370F">
              <w:rPr>
                <w:rFonts w:ascii="Arial" w:hAnsi="Arial" w:cs="Arial"/>
                <w:sz w:val="18"/>
                <w:szCs w:val="18"/>
              </w:rPr>
              <w:t xml:space="preserve">regularly share data about ELs and their educators to support a focus on achievement, </w:t>
            </w:r>
            <w:hyperlink w:anchor="Equity10" w:history="1">
              <w:r w:rsidR="00174F96">
                <w:rPr>
                  <w:rStyle w:val="Hyperlink"/>
                  <w:rFonts w:ascii="Arial" w:hAnsi="Arial" w:cs="Arial"/>
                  <w:sz w:val="18"/>
                  <w:szCs w:val="18"/>
                </w:rPr>
                <w:t>equity</w:t>
              </w:r>
            </w:hyperlink>
            <w:r w:rsidRPr="0030370F">
              <w:rPr>
                <w:rFonts w:ascii="Arial" w:hAnsi="Arial" w:cs="Arial"/>
                <w:sz w:val="18"/>
                <w:szCs w:val="18"/>
              </w:rPr>
              <w:t>, and progress</w:t>
            </w:r>
            <w:r>
              <w:rPr>
                <w:rFonts w:ascii="Arial" w:hAnsi="Arial" w:cs="Arial"/>
                <w:sz w:val="18"/>
                <w:szCs w:val="18"/>
              </w:rPr>
              <w:t>?</w:t>
            </w:r>
            <w:r w:rsidRPr="0030370F">
              <w:rPr>
                <w:rFonts w:ascii="Arial" w:hAnsi="Arial" w:cs="Arial"/>
                <w:sz w:val="18"/>
                <w:szCs w:val="18"/>
              </w:rPr>
              <w:t xml:space="preserve"> </w:t>
            </w:r>
          </w:p>
          <w:p w14:paraId="5A9990E7" w14:textId="77777777" w:rsidR="00E26569" w:rsidRPr="009F0960" w:rsidRDefault="00E26569" w:rsidP="00E26569">
            <w:pPr>
              <w:pStyle w:val="ListParagraph"/>
              <w:numPr>
                <w:ilvl w:val="0"/>
                <w:numId w:val="15"/>
              </w:numPr>
              <w:rPr>
                <w:rFonts w:ascii="Arial" w:hAnsi="Arial" w:cs="Arial"/>
                <w:sz w:val="18"/>
                <w:szCs w:val="18"/>
              </w:rPr>
            </w:pPr>
            <w:r>
              <w:rPr>
                <w:rFonts w:ascii="Arial" w:hAnsi="Arial" w:cs="Arial"/>
                <w:sz w:val="18"/>
                <w:szCs w:val="18"/>
              </w:rPr>
              <w:t xml:space="preserve">Do we use data to inform state guidance, initiatives, and resources? </w:t>
            </w:r>
          </w:p>
          <w:p w14:paraId="5058E128" w14:textId="77777777" w:rsidR="00E26569" w:rsidRDefault="00E26569" w:rsidP="00E26569">
            <w:pPr>
              <w:pStyle w:val="ListParagraph"/>
              <w:numPr>
                <w:ilvl w:val="0"/>
                <w:numId w:val="15"/>
              </w:numPr>
              <w:rPr>
                <w:rFonts w:ascii="Arial" w:hAnsi="Arial" w:cs="Arial"/>
                <w:sz w:val="18"/>
                <w:szCs w:val="18"/>
              </w:rPr>
            </w:pPr>
            <w:r>
              <w:rPr>
                <w:rFonts w:ascii="Arial" w:hAnsi="Arial" w:cs="Arial"/>
                <w:sz w:val="18"/>
                <w:szCs w:val="18"/>
              </w:rPr>
              <w:t>Do we support educators and districts in using the data we share?</w:t>
            </w:r>
          </w:p>
          <w:p w14:paraId="7CC2A34E" w14:textId="77777777" w:rsidR="00E26569" w:rsidRPr="009F0960" w:rsidRDefault="00E26569" w:rsidP="004464BC">
            <w:pPr>
              <w:rPr>
                <w:rFonts w:ascii="Arial" w:hAnsi="Arial" w:cs="Arial"/>
                <w:sz w:val="6"/>
                <w:szCs w:val="6"/>
              </w:rPr>
            </w:pPr>
          </w:p>
        </w:tc>
        <w:tc>
          <w:tcPr>
            <w:tcW w:w="2521" w:type="dxa"/>
            <w:tcBorders>
              <w:top w:val="single" w:sz="4" w:space="0" w:color="auto"/>
              <w:left w:val="single" w:sz="4" w:space="0" w:color="auto"/>
              <w:bottom w:val="single" w:sz="4" w:space="0" w:color="auto"/>
              <w:right w:val="single" w:sz="4" w:space="0" w:color="auto"/>
            </w:tcBorders>
          </w:tcPr>
          <w:p w14:paraId="51FFD721" w14:textId="77777777" w:rsidR="00E26569" w:rsidRPr="009F0960" w:rsidRDefault="00E26569" w:rsidP="004464BC">
            <w:pPr>
              <w:rPr>
                <w:rFonts w:ascii="Arial" w:hAnsi="Arial" w:cs="Arial"/>
                <w:sz w:val="6"/>
                <w:szCs w:val="6"/>
              </w:rPr>
            </w:pPr>
          </w:p>
          <w:p w14:paraId="5EECE720" w14:textId="77777777" w:rsidR="00E26569" w:rsidRDefault="00E26569" w:rsidP="004464BC">
            <w:pPr>
              <w:rPr>
                <w:rFonts w:ascii="Arial" w:hAnsi="Arial" w:cs="Arial"/>
                <w:sz w:val="18"/>
                <w:szCs w:val="18"/>
              </w:rPr>
            </w:pPr>
            <w:r w:rsidRPr="009F0960">
              <w:rPr>
                <w:rFonts w:ascii="Arial" w:hAnsi="Arial" w:cs="Arial"/>
                <w:sz w:val="18"/>
                <w:szCs w:val="18"/>
              </w:rPr>
              <w:t xml:space="preserve">Data is used to update educator qualifications, assessing educator effectiveness, adjusting policies and program review criteria, inform new initiatives, etc. </w:t>
            </w:r>
          </w:p>
          <w:p w14:paraId="416BA42C" w14:textId="77777777" w:rsidR="00E26569" w:rsidRPr="009F0960" w:rsidRDefault="00E26569" w:rsidP="004464BC">
            <w:pPr>
              <w:rPr>
                <w:rFonts w:ascii="Arial" w:hAnsi="Arial" w:cs="Arial"/>
                <w:sz w:val="12"/>
                <w:szCs w:val="12"/>
              </w:rPr>
            </w:pPr>
          </w:p>
          <w:p w14:paraId="5985F4E3" w14:textId="77777777" w:rsidR="00E26569" w:rsidRPr="009F0960" w:rsidRDefault="00E26569" w:rsidP="004464BC">
            <w:pPr>
              <w:rPr>
                <w:rFonts w:ascii="Arial" w:hAnsi="Arial" w:cs="Arial"/>
                <w:sz w:val="18"/>
                <w:szCs w:val="18"/>
              </w:rPr>
            </w:pPr>
            <w:r>
              <w:rPr>
                <w:rFonts w:ascii="Arial" w:hAnsi="Arial" w:cs="Arial"/>
                <w:sz w:val="18"/>
                <w:szCs w:val="18"/>
              </w:rPr>
              <w:t xml:space="preserve">Published </w:t>
            </w:r>
            <w:r w:rsidRPr="009F0960">
              <w:rPr>
                <w:rFonts w:ascii="Arial" w:hAnsi="Arial" w:cs="Arial"/>
                <w:sz w:val="18"/>
                <w:szCs w:val="18"/>
              </w:rPr>
              <w:t>disaggregated data reports about educator effectiveness with ELs</w:t>
            </w:r>
            <w:r>
              <w:rPr>
                <w:rFonts w:ascii="Arial" w:hAnsi="Arial" w:cs="Arial"/>
                <w:sz w:val="18"/>
                <w:szCs w:val="18"/>
              </w:rPr>
              <w:t xml:space="preserve"> and guidance on how to </w:t>
            </w:r>
            <w:r w:rsidRPr="009F0960">
              <w:rPr>
                <w:rFonts w:ascii="Arial" w:hAnsi="Arial" w:cs="Arial"/>
                <w:sz w:val="18"/>
                <w:szCs w:val="18"/>
              </w:rPr>
              <w:t>unpack, analyze, and make data-driven decisions for EL success</w:t>
            </w:r>
            <w:r>
              <w:rPr>
                <w:rFonts w:ascii="Arial" w:hAnsi="Arial" w:cs="Arial"/>
                <w:sz w:val="18"/>
                <w:szCs w:val="18"/>
              </w:rPr>
              <w:t>.</w:t>
            </w:r>
          </w:p>
          <w:p w14:paraId="03109E8E" w14:textId="77777777" w:rsidR="00E26569" w:rsidRPr="009F0960" w:rsidRDefault="00E26569" w:rsidP="004464BC">
            <w:pPr>
              <w:rPr>
                <w:rFonts w:ascii="Arial" w:hAnsi="Arial" w:cs="Arial"/>
                <w:sz w:val="6"/>
                <w:szCs w:val="6"/>
              </w:rPr>
            </w:pPr>
          </w:p>
        </w:tc>
        <w:tc>
          <w:tcPr>
            <w:tcW w:w="1621" w:type="dxa"/>
            <w:tcBorders>
              <w:top w:val="single" w:sz="4" w:space="0" w:color="auto"/>
              <w:left w:val="single" w:sz="4" w:space="0" w:color="auto"/>
              <w:bottom w:val="single" w:sz="4" w:space="0" w:color="auto"/>
              <w:right w:val="single" w:sz="4" w:space="0" w:color="auto"/>
            </w:tcBorders>
          </w:tcPr>
          <w:p w14:paraId="2F9F6B41" w14:textId="77777777" w:rsidR="00E26569" w:rsidRDefault="00E26569" w:rsidP="004464BC">
            <w:pPr>
              <w:rPr>
                <w:rFonts w:ascii="Arial" w:hAnsi="Arial" w:cs="Arial"/>
                <w:sz w:val="8"/>
                <w:szCs w:val="8"/>
              </w:rPr>
            </w:pPr>
          </w:p>
          <w:p w14:paraId="11E262E7" w14:textId="77777777" w:rsidR="00E26569" w:rsidRPr="00EB1CE8" w:rsidRDefault="00E26569" w:rsidP="004464BC">
            <w:pPr>
              <w:jc w:val="center"/>
              <w:rPr>
                <w:rFonts w:ascii="Arial" w:hAnsi="Arial" w:cs="Arial"/>
                <w:sz w:val="18"/>
                <w:szCs w:val="18"/>
              </w:rPr>
            </w:pPr>
            <w:r>
              <w:rPr>
                <w:rFonts w:ascii="Arial" w:hAnsi="Arial" w:cs="Arial"/>
                <w:sz w:val="18"/>
                <w:szCs w:val="18"/>
              </w:rPr>
              <w:t>Yes/No/Partial</w:t>
            </w:r>
          </w:p>
          <w:p w14:paraId="34F8EA92" w14:textId="77777777" w:rsidR="00E26569" w:rsidRDefault="00E26569" w:rsidP="004464BC">
            <w:pPr>
              <w:rPr>
                <w:rFonts w:ascii="Arial" w:hAnsi="Arial" w:cs="Arial"/>
                <w:sz w:val="8"/>
                <w:szCs w:val="8"/>
              </w:rPr>
            </w:pPr>
          </w:p>
        </w:tc>
        <w:tc>
          <w:tcPr>
            <w:tcW w:w="3326" w:type="dxa"/>
            <w:tcBorders>
              <w:top w:val="single" w:sz="4" w:space="0" w:color="auto"/>
              <w:left w:val="single" w:sz="4" w:space="0" w:color="auto"/>
              <w:bottom w:val="single" w:sz="4" w:space="0" w:color="auto"/>
              <w:right w:val="single" w:sz="4" w:space="0" w:color="auto"/>
            </w:tcBorders>
          </w:tcPr>
          <w:p w14:paraId="4C4BB4C9" w14:textId="77777777" w:rsidR="00E26569" w:rsidRDefault="00E26569" w:rsidP="004464BC">
            <w:pPr>
              <w:rPr>
                <w:rFonts w:ascii="Arial" w:hAnsi="Arial" w:cs="Arial"/>
                <w:sz w:val="8"/>
                <w:szCs w:val="8"/>
              </w:rPr>
            </w:pPr>
          </w:p>
        </w:tc>
      </w:tr>
      <w:tr w:rsidR="00E26569" w14:paraId="46E33FC3" w14:textId="77777777" w:rsidTr="005E7D2B">
        <w:trPr>
          <w:trHeight w:val="68"/>
        </w:trPr>
        <w:tc>
          <w:tcPr>
            <w:tcW w:w="2060" w:type="dxa"/>
            <w:tcBorders>
              <w:top w:val="single" w:sz="4" w:space="0" w:color="auto"/>
              <w:left w:val="single" w:sz="4" w:space="0" w:color="auto"/>
              <w:bottom w:val="single" w:sz="4" w:space="0" w:color="auto"/>
              <w:right w:val="single" w:sz="4" w:space="0" w:color="auto"/>
            </w:tcBorders>
          </w:tcPr>
          <w:p w14:paraId="72E84A57" w14:textId="77777777" w:rsidR="00E26569" w:rsidRPr="00FD2662" w:rsidRDefault="00E26569" w:rsidP="004464BC">
            <w:pPr>
              <w:spacing w:line="254" w:lineRule="auto"/>
              <w:rPr>
                <w:rFonts w:ascii="Arial" w:hAnsi="Arial" w:cs="Arial"/>
                <w:sz w:val="6"/>
                <w:szCs w:val="6"/>
              </w:rPr>
            </w:pPr>
          </w:p>
          <w:p w14:paraId="5478DE18" w14:textId="77777777" w:rsidR="00E26569" w:rsidRDefault="00E26569" w:rsidP="004464BC">
            <w:pPr>
              <w:spacing w:line="254" w:lineRule="auto"/>
              <w:rPr>
                <w:rFonts w:ascii="Arial" w:hAnsi="Arial" w:cs="Arial"/>
                <w:sz w:val="18"/>
                <w:szCs w:val="18"/>
              </w:rPr>
            </w:pPr>
            <w:r w:rsidRPr="00C12DA5">
              <w:rPr>
                <w:rFonts w:ascii="Arial" w:hAnsi="Arial" w:cs="Arial"/>
                <w:sz w:val="18"/>
                <w:szCs w:val="18"/>
              </w:rPr>
              <w:t xml:space="preserve">The Department develops and implements policies intended to assist educator preparation programs in training educators that are effective, well prepared, and culturally responsive to needs of ELs and </w:t>
            </w:r>
            <w:r w:rsidRPr="00C12DA5">
              <w:rPr>
                <w:rFonts w:ascii="Arial" w:hAnsi="Arial" w:cs="Arial"/>
                <w:sz w:val="18"/>
                <w:szCs w:val="18"/>
              </w:rPr>
              <w:lastRenderedPageBreak/>
              <w:t>monitors licensure requirements.</w:t>
            </w:r>
          </w:p>
          <w:p w14:paraId="3BED2D8A" w14:textId="77777777" w:rsidR="00E26569" w:rsidRPr="003C6092" w:rsidRDefault="00E26569" w:rsidP="004464BC">
            <w:pPr>
              <w:spacing w:line="254" w:lineRule="auto"/>
              <w:rPr>
                <w:rFonts w:ascii="Arial" w:hAnsi="Arial" w:cs="Arial"/>
                <w:sz w:val="6"/>
                <w:szCs w:val="6"/>
              </w:rPr>
            </w:pPr>
          </w:p>
        </w:tc>
        <w:tc>
          <w:tcPr>
            <w:tcW w:w="3427" w:type="dxa"/>
            <w:tcBorders>
              <w:top w:val="single" w:sz="4" w:space="0" w:color="auto"/>
              <w:left w:val="single" w:sz="4" w:space="0" w:color="auto"/>
              <w:bottom w:val="single" w:sz="4" w:space="0" w:color="auto"/>
              <w:right w:val="single" w:sz="4" w:space="0" w:color="auto"/>
            </w:tcBorders>
          </w:tcPr>
          <w:p w14:paraId="14F8D36A" w14:textId="77777777" w:rsidR="00E26569" w:rsidRDefault="00E26569" w:rsidP="004464BC">
            <w:pPr>
              <w:rPr>
                <w:rFonts w:ascii="Arial" w:hAnsi="Arial" w:cs="Arial"/>
                <w:sz w:val="8"/>
                <w:szCs w:val="8"/>
              </w:rPr>
            </w:pPr>
          </w:p>
          <w:p w14:paraId="28D3398A" w14:textId="77777777" w:rsidR="00E26569" w:rsidRPr="009F0960" w:rsidRDefault="00E26569" w:rsidP="00E26569">
            <w:pPr>
              <w:pStyle w:val="ListParagraph"/>
              <w:numPr>
                <w:ilvl w:val="0"/>
                <w:numId w:val="1"/>
              </w:numPr>
              <w:rPr>
                <w:rFonts w:ascii="Arial" w:hAnsi="Arial" w:cs="Arial"/>
                <w:sz w:val="12"/>
                <w:szCs w:val="12"/>
              </w:rPr>
            </w:pPr>
            <w:r w:rsidRPr="009F0960">
              <w:rPr>
                <w:rFonts w:ascii="Arial" w:hAnsi="Arial" w:cs="Arial"/>
                <w:sz w:val="18"/>
                <w:szCs w:val="18"/>
              </w:rPr>
              <w:t xml:space="preserve">Do we include specific qualifications for administrators and educators of ELs in our policies and licensure requirements?  </w:t>
            </w:r>
          </w:p>
          <w:p w14:paraId="4A53272B" w14:textId="77777777" w:rsidR="00E26569" w:rsidRDefault="00E26569" w:rsidP="00E26569">
            <w:pPr>
              <w:pStyle w:val="ListParagraph"/>
              <w:numPr>
                <w:ilvl w:val="0"/>
                <w:numId w:val="1"/>
              </w:numPr>
              <w:rPr>
                <w:rFonts w:ascii="Arial" w:hAnsi="Arial" w:cs="Arial"/>
                <w:sz w:val="18"/>
                <w:szCs w:val="18"/>
              </w:rPr>
            </w:pPr>
            <w:r w:rsidRPr="0015165A">
              <w:rPr>
                <w:rFonts w:ascii="Arial" w:hAnsi="Arial" w:cs="Arial"/>
                <w:sz w:val="18"/>
                <w:szCs w:val="18"/>
              </w:rPr>
              <w:t>Do we have partnerships with institutions of higher education to improve educator preparation programs</w:t>
            </w:r>
            <w:r>
              <w:rPr>
                <w:rFonts w:ascii="Arial" w:hAnsi="Arial" w:cs="Arial"/>
                <w:sz w:val="18"/>
                <w:szCs w:val="18"/>
              </w:rPr>
              <w:t xml:space="preserve">? </w:t>
            </w:r>
          </w:p>
          <w:p w14:paraId="731273C3" w14:textId="77777777" w:rsidR="00E26569" w:rsidRPr="00ED7147" w:rsidRDefault="00E26569" w:rsidP="00E26569">
            <w:pPr>
              <w:pStyle w:val="ListParagraph"/>
              <w:numPr>
                <w:ilvl w:val="0"/>
                <w:numId w:val="1"/>
              </w:numPr>
              <w:rPr>
                <w:rFonts w:ascii="Arial" w:hAnsi="Arial" w:cs="Arial"/>
                <w:sz w:val="6"/>
                <w:szCs w:val="6"/>
              </w:rPr>
            </w:pPr>
            <w:r>
              <w:rPr>
                <w:rFonts w:ascii="Arial" w:hAnsi="Arial" w:cs="Arial"/>
                <w:sz w:val="18"/>
                <w:szCs w:val="18"/>
              </w:rPr>
              <w:t xml:space="preserve">Do we support partnerships between districts, colleges and </w:t>
            </w:r>
            <w:r>
              <w:rPr>
                <w:rFonts w:ascii="Arial" w:hAnsi="Arial" w:cs="Arial"/>
                <w:sz w:val="18"/>
                <w:szCs w:val="18"/>
              </w:rPr>
              <w:lastRenderedPageBreak/>
              <w:t xml:space="preserve">universities to help recruit and place educators of ELs? </w:t>
            </w:r>
          </w:p>
        </w:tc>
        <w:tc>
          <w:tcPr>
            <w:tcW w:w="2521" w:type="dxa"/>
            <w:tcBorders>
              <w:top w:val="single" w:sz="4" w:space="0" w:color="auto"/>
              <w:left w:val="single" w:sz="4" w:space="0" w:color="auto"/>
              <w:bottom w:val="single" w:sz="4" w:space="0" w:color="auto"/>
              <w:right w:val="single" w:sz="4" w:space="0" w:color="auto"/>
            </w:tcBorders>
          </w:tcPr>
          <w:p w14:paraId="25EFE332" w14:textId="77777777" w:rsidR="00E26569" w:rsidRPr="009F0960" w:rsidRDefault="00E26569" w:rsidP="004464BC">
            <w:pPr>
              <w:rPr>
                <w:rFonts w:ascii="Arial" w:hAnsi="Arial" w:cs="Arial"/>
                <w:sz w:val="6"/>
                <w:szCs w:val="6"/>
              </w:rPr>
            </w:pPr>
          </w:p>
          <w:p w14:paraId="7EEBC99B" w14:textId="3BE9D097" w:rsidR="00E26569" w:rsidRPr="009F0960" w:rsidRDefault="00E26569" w:rsidP="004464BC">
            <w:pPr>
              <w:rPr>
                <w:rFonts w:ascii="Arial" w:hAnsi="Arial" w:cs="Arial"/>
                <w:sz w:val="18"/>
                <w:szCs w:val="18"/>
              </w:rPr>
            </w:pPr>
            <w:r>
              <w:rPr>
                <w:rFonts w:ascii="Arial" w:hAnsi="Arial" w:cs="Arial"/>
                <w:sz w:val="18"/>
                <w:szCs w:val="18"/>
              </w:rPr>
              <w:t xml:space="preserve">Clear set of criteria outlining what constitutes an effective, well prepared and </w:t>
            </w:r>
            <w:hyperlink w:anchor="Culturalresp4" w:history="1">
              <w:r w:rsidRPr="00174F96">
                <w:rPr>
                  <w:rStyle w:val="Hyperlink"/>
                  <w:rFonts w:ascii="Arial" w:hAnsi="Arial" w:cs="Arial"/>
                  <w:sz w:val="18"/>
                  <w:szCs w:val="18"/>
                </w:rPr>
                <w:t>culturally responsive</w:t>
              </w:r>
            </w:hyperlink>
            <w:r>
              <w:rPr>
                <w:rFonts w:ascii="Arial" w:hAnsi="Arial" w:cs="Arial"/>
                <w:sz w:val="18"/>
                <w:szCs w:val="18"/>
              </w:rPr>
              <w:t xml:space="preserve"> educator and administrator of ELs.  </w:t>
            </w:r>
          </w:p>
        </w:tc>
        <w:tc>
          <w:tcPr>
            <w:tcW w:w="1621" w:type="dxa"/>
            <w:tcBorders>
              <w:top w:val="single" w:sz="4" w:space="0" w:color="auto"/>
              <w:left w:val="single" w:sz="4" w:space="0" w:color="auto"/>
              <w:bottom w:val="single" w:sz="4" w:space="0" w:color="auto"/>
              <w:right w:val="single" w:sz="4" w:space="0" w:color="auto"/>
            </w:tcBorders>
          </w:tcPr>
          <w:p w14:paraId="47322A43" w14:textId="77777777" w:rsidR="00E26569" w:rsidRDefault="00E26569" w:rsidP="004464BC">
            <w:pPr>
              <w:rPr>
                <w:rFonts w:ascii="Arial" w:hAnsi="Arial" w:cs="Arial"/>
                <w:sz w:val="8"/>
                <w:szCs w:val="8"/>
              </w:rPr>
            </w:pPr>
          </w:p>
          <w:p w14:paraId="6A8C2E0B" w14:textId="77777777" w:rsidR="0091272E" w:rsidRPr="00EB1CE8" w:rsidRDefault="0091272E" w:rsidP="0091272E">
            <w:pPr>
              <w:jc w:val="center"/>
              <w:rPr>
                <w:rFonts w:ascii="Arial" w:hAnsi="Arial" w:cs="Arial"/>
                <w:sz w:val="18"/>
                <w:szCs w:val="18"/>
              </w:rPr>
            </w:pPr>
            <w:r>
              <w:rPr>
                <w:rFonts w:ascii="Arial" w:hAnsi="Arial" w:cs="Arial"/>
                <w:sz w:val="18"/>
                <w:szCs w:val="18"/>
              </w:rPr>
              <w:t>Yes/No/Partial</w:t>
            </w:r>
          </w:p>
          <w:p w14:paraId="36A23459" w14:textId="0E1E9B22" w:rsidR="0091272E" w:rsidRDefault="0091272E" w:rsidP="004464BC">
            <w:pPr>
              <w:rPr>
                <w:rFonts w:ascii="Arial" w:hAnsi="Arial" w:cs="Arial"/>
                <w:sz w:val="8"/>
                <w:szCs w:val="8"/>
              </w:rPr>
            </w:pPr>
          </w:p>
        </w:tc>
        <w:tc>
          <w:tcPr>
            <w:tcW w:w="3326" w:type="dxa"/>
            <w:tcBorders>
              <w:top w:val="single" w:sz="4" w:space="0" w:color="auto"/>
              <w:left w:val="single" w:sz="4" w:space="0" w:color="auto"/>
              <w:bottom w:val="single" w:sz="4" w:space="0" w:color="auto"/>
              <w:right w:val="single" w:sz="4" w:space="0" w:color="auto"/>
            </w:tcBorders>
          </w:tcPr>
          <w:p w14:paraId="07BF09AF" w14:textId="77777777" w:rsidR="00E26569" w:rsidRDefault="00E26569" w:rsidP="004464BC">
            <w:pPr>
              <w:rPr>
                <w:rFonts w:ascii="Arial" w:hAnsi="Arial" w:cs="Arial"/>
                <w:sz w:val="8"/>
                <w:szCs w:val="8"/>
              </w:rPr>
            </w:pPr>
          </w:p>
        </w:tc>
      </w:tr>
      <w:tr w:rsidR="00E26569" w14:paraId="1021246A" w14:textId="77777777" w:rsidTr="005E7D2B">
        <w:trPr>
          <w:trHeight w:val="60"/>
        </w:trPr>
        <w:tc>
          <w:tcPr>
            <w:tcW w:w="2060" w:type="dxa"/>
            <w:tcBorders>
              <w:top w:val="single" w:sz="4" w:space="0" w:color="auto"/>
              <w:left w:val="single" w:sz="4" w:space="0" w:color="auto"/>
              <w:bottom w:val="single" w:sz="4" w:space="0" w:color="auto"/>
              <w:right w:val="single" w:sz="4" w:space="0" w:color="auto"/>
            </w:tcBorders>
          </w:tcPr>
          <w:p w14:paraId="1711F6BB" w14:textId="77777777" w:rsidR="00E26569" w:rsidRPr="00A11C1D" w:rsidRDefault="00E26569" w:rsidP="004464BC">
            <w:pPr>
              <w:pBdr>
                <w:left w:val="single" w:sz="4" w:space="4" w:color="auto"/>
              </w:pBdr>
              <w:spacing w:line="254" w:lineRule="auto"/>
              <w:rPr>
                <w:rFonts w:ascii="Arial" w:hAnsi="Arial" w:cs="Arial"/>
                <w:sz w:val="6"/>
                <w:szCs w:val="6"/>
              </w:rPr>
            </w:pPr>
          </w:p>
          <w:p w14:paraId="27332413" w14:textId="77777777" w:rsidR="00E26569" w:rsidRPr="007118D7" w:rsidRDefault="00E26569" w:rsidP="004464BC">
            <w:pPr>
              <w:pBdr>
                <w:left w:val="single" w:sz="4" w:space="4" w:color="auto"/>
              </w:pBdr>
              <w:spacing w:line="254" w:lineRule="auto"/>
              <w:rPr>
                <w:rFonts w:ascii="Arial" w:hAnsi="Arial" w:cs="Arial"/>
                <w:sz w:val="6"/>
                <w:szCs w:val="6"/>
              </w:rPr>
            </w:pPr>
            <w:r w:rsidRPr="0030370F">
              <w:rPr>
                <w:rFonts w:ascii="Arial" w:hAnsi="Arial" w:cs="Arial"/>
                <w:sz w:val="18"/>
                <w:szCs w:val="18"/>
              </w:rPr>
              <w:t>The Department convenes forums of district leaders to share best practices related to culturally responsive instruction.</w:t>
            </w:r>
          </w:p>
        </w:tc>
        <w:tc>
          <w:tcPr>
            <w:tcW w:w="3427" w:type="dxa"/>
            <w:tcBorders>
              <w:top w:val="single" w:sz="4" w:space="0" w:color="auto"/>
              <w:left w:val="single" w:sz="4" w:space="0" w:color="auto"/>
              <w:bottom w:val="single" w:sz="4" w:space="0" w:color="auto"/>
              <w:right w:val="single" w:sz="4" w:space="0" w:color="auto"/>
            </w:tcBorders>
          </w:tcPr>
          <w:p w14:paraId="6FFBB2F5" w14:textId="48FF4E26" w:rsidR="00E26569" w:rsidRPr="003C6092" w:rsidRDefault="00E26569" w:rsidP="00E26569">
            <w:pPr>
              <w:pStyle w:val="ListParagraph"/>
              <w:numPr>
                <w:ilvl w:val="0"/>
                <w:numId w:val="1"/>
              </w:numPr>
              <w:rPr>
                <w:rFonts w:ascii="Arial" w:hAnsi="Arial" w:cs="Arial"/>
                <w:sz w:val="18"/>
                <w:szCs w:val="18"/>
              </w:rPr>
            </w:pPr>
            <w:r w:rsidRPr="003C6092">
              <w:rPr>
                <w:rFonts w:ascii="Arial" w:hAnsi="Arial" w:cs="Arial"/>
                <w:sz w:val="18"/>
                <w:szCs w:val="18"/>
              </w:rPr>
              <w:t xml:space="preserve">Do we regularly share </w:t>
            </w:r>
            <w:hyperlink w:anchor="PromisingPractices15" w:history="1">
              <w:r w:rsidRPr="003C6092">
                <w:rPr>
                  <w:rStyle w:val="Hyperlink"/>
                  <w:rFonts w:ascii="Arial" w:hAnsi="Arial" w:cs="Arial"/>
                  <w:sz w:val="18"/>
                  <w:szCs w:val="18"/>
                </w:rPr>
                <w:t>promising practices</w:t>
              </w:r>
            </w:hyperlink>
            <w:r w:rsidRPr="003C6092">
              <w:rPr>
                <w:rFonts w:ascii="Arial" w:hAnsi="Arial" w:cs="Arial"/>
                <w:sz w:val="18"/>
                <w:szCs w:val="18"/>
              </w:rPr>
              <w:t xml:space="preserve">? models and examples of best practices, </w:t>
            </w:r>
            <w:hyperlink w:anchor="Supports21" w:history="1">
              <w:r w:rsidR="00174F96">
                <w:rPr>
                  <w:rStyle w:val="Hyperlink"/>
                  <w:rFonts w:ascii="Arial" w:hAnsi="Arial" w:cs="Arial"/>
                  <w:sz w:val="18"/>
                  <w:szCs w:val="18"/>
                </w:rPr>
                <w:t>supports</w:t>
              </w:r>
            </w:hyperlink>
            <w:r w:rsidRPr="003C6092">
              <w:rPr>
                <w:rFonts w:ascii="Arial" w:hAnsi="Arial" w:cs="Arial"/>
                <w:sz w:val="18"/>
                <w:szCs w:val="18"/>
              </w:rPr>
              <w:t xml:space="preserve">, and </w:t>
            </w:r>
            <w:hyperlink w:anchor="Scaffold18" w:history="1">
              <w:r w:rsidRPr="00174F96">
                <w:rPr>
                  <w:rStyle w:val="Hyperlink"/>
                  <w:rFonts w:ascii="Arial" w:hAnsi="Arial" w:cs="Arial"/>
                  <w:sz w:val="18"/>
                  <w:szCs w:val="18"/>
                </w:rPr>
                <w:t>scaffolds</w:t>
              </w:r>
            </w:hyperlink>
            <w:r w:rsidRPr="003C6092">
              <w:rPr>
                <w:rStyle w:val="Hyperlink"/>
                <w:rFonts w:ascii="Arial" w:hAnsi="Arial" w:cs="Arial"/>
                <w:sz w:val="18"/>
                <w:szCs w:val="18"/>
              </w:rPr>
              <w:t xml:space="preserve"> </w:t>
            </w:r>
            <w:r w:rsidRPr="003C6092">
              <w:rPr>
                <w:rStyle w:val="Hyperlink"/>
                <w:rFonts w:ascii="Arial" w:hAnsi="Arial" w:cs="Arial"/>
                <w:color w:val="auto"/>
                <w:sz w:val="18"/>
                <w:szCs w:val="18"/>
                <w:u w:val="none"/>
              </w:rPr>
              <w:t>?</w:t>
            </w:r>
            <w:r w:rsidRPr="003C6092">
              <w:rPr>
                <w:rFonts w:ascii="Arial" w:hAnsi="Arial" w:cs="Arial"/>
                <w:sz w:val="18"/>
                <w:szCs w:val="18"/>
              </w:rPr>
              <w:t xml:space="preserve"> </w:t>
            </w:r>
          </w:p>
          <w:p w14:paraId="260D5AD7" w14:textId="7468CDBC" w:rsidR="00E26569" w:rsidRPr="003C6092" w:rsidRDefault="00E26569" w:rsidP="00E26569">
            <w:pPr>
              <w:pStyle w:val="ListParagraph"/>
              <w:numPr>
                <w:ilvl w:val="0"/>
                <w:numId w:val="1"/>
              </w:numPr>
              <w:rPr>
                <w:rFonts w:ascii="Arial" w:hAnsi="Arial" w:cs="Arial"/>
                <w:sz w:val="18"/>
                <w:szCs w:val="18"/>
              </w:rPr>
            </w:pPr>
            <w:r w:rsidRPr="003C6092">
              <w:rPr>
                <w:rFonts w:ascii="Arial" w:hAnsi="Arial" w:cs="Arial"/>
                <w:sz w:val="18"/>
                <w:szCs w:val="18"/>
              </w:rPr>
              <w:t xml:space="preserve">Do we have an </w:t>
            </w:r>
            <w:hyperlink w:anchor="ActionPlan1" w:history="1">
              <w:r w:rsidRPr="003C6092">
                <w:rPr>
                  <w:rStyle w:val="Hyperlink"/>
                  <w:rFonts w:ascii="Arial" w:hAnsi="Arial" w:cs="Arial"/>
                  <w:sz w:val="18"/>
                  <w:szCs w:val="18"/>
                </w:rPr>
                <w:t>action plan</w:t>
              </w:r>
            </w:hyperlink>
            <w:r w:rsidRPr="003C6092">
              <w:rPr>
                <w:rFonts w:ascii="Arial" w:hAnsi="Arial" w:cs="Arial"/>
                <w:sz w:val="18"/>
                <w:szCs w:val="18"/>
              </w:rPr>
              <w:t xml:space="preserve"> for disseminating information about best practices to districts and educators?</w:t>
            </w:r>
            <w:r>
              <w:rPr>
                <w:rFonts w:ascii="Arial" w:hAnsi="Arial" w:cs="Arial"/>
                <w:sz w:val="18"/>
                <w:szCs w:val="18"/>
              </w:rPr>
              <w:t xml:space="preserve"> </w:t>
            </w:r>
            <w:r w:rsidRPr="003C6092">
              <w:rPr>
                <w:rFonts w:ascii="Arial" w:hAnsi="Arial" w:cs="Arial"/>
                <w:sz w:val="18"/>
                <w:szCs w:val="18"/>
              </w:rPr>
              <w:t xml:space="preserve">  </w:t>
            </w:r>
          </w:p>
        </w:tc>
        <w:tc>
          <w:tcPr>
            <w:tcW w:w="2521" w:type="dxa"/>
            <w:tcBorders>
              <w:top w:val="single" w:sz="4" w:space="0" w:color="auto"/>
              <w:left w:val="single" w:sz="4" w:space="0" w:color="auto"/>
              <w:bottom w:val="single" w:sz="4" w:space="0" w:color="auto"/>
              <w:right w:val="single" w:sz="4" w:space="0" w:color="auto"/>
            </w:tcBorders>
          </w:tcPr>
          <w:p w14:paraId="6962AB11" w14:textId="77777777" w:rsidR="00E26569" w:rsidRPr="003C6092" w:rsidRDefault="00E26569" w:rsidP="004464BC">
            <w:pPr>
              <w:rPr>
                <w:rFonts w:ascii="Arial" w:hAnsi="Arial" w:cs="Arial"/>
                <w:sz w:val="6"/>
                <w:szCs w:val="6"/>
              </w:rPr>
            </w:pPr>
          </w:p>
          <w:p w14:paraId="09499787" w14:textId="4C5F28F9" w:rsidR="00E26569" w:rsidRDefault="00E26569" w:rsidP="004464BC">
            <w:pPr>
              <w:rPr>
                <w:rFonts w:ascii="Arial" w:hAnsi="Arial" w:cs="Arial"/>
                <w:sz w:val="18"/>
                <w:szCs w:val="18"/>
              </w:rPr>
            </w:pPr>
            <w:r>
              <w:rPr>
                <w:rFonts w:ascii="Arial" w:hAnsi="Arial" w:cs="Arial"/>
                <w:sz w:val="18"/>
                <w:szCs w:val="18"/>
              </w:rPr>
              <w:t xml:space="preserve">Using forums, networks, listservs, newsletters, forums, social media, online learning modules, etc. </w:t>
            </w:r>
            <w:r w:rsidRPr="003C6092">
              <w:rPr>
                <w:rFonts w:ascii="Arial" w:hAnsi="Arial" w:cs="Arial"/>
                <w:sz w:val="18"/>
                <w:szCs w:val="18"/>
              </w:rPr>
              <w:t xml:space="preserve">to promote racial </w:t>
            </w:r>
            <w:hyperlink w:anchor="Equity10" w:history="1">
              <w:r w:rsidRPr="00174F96">
                <w:rPr>
                  <w:rStyle w:val="Hyperlink"/>
                  <w:rFonts w:ascii="Arial" w:hAnsi="Arial" w:cs="Arial"/>
                  <w:sz w:val="18"/>
                  <w:szCs w:val="18"/>
                </w:rPr>
                <w:t>equity</w:t>
              </w:r>
            </w:hyperlink>
            <w:r w:rsidRPr="003C6092">
              <w:rPr>
                <w:rFonts w:ascii="Arial" w:hAnsi="Arial" w:cs="Arial"/>
                <w:sz w:val="18"/>
                <w:szCs w:val="18"/>
              </w:rPr>
              <w:t xml:space="preserve"> and culturally and linguistically responsive instruction </w:t>
            </w:r>
            <w:r>
              <w:rPr>
                <w:rFonts w:ascii="Arial" w:hAnsi="Arial" w:cs="Arial"/>
                <w:sz w:val="18"/>
                <w:szCs w:val="18"/>
              </w:rPr>
              <w:t>for ELs.</w:t>
            </w:r>
          </w:p>
          <w:p w14:paraId="6746BC2E" w14:textId="77777777" w:rsidR="00E26569" w:rsidRDefault="00E26569" w:rsidP="004464BC">
            <w:pPr>
              <w:rPr>
                <w:rFonts w:ascii="Arial" w:hAnsi="Arial" w:cs="Arial"/>
                <w:sz w:val="18"/>
                <w:szCs w:val="18"/>
              </w:rPr>
            </w:pPr>
          </w:p>
          <w:p w14:paraId="1FAE1C03" w14:textId="77777777" w:rsidR="00E26569" w:rsidRDefault="00E26569" w:rsidP="004464BC">
            <w:pPr>
              <w:rPr>
                <w:rFonts w:ascii="Arial" w:hAnsi="Arial" w:cs="Arial"/>
                <w:sz w:val="18"/>
                <w:szCs w:val="18"/>
              </w:rPr>
            </w:pPr>
            <w:r>
              <w:rPr>
                <w:rFonts w:ascii="Arial" w:hAnsi="Arial" w:cs="Arial"/>
                <w:sz w:val="18"/>
                <w:szCs w:val="18"/>
              </w:rPr>
              <w:t xml:space="preserve">Forums and ways to share information are led by experts or other leaders with experience in this area. Forums and information are accessible to a wide range of educators. </w:t>
            </w:r>
          </w:p>
          <w:p w14:paraId="757556C2" w14:textId="77777777" w:rsidR="00E26569" w:rsidRPr="003C6092" w:rsidRDefault="00E26569" w:rsidP="004464BC">
            <w:pPr>
              <w:rPr>
                <w:rFonts w:ascii="Arial" w:hAnsi="Arial" w:cs="Arial"/>
                <w:sz w:val="18"/>
                <w:szCs w:val="18"/>
              </w:rPr>
            </w:pPr>
          </w:p>
          <w:p w14:paraId="318E4F1B" w14:textId="77777777" w:rsidR="00E26569" w:rsidRDefault="00E26569" w:rsidP="004464BC">
            <w:pPr>
              <w:rPr>
                <w:rFonts w:ascii="Arial" w:hAnsi="Arial" w:cs="Arial"/>
                <w:sz w:val="18"/>
                <w:szCs w:val="18"/>
              </w:rPr>
            </w:pPr>
            <w:r>
              <w:rPr>
                <w:rFonts w:ascii="Arial" w:hAnsi="Arial" w:cs="Arial"/>
                <w:sz w:val="18"/>
                <w:szCs w:val="18"/>
              </w:rPr>
              <w:t>Aligned plans across offices and centers that include goals, strategies, benchmarks, regularly processes to monitor progress, assigned roles and responsibilities for accomplishing goals, etc.</w:t>
            </w:r>
          </w:p>
          <w:p w14:paraId="3B7D97C0" w14:textId="77777777" w:rsidR="00E26569" w:rsidRDefault="00E26569" w:rsidP="004464BC">
            <w:pPr>
              <w:rPr>
                <w:rFonts w:ascii="Arial" w:hAnsi="Arial" w:cs="Arial"/>
                <w:sz w:val="8"/>
                <w:szCs w:val="8"/>
              </w:rPr>
            </w:pPr>
          </w:p>
        </w:tc>
        <w:tc>
          <w:tcPr>
            <w:tcW w:w="1621" w:type="dxa"/>
            <w:tcBorders>
              <w:top w:val="single" w:sz="4" w:space="0" w:color="auto"/>
              <w:left w:val="single" w:sz="4" w:space="0" w:color="auto"/>
              <w:bottom w:val="single" w:sz="4" w:space="0" w:color="auto"/>
              <w:right w:val="single" w:sz="4" w:space="0" w:color="auto"/>
            </w:tcBorders>
          </w:tcPr>
          <w:p w14:paraId="1341EB84" w14:textId="77777777" w:rsidR="00E26569" w:rsidRDefault="00E26569" w:rsidP="004464BC">
            <w:pPr>
              <w:rPr>
                <w:rFonts w:ascii="Arial" w:hAnsi="Arial" w:cs="Arial"/>
                <w:sz w:val="8"/>
                <w:szCs w:val="8"/>
              </w:rPr>
            </w:pPr>
          </w:p>
          <w:p w14:paraId="62F4CFCA" w14:textId="77777777" w:rsidR="0091272E" w:rsidRPr="00EB1CE8" w:rsidRDefault="0091272E" w:rsidP="0091272E">
            <w:pPr>
              <w:jc w:val="center"/>
              <w:rPr>
                <w:rFonts w:ascii="Arial" w:hAnsi="Arial" w:cs="Arial"/>
                <w:sz w:val="18"/>
                <w:szCs w:val="18"/>
              </w:rPr>
            </w:pPr>
            <w:r>
              <w:rPr>
                <w:rFonts w:ascii="Arial" w:hAnsi="Arial" w:cs="Arial"/>
                <w:sz w:val="18"/>
                <w:szCs w:val="18"/>
              </w:rPr>
              <w:t>Yes/No/Partial</w:t>
            </w:r>
          </w:p>
          <w:p w14:paraId="5C336B87" w14:textId="1ECF56CE" w:rsidR="0091272E" w:rsidRDefault="0091272E" w:rsidP="004464BC">
            <w:pPr>
              <w:rPr>
                <w:rFonts w:ascii="Arial" w:hAnsi="Arial" w:cs="Arial"/>
                <w:sz w:val="8"/>
                <w:szCs w:val="8"/>
              </w:rPr>
            </w:pPr>
          </w:p>
        </w:tc>
        <w:tc>
          <w:tcPr>
            <w:tcW w:w="3326" w:type="dxa"/>
            <w:tcBorders>
              <w:top w:val="single" w:sz="4" w:space="0" w:color="auto"/>
              <w:left w:val="single" w:sz="4" w:space="0" w:color="auto"/>
              <w:bottom w:val="single" w:sz="4" w:space="0" w:color="auto"/>
              <w:right w:val="single" w:sz="4" w:space="0" w:color="auto"/>
            </w:tcBorders>
          </w:tcPr>
          <w:p w14:paraId="3BB0FE86" w14:textId="77777777" w:rsidR="00E26569" w:rsidRDefault="00E26569" w:rsidP="004464BC">
            <w:pPr>
              <w:rPr>
                <w:rFonts w:ascii="Arial" w:hAnsi="Arial" w:cs="Arial"/>
                <w:sz w:val="8"/>
                <w:szCs w:val="8"/>
              </w:rPr>
            </w:pPr>
          </w:p>
        </w:tc>
      </w:tr>
    </w:tbl>
    <w:p w14:paraId="627E9FCB" w14:textId="77777777" w:rsidR="00E26569" w:rsidRDefault="00E26569" w:rsidP="00E26569">
      <w:pPr>
        <w:spacing w:before="120" w:after="0"/>
        <w:rPr>
          <w:rFonts w:ascii="Arial" w:hAnsi="Arial" w:cs="Arial"/>
          <w:b/>
          <w:bCs/>
          <w:sz w:val="20"/>
          <w:szCs w:val="20"/>
        </w:rPr>
      </w:pPr>
    </w:p>
    <w:p w14:paraId="2EC50BCF" w14:textId="46E49CDF" w:rsidR="00E26569" w:rsidRDefault="00E26569" w:rsidP="00E26569">
      <w:pPr>
        <w:spacing w:before="120" w:after="0"/>
        <w:rPr>
          <w:rFonts w:ascii="Arial" w:hAnsi="Arial" w:cs="Arial"/>
          <w:b/>
          <w:bCs/>
          <w:sz w:val="20"/>
          <w:szCs w:val="20"/>
        </w:rPr>
      </w:pPr>
    </w:p>
    <w:p w14:paraId="4B62E9BB" w14:textId="2CAD9928" w:rsidR="0091272E" w:rsidRDefault="0091272E" w:rsidP="00E26569">
      <w:pPr>
        <w:spacing w:before="120" w:after="0"/>
        <w:rPr>
          <w:rFonts w:ascii="Arial" w:hAnsi="Arial" w:cs="Arial"/>
          <w:b/>
          <w:bCs/>
          <w:sz w:val="20"/>
          <w:szCs w:val="20"/>
        </w:rPr>
      </w:pPr>
    </w:p>
    <w:p w14:paraId="1AD94E6D" w14:textId="31A68864" w:rsidR="0091272E" w:rsidRDefault="0091272E" w:rsidP="00E26569">
      <w:pPr>
        <w:spacing w:before="120" w:after="0"/>
        <w:rPr>
          <w:rFonts w:ascii="Arial" w:hAnsi="Arial" w:cs="Arial"/>
          <w:b/>
          <w:bCs/>
          <w:sz w:val="20"/>
          <w:szCs w:val="20"/>
        </w:rPr>
      </w:pPr>
    </w:p>
    <w:p w14:paraId="5CCB30AE" w14:textId="7A176092" w:rsidR="005E7D2B" w:rsidRDefault="005E7D2B" w:rsidP="00E26569">
      <w:pPr>
        <w:spacing w:before="120" w:after="0"/>
        <w:rPr>
          <w:rFonts w:ascii="Arial" w:hAnsi="Arial" w:cs="Arial"/>
          <w:b/>
          <w:bCs/>
          <w:sz w:val="20"/>
          <w:szCs w:val="20"/>
        </w:rPr>
      </w:pPr>
    </w:p>
    <w:p w14:paraId="6DE0A750" w14:textId="5C0E82D0" w:rsidR="005E7D2B" w:rsidRDefault="005E7D2B" w:rsidP="00E26569">
      <w:pPr>
        <w:spacing w:before="120" w:after="0"/>
        <w:rPr>
          <w:rFonts w:ascii="Arial" w:hAnsi="Arial" w:cs="Arial"/>
          <w:b/>
          <w:bCs/>
          <w:sz w:val="20"/>
          <w:szCs w:val="20"/>
        </w:rPr>
      </w:pPr>
    </w:p>
    <w:p w14:paraId="33BD5582" w14:textId="77777777" w:rsidR="005E7D2B" w:rsidRPr="005E7D2B" w:rsidRDefault="005E7D2B" w:rsidP="00E26569">
      <w:pPr>
        <w:spacing w:before="120" w:after="0"/>
        <w:rPr>
          <w:rFonts w:ascii="Arial" w:hAnsi="Arial" w:cs="Arial"/>
          <w:b/>
          <w:bCs/>
          <w:sz w:val="6"/>
          <w:szCs w:val="6"/>
        </w:rPr>
      </w:pPr>
    </w:p>
    <w:p w14:paraId="617EE470" w14:textId="77777777" w:rsidR="005E7D2B" w:rsidRPr="005E7D2B" w:rsidRDefault="005E7D2B" w:rsidP="005E7D2B">
      <w:pPr>
        <w:shd w:val="clear" w:color="auto" w:fill="AB872D"/>
        <w:spacing w:after="0" w:line="240" w:lineRule="auto"/>
        <w:jc w:val="center"/>
        <w:rPr>
          <w:rFonts w:ascii="Arial" w:hAnsi="Arial" w:cs="Arial"/>
          <w:b/>
          <w:bCs/>
          <w:color w:val="FFFFFF" w:themeColor="background1"/>
          <w:sz w:val="6"/>
          <w:szCs w:val="6"/>
        </w:rPr>
      </w:pPr>
    </w:p>
    <w:p w14:paraId="44E96965" w14:textId="01861DF1" w:rsidR="005E7D2B" w:rsidRDefault="005E7D2B" w:rsidP="005E7D2B">
      <w:pPr>
        <w:shd w:val="clear" w:color="auto" w:fill="AB872D"/>
        <w:spacing w:after="0" w:line="240" w:lineRule="auto"/>
        <w:jc w:val="center"/>
        <w:rPr>
          <w:rFonts w:ascii="Arial" w:hAnsi="Arial" w:cs="Arial"/>
          <w:b/>
          <w:bCs/>
          <w:color w:val="FFFFFF" w:themeColor="background1"/>
          <w:sz w:val="28"/>
          <w:szCs w:val="28"/>
        </w:rPr>
      </w:pPr>
      <w:r w:rsidRPr="00E743B6">
        <w:rPr>
          <w:rFonts w:ascii="Arial" w:hAnsi="Arial" w:cs="Arial"/>
          <w:b/>
          <w:bCs/>
          <w:color w:val="FFFFFF" w:themeColor="background1"/>
          <w:sz w:val="28"/>
          <w:szCs w:val="28"/>
        </w:rPr>
        <w:t xml:space="preserve">Building Block </w:t>
      </w:r>
      <w:r>
        <w:rPr>
          <w:rFonts w:ascii="Arial" w:hAnsi="Arial" w:cs="Arial"/>
          <w:b/>
          <w:bCs/>
          <w:color w:val="FFFFFF" w:themeColor="background1"/>
          <w:sz w:val="28"/>
          <w:szCs w:val="28"/>
        </w:rPr>
        <w:t>2</w:t>
      </w:r>
      <w:r w:rsidRPr="00E743B6">
        <w:rPr>
          <w:rFonts w:ascii="Arial" w:hAnsi="Arial" w:cs="Arial"/>
          <w:b/>
          <w:bCs/>
          <w:color w:val="FFFFFF" w:themeColor="background1"/>
          <w:sz w:val="28"/>
          <w:szCs w:val="28"/>
        </w:rPr>
        <w:t xml:space="preserve">: </w:t>
      </w:r>
      <w:r w:rsidRPr="00C76F25">
        <w:rPr>
          <w:rFonts w:ascii="Arial" w:hAnsi="Arial" w:cs="Arial"/>
          <w:b/>
          <w:bCs/>
          <w:color w:val="FFFFFF" w:themeColor="background1"/>
          <w:sz w:val="28"/>
          <w:szCs w:val="28"/>
        </w:rPr>
        <w:t xml:space="preserve">Educators with </w:t>
      </w:r>
      <w:r>
        <w:rPr>
          <w:rFonts w:ascii="Arial" w:hAnsi="Arial" w:cs="Arial"/>
          <w:b/>
          <w:bCs/>
          <w:color w:val="FFFFFF" w:themeColor="background1"/>
          <w:sz w:val="28"/>
          <w:szCs w:val="28"/>
        </w:rPr>
        <w:t>H</w:t>
      </w:r>
      <w:r w:rsidRPr="00C76F25">
        <w:rPr>
          <w:rFonts w:ascii="Arial" w:hAnsi="Arial" w:cs="Arial"/>
          <w:b/>
          <w:bCs/>
          <w:color w:val="FFFFFF" w:themeColor="background1"/>
          <w:sz w:val="28"/>
          <w:szCs w:val="28"/>
        </w:rPr>
        <w:t xml:space="preserve">igh </w:t>
      </w:r>
      <w:r>
        <w:rPr>
          <w:rFonts w:ascii="Arial" w:hAnsi="Arial" w:cs="Arial"/>
          <w:b/>
          <w:bCs/>
          <w:color w:val="FFFFFF" w:themeColor="background1"/>
          <w:sz w:val="28"/>
          <w:szCs w:val="28"/>
        </w:rPr>
        <w:t>S</w:t>
      </w:r>
      <w:r w:rsidRPr="00C76F25">
        <w:rPr>
          <w:rFonts w:ascii="Arial" w:hAnsi="Arial" w:cs="Arial"/>
          <w:b/>
          <w:bCs/>
          <w:color w:val="FFFFFF" w:themeColor="background1"/>
          <w:sz w:val="28"/>
          <w:szCs w:val="28"/>
        </w:rPr>
        <w:t xml:space="preserve">tandards for English </w:t>
      </w:r>
      <w:r>
        <w:rPr>
          <w:rFonts w:ascii="Arial" w:hAnsi="Arial" w:cs="Arial"/>
          <w:b/>
          <w:bCs/>
          <w:color w:val="FFFFFF" w:themeColor="background1"/>
          <w:sz w:val="28"/>
          <w:szCs w:val="28"/>
        </w:rPr>
        <w:t>L</w:t>
      </w:r>
      <w:r w:rsidRPr="00C76F25">
        <w:rPr>
          <w:rFonts w:ascii="Arial" w:hAnsi="Arial" w:cs="Arial"/>
          <w:b/>
          <w:bCs/>
          <w:color w:val="FFFFFF" w:themeColor="background1"/>
          <w:sz w:val="28"/>
          <w:szCs w:val="28"/>
        </w:rPr>
        <w:t>earners</w:t>
      </w:r>
    </w:p>
    <w:p w14:paraId="1137657E" w14:textId="77777777" w:rsidR="005E7D2B" w:rsidRPr="005E7D2B" w:rsidRDefault="005E7D2B" w:rsidP="005E7D2B">
      <w:pPr>
        <w:shd w:val="clear" w:color="auto" w:fill="AB872D"/>
        <w:spacing w:after="0" w:line="240" w:lineRule="auto"/>
        <w:jc w:val="center"/>
        <w:rPr>
          <w:rFonts w:ascii="Arial" w:hAnsi="Arial" w:cs="Arial"/>
          <w:b/>
          <w:bCs/>
          <w:color w:val="FFFFFF" w:themeColor="background1"/>
          <w:sz w:val="6"/>
          <w:szCs w:val="6"/>
        </w:rPr>
      </w:pPr>
    </w:p>
    <w:tbl>
      <w:tblPr>
        <w:tblStyle w:val="TableGrid"/>
        <w:tblW w:w="12950" w:type="dxa"/>
        <w:tblLook w:val="04A0" w:firstRow="1" w:lastRow="0" w:firstColumn="1" w:lastColumn="0" w:noHBand="0" w:noVBand="1"/>
      </w:tblPr>
      <w:tblGrid>
        <w:gridCol w:w="2065"/>
        <w:gridCol w:w="2970"/>
        <w:gridCol w:w="2970"/>
        <w:gridCol w:w="1620"/>
        <w:gridCol w:w="3325"/>
      </w:tblGrid>
      <w:tr w:rsidR="00E26569" w14:paraId="37FDF9E7" w14:textId="77777777" w:rsidTr="004464BC">
        <w:trPr>
          <w:trHeight w:val="58"/>
        </w:trPr>
        <w:tc>
          <w:tcPr>
            <w:tcW w:w="2065" w:type="dxa"/>
            <w:tcBorders>
              <w:top w:val="single" w:sz="4" w:space="0" w:color="auto"/>
              <w:left w:val="single" w:sz="4" w:space="0" w:color="auto"/>
              <w:bottom w:val="single" w:sz="4" w:space="0" w:color="auto"/>
              <w:right w:val="single" w:sz="4" w:space="0" w:color="auto"/>
            </w:tcBorders>
            <w:shd w:val="clear" w:color="auto" w:fill="auto"/>
          </w:tcPr>
          <w:p w14:paraId="69908F83" w14:textId="77777777" w:rsidR="00E26569" w:rsidRDefault="00E26569" w:rsidP="004464BC">
            <w:pPr>
              <w:spacing w:before="60" w:after="60"/>
              <w:jc w:val="center"/>
              <w:rPr>
                <w:rFonts w:ascii="Arial" w:hAnsi="Arial" w:cs="Arial"/>
                <w:i/>
                <w:iCs/>
                <w:color w:val="FF0000"/>
                <w:sz w:val="18"/>
                <w:szCs w:val="18"/>
              </w:rPr>
            </w:pPr>
            <w:r w:rsidRPr="00EB1CE8">
              <w:rPr>
                <w:rFonts w:ascii="Arial" w:hAnsi="Arial" w:cs="Arial"/>
                <w:i/>
                <w:iCs/>
                <w:sz w:val="20"/>
                <w:szCs w:val="20"/>
              </w:rPr>
              <w:t>Blueprint Criteria</w:t>
            </w:r>
            <w:r w:rsidRPr="00B37EEF">
              <w:rPr>
                <w:rFonts w:ascii="Arial" w:hAnsi="Arial" w:cs="Arial"/>
                <w:i/>
                <w:iCs/>
                <w:color w:val="FF0000"/>
                <w:sz w:val="18"/>
                <w:szCs w:val="18"/>
              </w:rPr>
              <w:t xml:space="preserve"> </w:t>
            </w:r>
          </w:p>
          <w:p w14:paraId="69DE8BE0" w14:textId="77777777" w:rsidR="00E26569" w:rsidRPr="00EB1CE8" w:rsidRDefault="00E26569" w:rsidP="004464BC">
            <w:pPr>
              <w:spacing w:before="60" w:after="60"/>
              <w:jc w:val="center"/>
              <w:rPr>
                <w:rFonts w:ascii="Arial" w:hAnsi="Arial" w:cs="Arial"/>
                <w:i/>
                <w:iCs/>
                <w:sz w:val="20"/>
                <w:szCs w:val="20"/>
              </w:rPr>
            </w:pPr>
          </w:p>
        </w:tc>
        <w:tc>
          <w:tcPr>
            <w:tcW w:w="2970" w:type="dxa"/>
            <w:tcBorders>
              <w:top w:val="single" w:sz="4" w:space="0" w:color="auto"/>
              <w:left w:val="single" w:sz="4" w:space="0" w:color="auto"/>
              <w:bottom w:val="single" w:sz="4" w:space="0" w:color="auto"/>
              <w:right w:val="single" w:sz="4" w:space="0" w:color="auto"/>
            </w:tcBorders>
            <w:shd w:val="clear" w:color="auto" w:fill="auto"/>
          </w:tcPr>
          <w:p w14:paraId="19A8F0CF" w14:textId="77777777" w:rsidR="00E26569" w:rsidRPr="00EB1CE8" w:rsidRDefault="00E26569" w:rsidP="004464BC">
            <w:pPr>
              <w:spacing w:before="60" w:after="60"/>
              <w:jc w:val="center"/>
              <w:rPr>
                <w:rFonts w:ascii="Arial" w:hAnsi="Arial" w:cs="Arial"/>
                <w:i/>
                <w:iCs/>
                <w:sz w:val="20"/>
                <w:szCs w:val="20"/>
              </w:rPr>
            </w:pPr>
            <w:r>
              <w:rPr>
                <w:rFonts w:ascii="Arial" w:hAnsi="Arial" w:cs="Arial"/>
                <w:i/>
                <w:iCs/>
                <w:sz w:val="20"/>
                <w:szCs w:val="20"/>
              </w:rPr>
              <w:t>Guiding Questions</w:t>
            </w:r>
          </w:p>
        </w:tc>
        <w:tc>
          <w:tcPr>
            <w:tcW w:w="2970" w:type="dxa"/>
            <w:tcBorders>
              <w:top w:val="single" w:sz="4" w:space="0" w:color="auto"/>
              <w:left w:val="single" w:sz="4" w:space="0" w:color="auto"/>
              <w:bottom w:val="single" w:sz="4" w:space="0" w:color="auto"/>
              <w:right w:val="single" w:sz="4" w:space="0" w:color="auto"/>
            </w:tcBorders>
            <w:shd w:val="clear" w:color="auto" w:fill="auto"/>
          </w:tcPr>
          <w:p w14:paraId="012B0647" w14:textId="77777777" w:rsidR="00E26569" w:rsidRDefault="00E26569" w:rsidP="004464BC">
            <w:pPr>
              <w:spacing w:before="60" w:after="60"/>
              <w:jc w:val="center"/>
              <w:rPr>
                <w:rStyle w:val="SubtleEmphasis"/>
                <w:rFonts w:cs="Arial"/>
                <w:sz w:val="20"/>
                <w:szCs w:val="20"/>
              </w:rPr>
            </w:pPr>
            <w:r>
              <w:rPr>
                <w:rStyle w:val="SubtleEmphasis"/>
                <w:rFonts w:cs="Arial"/>
                <w:color w:val="auto"/>
                <w:sz w:val="20"/>
                <w:szCs w:val="20"/>
              </w:rPr>
              <w:t xml:space="preserve">Sample </w:t>
            </w:r>
            <w:r>
              <w:rPr>
                <w:rStyle w:val="SubtleEmphasis"/>
                <w:rFonts w:cs="Arial"/>
                <w:sz w:val="20"/>
                <w:szCs w:val="20"/>
              </w:rPr>
              <w:t xml:space="preserve">“Look Fors” </w:t>
            </w:r>
          </w:p>
          <w:p w14:paraId="6A9C736F" w14:textId="77777777" w:rsidR="00E26569" w:rsidRPr="00EB1CE8" w:rsidRDefault="00E26569" w:rsidP="004464BC">
            <w:pPr>
              <w:spacing w:before="60" w:after="60"/>
              <w:jc w:val="center"/>
              <w:rPr>
                <w:rFonts w:ascii="Arial" w:hAnsi="Arial" w:cs="Arial"/>
                <w:i/>
                <w:iCs/>
                <w:sz w:val="20"/>
                <w:szCs w:val="20"/>
              </w:rPr>
            </w:pPr>
            <w:r>
              <w:rPr>
                <w:rStyle w:val="SubtleEmphasis"/>
                <w:rFonts w:cs="Arial"/>
                <w:sz w:val="20"/>
                <w:szCs w:val="20"/>
              </w:rPr>
              <w:t>(not exhaustive)</w:t>
            </w:r>
          </w:p>
        </w:tc>
        <w:tc>
          <w:tcPr>
            <w:tcW w:w="1620" w:type="dxa"/>
            <w:tcBorders>
              <w:top w:val="single" w:sz="4" w:space="0" w:color="auto"/>
              <w:left w:val="single" w:sz="4" w:space="0" w:color="auto"/>
              <w:bottom w:val="single" w:sz="4" w:space="0" w:color="auto"/>
              <w:right w:val="single" w:sz="4" w:space="0" w:color="auto"/>
            </w:tcBorders>
          </w:tcPr>
          <w:p w14:paraId="0F055886" w14:textId="77777777" w:rsidR="00E26569" w:rsidRPr="00EB1CE8" w:rsidRDefault="00E26569" w:rsidP="004464BC">
            <w:pPr>
              <w:spacing w:before="60" w:after="60"/>
              <w:jc w:val="center"/>
              <w:rPr>
                <w:rFonts w:ascii="Arial" w:hAnsi="Arial" w:cs="Arial"/>
                <w:i/>
                <w:iCs/>
                <w:sz w:val="20"/>
                <w:szCs w:val="20"/>
              </w:rPr>
            </w:pPr>
            <w:r>
              <w:rPr>
                <w:rFonts w:ascii="Arial" w:hAnsi="Arial" w:cs="Arial"/>
                <w:i/>
                <w:iCs/>
                <w:sz w:val="20"/>
                <w:szCs w:val="20"/>
              </w:rPr>
              <w:t>Is criteria evident?</w:t>
            </w:r>
          </w:p>
        </w:tc>
        <w:tc>
          <w:tcPr>
            <w:tcW w:w="3325" w:type="dxa"/>
            <w:tcBorders>
              <w:top w:val="single" w:sz="4" w:space="0" w:color="auto"/>
              <w:left w:val="single" w:sz="4" w:space="0" w:color="auto"/>
              <w:bottom w:val="single" w:sz="4" w:space="0" w:color="auto"/>
              <w:right w:val="single" w:sz="4" w:space="0" w:color="auto"/>
            </w:tcBorders>
          </w:tcPr>
          <w:p w14:paraId="5B21BA89" w14:textId="77777777" w:rsidR="00E26569" w:rsidRDefault="00E26569" w:rsidP="004464BC">
            <w:pPr>
              <w:spacing w:before="60" w:after="60"/>
              <w:jc w:val="center"/>
              <w:rPr>
                <w:rFonts w:ascii="Arial" w:hAnsi="Arial" w:cs="Arial"/>
                <w:i/>
                <w:iCs/>
                <w:sz w:val="20"/>
                <w:szCs w:val="20"/>
              </w:rPr>
            </w:pPr>
            <w:r>
              <w:rPr>
                <w:rFonts w:ascii="Arial" w:hAnsi="Arial" w:cs="Arial"/>
                <w:i/>
                <w:iCs/>
                <w:sz w:val="20"/>
                <w:szCs w:val="20"/>
              </w:rPr>
              <w:t>Notes &amp; Planning Implications</w:t>
            </w:r>
          </w:p>
        </w:tc>
      </w:tr>
      <w:tr w:rsidR="00E26569" w14:paraId="7A79EC5B" w14:textId="77777777" w:rsidTr="004464BC">
        <w:trPr>
          <w:trHeight w:val="58"/>
        </w:trPr>
        <w:tc>
          <w:tcPr>
            <w:tcW w:w="2065" w:type="dxa"/>
            <w:tcBorders>
              <w:top w:val="single" w:sz="4" w:space="0" w:color="auto"/>
              <w:left w:val="single" w:sz="4" w:space="0" w:color="auto"/>
              <w:bottom w:val="single" w:sz="4" w:space="0" w:color="auto"/>
              <w:right w:val="single" w:sz="4" w:space="0" w:color="auto"/>
            </w:tcBorders>
          </w:tcPr>
          <w:p w14:paraId="2568EE7B" w14:textId="77777777" w:rsidR="00E26569" w:rsidRPr="00FD2662" w:rsidRDefault="00E26569" w:rsidP="004464BC">
            <w:pPr>
              <w:spacing w:line="254" w:lineRule="auto"/>
              <w:rPr>
                <w:rFonts w:ascii="Arial" w:hAnsi="Arial" w:cs="Arial"/>
                <w:sz w:val="6"/>
                <w:szCs w:val="6"/>
              </w:rPr>
            </w:pPr>
          </w:p>
          <w:p w14:paraId="4591BD2D" w14:textId="77777777" w:rsidR="00E26569" w:rsidRDefault="00E26569" w:rsidP="004464BC">
            <w:pPr>
              <w:spacing w:line="254" w:lineRule="auto"/>
              <w:rPr>
                <w:rFonts w:ascii="Arial" w:hAnsi="Arial" w:cs="Arial"/>
                <w:sz w:val="18"/>
                <w:szCs w:val="18"/>
              </w:rPr>
            </w:pPr>
            <w:r>
              <w:rPr>
                <w:rFonts w:ascii="Arial" w:hAnsi="Arial" w:cs="Arial"/>
                <w:sz w:val="18"/>
                <w:szCs w:val="18"/>
              </w:rPr>
              <w:t xml:space="preserve"> </w:t>
            </w:r>
            <w:r w:rsidRPr="00C12DA5">
              <w:rPr>
                <w:rFonts w:ascii="Arial" w:hAnsi="Arial" w:cs="Arial"/>
                <w:sz w:val="18"/>
                <w:szCs w:val="18"/>
              </w:rPr>
              <w:t>The Department relentlessly communicates the importance of holding ELs to the same high expectations as their non-EL peers and invites regular conversation with stakeholders to advance instruction for ELs.</w:t>
            </w:r>
          </w:p>
          <w:p w14:paraId="03132EAF" w14:textId="77777777" w:rsidR="00E26569" w:rsidRPr="007118D7" w:rsidRDefault="00E26569" w:rsidP="004464BC">
            <w:pPr>
              <w:spacing w:line="254" w:lineRule="auto"/>
              <w:rPr>
                <w:rFonts w:ascii="Arial" w:hAnsi="Arial" w:cs="Arial"/>
                <w:sz w:val="6"/>
                <w:szCs w:val="6"/>
              </w:rPr>
            </w:pPr>
          </w:p>
        </w:tc>
        <w:tc>
          <w:tcPr>
            <w:tcW w:w="2970" w:type="dxa"/>
            <w:tcBorders>
              <w:top w:val="single" w:sz="4" w:space="0" w:color="auto"/>
              <w:left w:val="single" w:sz="4" w:space="0" w:color="auto"/>
              <w:bottom w:val="single" w:sz="4" w:space="0" w:color="auto"/>
              <w:right w:val="single" w:sz="4" w:space="0" w:color="auto"/>
            </w:tcBorders>
          </w:tcPr>
          <w:p w14:paraId="11F2A00E" w14:textId="77777777" w:rsidR="00E26569" w:rsidRDefault="00E26569" w:rsidP="00E26569">
            <w:pPr>
              <w:pStyle w:val="ListParagraph"/>
              <w:numPr>
                <w:ilvl w:val="0"/>
                <w:numId w:val="1"/>
              </w:numPr>
              <w:rPr>
                <w:rFonts w:ascii="Arial" w:hAnsi="Arial" w:cs="Arial"/>
                <w:sz w:val="18"/>
                <w:szCs w:val="18"/>
              </w:rPr>
            </w:pPr>
            <w:r>
              <w:rPr>
                <w:rFonts w:ascii="Arial" w:hAnsi="Arial" w:cs="Arial"/>
                <w:sz w:val="18"/>
                <w:szCs w:val="18"/>
              </w:rPr>
              <w:t xml:space="preserve">Do we consistently communicate high expectations for ELs across our initiatives, networks, and general messaging? </w:t>
            </w:r>
          </w:p>
          <w:p w14:paraId="23F30092" w14:textId="6BBDA7CF" w:rsidR="00E26569" w:rsidRDefault="00E26569" w:rsidP="00E26569">
            <w:pPr>
              <w:pStyle w:val="ListParagraph"/>
              <w:numPr>
                <w:ilvl w:val="0"/>
                <w:numId w:val="1"/>
              </w:numPr>
              <w:rPr>
                <w:rFonts w:ascii="Arial" w:hAnsi="Arial" w:cs="Arial"/>
                <w:sz w:val="18"/>
                <w:szCs w:val="18"/>
              </w:rPr>
            </w:pPr>
            <w:r>
              <w:rPr>
                <w:rFonts w:ascii="Arial" w:hAnsi="Arial" w:cs="Arial"/>
                <w:sz w:val="18"/>
                <w:szCs w:val="18"/>
              </w:rPr>
              <w:t>Do we p</w:t>
            </w:r>
            <w:r w:rsidRPr="0030370F">
              <w:rPr>
                <w:rFonts w:ascii="Arial" w:hAnsi="Arial" w:cs="Arial"/>
                <w:sz w:val="18"/>
                <w:szCs w:val="18"/>
              </w:rPr>
              <w:t xml:space="preserve">rovide </w:t>
            </w:r>
            <w:hyperlink w:anchor="EffectivePD8" w:history="1">
              <w:r w:rsidRPr="00A96530">
                <w:rPr>
                  <w:rStyle w:val="Hyperlink"/>
                  <w:rFonts w:ascii="Arial" w:hAnsi="Arial" w:cs="Arial"/>
                  <w:sz w:val="18"/>
                  <w:szCs w:val="18"/>
                </w:rPr>
                <w:t>effective professional development</w:t>
              </w:r>
            </w:hyperlink>
            <w:r>
              <w:rPr>
                <w:rFonts w:ascii="Arial" w:hAnsi="Arial" w:cs="Arial"/>
                <w:sz w:val="18"/>
                <w:szCs w:val="18"/>
              </w:rPr>
              <w:t xml:space="preserve"> focused on instruction reflecting high expectations for ELs?</w:t>
            </w:r>
          </w:p>
          <w:p w14:paraId="3C69B675" w14:textId="6CE8871F" w:rsidR="00E26569" w:rsidRPr="0030370F" w:rsidRDefault="00E26569" w:rsidP="00E26569">
            <w:pPr>
              <w:pStyle w:val="ListParagraph"/>
              <w:numPr>
                <w:ilvl w:val="0"/>
                <w:numId w:val="1"/>
              </w:numPr>
              <w:rPr>
                <w:rFonts w:ascii="Arial" w:hAnsi="Arial" w:cs="Arial"/>
                <w:sz w:val="18"/>
                <w:szCs w:val="18"/>
              </w:rPr>
            </w:pPr>
            <w:r>
              <w:rPr>
                <w:rFonts w:ascii="Arial" w:hAnsi="Arial" w:cs="Arial"/>
                <w:sz w:val="18"/>
                <w:szCs w:val="18"/>
              </w:rPr>
              <w:t xml:space="preserve">Do we have </w:t>
            </w:r>
            <w:r w:rsidRPr="0030370F">
              <w:rPr>
                <w:rFonts w:ascii="Arial" w:hAnsi="Arial" w:cs="Arial"/>
                <w:sz w:val="18"/>
                <w:szCs w:val="18"/>
              </w:rPr>
              <w:t xml:space="preserve">regular conversations with </w:t>
            </w:r>
            <w:hyperlink w:anchor="Key12" w:history="1">
              <w:r w:rsidRPr="00A96530">
                <w:rPr>
                  <w:rStyle w:val="Hyperlink"/>
                  <w:rFonts w:ascii="Arial" w:hAnsi="Arial" w:cs="Arial"/>
                  <w:sz w:val="18"/>
                  <w:szCs w:val="18"/>
                </w:rPr>
                <w:t>key stakeholders</w:t>
              </w:r>
            </w:hyperlink>
            <w:r>
              <w:rPr>
                <w:rFonts w:ascii="Arial" w:hAnsi="Arial" w:cs="Arial"/>
                <w:sz w:val="18"/>
                <w:szCs w:val="18"/>
              </w:rPr>
              <w:t xml:space="preserve"> </w:t>
            </w:r>
            <w:r w:rsidRPr="0030370F">
              <w:rPr>
                <w:rFonts w:ascii="Arial" w:hAnsi="Arial" w:cs="Arial"/>
                <w:sz w:val="18"/>
                <w:szCs w:val="18"/>
              </w:rPr>
              <w:t>to advance instruction for ELs</w:t>
            </w:r>
            <w:r>
              <w:rPr>
                <w:rFonts w:ascii="Arial" w:hAnsi="Arial" w:cs="Arial"/>
                <w:sz w:val="18"/>
                <w:szCs w:val="18"/>
              </w:rPr>
              <w:t>?</w:t>
            </w:r>
          </w:p>
          <w:p w14:paraId="3E89830A" w14:textId="77777777" w:rsidR="00E26569" w:rsidRPr="00040822" w:rsidRDefault="00E26569" w:rsidP="004464BC">
            <w:pPr>
              <w:pStyle w:val="ListParagraph"/>
              <w:ind w:left="360"/>
              <w:rPr>
                <w:rFonts w:ascii="Arial" w:hAnsi="Arial" w:cs="Arial"/>
                <w:sz w:val="6"/>
                <w:szCs w:val="6"/>
              </w:rPr>
            </w:pPr>
          </w:p>
        </w:tc>
        <w:tc>
          <w:tcPr>
            <w:tcW w:w="2970" w:type="dxa"/>
            <w:tcBorders>
              <w:top w:val="single" w:sz="4" w:space="0" w:color="auto"/>
              <w:left w:val="single" w:sz="4" w:space="0" w:color="auto"/>
              <w:bottom w:val="single" w:sz="4" w:space="0" w:color="auto"/>
              <w:right w:val="single" w:sz="4" w:space="0" w:color="auto"/>
            </w:tcBorders>
          </w:tcPr>
          <w:p w14:paraId="3C74FCFC" w14:textId="77777777" w:rsidR="00E26569" w:rsidRDefault="00E26569" w:rsidP="004464BC">
            <w:pPr>
              <w:rPr>
                <w:rFonts w:ascii="Arial" w:hAnsi="Arial" w:cs="Arial"/>
                <w:sz w:val="6"/>
                <w:szCs w:val="6"/>
              </w:rPr>
            </w:pPr>
          </w:p>
          <w:p w14:paraId="6F1A2E07" w14:textId="77777777" w:rsidR="00E26569" w:rsidRDefault="00E26569" w:rsidP="004464BC">
            <w:pPr>
              <w:rPr>
                <w:rFonts w:ascii="Arial" w:hAnsi="Arial" w:cs="Arial"/>
                <w:sz w:val="18"/>
                <w:szCs w:val="18"/>
              </w:rPr>
            </w:pPr>
            <w:r>
              <w:rPr>
                <w:rFonts w:ascii="Arial" w:hAnsi="Arial" w:cs="Arial"/>
                <w:sz w:val="18"/>
                <w:szCs w:val="18"/>
              </w:rPr>
              <w:t>Messaging across departments and offices includes expectations for ELs.</w:t>
            </w:r>
          </w:p>
          <w:p w14:paraId="5A64C49E" w14:textId="77777777" w:rsidR="00E26569" w:rsidRPr="00A96530" w:rsidRDefault="00E26569" w:rsidP="004464BC">
            <w:pPr>
              <w:rPr>
                <w:rFonts w:ascii="Arial" w:hAnsi="Arial" w:cs="Arial"/>
                <w:sz w:val="12"/>
                <w:szCs w:val="12"/>
              </w:rPr>
            </w:pPr>
          </w:p>
          <w:p w14:paraId="66D7C7D3" w14:textId="77777777" w:rsidR="00E26569" w:rsidRDefault="00E26569" w:rsidP="004464BC">
            <w:pPr>
              <w:rPr>
                <w:rFonts w:ascii="Arial" w:hAnsi="Arial" w:cs="Arial"/>
                <w:sz w:val="18"/>
                <w:szCs w:val="18"/>
              </w:rPr>
            </w:pPr>
            <w:r>
              <w:rPr>
                <w:rFonts w:ascii="Arial" w:hAnsi="Arial" w:cs="Arial"/>
                <w:sz w:val="18"/>
                <w:szCs w:val="18"/>
              </w:rPr>
              <w:t>Effective professional development available to educators at the classroom, school, district and state levels.</w:t>
            </w:r>
          </w:p>
          <w:p w14:paraId="7F19CF1A" w14:textId="77777777" w:rsidR="00E26569" w:rsidRPr="00A96530" w:rsidRDefault="00E26569" w:rsidP="004464BC">
            <w:pPr>
              <w:rPr>
                <w:rFonts w:ascii="Arial" w:hAnsi="Arial" w:cs="Arial"/>
                <w:sz w:val="18"/>
                <w:szCs w:val="18"/>
              </w:rPr>
            </w:pPr>
          </w:p>
        </w:tc>
        <w:tc>
          <w:tcPr>
            <w:tcW w:w="1620" w:type="dxa"/>
            <w:tcBorders>
              <w:top w:val="single" w:sz="4" w:space="0" w:color="auto"/>
              <w:left w:val="single" w:sz="4" w:space="0" w:color="auto"/>
              <w:bottom w:val="single" w:sz="4" w:space="0" w:color="auto"/>
              <w:right w:val="single" w:sz="4" w:space="0" w:color="auto"/>
            </w:tcBorders>
          </w:tcPr>
          <w:p w14:paraId="405A86C4" w14:textId="77777777" w:rsidR="00E26569" w:rsidRDefault="00E26569" w:rsidP="004464BC">
            <w:pPr>
              <w:rPr>
                <w:rFonts w:ascii="Arial" w:hAnsi="Arial" w:cs="Arial"/>
                <w:sz w:val="8"/>
                <w:szCs w:val="8"/>
              </w:rPr>
            </w:pPr>
          </w:p>
          <w:p w14:paraId="6BF0F2F4" w14:textId="77777777" w:rsidR="0091272E" w:rsidRPr="00EB1CE8" w:rsidRDefault="0091272E" w:rsidP="0091272E">
            <w:pPr>
              <w:jc w:val="center"/>
              <w:rPr>
                <w:rFonts w:ascii="Arial" w:hAnsi="Arial" w:cs="Arial"/>
                <w:sz w:val="18"/>
                <w:szCs w:val="18"/>
              </w:rPr>
            </w:pPr>
            <w:r>
              <w:rPr>
                <w:rFonts w:ascii="Arial" w:hAnsi="Arial" w:cs="Arial"/>
                <w:sz w:val="18"/>
                <w:szCs w:val="18"/>
              </w:rPr>
              <w:t>Yes/No/Partial</w:t>
            </w:r>
          </w:p>
          <w:p w14:paraId="1C2B1667" w14:textId="64D451FF" w:rsidR="0091272E" w:rsidRDefault="0091272E" w:rsidP="004464BC">
            <w:pPr>
              <w:rPr>
                <w:rFonts w:ascii="Arial" w:hAnsi="Arial" w:cs="Arial"/>
                <w:sz w:val="8"/>
                <w:szCs w:val="8"/>
              </w:rPr>
            </w:pPr>
          </w:p>
        </w:tc>
        <w:tc>
          <w:tcPr>
            <w:tcW w:w="3325" w:type="dxa"/>
            <w:tcBorders>
              <w:top w:val="single" w:sz="4" w:space="0" w:color="auto"/>
              <w:left w:val="single" w:sz="4" w:space="0" w:color="auto"/>
              <w:bottom w:val="single" w:sz="4" w:space="0" w:color="auto"/>
              <w:right w:val="single" w:sz="4" w:space="0" w:color="auto"/>
            </w:tcBorders>
          </w:tcPr>
          <w:p w14:paraId="3C072DEF" w14:textId="77777777" w:rsidR="00E26569" w:rsidRDefault="00E26569" w:rsidP="004464BC">
            <w:pPr>
              <w:rPr>
                <w:rFonts w:ascii="Arial" w:hAnsi="Arial" w:cs="Arial"/>
                <w:sz w:val="8"/>
                <w:szCs w:val="8"/>
              </w:rPr>
            </w:pPr>
          </w:p>
        </w:tc>
      </w:tr>
      <w:tr w:rsidR="00E26569" w14:paraId="0FD0C149" w14:textId="77777777" w:rsidTr="004464BC">
        <w:trPr>
          <w:trHeight w:val="68"/>
        </w:trPr>
        <w:tc>
          <w:tcPr>
            <w:tcW w:w="2065" w:type="dxa"/>
            <w:tcBorders>
              <w:top w:val="single" w:sz="4" w:space="0" w:color="auto"/>
              <w:left w:val="single" w:sz="4" w:space="0" w:color="auto"/>
              <w:bottom w:val="single" w:sz="4" w:space="0" w:color="auto"/>
              <w:right w:val="single" w:sz="4" w:space="0" w:color="auto"/>
            </w:tcBorders>
          </w:tcPr>
          <w:p w14:paraId="326D6AA7" w14:textId="77777777" w:rsidR="00E26569" w:rsidRPr="00CD6AA4" w:rsidRDefault="00E26569" w:rsidP="004464BC">
            <w:pPr>
              <w:spacing w:line="254" w:lineRule="auto"/>
              <w:rPr>
                <w:rFonts w:ascii="Arial" w:hAnsi="Arial" w:cs="Arial"/>
                <w:sz w:val="6"/>
                <w:szCs w:val="6"/>
              </w:rPr>
            </w:pPr>
          </w:p>
          <w:p w14:paraId="2AA14B6E" w14:textId="77777777" w:rsidR="00E26569" w:rsidRPr="007118D7" w:rsidRDefault="00E26569" w:rsidP="004464BC">
            <w:pPr>
              <w:spacing w:line="254" w:lineRule="auto"/>
              <w:rPr>
                <w:rFonts w:ascii="Arial" w:hAnsi="Arial" w:cs="Arial"/>
                <w:sz w:val="18"/>
                <w:szCs w:val="18"/>
              </w:rPr>
            </w:pPr>
            <w:r w:rsidRPr="00C12DA5">
              <w:rPr>
                <w:rFonts w:ascii="Arial" w:hAnsi="Arial" w:cs="Arial"/>
                <w:sz w:val="18"/>
                <w:szCs w:val="18"/>
              </w:rPr>
              <w:t>The Department shares examples of supports and scaffolds for ELs that cultivate their academic and social language through regular, complex academic discourse.</w:t>
            </w:r>
          </w:p>
        </w:tc>
        <w:tc>
          <w:tcPr>
            <w:tcW w:w="2970" w:type="dxa"/>
            <w:tcBorders>
              <w:top w:val="single" w:sz="4" w:space="0" w:color="auto"/>
              <w:left w:val="single" w:sz="4" w:space="0" w:color="auto"/>
              <w:bottom w:val="single" w:sz="4" w:space="0" w:color="auto"/>
              <w:right w:val="single" w:sz="4" w:space="0" w:color="auto"/>
            </w:tcBorders>
          </w:tcPr>
          <w:p w14:paraId="08D78EBC" w14:textId="1482541D" w:rsidR="00E26569" w:rsidRPr="00A96530" w:rsidRDefault="00E26569" w:rsidP="00E26569">
            <w:pPr>
              <w:pStyle w:val="ListParagraph"/>
              <w:numPr>
                <w:ilvl w:val="0"/>
                <w:numId w:val="1"/>
              </w:numPr>
              <w:rPr>
                <w:rFonts w:ascii="Arial" w:hAnsi="Arial" w:cs="Arial"/>
                <w:sz w:val="12"/>
                <w:szCs w:val="12"/>
              </w:rPr>
            </w:pPr>
            <w:r w:rsidRPr="00A96530">
              <w:rPr>
                <w:rFonts w:ascii="Arial" w:hAnsi="Arial" w:cs="Arial"/>
                <w:sz w:val="18"/>
                <w:szCs w:val="18"/>
              </w:rPr>
              <w:t>Do we share examples of</w:t>
            </w:r>
            <w:r>
              <w:rPr>
                <w:rFonts w:ascii="Arial" w:hAnsi="Arial" w:cs="Arial"/>
                <w:sz w:val="18"/>
                <w:szCs w:val="18"/>
              </w:rPr>
              <w:t xml:space="preserve"> effective</w:t>
            </w:r>
            <w:r w:rsidRPr="00A96530">
              <w:rPr>
                <w:rFonts w:ascii="Arial" w:hAnsi="Arial" w:cs="Arial"/>
                <w:sz w:val="18"/>
                <w:szCs w:val="18"/>
              </w:rPr>
              <w:t xml:space="preserve"> </w:t>
            </w:r>
            <w:hyperlink w:anchor="Supports21" w:history="1">
              <w:r w:rsidRPr="00A96530">
                <w:rPr>
                  <w:rStyle w:val="Hyperlink"/>
                  <w:rFonts w:ascii="Arial" w:hAnsi="Arial" w:cs="Arial"/>
                  <w:sz w:val="18"/>
                  <w:szCs w:val="18"/>
                </w:rPr>
                <w:t>supports</w:t>
              </w:r>
            </w:hyperlink>
            <w:r w:rsidRPr="00A96530">
              <w:rPr>
                <w:rFonts w:ascii="Arial" w:hAnsi="Arial" w:cs="Arial"/>
                <w:sz w:val="18"/>
                <w:szCs w:val="18"/>
              </w:rPr>
              <w:t xml:space="preserve"> and </w:t>
            </w:r>
            <w:hyperlink w:anchor="Scaffold18" w:history="1">
              <w:r w:rsidRPr="00A96530">
                <w:rPr>
                  <w:rStyle w:val="Hyperlink"/>
                  <w:rFonts w:ascii="Arial" w:hAnsi="Arial" w:cs="Arial"/>
                  <w:sz w:val="18"/>
                  <w:szCs w:val="18"/>
                </w:rPr>
                <w:t>scaffolding</w:t>
              </w:r>
            </w:hyperlink>
            <w:r w:rsidRPr="00A96530">
              <w:rPr>
                <w:rFonts w:ascii="Arial" w:hAnsi="Arial" w:cs="Arial"/>
                <w:sz w:val="18"/>
                <w:szCs w:val="18"/>
              </w:rPr>
              <w:t xml:space="preserve"> for ELs</w:t>
            </w:r>
            <w:r>
              <w:rPr>
                <w:rFonts w:ascii="Arial" w:hAnsi="Arial" w:cs="Arial"/>
                <w:sz w:val="18"/>
                <w:szCs w:val="18"/>
              </w:rPr>
              <w:t xml:space="preserve">? </w:t>
            </w:r>
          </w:p>
          <w:p w14:paraId="508B789F" w14:textId="77777777" w:rsidR="00E26569" w:rsidRDefault="00E26569" w:rsidP="00E26569">
            <w:pPr>
              <w:pStyle w:val="ListParagraph"/>
              <w:numPr>
                <w:ilvl w:val="0"/>
                <w:numId w:val="1"/>
              </w:numPr>
              <w:rPr>
                <w:rFonts w:ascii="Arial" w:hAnsi="Arial" w:cs="Arial"/>
                <w:sz w:val="18"/>
                <w:szCs w:val="18"/>
              </w:rPr>
            </w:pPr>
            <w:r w:rsidRPr="009D3E45">
              <w:rPr>
                <w:rFonts w:ascii="Arial" w:hAnsi="Arial" w:cs="Arial"/>
                <w:sz w:val="18"/>
                <w:szCs w:val="18"/>
              </w:rPr>
              <w:t xml:space="preserve">Do we </w:t>
            </w:r>
            <w:r>
              <w:rPr>
                <w:rFonts w:ascii="Arial" w:hAnsi="Arial" w:cs="Arial"/>
                <w:sz w:val="18"/>
                <w:szCs w:val="18"/>
              </w:rPr>
              <w:t xml:space="preserve">provide </w:t>
            </w:r>
            <w:r w:rsidRPr="009D3E45">
              <w:rPr>
                <w:rFonts w:ascii="Arial" w:hAnsi="Arial" w:cs="Arial"/>
                <w:sz w:val="18"/>
                <w:szCs w:val="18"/>
              </w:rPr>
              <w:t xml:space="preserve">guidance, </w:t>
            </w:r>
            <w:r>
              <w:rPr>
                <w:rFonts w:ascii="Arial" w:hAnsi="Arial" w:cs="Arial"/>
                <w:sz w:val="18"/>
                <w:szCs w:val="18"/>
              </w:rPr>
              <w:t xml:space="preserve">and effective professional development focused on promoting ELs academic and social language development? </w:t>
            </w:r>
          </w:p>
          <w:p w14:paraId="119F39B1" w14:textId="77777777" w:rsidR="00E26569" w:rsidRPr="000B0CC4" w:rsidRDefault="00E26569" w:rsidP="004464BC">
            <w:pPr>
              <w:rPr>
                <w:rFonts w:ascii="Arial" w:hAnsi="Arial" w:cs="Arial"/>
                <w:sz w:val="12"/>
                <w:szCs w:val="12"/>
              </w:rPr>
            </w:pPr>
          </w:p>
        </w:tc>
        <w:tc>
          <w:tcPr>
            <w:tcW w:w="2970" w:type="dxa"/>
            <w:tcBorders>
              <w:top w:val="single" w:sz="4" w:space="0" w:color="auto"/>
              <w:left w:val="single" w:sz="4" w:space="0" w:color="auto"/>
              <w:bottom w:val="single" w:sz="4" w:space="0" w:color="auto"/>
              <w:right w:val="single" w:sz="4" w:space="0" w:color="auto"/>
            </w:tcBorders>
          </w:tcPr>
          <w:p w14:paraId="2474EB2F" w14:textId="77777777" w:rsidR="00E26569" w:rsidRDefault="00E26569" w:rsidP="004464BC">
            <w:pPr>
              <w:rPr>
                <w:rFonts w:ascii="Arial" w:hAnsi="Arial" w:cs="Arial"/>
                <w:sz w:val="8"/>
                <w:szCs w:val="8"/>
              </w:rPr>
            </w:pPr>
          </w:p>
          <w:p w14:paraId="346F202C" w14:textId="77777777" w:rsidR="00E26569" w:rsidRDefault="00E26569" w:rsidP="004464BC">
            <w:pPr>
              <w:rPr>
                <w:rFonts w:ascii="Arial" w:hAnsi="Arial" w:cs="Arial"/>
                <w:sz w:val="18"/>
                <w:szCs w:val="18"/>
              </w:rPr>
            </w:pPr>
            <w:r>
              <w:rPr>
                <w:rFonts w:ascii="Arial" w:hAnsi="Arial" w:cs="Arial"/>
                <w:sz w:val="18"/>
                <w:szCs w:val="18"/>
              </w:rPr>
              <w:t>Effective scaffolds and supports are shared via forums, convenings, network meetings and webinars.</w:t>
            </w:r>
          </w:p>
          <w:p w14:paraId="2632175F" w14:textId="77777777" w:rsidR="00E26569" w:rsidRPr="00A96530" w:rsidRDefault="00E26569" w:rsidP="004464BC">
            <w:pPr>
              <w:rPr>
                <w:rFonts w:ascii="Arial" w:hAnsi="Arial" w:cs="Arial"/>
                <w:sz w:val="12"/>
                <w:szCs w:val="12"/>
              </w:rPr>
            </w:pPr>
          </w:p>
          <w:p w14:paraId="6AB753C0" w14:textId="77777777" w:rsidR="00E26569" w:rsidRDefault="00E26569" w:rsidP="004464BC">
            <w:pPr>
              <w:rPr>
                <w:rFonts w:ascii="Arial" w:hAnsi="Arial" w:cs="Arial"/>
                <w:sz w:val="18"/>
                <w:szCs w:val="18"/>
              </w:rPr>
            </w:pPr>
            <w:r>
              <w:rPr>
                <w:rFonts w:ascii="Arial" w:hAnsi="Arial" w:cs="Arial"/>
                <w:sz w:val="18"/>
                <w:szCs w:val="18"/>
              </w:rPr>
              <w:t>Resources and guidance reflect EL needs and effective scaffolds and supports.</w:t>
            </w:r>
          </w:p>
          <w:p w14:paraId="1614EE74" w14:textId="77777777" w:rsidR="00E26569" w:rsidRDefault="00E26569" w:rsidP="004464BC">
            <w:pPr>
              <w:rPr>
                <w:rFonts w:ascii="Arial" w:hAnsi="Arial" w:cs="Arial"/>
                <w:sz w:val="18"/>
                <w:szCs w:val="18"/>
              </w:rPr>
            </w:pPr>
          </w:p>
          <w:p w14:paraId="3C0C9BBA" w14:textId="77777777" w:rsidR="00E26569" w:rsidRPr="00A96530" w:rsidRDefault="00E26569" w:rsidP="004464BC">
            <w:pPr>
              <w:rPr>
                <w:rFonts w:ascii="Arial" w:hAnsi="Arial" w:cs="Arial"/>
                <w:sz w:val="18"/>
                <w:szCs w:val="18"/>
              </w:rPr>
            </w:pPr>
            <w:r>
              <w:rPr>
                <w:rFonts w:ascii="Arial" w:hAnsi="Arial" w:cs="Arial"/>
                <w:sz w:val="18"/>
                <w:szCs w:val="18"/>
              </w:rPr>
              <w:t>Trainings, forums, technical assistance on academic language, pedagogy, strategies for scaffolding content instruction, etc.</w:t>
            </w:r>
          </w:p>
        </w:tc>
        <w:tc>
          <w:tcPr>
            <w:tcW w:w="1620" w:type="dxa"/>
            <w:tcBorders>
              <w:top w:val="single" w:sz="4" w:space="0" w:color="auto"/>
              <w:left w:val="single" w:sz="4" w:space="0" w:color="auto"/>
              <w:bottom w:val="single" w:sz="4" w:space="0" w:color="auto"/>
              <w:right w:val="single" w:sz="4" w:space="0" w:color="auto"/>
            </w:tcBorders>
          </w:tcPr>
          <w:p w14:paraId="4ABF0244" w14:textId="77777777" w:rsidR="00E26569" w:rsidRDefault="00E26569" w:rsidP="004464BC">
            <w:pPr>
              <w:rPr>
                <w:rFonts w:ascii="Arial" w:hAnsi="Arial" w:cs="Arial"/>
                <w:sz w:val="8"/>
                <w:szCs w:val="8"/>
              </w:rPr>
            </w:pPr>
          </w:p>
        </w:tc>
        <w:tc>
          <w:tcPr>
            <w:tcW w:w="3325" w:type="dxa"/>
            <w:tcBorders>
              <w:top w:val="single" w:sz="4" w:space="0" w:color="auto"/>
              <w:left w:val="single" w:sz="4" w:space="0" w:color="auto"/>
              <w:bottom w:val="single" w:sz="4" w:space="0" w:color="auto"/>
              <w:right w:val="single" w:sz="4" w:space="0" w:color="auto"/>
            </w:tcBorders>
          </w:tcPr>
          <w:p w14:paraId="1CC6C06C" w14:textId="77777777" w:rsidR="00E26569" w:rsidRDefault="00E26569" w:rsidP="004464BC">
            <w:pPr>
              <w:rPr>
                <w:rFonts w:ascii="Arial" w:hAnsi="Arial" w:cs="Arial"/>
                <w:sz w:val="8"/>
                <w:szCs w:val="8"/>
              </w:rPr>
            </w:pPr>
          </w:p>
        </w:tc>
      </w:tr>
    </w:tbl>
    <w:p w14:paraId="5693BD06" w14:textId="153D5C6F" w:rsidR="00E26569" w:rsidRDefault="00E26569" w:rsidP="00E26569">
      <w:pPr>
        <w:spacing w:before="120" w:after="0"/>
        <w:rPr>
          <w:rFonts w:ascii="Arial" w:hAnsi="Arial" w:cs="Arial"/>
          <w:b/>
          <w:bCs/>
          <w:sz w:val="20"/>
          <w:szCs w:val="20"/>
        </w:rPr>
      </w:pPr>
    </w:p>
    <w:p w14:paraId="6E0FBC24" w14:textId="071575E2" w:rsidR="005E7D2B" w:rsidRDefault="005E7D2B" w:rsidP="00E26569">
      <w:pPr>
        <w:spacing w:before="120" w:after="0"/>
        <w:rPr>
          <w:rFonts w:ascii="Arial" w:hAnsi="Arial" w:cs="Arial"/>
          <w:b/>
          <w:bCs/>
          <w:sz w:val="20"/>
          <w:szCs w:val="20"/>
        </w:rPr>
      </w:pPr>
    </w:p>
    <w:p w14:paraId="5D581845" w14:textId="77777777" w:rsidR="005E7D2B" w:rsidRPr="005E7D2B" w:rsidRDefault="005E7D2B" w:rsidP="00E26569">
      <w:pPr>
        <w:spacing w:before="120" w:after="0"/>
        <w:rPr>
          <w:rFonts w:ascii="Arial" w:hAnsi="Arial" w:cs="Arial"/>
          <w:b/>
          <w:bCs/>
          <w:sz w:val="2"/>
          <w:szCs w:val="2"/>
        </w:rPr>
      </w:pPr>
    </w:p>
    <w:p w14:paraId="7BE12355" w14:textId="77777777" w:rsidR="005E7D2B" w:rsidRPr="005E7D2B" w:rsidRDefault="005E7D2B" w:rsidP="005E7D2B">
      <w:pPr>
        <w:shd w:val="clear" w:color="auto" w:fill="AB872D"/>
        <w:spacing w:after="0" w:line="240" w:lineRule="auto"/>
        <w:jc w:val="center"/>
        <w:rPr>
          <w:rFonts w:ascii="Arial" w:hAnsi="Arial" w:cs="Arial"/>
          <w:b/>
          <w:bCs/>
          <w:color w:val="FFFFFF" w:themeColor="background1"/>
          <w:sz w:val="6"/>
          <w:szCs w:val="6"/>
          <w:shd w:val="clear" w:color="auto" w:fill="AB872D"/>
        </w:rPr>
      </w:pPr>
    </w:p>
    <w:p w14:paraId="7576D532" w14:textId="790625B2" w:rsidR="005E7D2B" w:rsidRDefault="005E7D2B" w:rsidP="005E7D2B">
      <w:pPr>
        <w:shd w:val="clear" w:color="auto" w:fill="AB872D"/>
        <w:spacing w:after="0" w:line="240" w:lineRule="auto"/>
        <w:jc w:val="center"/>
        <w:rPr>
          <w:rFonts w:ascii="Arial" w:hAnsi="Arial" w:cs="Arial"/>
          <w:b/>
          <w:bCs/>
          <w:color w:val="FFFFFF" w:themeColor="background1"/>
          <w:sz w:val="28"/>
          <w:szCs w:val="28"/>
          <w:shd w:val="clear" w:color="auto" w:fill="AB872D"/>
        </w:rPr>
      </w:pPr>
      <w:r w:rsidRPr="005E7D2B">
        <w:rPr>
          <w:rFonts w:ascii="Arial" w:hAnsi="Arial" w:cs="Arial"/>
          <w:b/>
          <w:bCs/>
          <w:color w:val="FFFFFF" w:themeColor="background1"/>
          <w:sz w:val="28"/>
          <w:szCs w:val="28"/>
          <w:shd w:val="clear" w:color="auto" w:fill="AB872D"/>
        </w:rPr>
        <w:t>Building Block 3: Educators with the Resources they Need</w:t>
      </w:r>
    </w:p>
    <w:p w14:paraId="704AA35C" w14:textId="77777777" w:rsidR="005E7D2B" w:rsidRPr="005E7D2B" w:rsidRDefault="005E7D2B" w:rsidP="005E7D2B">
      <w:pPr>
        <w:shd w:val="clear" w:color="auto" w:fill="AB872D"/>
        <w:spacing w:after="0" w:line="240" w:lineRule="auto"/>
        <w:jc w:val="center"/>
        <w:rPr>
          <w:rFonts w:ascii="Arial" w:hAnsi="Arial" w:cs="Arial"/>
          <w:b/>
          <w:bCs/>
          <w:sz w:val="6"/>
          <w:szCs w:val="6"/>
        </w:rPr>
      </w:pPr>
    </w:p>
    <w:tbl>
      <w:tblPr>
        <w:tblStyle w:val="TableGrid"/>
        <w:tblW w:w="12955" w:type="dxa"/>
        <w:tblInd w:w="-5" w:type="dxa"/>
        <w:tblLook w:val="04A0" w:firstRow="1" w:lastRow="0" w:firstColumn="1" w:lastColumn="0" w:noHBand="0" w:noVBand="1"/>
      </w:tblPr>
      <w:tblGrid>
        <w:gridCol w:w="2066"/>
        <w:gridCol w:w="3334"/>
        <w:gridCol w:w="3150"/>
        <w:gridCol w:w="1440"/>
        <w:gridCol w:w="2965"/>
      </w:tblGrid>
      <w:tr w:rsidR="00E26569" w14:paraId="4C8F4374" w14:textId="77777777" w:rsidTr="005E7D2B">
        <w:trPr>
          <w:trHeight w:val="58"/>
        </w:trPr>
        <w:tc>
          <w:tcPr>
            <w:tcW w:w="2066" w:type="dxa"/>
            <w:tcBorders>
              <w:top w:val="single" w:sz="4" w:space="0" w:color="auto"/>
              <w:left w:val="single" w:sz="4" w:space="0" w:color="auto"/>
              <w:bottom w:val="single" w:sz="4" w:space="0" w:color="auto"/>
              <w:right w:val="single" w:sz="4" w:space="0" w:color="auto"/>
            </w:tcBorders>
            <w:shd w:val="clear" w:color="auto" w:fill="auto"/>
          </w:tcPr>
          <w:p w14:paraId="2A3F48F7" w14:textId="77777777" w:rsidR="00E26569" w:rsidRDefault="00E26569" w:rsidP="004464BC">
            <w:pPr>
              <w:spacing w:before="60" w:after="60"/>
              <w:jc w:val="center"/>
              <w:rPr>
                <w:rFonts w:ascii="Arial" w:hAnsi="Arial" w:cs="Arial"/>
                <w:i/>
                <w:iCs/>
                <w:color w:val="FF0000"/>
                <w:sz w:val="18"/>
                <w:szCs w:val="18"/>
              </w:rPr>
            </w:pPr>
            <w:r w:rsidRPr="00EB1CE8">
              <w:rPr>
                <w:rFonts w:ascii="Arial" w:hAnsi="Arial" w:cs="Arial"/>
                <w:i/>
                <w:iCs/>
                <w:sz w:val="20"/>
                <w:szCs w:val="20"/>
              </w:rPr>
              <w:t>Blueprint Criteria</w:t>
            </w:r>
            <w:r w:rsidRPr="00B37EEF">
              <w:rPr>
                <w:rFonts w:ascii="Arial" w:hAnsi="Arial" w:cs="Arial"/>
                <w:i/>
                <w:iCs/>
                <w:color w:val="FF0000"/>
                <w:sz w:val="18"/>
                <w:szCs w:val="18"/>
              </w:rPr>
              <w:t xml:space="preserve"> </w:t>
            </w:r>
          </w:p>
          <w:p w14:paraId="58DEE666" w14:textId="77777777" w:rsidR="00E26569" w:rsidRPr="00EB1CE8" w:rsidRDefault="00E26569" w:rsidP="004464BC">
            <w:pPr>
              <w:spacing w:before="60" w:after="60"/>
              <w:jc w:val="center"/>
              <w:rPr>
                <w:rFonts w:ascii="Arial" w:hAnsi="Arial" w:cs="Arial"/>
                <w:i/>
                <w:iCs/>
                <w:sz w:val="20"/>
                <w:szCs w:val="20"/>
              </w:rPr>
            </w:pPr>
          </w:p>
        </w:tc>
        <w:tc>
          <w:tcPr>
            <w:tcW w:w="3334" w:type="dxa"/>
            <w:tcBorders>
              <w:top w:val="single" w:sz="4" w:space="0" w:color="auto"/>
              <w:left w:val="single" w:sz="4" w:space="0" w:color="auto"/>
              <w:bottom w:val="single" w:sz="4" w:space="0" w:color="auto"/>
              <w:right w:val="single" w:sz="4" w:space="0" w:color="auto"/>
            </w:tcBorders>
            <w:shd w:val="clear" w:color="auto" w:fill="auto"/>
          </w:tcPr>
          <w:p w14:paraId="7A39B982" w14:textId="77777777" w:rsidR="00E26569" w:rsidRPr="00EB1CE8" w:rsidRDefault="00E26569" w:rsidP="004464BC">
            <w:pPr>
              <w:spacing w:before="60" w:after="60"/>
              <w:jc w:val="center"/>
              <w:rPr>
                <w:rFonts w:ascii="Arial" w:hAnsi="Arial" w:cs="Arial"/>
                <w:i/>
                <w:iCs/>
                <w:sz w:val="20"/>
                <w:szCs w:val="20"/>
              </w:rPr>
            </w:pPr>
            <w:r>
              <w:rPr>
                <w:rFonts w:ascii="Arial" w:hAnsi="Arial" w:cs="Arial"/>
                <w:i/>
                <w:iCs/>
                <w:sz w:val="20"/>
                <w:szCs w:val="20"/>
              </w:rPr>
              <w:t>Guiding Questions</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138EA3FE" w14:textId="77777777" w:rsidR="00E26569" w:rsidRDefault="00E26569" w:rsidP="004464BC">
            <w:pPr>
              <w:spacing w:before="60" w:after="60"/>
              <w:jc w:val="center"/>
              <w:rPr>
                <w:rStyle w:val="SubtleEmphasis"/>
                <w:rFonts w:cs="Arial"/>
                <w:sz w:val="20"/>
                <w:szCs w:val="20"/>
              </w:rPr>
            </w:pPr>
            <w:r>
              <w:rPr>
                <w:rStyle w:val="SubtleEmphasis"/>
                <w:rFonts w:cs="Arial"/>
                <w:color w:val="auto"/>
                <w:sz w:val="20"/>
                <w:szCs w:val="20"/>
              </w:rPr>
              <w:t xml:space="preserve">Sample </w:t>
            </w:r>
            <w:r>
              <w:rPr>
                <w:rStyle w:val="SubtleEmphasis"/>
                <w:rFonts w:cs="Arial"/>
                <w:sz w:val="20"/>
                <w:szCs w:val="20"/>
              </w:rPr>
              <w:t xml:space="preserve">“Look Fors” </w:t>
            </w:r>
          </w:p>
          <w:p w14:paraId="6236132D" w14:textId="77777777" w:rsidR="00E26569" w:rsidRPr="00EB1CE8" w:rsidRDefault="00E26569" w:rsidP="004464BC">
            <w:pPr>
              <w:spacing w:before="60" w:after="60"/>
              <w:jc w:val="center"/>
              <w:rPr>
                <w:rFonts w:ascii="Arial" w:hAnsi="Arial" w:cs="Arial"/>
                <w:i/>
                <w:iCs/>
                <w:sz w:val="20"/>
                <w:szCs w:val="20"/>
              </w:rPr>
            </w:pPr>
            <w:r>
              <w:rPr>
                <w:rStyle w:val="SubtleEmphasis"/>
                <w:rFonts w:cs="Arial"/>
                <w:sz w:val="20"/>
                <w:szCs w:val="20"/>
              </w:rPr>
              <w:t>(not exhaustive)</w:t>
            </w:r>
          </w:p>
        </w:tc>
        <w:tc>
          <w:tcPr>
            <w:tcW w:w="1440" w:type="dxa"/>
            <w:tcBorders>
              <w:top w:val="single" w:sz="4" w:space="0" w:color="auto"/>
              <w:left w:val="single" w:sz="4" w:space="0" w:color="auto"/>
              <w:bottom w:val="single" w:sz="4" w:space="0" w:color="auto"/>
              <w:right w:val="single" w:sz="4" w:space="0" w:color="auto"/>
            </w:tcBorders>
          </w:tcPr>
          <w:p w14:paraId="4F8A7F43" w14:textId="77777777" w:rsidR="00E26569" w:rsidRPr="00EB1CE8" w:rsidRDefault="00E26569" w:rsidP="004464BC">
            <w:pPr>
              <w:spacing w:before="60" w:after="60"/>
              <w:jc w:val="center"/>
              <w:rPr>
                <w:rFonts w:ascii="Arial" w:hAnsi="Arial" w:cs="Arial"/>
                <w:i/>
                <w:iCs/>
                <w:sz w:val="20"/>
                <w:szCs w:val="20"/>
              </w:rPr>
            </w:pPr>
            <w:r>
              <w:rPr>
                <w:rFonts w:ascii="Arial" w:hAnsi="Arial" w:cs="Arial"/>
                <w:i/>
                <w:iCs/>
                <w:sz w:val="20"/>
                <w:szCs w:val="20"/>
              </w:rPr>
              <w:t>Is criteria evident?</w:t>
            </w:r>
          </w:p>
        </w:tc>
        <w:tc>
          <w:tcPr>
            <w:tcW w:w="2965" w:type="dxa"/>
            <w:tcBorders>
              <w:top w:val="single" w:sz="4" w:space="0" w:color="auto"/>
              <w:left w:val="single" w:sz="4" w:space="0" w:color="auto"/>
              <w:bottom w:val="single" w:sz="4" w:space="0" w:color="auto"/>
              <w:right w:val="single" w:sz="4" w:space="0" w:color="auto"/>
            </w:tcBorders>
          </w:tcPr>
          <w:p w14:paraId="0F4105FC" w14:textId="77777777" w:rsidR="00E26569" w:rsidRDefault="00E26569" w:rsidP="004464BC">
            <w:pPr>
              <w:spacing w:before="60" w:after="60"/>
              <w:jc w:val="center"/>
              <w:rPr>
                <w:rFonts w:ascii="Arial" w:hAnsi="Arial" w:cs="Arial"/>
                <w:i/>
                <w:iCs/>
                <w:sz w:val="20"/>
                <w:szCs w:val="20"/>
              </w:rPr>
            </w:pPr>
            <w:r>
              <w:rPr>
                <w:rFonts w:ascii="Arial" w:hAnsi="Arial" w:cs="Arial"/>
                <w:i/>
                <w:iCs/>
                <w:sz w:val="20"/>
                <w:szCs w:val="20"/>
              </w:rPr>
              <w:t>Notes &amp; Planning Implications</w:t>
            </w:r>
          </w:p>
        </w:tc>
      </w:tr>
      <w:tr w:rsidR="00E26569" w14:paraId="4B9A0036" w14:textId="77777777" w:rsidTr="005E7D2B">
        <w:trPr>
          <w:trHeight w:val="58"/>
        </w:trPr>
        <w:tc>
          <w:tcPr>
            <w:tcW w:w="2066" w:type="dxa"/>
            <w:tcBorders>
              <w:top w:val="single" w:sz="4" w:space="0" w:color="auto"/>
              <w:left w:val="single" w:sz="4" w:space="0" w:color="auto"/>
              <w:bottom w:val="single" w:sz="4" w:space="0" w:color="auto"/>
              <w:right w:val="single" w:sz="4" w:space="0" w:color="auto"/>
            </w:tcBorders>
          </w:tcPr>
          <w:p w14:paraId="2F1B87BE" w14:textId="77777777" w:rsidR="00E26569" w:rsidRPr="00DB6C5E" w:rsidRDefault="00E26569" w:rsidP="004464BC">
            <w:pPr>
              <w:rPr>
                <w:rFonts w:ascii="Arial" w:hAnsi="Arial" w:cs="Arial"/>
                <w:i/>
                <w:iCs/>
                <w:color w:val="FF0000"/>
                <w:sz w:val="8"/>
                <w:szCs w:val="8"/>
              </w:rPr>
            </w:pPr>
          </w:p>
          <w:p w14:paraId="4E334C41" w14:textId="77777777" w:rsidR="00E26569" w:rsidRPr="007118D7" w:rsidRDefault="00E26569" w:rsidP="004464BC">
            <w:pPr>
              <w:spacing w:line="254" w:lineRule="auto"/>
              <w:rPr>
                <w:rFonts w:ascii="Arial" w:hAnsi="Arial" w:cs="Arial"/>
                <w:sz w:val="6"/>
                <w:szCs w:val="6"/>
              </w:rPr>
            </w:pPr>
            <w:r w:rsidRPr="00C12DA5">
              <w:rPr>
                <w:rFonts w:ascii="Arial" w:hAnsi="Arial" w:cs="Arial"/>
                <w:sz w:val="18"/>
                <w:szCs w:val="18"/>
              </w:rPr>
              <w:t>The Department organizes a review process to identify curricular materials that best meet the needs of ELs (i.e., CURATE) and convenes districts to support adoption and implementation of such materials.</w:t>
            </w:r>
          </w:p>
        </w:tc>
        <w:tc>
          <w:tcPr>
            <w:tcW w:w="3334" w:type="dxa"/>
            <w:tcBorders>
              <w:top w:val="single" w:sz="4" w:space="0" w:color="auto"/>
              <w:left w:val="single" w:sz="4" w:space="0" w:color="auto"/>
              <w:bottom w:val="single" w:sz="4" w:space="0" w:color="auto"/>
              <w:right w:val="single" w:sz="4" w:space="0" w:color="auto"/>
            </w:tcBorders>
          </w:tcPr>
          <w:p w14:paraId="2101375A" w14:textId="3AB9403E" w:rsidR="00E26569" w:rsidRDefault="00E26569" w:rsidP="00E26569">
            <w:pPr>
              <w:pStyle w:val="ListParagraph"/>
              <w:numPr>
                <w:ilvl w:val="0"/>
                <w:numId w:val="1"/>
              </w:numPr>
              <w:rPr>
                <w:rFonts w:ascii="Arial" w:hAnsi="Arial" w:cs="Arial"/>
                <w:sz w:val="18"/>
                <w:szCs w:val="18"/>
              </w:rPr>
            </w:pPr>
            <w:r>
              <w:rPr>
                <w:rFonts w:ascii="Arial" w:hAnsi="Arial" w:cs="Arial"/>
                <w:sz w:val="18"/>
                <w:szCs w:val="18"/>
              </w:rPr>
              <w:t>Do we have a process for identifying and</w:t>
            </w:r>
            <w:r w:rsidRPr="0030370F">
              <w:rPr>
                <w:rFonts w:ascii="Arial" w:hAnsi="Arial" w:cs="Arial"/>
                <w:sz w:val="18"/>
                <w:szCs w:val="18"/>
              </w:rPr>
              <w:t xml:space="preserve"> evaluat</w:t>
            </w:r>
            <w:r>
              <w:rPr>
                <w:rFonts w:ascii="Arial" w:hAnsi="Arial" w:cs="Arial"/>
                <w:sz w:val="18"/>
                <w:szCs w:val="18"/>
              </w:rPr>
              <w:t>ing</w:t>
            </w:r>
            <w:r w:rsidRPr="0030370F">
              <w:rPr>
                <w:rFonts w:ascii="Arial" w:hAnsi="Arial" w:cs="Arial"/>
                <w:sz w:val="18"/>
                <w:szCs w:val="18"/>
              </w:rPr>
              <w:t xml:space="preserve"> </w:t>
            </w:r>
            <w:hyperlink w:anchor="CurricularMaterials7" w:history="1">
              <w:r w:rsidRPr="009D3E45">
                <w:rPr>
                  <w:rStyle w:val="Hyperlink"/>
                  <w:rFonts w:ascii="Arial" w:hAnsi="Arial" w:cs="Arial"/>
                  <w:sz w:val="18"/>
                  <w:szCs w:val="18"/>
                </w:rPr>
                <w:t>curricular materials</w:t>
              </w:r>
            </w:hyperlink>
            <w:r w:rsidRPr="0030370F">
              <w:rPr>
                <w:rFonts w:ascii="Arial" w:hAnsi="Arial" w:cs="Arial"/>
                <w:sz w:val="18"/>
                <w:szCs w:val="18"/>
              </w:rPr>
              <w:t xml:space="preserve"> </w:t>
            </w:r>
            <w:r>
              <w:rPr>
                <w:rFonts w:ascii="Arial" w:hAnsi="Arial" w:cs="Arial"/>
                <w:sz w:val="18"/>
                <w:szCs w:val="18"/>
              </w:rPr>
              <w:t>for ELs?</w:t>
            </w:r>
            <w:r w:rsidRPr="0030370F">
              <w:rPr>
                <w:rFonts w:ascii="Arial" w:hAnsi="Arial" w:cs="Arial"/>
                <w:sz w:val="18"/>
                <w:szCs w:val="18"/>
              </w:rPr>
              <w:t xml:space="preserve"> </w:t>
            </w:r>
          </w:p>
          <w:p w14:paraId="46B53416" w14:textId="77777777" w:rsidR="00E26569" w:rsidRDefault="00E26569" w:rsidP="00E26569">
            <w:pPr>
              <w:pStyle w:val="ListParagraph"/>
              <w:numPr>
                <w:ilvl w:val="0"/>
                <w:numId w:val="1"/>
              </w:numPr>
              <w:rPr>
                <w:rFonts w:ascii="Arial" w:hAnsi="Arial" w:cs="Arial"/>
                <w:sz w:val="18"/>
                <w:szCs w:val="18"/>
              </w:rPr>
            </w:pPr>
            <w:r>
              <w:rPr>
                <w:rFonts w:ascii="Arial" w:hAnsi="Arial" w:cs="Arial"/>
                <w:sz w:val="18"/>
                <w:szCs w:val="18"/>
              </w:rPr>
              <w:t xml:space="preserve">Do we share information about high-quality curricular materials proven to support ELs? </w:t>
            </w:r>
          </w:p>
          <w:p w14:paraId="309C1945" w14:textId="77777777" w:rsidR="00E26569" w:rsidRPr="000B0CC4" w:rsidRDefault="00E26569" w:rsidP="00E26569">
            <w:pPr>
              <w:pStyle w:val="ListParagraph"/>
              <w:numPr>
                <w:ilvl w:val="0"/>
                <w:numId w:val="1"/>
              </w:numPr>
              <w:rPr>
                <w:rFonts w:ascii="Arial" w:hAnsi="Arial" w:cs="Arial"/>
                <w:sz w:val="18"/>
                <w:szCs w:val="18"/>
              </w:rPr>
            </w:pPr>
            <w:r>
              <w:rPr>
                <w:rFonts w:ascii="Arial" w:hAnsi="Arial" w:cs="Arial"/>
                <w:sz w:val="18"/>
                <w:szCs w:val="18"/>
              </w:rPr>
              <w:t xml:space="preserve">Do we provide guidance, resources focused on </w:t>
            </w:r>
            <w:r w:rsidRPr="0030370F">
              <w:rPr>
                <w:rFonts w:ascii="Arial" w:hAnsi="Arial" w:cs="Arial"/>
                <w:sz w:val="18"/>
                <w:szCs w:val="18"/>
              </w:rPr>
              <w:t xml:space="preserve">selecting </w:t>
            </w:r>
            <w:r>
              <w:rPr>
                <w:rFonts w:ascii="Arial" w:hAnsi="Arial" w:cs="Arial"/>
                <w:sz w:val="18"/>
                <w:szCs w:val="18"/>
              </w:rPr>
              <w:t xml:space="preserve">and developing curricular materials for ELs? </w:t>
            </w:r>
          </w:p>
        </w:tc>
        <w:tc>
          <w:tcPr>
            <w:tcW w:w="3150" w:type="dxa"/>
            <w:tcBorders>
              <w:top w:val="single" w:sz="4" w:space="0" w:color="auto"/>
              <w:left w:val="single" w:sz="4" w:space="0" w:color="auto"/>
              <w:bottom w:val="single" w:sz="4" w:space="0" w:color="auto"/>
              <w:right w:val="single" w:sz="4" w:space="0" w:color="auto"/>
            </w:tcBorders>
          </w:tcPr>
          <w:p w14:paraId="6F822768" w14:textId="77777777" w:rsidR="00E26569" w:rsidRPr="000B0CC4" w:rsidRDefault="00E26569" w:rsidP="004464BC">
            <w:pPr>
              <w:rPr>
                <w:rFonts w:ascii="Arial" w:hAnsi="Arial" w:cs="Arial"/>
                <w:sz w:val="6"/>
                <w:szCs w:val="6"/>
              </w:rPr>
            </w:pPr>
          </w:p>
          <w:p w14:paraId="6F2EBB96" w14:textId="32CDD570" w:rsidR="00E26569" w:rsidRDefault="00E26569" w:rsidP="004464BC">
            <w:pPr>
              <w:rPr>
                <w:rFonts w:ascii="Arial" w:hAnsi="Arial" w:cs="Arial"/>
                <w:sz w:val="18"/>
                <w:szCs w:val="18"/>
              </w:rPr>
            </w:pPr>
            <w:r w:rsidRPr="000B0CC4">
              <w:rPr>
                <w:rFonts w:ascii="Arial" w:hAnsi="Arial" w:cs="Arial"/>
                <w:sz w:val="18"/>
                <w:szCs w:val="18"/>
              </w:rPr>
              <w:t xml:space="preserve">Resources like </w:t>
            </w:r>
            <w:hyperlink w:anchor="EffectivePD8" w:history="1">
              <w:r w:rsidRPr="000B0CC4">
                <w:rPr>
                  <w:rStyle w:val="Hyperlink"/>
                  <w:rFonts w:ascii="Arial" w:hAnsi="Arial" w:cs="Arial"/>
                  <w:sz w:val="18"/>
                  <w:szCs w:val="18"/>
                </w:rPr>
                <w:t>effective professional development</w:t>
              </w:r>
            </w:hyperlink>
            <w:r w:rsidRPr="000B0CC4">
              <w:rPr>
                <w:rFonts w:ascii="Arial" w:hAnsi="Arial" w:cs="Arial"/>
                <w:sz w:val="18"/>
                <w:szCs w:val="18"/>
              </w:rPr>
              <w:t xml:space="preserve"> and technical assistance, </w:t>
            </w:r>
            <w:r>
              <w:rPr>
                <w:rFonts w:ascii="Arial" w:hAnsi="Arial" w:cs="Arial"/>
                <w:sz w:val="18"/>
                <w:szCs w:val="18"/>
              </w:rPr>
              <w:t>sample process</w:t>
            </w:r>
            <w:r w:rsidRPr="000B0CC4">
              <w:rPr>
                <w:rFonts w:ascii="Arial" w:hAnsi="Arial" w:cs="Arial"/>
                <w:sz w:val="18"/>
                <w:szCs w:val="18"/>
              </w:rPr>
              <w:t xml:space="preserve"> and criteria for evaluating curricular materials for content area, bilingual, and ESL instruction for ELs of different </w:t>
            </w:r>
          </w:p>
          <w:p w14:paraId="6EDF5E9A" w14:textId="77777777" w:rsidR="00E26569" w:rsidRPr="000B0CC4" w:rsidRDefault="00E26569" w:rsidP="004464BC">
            <w:pPr>
              <w:rPr>
                <w:rFonts w:ascii="Arial" w:hAnsi="Arial" w:cs="Arial"/>
                <w:sz w:val="12"/>
                <w:szCs w:val="12"/>
              </w:rPr>
            </w:pPr>
          </w:p>
          <w:p w14:paraId="0A3D368E" w14:textId="77777777" w:rsidR="00E26569" w:rsidRPr="00EB1CE8" w:rsidRDefault="00E26569" w:rsidP="004464BC">
            <w:pPr>
              <w:rPr>
                <w:rFonts w:ascii="Arial" w:hAnsi="Arial" w:cs="Arial"/>
                <w:sz w:val="18"/>
                <w:szCs w:val="18"/>
              </w:rPr>
            </w:pPr>
            <w:r>
              <w:rPr>
                <w:rFonts w:ascii="Arial" w:hAnsi="Arial" w:cs="Arial"/>
                <w:sz w:val="18"/>
                <w:szCs w:val="18"/>
              </w:rPr>
              <w:t>Guidance about the types of curricular materials for ELs (</w:t>
            </w:r>
            <w:r w:rsidRPr="000B0CC4">
              <w:rPr>
                <w:rFonts w:ascii="Arial" w:hAnsi="Arial" w:cs="Arial"/>
                <w:sz w:val="18"/>
                <w:szCs w:val="18"/>
              </w:rPr>
              <w:t xml:space="preserve">materials in </w:t>
            </w:r>
            <w:r>
              <w:rPr>
                <w:rFonts w:ascii="Arial" w:hAnsi="Arial" w:cs="Arial"/>
                <w:sz w:val="18"/>
                <w:szCs w:val="18"/>
              </w:rPr>
              <w:t xml:space="preserve">English and first </w:t>
            </w:r>
            <w:r w:rsidRPr="000B0CC4">
              <w:rPr>
                <w:rFonts w:ascii="Arial" w:hAnsi="Arial" w:cs="Arial"/>
                <w:sz w:val="18"/>
                <w:szCs w:val="18"/>
              </w:rPr>
              <w:t>languages</w:t>
            </w:r>
            <w:r>
              <w:rPr>
                <w:rFonts w:ascii="Arial" w:hAnsi="Arial" w:cs="Arial"/>
                <w:sz w:val="18"/>
                <w:szCs w:val="18"/>
              </w:rPr>
              <w:t>, materials that represent ELs’ races, ethnicities, and cultures, bilingual libraries, visuals and manipulatives, useful apps and online resources, etc.).</w:t>
            </w:r>
          </w:p>
          <w:p w14:paraId="69629BC2" w14:textId="77777777" w:rsidR="00E26569" w:rsidRPr="000B0CC4" w:rsidRDefault="00E26569" w:rsidP="004464BC">
            <w:pPr>
              <w:rPr>
                <w:rFonts w:ascii="Arial" w:hAnsi="Arial" w:cs="Arial"/>
                <w:sz w:val="6"/>
                <w:szCs w:val="6"/>
              </w:rPr>
            </w:pPr>
          </w:p>
        </w:tc>
        <w:tc>
          <w:tcPr>
            <w:tcW w:w="1440" w:type="dxa"/>
            <w:tcBorders>
              <w:top w:val="single" w:sz="4" w:space="0" w:color="auto"/>
              <w:left w:val="single" w:sz="4" w:space="0" w:color="auto"/>
              <w:bottom w:val="single" w:sz="4" w:space="0" w:color="auto"/>
              <w:right w:val="single" w:sz="4" w:space="0" w:color="auto"/>
            </w:tcBorders>
          </w:tcPr>
          <w:p w14:paraId="067DD834" w14:textId="77777777" w:rsidR="00E26569" w:rsidRDefault="00E26569" w:rsidP="004464BC">
            <w:pPr>
              <w:rPr>
                <w:rFonts w:ascii="Arial" w:hAnsi="Arial" w:cs="Arial"/>
                <w:sz w:val="8"/>
                <w:szCs w:val="8"/>
              </w:rPr>
            </w:pPr>
          </w:p>
          <w:p w14:paraId="24DC06ED" w14:textId="77777777" w:rsidR="0091272E" w:rsidRPr="00EB1CE8" w:rsidRDefault="0091272E" w:rsidP="0091272E">
            <w:pPr>
              <w:jc w:val="center"/>
              <w:rPr>
                <w:rFonts w:ascii="Arial" w:hAnsi="Arial" w:cs="Arial"/>
                <w:sz w:val="18"/>
                <w:szCs w:val="18"/>
              </w:rPr>
            </w:pPr>
            <w:r>
              <w:rPr>
                <w:rFonts w:ascii="Arial" w:hAnsi="Arial" w:cs="Arial"/>
                <w:sz w:val="18"/>
                <w:szCs w:val="18"/>
              </w:rPr>
              <w:t>Yes/No/Partial</w:t>
            </w:r>
          </w:p>
          <w:p w14:paraId="06FE47D5" w14:textId="15A56E1C" w:rsidR="0091272E" w:rsidRDefault="0091272E" w:rsidP="004464BC">
            <w:pPr>
              <w:rPr>
                <w:rFonts w:ascii="Arial" w:hAnsi="Arial" w:cs="Arial"/>
                <w:sz w:val="8"/>
                <w:szCs w:val="8"/>
              </w:rPr>
            </w:pPr>
          </w:p>
        </w:tc>
        <w:tc>
          <w:tcPr>
            <w:tcW w:w="2965" w:type="dxa"/>
            <w:tcBorders>
              <w:top w:val="single" w:sz="4" w:space="0" w:color="auto"/>
              <w:left w:val="single" w:sz="4" w:space="0" w:color="auto"/>
              <w:bottom w:val="single" w:sz="4" w:space="0" w:color="auto"/>
              <w:right w:val="single" w:sz="4" w:space="0" w:color="auto"/>
            </w:tcBorders>
          </w:tcPr>
          <w:p w14:paraId="64166E80" w14:textId="77777777" w:rsidR="00E26569" w:rsidRDefault="00E26569" w:rsidP="004464BC">
            <w:pPr>
              <w:rPr>
                <w:rFonts w:ascii="Arial" w:hAnsi="Arial" w:cs="Arial"/>
                <w:sz w:val="8"/>
                <w:szCs w:val="8"/>
              </w:rPr>
            </w:pPr>
          </w:p>
        </w:tc>
      </w:tr>
      <w:tr w:rsidR="00E26569" w14:paraId="65E4E90B" w14:textId="77777777" w:rsidTr="005E7D2B">
        <w:trPr>
          <w:trHeight w:val="68"/>
        </w:trPr>
        <w:tc>
          <w:tcPr>
            <w:tcW w:w="2066" w:type="dxa"/>
            <w:tcBorders>
              <w:top w:val="single" w:sz="4" w:space="0" w:color="auto"/>
              <w:left w:val="single" w:sz="4" w:space="0" w:color="auto"/>
              <w:bottom w:val="single" w:sz="4" w:space="0" w:color="auto"/>
              <w:right w:val="single" w:sz="4" w:space="0" w:color="auto"/>
            </w:tcBorders>
          </w:tcPr>
          <w:p w14:paraId="6E06FE0B" w14:textId="77777777" w:rsidR="00E26569" w:rsidRPr="00CD6AA4" w:rsidRDefault="00E26569" w:rsidP="004464BC">
            <w:pPr>
              <w:spacing w:line="254" w:lineRule="auto"/>
              <w:rPr>
                <w:rFonts w:ascii="Arial" w:hAnsi="Arial" w:cs="Arial"/>
                <w:sz w:val="6"/>
                <w:szCs w:val="6"/>
              </w:rPr>
            </w:pPr>
          </w:p>
          <w:p w14:paraId="1D4CD174" w14:textId="77777777" w:rsidR="00E26569" w:rsidRPr="007118D7" w:rsidRDefault="00E26569" w:rsidP="004464BC">
            <w:pPr>
              <w:spacing w:line="254" w:lineRule="auto"/>
              <w:rPr>
                <w:rFonts w:ascii="Arial" w:hAnsi="Arial" w:cs="Arial"/>
                <w:sz w:val="18"/>
                <w:szCs w:val="18"/>
              </w:rPr>
            </w:pPr>
            <w:r w:rsidRPr="00C12DA5">
              <w:rPr>
                <w:rFonts w:ascii="Arial" w:hAnsi="Arial" w:cs="Arial"/>
                <w:sz w:val="18"/>
                <w:szCs w:val="18"/>
              </w:rPr>
              <w:t>The Department shares models of high-quality, ongoing professional learning opportunities.</w:t>
            </w:r>
          </w:p>
        </w:tc>
        <w:tc>
          <w:tcPr>
            <w:tcW w:w="3334" w:type="dxa"/>
            <w:tcBorders>
              <w:top w:val="single" w:sz="4" w:space="0" w:color="auto"/>
              <w:left w:val="single" w:sz="4" w:space="0" w:color="auto"/>
              <w:bottom w:val="single" w:sz="4" w:space="0" w:color="auto"/>
              <w:right w:val="single" w:sz="4" w:space="0" w:color="auto"/>
            </w:tcBorders>
          </w:tcPr>
          <w:p w14:paraId="270C0085" w14:textId="353D3A31" w:rsidR="00E26569" w:rsidRDefault="00E26569" w:rsidP="00E26569">
            <w:pPr>
              <w:pStyle w:val="ListParagraph"/>
              <w:numPr>
                <w:ilvl w:val="0"/>
                <w:numId w:val="1"/>
              </w:numPr>
              <w:rPr>
                <w:rFonts w:ascii="Arial" w:hAnsi="Arial" w:cs="Arial"/>
                <w:sz w:val="18"/>
                <w:szCs w:val="18"/>
              </w:rPr>
            </w:pPr>
            <w:r>
              <w:rPr>
                <w:rFonts w:ascii="Arial" w:hAnsi="Arial" w:cs="Arial"/>
                <w:sz w:val="18"/>
                <w:szCs w:val="18"/>
              </w:rPr>
              <w:t>Do we provide</w:t>
            </w:r>
            <w:r w:rsidRPr="0006625E">
              <w:rPr>
                <w:rFonts w:ascii="Arial" w:hAnsi="Arial" w:cs="Arial"/>
                <w:sz w:val="18"/>
                <w:szCs w:val="18"/>
              </w:rPr>
              <w:t xml:space="preserve"> models and guidance for </w:t>
            </w:r>
            <w:hyperlink w:anchor="EffectivePD8" w:history="1">
              <w:r w:rsidRPr="00E93C74">
                <w:rPr>
                  <w:rStyle w:val="Hyperlink"/>
                  <w:rFonts w:ascii="Arial" w:hAnsi="Arial" w:cs="Arial"/>
                  <w:sz w:val="18"/>
                  <w:szCs w:val="18"/>
                </w:rPr>
                <w:t>effective professional development</w:t>
              </w:r>
            </w:hyperlink>
            <w:r>
              <w:rPr>
                <w:rFonts w:ascii="Arial" w:hAnsi="Arial" w:cs="Arial"/>
                <w:sz w:val="18"/>
                <w:szCs w:val="18"/>
              </w:rPr>
              <w:t xml:space="preserve"> focused on </w:t>
            </w:r>
            <w:r w:rsidRPr="0006625E">
              <w:rPr>
                <w:rFonts w:ascii="Arial" w:hAnsi="Arial" w:cs="Arial"/>
                <w:sz w:val="18"/>
                <w:szCs w:val="18"/>
              </w:rPr>
              <w:t>ELs</w:t>
            </w:r>
            <w:r>
              <w:rPr>
                <w:rFonts w:ascii="Arial" w:hAnsi="Arial" w:cs="Arial"/>
                <w:sz w:val="18"/>
                <w:szCs w:val="18"/>
              </w:rPr>
              <w:t>?</w:t>
            </w:r>
          </w:p>
          <w:p w14:paraId="127CBCB2" w14:textId="77777777" w:rsidR="00E26569" w:rsidRPr="00E93C74" w:rsidRDefault="00E26569" w:rsidP="00E26569">
            <w:pPr>
              <w:pStyle w:val="ListParagraph"/>
              <w:numPr>
                <w:ilvl w:val="0"/>
                <w:numId w:val="1"/>
              </w:numPr>
              <w:rPr>
                <w:rFonts w:ascii="Arial" w:hAnsi="Arial" w:cs="Arial"/>
                <w:sz w:val="12"/>
                <w:szCs w:val="12"/>
              </w:rPr>
            </w:pPr>
            <w:r w:rsidRPr="00E93C74">
              <w:rPr>
                <w:rFonts w:ascii="Arial" w:hAnsi="Arial" w:cs="Arial"/>
                <w:sz w:val="18"/>
                <w:szCs w:val="18"/>
              </w:rPr>
              <w:t>Do our professional learning offerings across offices and centers include considerations for ELs?</w:t>
            </w:r>
          </w:p>
          <w:p w14:paraId="565FABFD" w14:textId="77777777" w:rsidR="00E26569" w:rsidRPr="00E93C74" w:rsidRDefault="00E26569" w:rsidP="00E26569">
            <w:pPr>
              <w:pStyle w:val="ListParagraph"/>
              <w:numPr>
                <w:ilvl w:val="0"/>
                <w:numId w:val="1"/>
              </w:numPr>
              <w:rPr>
                <w:rFonts w:ascii="Arial" w:hAnsi="Arial" w:cs="Arial"/>
                <w:sz w:val="12"/>
                <w:szCs w:val="12"/>
              </w:rPr>
            </w:pPr>
            <w:r w:rsidRPr="00E93C74">
              <w:rPr>
                <w:rFonts w:ascii="Arial" w:hAnsi="Arial" w:cs="Arial"/>
                <w:sz w:val="18"/>
                <w:szCs w:val="18"/>
              </w:rPr>
              <w:t>Do our professional learning incorporate the latest research on best practices for ELs?</w:t>
            </w:r>
          </w:p>
          <w:p w14:paraId="2F55F303" w14:textId="353F3069" w:rsidR="00E26569" w:rsidRDefault="00E26569" w:rsidP="00E26569">
            <w:pPr>
              <w:pStyle w:val="ListParagraph"/>
              <w:numPr>
                <w:ilvl w:val="0"/>
                <w:numId w:val="1"/>
              </w:numPr>
              <w:rPr>
                <w:rFonts w:ascii="Arial" w:hAnsi="Arial" w:cs="Arial"/>
                <w:sz w:val="18"/>
                <w:szCs w:val="18"/>
              </w:rPr>
            </w:pPr>
            <w:r>
              <w:rPr>
                <w:rFonts w:ascii="Arial" w:hAnsi="Arial" w:cs="Arial"/>
                <w:sz w:val="18"/>
                <w:szCs w:val="18"/>
              </w:rPr>
              <w:t>Does our staff engage with</w:t>
            </w:r>
            <w:r w:rsidRPr="0006625E">
              <w:rPr>
                <w:rFonts w:ascii="Arial" w:hAnsi="Arial" w:cs="Arial"/>
                <w:sz w:val="18"/>
                <w:szCs w:val="18"/>
              </w:rPr>
              <w:t xml:space="preserve"> continu</w:t>
            </w:r>
            <w:r>
              <w:rPr>
                <w:rFonts w:ascii="Arial" w:hAnsi="Arial" w:cs="Arial"/>
                <w:sz w:val="18"/>
                <w:szCs w:val="18"/>
              </w:rPr>
              <w:t>ous</w:t>
            </w:r>
            <w:r w:rsidRPr="0006625E">
              <w:rPr>
                <w:rFonts w:ascii="Arial" w:hAnsi="Arial" w:cs="Arial"/>
                <w:sz w:val="18"/>
                <w:szCs w:val="18"/>
              </w:rPr>
              <w:t xml:space="preserve"> </w:t>
            </w:r>
            <w:r>
              <w:rPr>
                <w:rFonts w:ascii="Arial" w:hAnsi="Arial" w:cs="Arial"/>
                <w:sz w:val="18"/>
                <w:szCs w:val="18"/>
              </w:rPr>
              <w:t xml:space="preserve">learning focused on high-quality instruction and </w:t>
            </w:r>
            <w:hyperlink w:anchor="Equity10" w:history="1">
              <w:r w:rsidR="00174F96">
                <w:rPr>
                  <w:rStyle w:val="Hyperlink"/>
                  <w:rFonts w:ascii="Arial" w:hAnsi="Arial" w:cs="Arial"/>
                  <w:sz w:val="18"/>
                  <w:szCs w:val="18"/>
                </w:rPr>
                <w:t>equity</w:t>
              </w:r>
            </w:hyperlink>
            <w:r>
              <w:rPr>
                <w:rFonts w:ascii="Arial" w:hAnsi="Arial" w:cs="Arial"/>
                <w:sz w:val="18"/>
                <w:szCs w:val="18"/>
              </w:rPr>
              <w:t xml:space="preserve"> for ELs connected to their role?</w:t>
            </w:r>
          </w:p>
          <w:p w14:paraId="0F58755D" w14:textId="77777777" w:rsidR="00E26569" w:rsidRPr="00E93C74" w:rsidRDefault="00E26569" w:rsidP="004464BC">
            <w:pPr>
              <w:rPr>
                <w:rFonts w:ascii="Arial" w:hAnsi="Arial" w:cs="Arial"/>
                <w:sz w:val="6"/>
                <w:szCs w:val="6"/>
              </w:rPr>
            </w:pPr>
          </w:p>
        </w:tc>
        <w:tc>
          <w:tcPr>
            <w:tcW w:w="3150" w:type="dxa"/>
            <w:tcBorders>
              <w:top w:val="single" w:sz="4" w:space="0" w:color="auto"/>
              <w:left w:val="single" w:sz="4" w:space="0" w:color="auto"/>
              <w:bottom w:val="single" w:sz="4" w:space="0" w:color="auto"/>
              <w:right w:val="single" w:sz="4" w:space="0" w:color="auto"/>
            </w:tcBorders>
          </w:tcPr>
          <w:p w14:paraId="4F9B17E6" w14:textId="77777777" w:rsidR="00E26569" w:rsidRDefault="00E26569" w:rsidP="004464BC">
            <w:pPr>
              <w:jc w:val="center"/>
              <w:rPr>
                <w:rFonts w:ascii="Arial" w:hAnsi="Arial" w:cs="Arial"/>
                <w:sz w:val="8"/>
                <w:szCs w:val="8"/>
              </w:rPr>
            </w:pPr>
          </w:p>
          <w:p w14:paraId="0BF0A55B" w14:textId="77777777" w:rsidR="00E26569" w:rsidRDefault="00E26569" w:rsidP="004464BC">
            <w:pPr>
              <w:rPr>
                <w:rFonts w:ascii="Arial" w:hAnsi="Arial" w:cs="Arial"/>
                <w:sz w:val="18"/>
                <w:szCs w:val="18"/>
              </w:rPr>
            </w:pPr>
            <w:r>
              <w:rPr>
                <w:rFonts w:ascii="Arial" w:hAnsi="Arial" w:cs="Arial"/>
                <w:sz w:val="18"/>
                <w:szCs w:val="18"/>
              </w:rPr>
              <w:t>Guidance highlights strategies districts can use to develop educators like collaborative planning time, job-embedded coaching, professional learning communities, etc.</w:t>
            </w:r>
          </w:p>
          <w:p w14:paraId="2A043C86" w14:textId="77777777" w:rsidR="00E26569" w:rsidRDefault="00E26569" w:rsidP="004464BC">
            <w:pPr>
              <w:rPr>
                <w:rFonts w:ascii="Arial" w:hAnsi="Arial" w:cs="Arial"/>
                <w:sz w:val="18"/>
                <w:szCs w:val="18"/>
              </w:rPr>
            </w:pPr>
          </w:p>
          <w:p w14:paraId="7F929773" w14:textId="6D479248" w:rsidR="00E26569" w:rsidRPr="00E93C74" w:rsidRDefault="00E26569" w:rsidP="004464BC">
            <w:pPr>
              <w:rPr>
                <w:rFonts w:ascii="Arial" w:hAnsi="Arial" w:cs="Arial"/>
                <w:sz w:val="18"/>
                <w:szCs w:val="18"/>
              </w:rPr>
            </w:pPr>
            <w:r>
              <w:rPr>
                <w:rFonts w:ascii="Arial" w:hAnsi="Arial" w:cs="Arial"/>
                <w:sz w:val="18"/>
                <w:szCs w:val="18"/>
              </w:rPr>
              <w:t xml:space="preserve">State-sponsored opportunities for districts to network and share </w:t>
            </w:r>
            <w:r w:rsidRPr="0030370F">
              <w:rPr>
                <w:rFonts w:ascii="Arial" w:hAnsi="Arial" w:cs="Arial"/>
                <w:sz w:val="18"/>
                <w:szCs w:val="18"/>
              </w:rPr>
              <w:t xml:space="preserve">exemplars of high-quality </w:t>
            </w:r>
            <w:hyperlink w:anchor="Curriculum6" w:history="1">
              <w:r w:rsidR="00174F96">
                <w:rPr>
                  <w:rStyle w:val="Hyperlink"/>
                  <w:rFonts w:ascii="Arial" w:hAnsi="Arial" w:cs="Arial"/>
                  <w:sz w:val="18"/>
                  <w:szCs w:val="18"/>
                </w:rPr>
                <w:t>curriculum</w:t>
              </w:r>
            </w:hyperlink>
            <w:r w:rsidRPr="0030370F">
              <w:rPr>
                <w:rFonts w:ascii="Arial" w:hAnsi="Arial" w:cs="Arial"/>
                <w:sz w:val="18"/>
                <w:szCs w:val="18"/>
              </w:rPr>
              <w:t xml:space="preserve"> and instruction </w:t>
            </w:r>
            <w:r>
              <w:rPr>
                <w:rFonts w:ascii="Arial" w:hAnsi="Arial" w:cs="Arial"/>
                <w:sz w:val="18"/>
                <w:szCs w:val="18"/>
              </w:rPr>
              <w:t>for ELs in content area, bilingual education, ESL and other relevant contexts.</w:t>
            </w:r>
          </w:p>
        </w:tc>
        <w:tc>
          <w:tcPr>
            <w:tcW w:w="1440" w:type="dxa"/>
            <w:tcBorders>
              <w:top w:val="single" w:sz="4" w:space="0" w:color="auto"/>
              <w:left w:val="single" w:sz="4" w:space="0" w:color="auto"/>
              <w:bottom w:val="single" w:sz="4" w:space="0" w:color="auto"/>
              <w:right w:val="single" w:sz="4" w:space="0" w:color="auto"/>
            </w:tcBorders>
          </w:tcPr>
          <w:p w14:paraId="0457CC85" w14:textId="77777777" w:rsidR="00E26569" w:rsidRDefault="00E26569" w:rsidP="004464BC">
            <w:pPr>
              <w:rPr>
                <w:rFonts w:ascii="Arial" w:hAnsi="Arial" w:cs="Arial"/>
                <w:sz w:val="8"/>
                <w:szCs w:val="8"/>
              </w:rPr>
            </w:pPr>
          </w:p>
          <w:p w14:paraId="374DB840" w14:textId="77777777" w:rsidR="0091272E" w:rsidRPr="00EB1CE8" w:rsidRDefault="0091272E" w:rsidP="0091272E">
            <w:pPr>
              <w:jc w:val="center"/>
              <w:rPr>
                <w:rFonts w:ascii="Arial" w:hAnsi="Arial" w:cs="Arial"/>
                <w:sz w:val="18"/>
                <w:szCs w:val="18"/>
              </w:rPr>
            </w:pPr>
            <w:r>
              <w:rPr>
                <w:rFonts w:ascii="Arial" w:hAnsi="Arial" w:cs="Arial"/>
                <w:sz w:val="18"/>
                <w:szCs w:val="18"/>
              </w:rPr>
              <w:t>Yes/No/Partial</w:t>
            </w:r>
          </w:p>
          <w:p w14:paraId="35C90E84" w14:textId="2802893E" w:rsidR="0091272E" w:rsidRDefault="0091272E" w:rsidP="004464BC">
            <w:pPr>
              <w:rPr>
                <w:rFonts w:ascii="Arial" w:hAnsi="Arial" w:cs="Arial"/>
                <w:sz w:val="8"/>
                <w:szCs w:val="8"/>
              </w:rPr>
            </w:pPr>
          </w:p>
        </w:tc>
        <w:tc>
          <w:tcPr>
            <w:tcW w:w="2965" w:type="dxa"/>
            <w:tcBorders>
              <w:top w:val="single" w:sz="4" w:space="0" w:color="auto"/>
              <w:left w:val="single" w:sz="4" w:space="0" w:color="auto"/>
              <w:bottom w:val="single" w:sz="4" w:space="0" w:color="auto"/>
              <w:right w:val="single" w:sz="4" w:space="0" w:color="auto"/>
            </w:tcBorders>
          </w:tcPr>
          <w:p w14:paraId="7D3E9B9E" w14:textId="77777777" w:rsidR="00E26569" w:rsidRDefault="00E26569" w:rsidP="004464BC">
            <w:pPr>
              <w:rPr>
                <w:rFonts w:ascii="Arial" w:hAnsi="Arial" w:cs="Arial"/>
                <w:sz w:val="8"/>
                <w:szCs w:val="8"/>
              </w:rPr>
            </w:pPr>
          </w:p>
        </w:tc>
      </w:tr>
    </w:tbl>
    <w:p w14:paraId="680AA136" w14:textId="77777777" w:rsidR="0091272E" w:rsidRDefault="0091272E" w:rsidP="00E26569">
      <w:pPr>
        <w:spacing w:after="0"/>
        <w:rPr>
          <w:rFonts w:ascii="Arial" w:hAnsi="Arial" w:cs="Arial"/>
          <w:b/>
          <w:bCs/>
          <w:sz w:val="24"/>
          <w:szCs w:val="24"/>
        </w:rPr>
      </w:pPr>
    </w:p>
    <w:p w14:paraId="703E5E10" w14:textId="7AD77F63" w:rsidR="00E26569" w:rsidRDefault="00E26569" w:rsidP="00E26569">
      <w:pPr>
        <w:spacing w:after="0"/>
        <w:rPr>
          <w:rFonts w:ascii="Arial" w:hAnsi="Arial" w:cs="Arial"/>
          <w:b/>
          <w:bCs/>
          <w:sz w:val="24"/>
          <w:szCs w:val="24"/>
        </w:rPr>
      </w:pPr>
      <w:r w:rsidRPr="00E743B6">
        <w:rPr>
          <w:rFonts w:ascii="Arial" w:hAnsi="Arial" w:cs="Arial"/>
          <w:b/>
          <w:bCs/>
          <w:sz w:val="24"/>
          <w:szCs w:val="24"/>
        </w:rPr>
        <w:t xml:space="preserve">Part 2. Identify Areas of Strength and Select Priority Improvement Areas </w:t>
      </w:r>
    </w:p>
    <w:p w14:paraId="23AB8978" w14:textId="77777777" w:rsidR="00E26569" w:rsidRPr="00ED7147" w:rsidRDefault="00E26569" w:rsidP="00E26569">
      <w:pPr>
        <w:spacing w:after="0"/>
        <w:rPr>
          <w:rFonts w:ascii="Arial" w:hAnsi="Arial" w:cs="Arial"/>
          <w:b/>
          <w:bCs/>
          <w:sz w:val="8"/>
          <w:szCs w:val="8"/>
        </w:rPr>
      </w:pPr>
    </w:p>
    <w:p w14:paraId="06C58B9A" w14:textId="32C52858" w:rsidR="00E26569" w:rsidRDefault="00E26569" w:rsidP="00E26569">
      <w:pPr>
        <w:spacing w:after="0"/>
        <w:rPr>
          <w:rFonts w:ascii="Arial" w:hAnsi="Arial" w:cs="Arial"/>
          <w:sz w:val="20"/>
          <w:szCs w:val="20"/>
        </w:rPr>
      </w:pPr>
      <w:r w:rsidRPr="00A96EA0">
        <w:rPr>
          <w:rFonts w:ascii="Arial" w:hAnsi="Arial" w:cs="Arial"/>
          <w:sz w:val="20"/>
          <w:szCs w:val="20"/>
        </w:rPr>
        <w:t>Identify areas of strength from Part 1</w:t>
      </w:r>
      <w:r>
        <w:rPr>
          <w:rFonts w:ascii="Arial" w:hAnsi="Arial" w:cs="Arial"/>
          <w:sz w:val="20"/>
          <w:szCs w:val="20"/>
        </w:rPr>
        <w:t xml:space="preserve"> and note relevant evidence showcasing this area of the Blueprint. Next, choose 1-2 items as potential priority improvement areas to ensure practice is more closely aligned Blueprint criteria. Add actions that you could pursue to improve in each area. This will support future activities to develop improvement goals connected to the Blueprint and aligned to current plans.</w:t>
      </w:r>
    </w:p>
    <w:p w14:paraId="50A9872B" w14:textId="17A7FF9D" w:rsidR="0091272E" w:rsidRDefault="0091272E" w:rsidP="00E26569">
      <w:pPr>
        <w:spacing w:after="0"/>
        <w:rPr>
          <w:rFonts w:ascii="Arial" w:hAnsi="Arial" w:cs="Arial"/>
          <w:sz w:val="20"/>
          <w:szCs w:val="20"/>
        </w:rPr>
      </w:pPr>
    </w:p>
    <w:p w14:paraId="29DE805D" w14:textId="77777777" w:rsidR="005E7D2B" w:rsidRPr="005E7D2B" w:rsidRDefault="005E7D2B" w:rsidP="005E7D2B">
      <w:pPr>
        <w:shd w:val="clear" w:color="auto" w:fill="AB872D"/>
        <w:spacing w:after="0"/>
        <w:jc w:val="center"/>
        <w:rPr>
          <w:rFonts w:ascii="Arial" w:hAnsi="Arial" w:cs="Arial"/>
          <w:b/>
          <w:bCs/>
          <w:color w:val="FFFFFF" w:themeColor="background1"/>
          <w:sz w:val="6"/>
          <w:szCs w:val="6"/>
          <w:shd w:val="clear" w:color="auto" w:fill="AB872D"/>
        </w:rPr>
      </w:pPr>
    </w:p>
    <w:p w14:paraId="2305D6C5" w14:textId="57EF3FE2" w:rsidR="005E7D2B" w:rsidRDefault="005E7D2B" w:rsidP="005E7D2B">
      <w:pPr>
        <w:shd w:val="clear" w:color="auto" w:fill="AB872D"/>
        <w:spacing w:after="0"/>
        <w:jc w:val="center"/>
        <w:rPr>
          <w:rFonts w:ascii="Arial" w:hAnsi="Arial" w:cs="Arial"/>
          <w:b/>
          <w:bCs/>
          <w:color w:val="FFFFFF" w:themeColor="background1"/>
          <w:sz w:val="28"/>
          <w:szCs w:val="28"/>
          <w:shd w:val="clear" w:color="auto" w:fill="AB872D"/>
        </w:rPr>
      </w:pPr>
      <w:r w:rsidRPr="005E7D2B">
        <w:rPr>
          <w:rFonts w:ascii="Arial" w:hAnsi="Arial" w:cs="Arial"/>
          <w:b/>
          <w:bCs/>
          <w:color w:val="FFFFFF" w:themeColor="background1"/>
          <w:sz w:val="28"/>
          <w:szCs w:val="28"/>
          <w:shd w:val="clear" w:color="auto" w:fill="AB872D"/>
        </w:rPr>
        <w:t>Areas of Strength</w:t>
      </w:r>
    </w:p>
    <w:p w14:paraId="1072A19D" w14:textId="77777777" w:rsidR="005E7D2B" w:rsidRPr="005E7D2B" w:rsidRDefault="005E7D2B" w:rsidP="005E7D2B">
      <w:pPr>
        <w:shd w:val="clear" w:color="auto" w:fill="AB872D"/>
        <w:spacing w:after="0"/>
        <w:jc w:val="center"/>
        <w:rPr>
          <w:rFonts w:ascii="Arial" w:hAnsi="Arial" w:cs="Arial"/>
          <w:sz w:val="6"/>
          <w:szCs w:val="6"/>
        </w:rPr>
      </w:pPr>
    </w:p>
    <w:tbl>
      <w:tblPr>
        <w:tblStyle w:val="TableGrid"/>
        <w:tblW w:w="12987" w:type="dxa"/>
        <w:tblInd w:w="-5" w:type="dxa"/>
        <w:tblLook w:val="04A0" w:firstRow="1" w:lastRow="0" w:firstColumn="1" w:lastColumn="0" w:noHBand="0" w:noVBand="1"/>
      </w:tblPr>
      <w:tblGrid>
        <w:gridCol w:w="6493"/>
        <w:gridCol w:w="6494"/>
      </w:tblGrid>
      <w:tr w:rsidR="00E26569" w14:paraId="6037AE80" w14:textId="77777777" w:rsidTr="005E7D2B">
        <w:trPr>
          <w:trHeight w:val="56"/>
        </w:trPr>
        <w:tc>
          <w:tcPr>
            <w:tcW w:w="6493" w:type="dxa"/>
          </w:tcPr>
          <w:p w14:paraId="75C37941" w14:textId="77777777" w:rsidR="00E26569" w:rsidRPr="002378F1" w:rsidRDefault="00E26569" w:rsidP="004464BC">
            <w:pPr>
              <w:spacing w:before="120"/>
              <w:jc w:val="center"/>
              <w:rPr>
                <w:rFonts w:ascii="Arial" w:hAnsi="Arial" w:cs="Arial"/>
                <w:i/>
                <w:iCs/>
                <w:sz w:val="20"/>
                <w:szCs w:val="20"/>
              </w:rPr>
            </w:pPr>
            <w:r w:rsidRPr="002378F1">
              <w:rPr>
                <w:rFonts w:ascii="Arial" w:hAnsi="Arial" w:cs="Arial"/>
                <w:i/>
                <w:iCs/>
                <w:sz w:val="20"/>
                <w:szCs w:val="20"/>
              </w:rPr>
              <w:t>Area</w:t>
            </w:r>
          </w:p>
        </w:tc>
        <w:tc>
          <w:tcPr>
            <w:tcW w:w="6494" w:type="dxa"/>
          </w:tcPr>
          <w:p w14:paraId="670FB24A" w14:textId="77777777" w:rsidR="00E26569" w:rsidRPr="002378F1" w:rsidRDefault="00E26569" w:rsidP="004464BC">
            <w:pPr>
              <w:spacing w:before="120"/>
              <w:jc w:val="center"/>
              <w:rPr>
                <w:rFonts w:ascii="Arial" w:hAnsi="Arial" w:cs="Arial"/>
                <w:i/>
                <w:iCs/>
                <w:sz w:val="20"/>
                <w:szCs w:val="20"/>
              </w:rPr>
            </w:pPr>
            <w:r>
              <w:rPr>
                <w:rFonts w:ascii="Arial" w:hAnsi="Arial" w:cs="Arial"/>
                <w:i/>
                <w:iCs/>
                <w:sz w:val="20"/>
                <w:szCs w:val="20"/>
              </w:rPr>
              <w:t>Relevant Evidence</w:t>
            </w:r>
          </w:p>
        </w:tc>
      </w:tr>
      <w:tr w:rsidR="00E26569" w14:paraId="41517EBE" w14:textId="77777777" w:rsidTr="005E7D2B">
        <w:trPr>
          <w:trHeight w:val="684"/>
        </w:trPr>
        <w:tc>
          <w:tcPr>
            <w:tcW w:w="6493" w:type="dxa"/>
          </w:tcPr>
          <w:p w14:paraId="532E5ABC" w14:textId="77777777" w:rsidR="00E26569" w:rsidRPr="002378F1" w:rsidRDefault="00E26569" w:rsidP="00E26569">
            <w:pPr>
              <w:pStyle w:val="ListParagraph"/>
              <w:numPr>
                <w:ilvl w:val="0"/>
                <w:numId w:val="3"/>
              </w:numPr>
              <w:rPr>
                <w:rFonts w:ascii="Arial" w:hAnsi="Arial" w:cs="Arial"/>
                <w:sz w:val="20"/>
                <w:szCs w:val="20"/>
              </w:rPr>
            </w:pPr>
          </w:p>
        </w:tc>
        <w:tc>
          <w:tcPr>
            <w:tcW w:w="6494" w:type="dxa"/>
          </w:tcPr>
          <w:p w14:paraId="345BD044" w14:textId="77777777" w:rsidR="00E26569" w:rsidRPr="00E743B6" w:rsidRDefault="00E26569" w:rsidP="00E26569">
            <w:pPr>
              <w:pStyle w:val="ListParagraph"/>
              <w:numPr>
                <w:ilvl w:val="0"/>
                <w:numId w:val="4"/>
              </w:numPr>
              <w:rPr>
                <w:rFonts w:ascii="Arial" w:hAnsi="Arial" w:cs="Arial"/>
                <w:sz w:val="20"/>
                <w:szCs w:val="20"/>
              </w:rPr>
            </w:pPr>
          </w:p>
        </w:tc>
      </w:tr>
      <w:tr w:rsidR="00E26569" w14:paraId="7A7A9D3C" w14:textId="77777777" w:rsidTr="005E7D2B">
        <w:trPr>
          <w:trHeight w:val="665"/>
        </w:trPr>
        <w:tc>
          <w:tcPr>
            <w:tcW w:w="6493" w:type="dxa"/>
          </w:tcPr>
          <w:p w14:paraId="6E782825" w14:textId="77777777" w:rsidR="00E26569" w:rsidRPr="002378F1" w:rsidRDefault="00E26569" w:rsidP="00E26569">
            <w:pPr>
              <w:pStyle w:val="ListParagraph"/>
              <w:numPr>
                <w:ilvl w:val="0"/>
                <w:numId w:val="3"/>
              </w:numPr>
              <w:rPr>
                <w:rFonts w:ascii="Arial" w:hAnsi="Arial" w:cs="Arial"/>
                <w:sz w:val="20"/>
                <w:szCs w:val="20"/>
              </w:rPr>
            </w:pPr>
          </w:p>
        </w:tc>
        <w:tc>
          <w:tcPr>
            <w:tcW w:w="6494" w:type="dxa"/>
          </w:tcPr>
          <w:p w14:paraId="12A90D94" w14:textId="77777777" w:rsidR="00E26569" w:rsidRPr="00E743B6" w:rsidRDefault="00E26569" w:rsidP="00E26569">
            <w:pPr>
              <w:pStyle w:val="ListParagraph"/>
              <w:numPr>
                <w:ilvl w:val="0"/>
                <w:numId w:val="4"/>
              </w:numPr>
              <w:rPr>
                <w:rFonts w:ascii="Arial" w:hAnsi="Arial" w:cs="Arial"/>
                <w:sz w:val="20"/>
                <w:szCs w:val="20"/>
              </w:rPr>
            </w:pPr>
          </w:p>
        </w:tc>
      </w:tr>
      <w:tr w:rsidR="00E26569" w14:paraId="101EF6AB" w14:textId="77777777" w:rsidTr="005E7D2B">
        <w:trPr>
          <w:trHeight w:val="675"/>
        </w:trPr>
        <w:tc>
          <w:tcPr>
            <w:tcW w:w="6493" w:type="dxa"/>
          </w:tcPr>
          <w:p w14:paraId="4CEF0906" w14:textId="77777777" w:rsidR="00E26569" w:rsidRPr="002378F1" w:rsidRDefault="00E26569" w:rsidP="00E26569">
            <w:pPr>
              <w:pStyle w:val="ListParagraph"/>
              <w:numPr>
                <w:ilvl w:val="0"/>
                <w:numId w:val="3"/>
              </w:numPr>
              <w:rPr>
                <w:rFonts w:ascii="Arial" w:hAnsi="Arial" w:cs="Arial"/>
                <w:sz w:val="20"/>
                <w:szCs w:val="20"/>
              </w:rPr>
            </w:pPr>
          </w:p>
        </w:tc>
        <w:tc>
          <w:tcPr>
            <w:tcW w:w="6494" w:type="dxa"/>
          </w:tcPr>
          <w:p w14:paraId="0939F955" w14:textId="77777777" w:rsidR="00E26569" w:rsidRPr="00E743B6" w:rsidRDefault="00E26569" w:rsidP="00E26569">
            <w:pPr>
              <w:pStyle w:val="ListParagraph"/>
              <w:numPr>
                <w:ilvl w:val="0"/>
                <w:numId w:val="4"/>
              </w:numPr>
              <w:rPr>
                <w:rFonts w:ascii="Arial" w:hAnsi="Arial" w:cs="Arial"/>
                <w:sz w:val="20"/>
                <w:szCs w:val="20"/>
              </w:rPr>
            </w:pPr>
          </w:p>
        </w:tc>
      </w:tr>
    </w:tbl>
    <w:p w14:paraId="01332363" w14:textId="6D99B041" w:rsidR="00716AFC" w:rsidRDefault="00716AFC" w:rsidP="00716AFC">
      <w:pPr>
        <w:tabs>
          <w:tab w:val="left" w:pos="3265"/>
        </w:tabs>
        <w:spacing w:before="120" w:after="0"/>
        <w:rPr>
          <w:rFonts w:ascii="Arial" w:hAnsi="Arial" w:cs="Arial"/>
          <w:sz w:val="20"/>
          <w:szCs w:val="20"/>
        </w:rPr>
      </w:pPr>
    </w:p>
    <w:p w14:paraId="1B5652D8" w14:textId="77777777" w:rsidR="005E7D2B" w:rsidRPr="005E7D2B" w:rsidRDefault="005E7D2B" w:rsidP="005E7D2B">
      <w:pPr>
        <w:shd w:val="clear" w:color="auto" w:fill="AB872D"/>
        <w:tabs>
          <w:tab w:val="left" w:pos="3265"/>
        </w:tabs>
        <w:spacing w:after="0" w:line="240" w:lineRule="auto"/>
        <w:jc w:val="center"/>
        <w:rPr>
          <w:rFonts w:ascii="Arial" w:hAnsi="Arial" w:cs="Arial"/>
          <w:b/>
          <w:bCs/>
          <w:color w:val="FFFFFF" w:themeColor="background1"/>
          <w:sz w:val="6"/>
          <w:szCs w:val="6"/>
          <w:shd w:val="clear" w:color="auto" w:fill="AB872D"/>
        </w:rPr>
      </w:pPr>
    </w:p>
    <w:p w14:paraId="3C0B93BE" w14:textId="60EDBC1B" w:rsidR="005E7D2B" w:rsidRDefault="005E7D2B" w:rsidP="005E7D2B">
      <w:pPr>
        <w:shd w:val="clear" w:color="auto" w:fill="AB872D"/>
        <w:tabs>
          <w:tab w:val="left" w:pos="3265"/>
        </w:tabs>
        <w:spacing w:after="0" w:line="240" w:lineRule="auto"/>
        <w:jc w:val="center"/>
        <w:rPr>
          <w:rFonts w:ascii="Arial" w:hAnsi="Arial" w:cs="Arial"/>
          <w:b/>
          <w:bCs/>
          <w:color w:val="FFFFFF" w:themeColor="background1"/>
          <w:sz w:val="28"/>
          <w:szCs w:val="28"/>
          <w:shd w:val="clear" w:color="auto" w:fill="AB872D"/>
        </w:rPr>
      </w:pPr>
      <w:r w:rsidRPr="005E7D2B">
        <w:rPr>
          <w:rFonts w:ascii="Arial" w:hAnsi="Arial" w:cs="Arial"/>
          <w:b/>
          <w:bCs/>
          <w:color w:val="FFFFFF" w:themeColor="background1"/>
          <w:sz w:val="28"/>
          <w:szCs w:val="28"/>
          <w:shd w:val="clear" w:color="auto" w:fill="AB872D"/>
        </w:rPr>
        <w:t>Priority Improvement Areas</w:t>
      </w:r>
    </w:p>
    <w:p w14:paraId="3FC0C260" w14:textId="77777777" w:rsidR="005E7D2B" w:rsidRPr="005E7D2B" w:rsidRDefault="005E7D2B" w:rsidP="005E7D2B">
      <w:pPr>
        <w:shd w:val="clear" w:color="auto" w:fill="AB872D"/>
        <w:tabs>
          <w:tab w:val="left" w:pos="3265"/>
        </w:tabs>
        <w:spacing w:after="0" w:line="240" w:lineRule="auto"/>
        <w:jc w:val="center"/>
        <w:rPr>
          <w:rFonts w:ascii="Arial" w:hAnsi="Arial" w:cs="Arial"/>
          <w:sz w:val="6"/>
          <w:szCs w:val="6"/>
        </w:rPr>
      </w:pPr>
    </w:p>
    <w:tbl>
      <w:tblPr>
        <w:tblStyle w:val="TableGrid"/>
        <w:tblW w:w="12987" w:type="dxa"/>
        <w:tblInd w:w="-5" w:type="dxa"/>
        <w:tblLook w:val="04A0" w:firstRow="1" w:lastRow="0" w:firstColumn="1" w:lastColumn="0" w:noHBand="0" w:noVBand="1"/>
      </w:tblPr>
      <w:tblGrid>
        <w:gridCol w:w="6493"/>
        <w:gridCol w:w="6494"/>
      </w:tblGrid>
      <w:tr w:rsidR="00E26569" w14:paraId="1531C1D1" w14:textId="77777777" w:rsidTr="005E7D2B">
        <w:trPr>
          <w:trHeight w:val="59"/>
        </w:trPr>
        <w:tc>
          <w:tcPr>
            <w:tcW w:w="6493" w:type="dxa"/>
          </w:tcPr>
          <w:p w14:paraId="13D7813B" w14:textId="30E4DC48" w:rsidR="00E26569" w:rsidRPr="002378F1" w:rsidRDefault="00E26569" w:rsidP="005E7D2B">
            <w:pPr>
              <w:spacing w:before="120"/>
              <w:jc w:val="center"/>
              <w:rPr>
                <w:rFonts w:ascii="Arial" w:hAnsi="Arial" w:cs="Arial"/>
                <w:i/>
                <w:iCs/>
                <w:sz w:val="20"/>
                <w:szCs w:val="20"/>
              </w:rPr>
            </w:pPr>
            <w:r w:rsidRPr="002378F1">
              <w:rPr>
                <w:rFonts w:ascii="Arial" w:hAnsi="Arial" w:cs="Arial"/>
                <w:i/>
                <w:iCs/>
                <w:sz w:val="20"/>
                <w:szCs w:val="20"/>
              </w:rPr>
              <w:t>Area</w:t>
            </w:r>
          </w:p>
        </w:tc>
        <w:tc>
          <w:tcPr>
            <w:tcW w:w="6494" w:type="dxa"/>
          </w:tcPr>
          <w:p w14:paraId="4D857DA3" w14:textId="77777777" w:rsidR="00E26569" w:rsidRPr="002378F1" w:rsidRDefault="00E26569" w:rsidP="004464BC">
            <w:pPr>
              <w:spacing w:before="120"/>
              <w:jc w:val="center"/>
              <w:rPr>
                <w:rFonts w:ascii="Arial" w:hAnsi="Arial" w:cs="Arial"/>
                <w:i/>
                <w:iCs/>
                <w:sz w:val="20"/>
                <w:szCs w:val="20"/>
              </w:rPr>
            </w:pPr>
            <w:r>
              <w:rPr>
                <w:rFonts w:ascii="Arial" w:hAnsi="Arial" w:cs="Arial"/>
                <w:i/>
                <w:iCs/>
                <w:sz w:val="20"/>
                <w:szCs w:val="20"/>
              </w:rPr>
              <w:t>Potential Actions to Pursue</w:t>
            </w:r>
          </w:p>
        </w:tc>
      </w:tr>
      <w:tr w:rsidR="00E26569" w14:paraId="67620E94" w14:textId="77777777" w:rsidTr="005E7D2B">
        <w:trPr>
          <w:trHeight w:val="55"/>
        </w:trPr>
        <w:tc>
          <w:tcPr>
            <w:tcW w:w="6493" w:type="dxa"/>
          </w:tcPr>
          <w:p w14:paraId="30E51C1C" w14:textId="77777777" w:rsidR="00E26569" w:rsidRPr="002378F1" w:rsidRDefault="00E26569" w:rsidP="00E26569">
            <w:pPr>
              <w:pStyle w:val="ListParagraph"/>
              <w:numPr>
                <w:ilvl w:val="0"/>
                <w:numId w:val="2"/>
              </w:numPr>
              <w:spacing w:before="120"/>
              <w:rPr>
                <w:rFonts w:ascii="Arial" w:hAnsi="Arial" w:cs="Arial"/>
                <w:sz w:val="20"/>
                <w:szCs w:val="20"/>
              </w:rPr>
            </w:pPr>
          </w:p>
        </w:tc>
        <w:tc>
          <w:tcPr>
            <w:tcW w:w="6494" w:type="dxa"/>
          </w:tcPr>
          <w:p w14:paraId="607425F4" w14:textId="77777777" w:rsidR="00E26569" w:rsidRPr="00E743B6" w:rsidRDefault="00E26569" w:rsidP="00E26569">
            <w:pPr>
              <w:pStyle w:val="ListParagraph"/>
              <w:numPr>
                <w:ilvl w:val="0"/>
                <w:numId w:val="4"/>
              </w:numPr>
              <w:spacing w:before="120"/>
              <w:rPr>
                <w:rFonts w:ascii="Arial" w:hAnsi="Arial" w:cs="Arial"/>
                <w:sz w:val="20"/>
                <w:szCs w:val="20"/>
              </w:rPr>
            </w:pPr>
          </w:p>
          <w:p w14:paraId="62E0DBED" w14:textId="77777777" w:rsidR="00E26569" w:rsidRPr="002378F1" w:rsidRDefault="00E26569" w:rsidP="004464BC">
            <w:pPr>
              <w:spacing w:before="120"/>
              <w:rPr>
                <w:rFonts w:ascii="Arial" w:hAnsi="Arial" w:cs="Arial"/>
                <w:sz w:val="20"/>
                <w:szCs w:val="20"/>
              </w:rPr>
            </w:pPr>
          </w:p>
        </w:tc>
      </w:tr>
      <w:tr w:rsidR="00E26569" w14:paraId="23B50B51" w14:textId="77777777" w:rsidTr="005E7D2B">
        <w:trPr>
          <w:trHeight w:val="222"/>
        </w:trPr>
        <w:tc>
          <w:tcPr>
            <w:tcW w:w="6493" w:type="dxa"/>
          </w:tcPr>
          <w:p w14:paraId="37D62ACB" w14:textId="77777777" w:rsidR="00E26569" w:rsidRPr="002378F1" w:rsidRDefault="00E26569" w:rsidP="00E26569">
            <w:pPr>
              <w:pStyle w:val="ListParagraph"/>
              <w:numPr>
                <w:ilvl w:val="0"/>
                <w:numId w:val="2"/>
              </w:numPr>
              <w:spacing w:before="120"/>
              <w:rPr>
                <w:rFonts w:ascii="Arial" w:hAnsi="Arial" w:cs="Arial"/>
                <w:sz w:val="20"/>
                <w:szCs w:val="20"/>
              </w:rPr>
            </w:pPr>
          </w:p>
        </w:tc>
        <w:tc>
          <w:tcPr>
            <w:tcW w:w="6494" w:type="dxa"/>
          </w:tcPr>
          <w:p w14:paraId="2E347E38" w14:textId="77777777" w:rsidR="00E26569" w:rsidRPr="00E743B6" w:rsidRDefault="00E26569" w:rsidP="00E26569">
            <w:pPr>
              <w:pStyle w:val="ListParagraph"/>
              <w:numPr>
                <w:ilvl w:val="0"/>
                <w:numId w:val="4"/>
              </w:numPr>
              <w:spacing w:before="120"/>
              <w:rPr>
                <w:rFonts w:ascii="Arial" w:hAnsi="Arial" w:cs="Arial"/>
                <w:sz w:val="20"/>
                <w:szCs w:val="20"/>
              </w:rPr>
            </w:pPr>
          </w:p>
          <w:p w14:paraId="2EDB0755" w14:textId="77777777" w:rsidR="00E26569" w:rsidRPr="002378F1" w:rsidRDefault="00E26569" w:rsidP="004464BC">
            <w:pPr>
              <w:spacing w:before="120"/>
              <w:rPr>
                <w:rFonts w:ascii="Arial" w:hAnsi="Arial" w:cs="Arial"/>
                <w:sz w:val="20"/>
                <w:szCs w:val="20"/>
              </w:rPr>
            </w:pPr>
          </w:p>
        </w:tc>
      </w:tr>
      <w:tr w:rsidR="00E26569" w14:paraId="3CF01254" w14:textId="77777777" w:rsidTr="005E7D2B">
        <w:trPr>
          <w:trHeight w:val="59"/>
        </w:trPr>
        <w:tc>
          <w:tcPr>
            <w:tcW w:w="6493" w:type="dxa"/>
          </w:tcPr>
          <w:p w14:paraId="737FE82E" w14:textId="77777777" w:rsidR="00E26569" w:rsidRPr="002378F1" w:rsidRDefault="00E26569" w:rsidP="00E26569">
            <w:pPr>
              <w:pStyle w:val="ListParagraph"/>
              <w:numPr>
                <w:ilvl w:val="0"/>
                <w:numId w:val="2"/>
              </w:numPr>
              <w:spacing w:before="120"/>
              <w:rPr>
                <w:rFonts w:ascii="Arial" w:hAnsi="Arial" w:cs="Arial"/>
                <w:sz w:val="20"/>
                <w:szCs w:val="20"/>
              </w:rPr>
            </w:pPr>
          </w:p>
        </w:tc>
        <w:tc>
          <w:tcPr>
            <w:tcW w:w="6494" w:type="dxa"/>
          </w:tcPr>
          <w:p w14:paraId="0CFB310A" w14:textId="77777777" w:rsidR="00E26569" w:rsidRPr="00E743B6" w:rsidRDefault="00E26569" w:rsidP="00E26569">
            <w:pPr>
              <w:pStyle w:val="ListParagraph"/>
              <w:numPr>
                <w:ilvl w:val="0"/>
                <w:numId w:val="4"/>
              </w:numPr>
              <w:spacing w:before="120"/>
              <w:rPr>
                <w:rFonts w:ascii="Arial" w:hAnsi="Arial" w:cs="Arial"/>
                <w:sz w:val="20"/>
                <w:szCs w:val="20"/>
              </w:rPr>
            </w:pPr>
          </w:p>
          <w:p w14:paraId="1B94F7B8" w14:textId="77777777" w:rsidR="00E26569" w:rsidRPr="002378F1" w:rsidRDefault="00E26569" w:rsidP="004464BC">
            <w:pPr>
              <w:spacing w:before="120"/>
              <w:rPr>
                <w:rFonts w:ascii="Arial" w:hAnsi="Arial" w:cs="Arial"/>
                <w:sz w:val="20"/>
                <w:szCs w:val="20"/>
              </w:rPr>
            </w:pPr>
          </w:p>
        </w:tc>
      </w:tr>
    </w:tbl>
    <w:p w14:paraId="60FBFB1A" w14:textId="77777777" w:rsidR="00E26569" w:rsidRDefault="00E26569" w:rsidP="00E26569">
      <w:pPr>
        <w:spacing w:after="0"/>
        <w:contextualSpacing/>
      </w:pPr>
    </w:p>
    <w:p w14:paraId="3DDD0570" w14:textId="77777777" w:rsidR="00E26569" w:rsidRDefault="00E26569" w:rsidP="00E26569">
      <w:pPr>
        <w:spacing w:after="0"/>
        <w:contextualSpacing/>
        <w:rPr>
          <w:rFonts w:ascii="Arial" w:hAnsi="Arial" w:cs="Arial"/>
          <w:b/>
          <w:bCs/>
          <w:sz w:val="24"/>
          <w:szCs w:val="24"/>
        </w:rPr>
      </w:pPr>
      <w:r w:rsidRPr="00ED7147">
        <w:rPr>
          <w:rFonts w:ascii="Arial" w:hAnsi="Arial" w:cs="Arial"/>
          <w:b/>
          <w:bCs/>
          <w:sz w:val="24"/>
          <w:szCs w:val="24"/>
        </w:rPr>
        <w:t>Next Steps</w:t>
      </w:r>
    </w:p>
    <w:p w14:paraId="6326703A" w14:textId="77777777" w:rsidR="00E26569" w:rsidRPr="00ED7147" w:rsidRDefault="00E26569" w:rsidP="00E26569">
      <w:pPr>
        <w:spacing w:after="0"/>
        <w:contextualSpacing/>
        <w:rPr>
          <w:rFonts w:ascii="Arial" w:hAnsi="Arial" w:cs="Arial"/>
          <w:b/>
          <w:bCs/>
          <w:sz w:val="8"/>
          <w:szCs w:val="8"/>
        </w:rPr>
      </w:pPr>
    </w:p>
    <w:p w14:paraId="54AC5967" w14:textId="0E60AC0C" w:rsidR="00E26569" w:rsidRDefault="00E26569" w:rsidP="00E26569">
      <w:pPr>
        <w:spacing w:after="0"/>
        <w:contextualSpacing/>
        <w:rPr>
          <w:rFonts w:ascii="Arial" w:hAnsi="Arial" w:cs="Arial"/>
          <w:sz w:val="20"/>
          <w:szCs w:val="20"/>
        </w:rPr>
      </w:pPr>
      <w:r>
        <w:rPr>
          <w:rFonts w:ascii="Arial" w:hAnsi="Arial" w:cs="Arial"/>
          <w:sz w:val="20"/>
          <w:szCs w:val="20"/>
        </w:rPr>
        <w:t xml:space="preserve">Continue to the next section to self-assess in relation to </w:t>
      </w:r>
      <w:hyperlink w:anchor="Pillar3" w:history="1">
        <w:r w:rsidRPr="005D426C">
          <w:rPr>
            <w:rStyle w:val="Hyperlink"/>
            <w:rFonts w:ascii="Arial" w:hAnsi="Arial" w:cs="Arial"/>
            <w:sz w:val="20"/>
            <w:szCs w:val="20"/>
          </w:rPr>
          <w:t>Pillar 3.</w:t>
        </w:r>
      </w:hyperlink>
      <w:r>
        <w:rPr>
          <w:rFonts w:ascii="Arial" w:hAnsi="Arial" w:cs="Arial"/>
          <w:sz w:val="20"/>
          <w:szCs w:val="20"/>
        </w:rPr>
        <w:t xml:space="preserve"> </w:t>
      </w:r>
    </w:p>
    <w:p w14:paraId="5E581F15" w14:textId="31916B87" w:rsidR="00E26569" w:rsidRDefault="00E26569" w:rsidP="00E26569">
      <w:pPr>
        <w:rPr>
          <w:rFonts w:ascii="Arial" w:hAnsi="Arial" w:cs="Arial"/>
          <w:sz w:val="20"/>
          <w:szCs w:val="20"/>
        </w:rPr>
        <w:sectPr w:rsidR="00E26569" w:rsidSect="004F5980">
          <w:headerReference w:type="default" r:id="rId22"/>
          <w:pgSz w:w="15840" w:h="12240" w:orient="landscape"/>
          <w:pgMar w:top="1440" w:right="1440" w:bottom="1440" w:left="1440" w:header="720" w:footer="720" w:gutter="0"/>
          <w:cols w:space="720"/>
          <w:docGrid w:linePitch="360"/>
        </w:sectPr>
      </w:pPr>
    </w:p>
    <w:p w14:paraId="3AE5784B" w14:textId="40E875D6" w:rsidR="004464BC" w:rsidRPr="0089603F" w:rsidRDefault="004464BC" w:rsidP="004464BC">
      <w:pPr>
        <w:spacing w:after="0"/>
        <w:contextualSpacing/>
        <w:rPr>
          <w:rFonts w:ascii="Arial" w:hAnsi="Arial" w:cs="Arial"/>
          <w:b/>
          <w:bCs/>
          <w:sz w:val="24"/>
          <w:szCs w:val="24"/>
        </w:rPr>
      </w:pPr>
      <w:bookmarkStart w:id="12" w:name="Pillar3"/>
      <w:r w:rsidRPr="0089603F">
        <w:rPr>
          <w:rFonts w:ascii="Arial" w:hAnsi="Arial" w:cs="Arial"/>
          <w:b/>
          <w:bCs/>
          <w:sz w:val="24"/>
          <w:szCs w:val="24"/>
        </w:rPr>
        <w:t>Part 1. Self-Assess</w:t>
      </w:r>
      <w:r>
        <w:rPr>
          <w:rFonts w:ascii="Arial" w:hAnsi="Arial" w:cs="Arial"/>
          <w:b/>
          <w:bCs/>
          <w:sz w:val="24"/>
          <w:szCs w:val="24"/>
        </w:rPr>
        <w:t xml:space="preserve"> in Relation to Pillar 3</w:t>
      </w:r>
    </w:p>
    <w:bookmarkEnd w:id="12"/>
    <w:p w14:paraId="1044B47C" w14:textId="77777777" w:rsidR="004464BC" w:rsidRPr="00E743B6" w:rsidRDefault="004464BC" w:rsidP="004464BC">
      <w:pPr>
        <w:spacing w:after="0"/>
        <w:contextualSpacing/>
        <w:rPr>
          <w:rFonts w:ascii="Arial" w:hAnsi="Arial" w:cs="Arial"/>
          <w:b/>
          <w:bCs/>
          <w:sz w:val="8"/>
          <w:szCs w:val="8"/>
        </w:rPr>
      </w:pPr>
    </w:p>
    <w:p w14:paraId="36CCA75A" w14:textId="460E6679" w:rsidR="004464BC" w:rsidRDefault="004464BC" w:rsidP="004464BC">
      <w:pPr>
        <w:spacing w:after="0"/>
        <w:contextualSpacing/>
        <w:rPr>
          <w:rFonts w:ascii="Arial" w:hAnsi="Arial" w:cs="Arial"/>
          <w:sz w:val="20"/>
          <w:szCs w:val="20"/>
        </w:rPr>
      </w:pPr>
      <w:r>
        <w:rPr>
          <w:rFonts w:ascii="Arial" w:hAnsi="Arial" w:cs="Arial"/>
          <w:sz w:val="20"/>
          <w:szCs w:val="20"/>
        </w:rPr>
        <w:t>C</w:t>
      </w:r>
      <w:r w:rsidRPr="00742051">
        <w:rPr>
          <w:rFonts w:ascii="Arial" w:hAnsi="Arial" w:cs="Arial"/>
          <w:sz w:val="20"/>
          <w:szCs w:val="20"/>
        </w:rPr>
        <w:t xml:space="preserve">onsider </w:t>
      </w:r>
      <w:r>
        <w:rPr>
          <w:rFonts w:ascii="Arial" w:hAnsi="Arial" w:cs="Arial"/>
          <w:sz w:val="20"/>
          <w:szCs w:val="20"/>
        </w:rPr>
        <w:t xml:space="preserve">critical </w:t>
      </w:r>
      <w:r w:rsidRPr="00742051">
        <w:rPr>
          <w:rFonts w:ascii="Arial" w:hAnsi="Arial" w:cs="Arial"/>
          <w:sz w:val="20"/>
          <w:szCs w:val="20"/>
        </w:rPr>
        <w:t>elements</w:t>
      </w:r>
      <w:r>
        <w:rPr>
          <w:rFonts w:ascii="Arial" w:hAnsi="Arial" w:cs="Arial"/>
          <w:sz w:val="20"/>
          <w:szCs w:val="20"/>
        </w:rPr>
        <w:t xml:space="preserve"> that should be present as evidence that school practice reflects the goal of Pillar 3. I</w:t>
      </w:r>
      <w:r w:rsidRPr="00742051">
        <w:rPr>
          <w:rFonts w:ascii="Arial" w:hAnsi="Arial" w:cs="Arial"/>
          <w:sz w:val="20"/>
          <w:szCs w:val="20"/>
        </w:rPr>
        <w:t xml:space="preserve">dentify </w:t>
      </w:r>
      <w:r>
        <w:rPr>
          <w:rFonts w:ascii="Arial" w:hAnsi="Arial" w:cs="Arial"/>
          <w:sz w:val="20"/>
          <w:szCs w:val="20"/>
        </w:rPr>
        <w:t>elements you think are strongly</w:t>
      </w:r>
      <w:r w:rsidRPr="00742051">
        <w:rPr>
          <w:rFonts w:ascii="Arial" w:hAnsi="Arial" w:cs="Arial"/>
          <w:sz w:val="20"/>
          <w:szCs w:val="20"/>
        </w:rPr>
        <w:t xml:space="preserve"> represented at the </w:t>
      </w:r>
      <w:r>
        <w:rPr>
          <w:rFonts w:ascii="Arial" w:hAnsi="Arial" w:cs="Arial"/>
          <w:sz w:val="20"/>
          <w:szCs w:val="20"/>
        </w:rPr>
        <w:t xml:space="preserve">district </w:t>
      </w:r>
      <w:r w:rsidRPr="00742051">
        <w:rPr>
          <w:rFonts w:ascii="Arial" w:hAnsi="Arial" w:cs="Arial"/>
          <w:sz w:val="20"/>
          <w:szCs w:val="20"/>
        </w:rPr>
        <w:t>level and those in which you think improvement i</w:t>
      </w:r>
      <w:r>
        <w:rPr>
          <w:rFonts w:ascii="Arial" w:hAnsi="Arial" w:cs="Arial"/>
          <w:sz w:val="20"/>
          <w:szCs w:val="20"/>
        </w:rPr>
        <w:t>s</w:t>
      </w:r>
      <w:r w:rsidRPr="00742051">
        <w:rPr>
          <w:rFonts w:ascii="Arial" w:hAnsi="Arial" w:cs="Arial"/>
          <w:sz w:val="20"/>
          <w:szCs w:val="20"/>
        </w:rPr>
        <w:t xml:space="preserve"> needed. </w:t>
      </w:r>
    </w:p>
    <w:p w14:paraId="317E090C" w14:textId="4773AA8F" w:rsidR="009F7F6B" w:rsidRDefault="009F7F6B" w:rsidP="004464BC">
      <w:pPr>
        <w:spacing w:after="0"/>
        <w:contextualSpacing/>
        <w:rPr>
          <w:rFonts w:ascii="Arial" w:hAnsi="Arial" w:cs="Arial"/>
          <w:sz w:val="20"/>
          <w:szCs w:val="20"/>
        </w:rPr>
      </w:pPr>
    </w:p>
    <w:p w14:paraId="59D4DC45" w14:textId="77777777" w:rsidR="009F7F6B" w:rsidRPr="009F7F6B" w:rsidRDefault="009F7F6B" w:rsidP="009F7F6B">
      <w:pPr>
        <w:shd w:val="clear" w:color="auto" w:fill="0F3448"/>
        <w:spacing w:after="0"/>
        <w:contextualSpacing/>
        <w:jc w:val="center"/>
        <w:rPr>
          <w:rFonts w:ascii="Arial" w:hAnsi="Arial" w:cs="Arial"/>
          <w:b/>
          <w:bCs/>
          <w:color w:val="FFFFFF" w:themeColor="background1"/>
          <w:sz w:val="6"/>
          <w:szCs w:val="6"/>
          <w:shd w:val="clear" w:color="auto" w:fill="0F3448"/>
        </w:rPr>
      </w:pPr>
    </w:p>
    <w:p w14:paraId="3B62F88E" w14:textId="4A347763" w:rsidR="009F7F6B" w:rsidRDefault="009F7F6B" w:rsidP="009F7F6B">
      <w:pPr>
        <w:shd w:val="clear" w:color="auto" w:fill="0F3448"/>
        <w:spacing w:after="0"/>
        <w:contextualSpacing/>
        <w:jc w:val="center"/>
        <w:rPr>
          <w:rFonts w:ascii="Arial" w:hAnsi="Arial" w:cs="Arial"/>
          <w:b/>
          <w:bCs/>
          <w:color w:val="FFFFFF" w:themeColor="background1"/>
          <w:sz w:val="28"/>
          <w:szCs w:val="28"/>
          <w:shd w:val="clear" w:color="auto" w:fill="0F3448"/>
        </w:rPr>
      </w:pPr>
      <w:r w:rsidRPr="009F7F6B">
        <w:rPr>
          <w:rFonts w:ascii="Arial" w:hAnsi="Arial" w:cs="Arial"/>
          <w:b/>
          <w:bCs/>
          <w:color w:val="FFFFFF" w:themeColor="background1"/>
          <w:sz w:val="28"/>
          <w:szCs w:val="28"/>
          <w:shd w:val="clear" w:color="auto" w:fill="0F3448"/>
        </w:rPr>
        <w:t>Building Block 1: Meaningful and Rigorous Learning Opportunities that Build on English Learners’ Assets</w:t>
      </w:r>
    </w:p>
    <w:p w14:paraId="030AA3A4" w14:textId="77777777" w:rsidR="009F7F6B" w:rsidRPr="009F7F6B" w:rsidRDefault="009F7F6B" w:rsidP="009F7F6B">
      <w:pPr>
        <w:shd w:val="clear" w:color="auto" w:fill="0F3448"/>
        <w:spacing w:after="0"/>
        <w:contextualSpacing/>
        <w:jc w:val="center"/>
        <w:rPr>
          <w:rFonts w:ascii="Arial" w:hAnsi="Arial" w:cs="Arial"/>
          <w:sz w:val="6"/>
          <w:szCs w:val="6"/>
        </w:rPr>
      </w:pPr>
    </w:p>
    <w:tbl>
      <w:tblPr>
        <w:tblStyle w:val="TableGrid"/>
        <w:tblW w:w="12955" w:type="dxa"/>
        <w:tblInd w:w="-5" w:type="dxa"/>
        <w:tblLook w:val="04A0" w:firstRow="1" w:lastRow="0" w:firstColumn="1" w:lastColumn="0" w:noHBand="0" w:noVBand="1"/>
      </w:tblPr>
      <w:tblGrid>
        <w:gridCol w:w="2392"/>
        <w:gridCol w:w="2645"/>
        <w:gridCol w:w="3380"/>
        <w:gridCol w:w="1368"/>
        <w:gridCol w:w="3170"/>
      </w:tblGrid>
      <w:tr w:rsidR="004464BC" w14:paraId="4718021D" w14:textId="77777777" w:rsidTr="009F7F6B">
        <w:trPr>
          <w:trHeight w:val="58"/>
        </w:trPr>
        <w:tc>
          <w:tcPr>
            <w:tcW w:w="2392" w:type="dxa"/>
            <w:tcBorders>
              <w:top w:val="single" w:sz="4" w:space="0" w:color="auto"/>
              <w:left w:val="single" w:sz="4" w:space="0" w:color="auto"/>
              <w:bottom w:val="single" w:sz="4" w:space="0" w:color="auto"/>
              <w:right w:val="single" w:sz="4" w:space="0" w:color="auto"/>
            </w:tcBorders>
            <w:shd w:val="clear" w:color="auto" w:fill="auto"/>
          </w:tcPr>
          <w:p w14:paraId="513D05A3" w14:textId="77777777" w:rsidR="004464BC" w:rsidRPr="009078B0" w:rsidRDefault="004464BC" w:rsidP="004464BC">
            <w:pPr>
              <w:spacing w:before="60" w:after="60"/>
              <w:jc w:val="center"/>
              <w:rPr>
                <w:rFonts w:ascii="Arial" w:hAnsi="Arial" w:cs="Arial"/>
                <w:i/>
                <w:iCs/>
                <w:color w:val="FF0000"/>
                <w:sz w:val="18"/>
                <w:szCs w:val="18"/>
              </w:rPr>
            </w:pPr>
            <w:r w:rsidRPr="00EB1CE8">
              <w:rPr>
                <w:rFonts w:ascii="Arial" w:hAnsi="Arial" w:cs="Arial"/>
                <w:i/>
                <w:iCs/>
                <w:sz w:val="20"/>
                <w:szCs w:val="20"/>
              </w:rPr>
              <w:t>Blueprint Criteria</w:t>
            </w: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2D0E0C84" w14:textId="77777777" w:rsidR="004464BC" w:rsidRPr="00EB1CE8" w:rsidRDefault="004464BC" w:rsidP="004464BC">
            <w:pPr>
              <w:spacing w:before="60" w:after="60"/>
              <w:jc w:val="center"/>
              <w:rPr>
                <w:rFonts w:ascii="Arial" w:hAnsi="Arial" w:cs="Arial"/>
                <w:i/>
                <w:iCs/>
                <w:sz w:val="20"/>
                <w:szCs w:val="20"/>
              </w:rPr>
            </w:pPr>
            <w:r>
              <w:rPr>
                <w:rFonts w:ascii="Arial" w:hAnsi="Arial" w:cs="Arial"/>
                <w:i/>
                <w:iCs/>
                <w:sz w:val="20"/>
                <w:szCs w:val="20"/>
              </w:rPr>
              <w:t>Guiding Questions</w:t>
            </w:r>
          </w:p>
        </w:tc>
        <w:tc>
          <w:tcPr>
            <w:tcW w:w="3380" w:type="dxa"/>
            <w:tcBorders>
              <w:top w:val="single" w:sz="4" w:space="0" w:color="auto"/>
              <w:left w:val="single" w:sz="4" w:space="0" w:color="auto"/>
              <w:bottom w:val="single" w:sz="4" w:space="0" w:color="auto"/>
              <w:right w:val="single" w:sz="4" w:space="0" w:color="auto"/>
            </w:tcBorders>
            <w:shd w:val="clear" w:color="auto" w:fill="auto"/>
          </w:tcPr>
          <w:p w14:paraId="0F02F6AD" w14:textId="77777777" w:rsidR="004464BC" w:rsidRDefault="004464BC" w:rsidP="004464BC">
            <w:pPr>
              <w:spacing w:before="60" w:after="60"/>
              <w:jc w:val="center"/>
              <w:rPr>
                <w:rStyle w:val="SubtleEmphasis"/>
                <w:rFonts w:cs="Arial"/>
                <w:sz w:val="20"/>
                <w:szCs w:val="20"/>
              </w:rPr>
            </w:pPr>
            <w:r>
              <w:rPr>
                <w:rStyle w:val="SubtleEmphasis"/>
                <w:rFonts w:cs="Arial"/>
                <w:color w:val="auto"/>
                <w:sz w:val="20"/>
                <w:szCs w:val="20"/>
              </w:rPr>
              <w:t xml:space="preserve">Sample </w:t>
            </w:r>
            <w:r>
              <w:rPr>
                <w:rStyle w:val="SubtleEmphasis"/>
                <w:rFonts w:cs="Arial"/>
                <w:sz w:val="20"/>
                <w:szCs w:val="20"/>
              </w:rPr>
              <w:t xml:space="preserve">“Look Fors” </w:t>
            </w:r>
          </w:p>
          <w:p w14:paraId="7FBE12B3" w14:textId="77777777" w:rsidR="004464BC" w:rsidRPr="00EB1CE8" w:rsidRDefault="004464BC" w:rsidP="004464BC">
            <w:pPr>
              <w:spacing w:before="60" w:after="60"/>
              <w:jc w:val="center"/>
              <w:rPr>
                <w:rFonts w:ascii="Arial" w:hAnsi="Arial" w:cs="Arial"/>
                <w:i/>
                <w:iCs/>
                <w:sz w:val="20"/>
                <w:szCs w:val="20"/>
              </w:rPr>
            </w:pPr>
            <w:r>
              <w:rPr>
                <w:rStyle w:val="SubtleEmphasis"/>
                <w:rFonts w:cs="Arial"/>
                <w:sz w:val="20"/>
                <w:szCs w:val="20"/>
              </w:rPr>
              <w:t>(not exhaustive)</w:t>
            </w:r>
          </w:p>
        </w:tc>
        <w:tc>
          <w:tcPr>
            <w:tcW w:w="1368" w:type="dxa"/>
            <w:tcBorders>
              <w:top w:val="single" w:sz="4" w:space="0" w:color="auto"/>
              <w:left w:val="single" w:sz="4" w:space="0" w:color="auto"/>
              <w:bottom w:val="single" w:sz="4" w:space="0" w:color="auto"/>
              <w:right w:val="single" w:sz="4" w:space="0" w:color="auto"/>
            </w:tcBorders>
          </w:tcPr>
          <w:p w14:paraId="39E064A6" w14:textId="77777777" w:rsidR="004464BC" w:rsidRPr="00EB1CE8" w:rsidRDefault="004464BC" w:rsidP="004464BC">
            <w:pPr>
              <w:spacing w:before="60" w:after="60"/>
              <w:jc w:val="center"/>
              <w:rPr>
                <w:rFonts w:ascii="Arial" w:hAnsi="Arial" w:cs="Arial"/>
                <w:i/>
                <w:iCs/>
                <w:sz w:val="20"/>
                <w:szCs w:val="20"/>
              </w:rPr>
            </w:pPr>
            <w:r>
              <w:rPr>
                <w:rFonts w:ascii="Arial" w:hAnsi="Arial" w:cs="Arial"/>
                <w:i/>
                <w:iCs/>
                <w:sz w:val="20"/>
                <w:szCs w:val="20"/>
              </w:rPr>
              <w:t>Is criteria evident?</w:t>
            </w:r>
          </w:p>
        </w:tc>
        <w:tc>
          <w:tcPr>
            <w:tcW w:w="3170" w:type="dxa"/>
            <w:tcBorders>
              <w:top w:val="single" w:sz="4" w:space="0" w:color="auto"/>
              <w:left w:val="single" w:sz="4" w:space="0" w:color="auto"/>
              <w:bottom w:val="single" w:sz="4" w:space="0" w:color="auto"/>
              <w:right w:val="single" w:sz="4" w:space="0" w:color="auto"/>
            </w:tcBorders>
          </w:tcPr>
          <w:p w14:paraId="70820573" w14:textId="77777777" w:rsidR="004464BC" w:rsidRDefault="004464BC" w:rsidP="004464BC">
            <w:pPr>
              <w:spacing w:before="60" w:after="60"/>
              <w:jc w:val="center"/>
              <w:rPr>
                <w:rFonts w:ascii="Arial" w:hAnsi="Arial" w:cs="Arial"/>
                <w:i/>
                <w:iCs/>
                <w:sz w:val="20"/>
                <w:szCs w:val="20"/>
              </w:rPr>
            </w:pPr>
            <w:r>
              <w:rPr>
                <w:rFonts w:ascii="Arial" w:hAnsi="Arial" w:cs="Arial"/>
                <w:i/>
                <w:iCs/>
                <w:sz w:val="20"/>
                <w:szCs w:val="20"/>
              </w:rPr>
              <w:t>Notes &amp; Planning Implications</w:t>
            </w:r>
          </w:p>
        </w:tc>
      </w:tr>
      <w:tr w:rsidR="004464BC" w14:paraId="47ED7A9D" w14:textId="77777777" w:rsidTr="009F7F6B">
        <w:trPr>
          <w:trHeight w:val="54"/>
        </w:trPr>
        <w:tc>
          <w:tcPr>
            <w:tcW w:w="2392" w:type="dxa"/>
            <w:tcBorders>
              <w:top w:val="single" w:sz="4" w:space="0" w:color="auto"/>
              <w:left w:val="single" w:sz="4" w:space="0" w:color="auto"/>
              <w:bottom w:val="single" w:sz="4" w:space="0" w:color="auto"/>
              <w:right w:val="single" w:sz="4" w:space="0" w:color="auto"/>
            </w:tcBorders>
          </w:tcPr>
          <w:p w14:paraId="7F15FDC1" w14:textId="77777777" w:rsidR="004464BC" w:rsidRPr="00D12FBC" w:rsidRDefault="004464BC" w:rsidP="004464BC">
            <w:pPr>
              <w:rPr>
                <w:rFonts w:ascii="Arial" w:hAnsi="Arial" w:cs="Arial"/>
                <w:i/>
                <w:iCs/>
                <w:color w:val="FF0000"/>
                <w:sz w:val="6"/>
                <w:szCs w:val="6"/>
              </w:rPr>
            </w:pPr>
          </w:p>
          <w:p w14:paraId="09B4D28C" w14:textId="77777777" w:rsidR="004464BC" w:rsidRPr="00452ED6" w:rsidRDefault="004464BC" w:rsidP="004464BC">
            <w:pPr>
              <w:spacing w:line="254" w:lineRule="auto"/>
              <w:rPr>
                <w:rFonts w:ascii="Arial" w:hAnsi="Arial" w:cs="Arial"/>
                <w:sz w:val="18"/>
                <w:szCs w:val="18"/>
              </w:rPr>
            </w:pPr>
            <w:r w:rsidRPr="00304E94">
              <w:rPr>
                <w:rFonts w:ascii="Arial" w:hAnsi="Arial" w:cs="Arial"/>
                <w:sz w:val="18"/>
                <w:szCs w:val="18"/>
              </w:rPr>
              <w:t>The Department promotes the adoption of MassCore and encourages ELs to take rigorous coursework, including advanced courses such as Advanced Placement, International Baccalaureate, early college, and dual enrollment courses.</w:t>
            </w:r>
          </w:p>
        </w:tc>
        <w:tc>
          <w:tcPr>
            <w:tcW w:w="2645" w:type="dxa"/>
            <w:tcBorders>
              <w:top w:val="single" w:sz="4" w:space="0" w:color="auto"/>
              <w:left w:val="single" w:sz="4" w:space="0" w:color="auto"/>
              <w:bottom w:val="single" w:sz="4" w:space="0" w:color="auto"/>
              <w:right w:val="single" w:sz="4" w:space="0" w:color="auto"/>
            </w:tcBorders>
          </w:tcPr>
          <w:p w14:paraId="78FDFB08" w14:textId="77777777" w:rsidR="004464BC" w:rsidRDefault="004464BC" w:rsidP="004464BC">
            <w:pPr>
              <w:pStyle w:val="ListParagraph"/>
              <w:numPr>
                <w:ilvl w:val="0"/>
                <w:numId w:val="1"/>
              </w:numPr>
              <w:rPr>
                <w:rFonts w:ascii="Arial" w:hAnsi="Arial" w:cs="Arial"/>
                <w:sz w:val="18"/>
                <w:szCs w:val="18"/>
              </w:rPr>
            </w:pPr>
            <w:r w:rsidRPr="002824B2">
              <w:rPr>
                <w:rFonts w:ascii="Arial" w:hAnsi="Arial" w:cs="Arial"/>
                <w:sz w:val="18"/>
                <w:szCs w:val="18"/>
              </w:rPr>
              <w:t>Do</w:t>
            </w:r>
            <w:r>
              <w:rPr>
                <w:rFonts w:ascii="Arial" w:hAnsi="Arial" w:cs="Arial"/>
                <w:sz w:val="18"/>
                <w:szCs w:val="18"/>
              </w:rPr>
              <w:t xml:space="preserve"> we </w:t>
            </w:r>
            <w:r w:rsidRPr="002824B2">
              <w:rPr>
                <w:rFonts w:ascii="Arial" w:hAnsi="Arial" w:cs="Arial"/>
                <w:sz w:val="18"/>
                <w:szCs w:val="18"/>
              </w:rPr>
              <w:t>provide resources and guidance</w:t>
            </w:r>
            <w:r>
              <w:rPr>
                <w:rFonts w:ascii="Arial" w:hAnsi="Arial" w:cs="Arial"/>
                <w:sz w:val="18"/>
                <w:szCs w:val="18"/>
              </w:rPr>
              <w:t xml:space="preserve"> that address districts’ needs on this area? </w:t>
            </w:r>
            <w:r w:rsidRPr="002824B2">
              <w:rPr>
                <w:rFonts w:ascii="Arial" w:hAnsi="Arial" w:cs="Arial"/>
                <w:sz w:val="18"/>
                <w:szCs w:val="18"/>
              </w:rPr>
              <w:t xml:space="preserve"> </w:t>
            </w:r>
          </w:p>
          <w:p w14:paraId="42944842" w14:textId="77777777" w:rsidR="004464BC" w:rsidRDefault="004464BC" w:rsidP="004464BC">
            <w:pPr>
              <w:pStyle w:val="ListParagraph"/>
              <w:numPr>
                <w:ilvl w:val="0"/>
                <w:numId w:val="1"/>
              </w:numPr>
              <w:rPr>
                <w:rFonts w:ascii="Arial" w:hAnsi="Arial" w:cs="Arial"/>
                <w:sz w:val="18"/>
                <w:szCs w:val="18"/>
              </w:rPr>
            </w:pPr>
            <w:r>
              <w:rPr>
                <w:rFonts w:ascii="Arial" w:hAnsi="Arial" w:cs="Arial"/>
                <w:sz w:val="18"/>
                <w:szCs w:val="18"/>
              </w:rPr>
              <w:t>Do we</w:t>
            </w:r>
            <w:r w:rsidRPr="002824B2">
              <w:rPr>
                <w:rFonts w:ascii="Arial" w:hAnsi="Arial" w:cs="Arial"/>
                <w:sz w:val="18"/>
                <w:szCs w:val="18"/>
              </w:rPr>
              <w:t xml:space="preserve"> provide guidance on how to ensure </w:t>
            </w:r>
            <w:r>
              <w:rPr>
                <w:rFonts w:ascii="Arial" w:hAnsi="Arial" w:cs="Arial"/>
                <w:sz w:val="18"/>
                <w:szCs w:val="18"/>
              </w:rPr>
              <w:t xml:space="preserve">rigor and alignment with college and career expectations in courses ELs participate in?  </w:t>
            </w:r>
          </w:p>
          <w:p w14:paraId="4DA4EA9C" w14:textId="77777777" w:rsidR="004464BC" w:rsidRPr="0008620F" w:rsidRDefault="004464BC" w:rsidP="004464BC">
            <w:pPr>
              <w:pStyle w:val="ListParagraph"/>
              <w:numPr>
                <w:ilvl w:val="0"/>
                <w:numId w:val="1"/>
              </w:numPr>
              <w:rPr>
                <w:rFonts w:ascii="Arial" w:hAnsi="Arial" w:cs="Arial"/>
                <w:sz w:val="12"/>
                <w:szCs w:val="12"/>
              </w:rPr>
            </w:pPr>
            <w:r w:rsidRPr="0008620F">
              <w:rPr>
                <w:rFonts w:ascii="Arial" w:hAnsi="Arial" w:cs="Arial"/>
                <w:sz w:val="18"/>
                <w:szCs w:val="18"/>
              </w:rPr>
              <w:t xml:space="preserve">Do we monitor </w:t>
            </w:r>
            <w:r>
              <w:rPr>
                <w:rFonts w:ascii="Arial" w:hAnsi="Arial" w:cs="Arial"/>
                <w:sz w:val="18"/>
                <w:szCs w:val="18"/>
              </w:rPr>
              <w:t xml:space="preserve">progress in this area through district support and systems? </w:t>
            </w:r>
          </w:p>
          <w:p w14:paraId="4AC94C52" w14:textId="77777777" w:rsidR="004464BC" w:rsidRPr="0008620F" w:rsidRDefault="004464BC" w:rsidP="004464BC">
            <w:pPr>
              <w:pStyle w:val="ListParagraph"/>
              <w:ind w:left="360"/>
              <w:rPr>
                <w:rFonts w:ascii="Arial" w:hAnsi="Arial" w:cs="Arial"/>
                <w:sz w:val="12"/>
                <w:szCs w:val="12"/>
              </w:rPr>
            </w:pPr>
          </w:p>
          <w:p w14:paraId="2781C3FA" w14:textId="77777777" w:rsidR="004464BC" w:rsidRPr="007D5EB8" w:rsidRDefault="004464BC" w:rsidP="004464BC">
            <w:pPr>
              <w:pStyle w:val="ListParagraph"/>
              <w:rPr>
                <w:rFonts w:ascii="Arial" w:hAnsi="Arial" w:cs="Arial"/>
                <w:sz w:val="18"/>
                <w:szCs w:val="18"/>
              </w:rPr>
            </w:pPr>
          </w:p>
          <w:p w14:paraId="38480DA9" w14:textId="77777777" w:rsidR="004464BC" w:rsidRDefault="004464BC" w:rsidP="004464BC">
            <w:pPr>
              <w:pStyle w:val="ListParagraph"/>
              <w:ind w:left="360"/>
              <w:rPr>
                <w:rFonts w:ascii="Arial" w:hAnsi="Arial" w:cs="Arial"/>
                <w:sz w:val="18"/>
                <w:szCs w:val="18"/>
              </w:rPr>
            </w:pPr>
          </w:p>
          <w:p w14:paraId="3F40DCF1" w14:textId="77777777" w:rsidR="004464BC" w:rsidRDefault="004464BC" w:rsidP="004464BC">
            <w:pPr>
              <w:pStyle w:val="ListParagraph"/>
              <w:ind w:left="360"/>
              <w:rPr>
                <w:rFonts w:ascii="Arial" w:hAnsi="Arial" w:cs="Arial"/>
                <w:sz w:val="18"/>
                <w:szCs w:val="18"/>
              </w:rPr>
            </w:pPr>
          </w:p>
          <w:p w14:paraId="3668ED82" w14:textId="77777777" w:rsidR="004464BC" w:rsidRDefault="004464BC" w:rsidP="004464BC">
            <w:pPr>
              <w:rPr>
                <w:rFonts w:ascii="Arial" w:hAnsi="Arial" w:cs="Arial"/>
                <w:sz w:val="6"/>
                <w:szCs w:val="6"/>
              </w:rPr>
            </w:pPr>
          </w:p>
          <w:p w14:paraId="726C538A" w14:textId="77777777" w:rsidR="004464BC" w:rsidRPr="00F17FA3" w:rsidRDefault="004464BC" w:rsidP="004464BC">
            <w:pPr>
              <w:rPr>
                <w:rFonts w:ascii="Arial" w:hAnsi="Arial" w:cs="Arial"/>
                <w:sz w:val="6"/>
                <w:szCs w:val="6"/>
              </w:rPr>
            </w:pPr>
          </w:p>
        </w:tc>
        <w:tc>
          <w:tcPr>
            <w:tcW w:w="3380" w:type="dxa"/>
            <w:tcBorders>
              <w:top w:val="single" w:sz="4" w:space="0" w:color="auto"/>
              <w:left w:val="single" w:sz="4" w:space="0" w:color="auto"/>
              <w:bottom w:val="single" w:sz="4" w:space="0" w:color="auto"/>
              <w:right w:val="single" w:sz="4" w:space="0" w:color="auto"/>
            </w:tcBorders>
          </w:tcPr>
          <w:p w14:paraId="40CDC1A1" w14:textId="77777777" w:rsidR="004464BC" w:rsidRPr="009107CA" w:rsidRDefault="004464BC" w:rsidP="004464BC">
            <w:pPr>
              <w:rPr>
                <w:rFonts w:ascii="Arial" w:hAnsi="Arial" w:cs="Arial"/>
                <w:sz w:val="6"/>
                <w:szCs w:val="6"/>
              </w:rPr>
            </w:pPr>
          </w:p>
          <w:p w14:paraId="308A17EE" w14:textId="7057D1E9" w:rsidR="004464BC" w:rsidRDefault="004464BC" w:rsidP="004464BC">
            <w:pPr>
              <w:rPr>
                <w:rFonts w:ascii="Arial" w:hAnsi="Arial" w:cs="Arial"/>
                <w:sz w:val="18"/>
                <w:szCs w:val="18"/>
              </w:rPr>
            </w:pPr>
            <w:r>
              <w:rPr>
                <w:rFonts w:ascii="Arial" w:hAnsi="Arial" w:cs="Arial"/>
                <w:sz w:val="18"/>
                <w:szCs w:val="18"/>
              </w:rPr>
              <w:t xml:space="preserve">Guidance </w:t>
            </w:r>
            <w:r w:rsidRPr="009107CA">
              <w:rPr>
                <w:rFonts w:ascii="Arial" w:hAnsi="Arial" w:cs="Arial"/>
                <w:sz w:val="18"/>
                <w:szCs w:val="18"/>
              </w:rPr>
              <w:t>and resources</w:t>
            </w:r>
            <w:r>
              <w:t xml:space="preserve"> </w:t>
            </w:r>
            <w:r>
              <w:rPr>
                <w:rFonts w:ascii="Arial" w:hAnsi="Arial" w:cs="Arial"/>
                <w:sz w:val="18"/>
                <w:szCs w:val="18"/>
              </w:rPr>
              <w:t xml:space="preserve">on strategies for promoting equitable access to MassCore, rigorous coursework, and advance courses like </w:t>
            </w:r>
            <w:hyperlink w:anchor="Scaffold18" w:history="1">
              <w:r w:rsidRPr="008E3E30">
                <w:rPr>
                  <w:rStyle w:val="Hyperlink"/>
                  <w:rFonts w:ascii="Arial" w:hAnsi="Arial" w:cs="Arial"/>
                  <w:sz w:val="18"/>
                  <w:szCs w:val="18"/>
                </w:rPr>
                <w:t>scaffolding</w:t>
              </w:r>
            </w:hyperlink>
            <w:r w:rsidRPr="002824B2">
              <w:rPr>
                <w:rFonts w:ascii="Arial" w:hAnsi="Arial" w:cs="Arial"/>
                <w:sz w:val="18"/>
                <w:szCs w:val="18"/>
              </w:rPr>
              <w:t>, differentiation, home language instruction</w:t>
            </w:r>
            <w:r>
              <w:rPr>
                <w:rFonts w:ascii="Arial" w:hAnsi="Arial" w:cs="Arial"/>
                <w:sz w:val="18"/>
                <w:szCs w:val="18"/>
              </w:rPr>
              <w:t xml:space="preserve">, systemic </w:t>
            </w:r>
            <w:hyperlink w:anchor="Supports21" w:history="1">
              <w:r w:rsidRPr="008E3E30">
                <w:rPr>
                  <w:rStyle w:val="Hyperlink"/>
                  <w:rFonts w:ascii="Arial" w:hAnsi="Arial" w:cs="Arial"/>
                  <w:sz w:val="18"/>
                  <w:szCs w:val="18"/>
                </w:rPr>
                <w:t>supports</w:t>
              </w:r>
            </w:hyperlink>
            <w:r>
              <w:rPr>
                <w:rFonts w:ascii="Arial" w:hAnsi="Arial" w:cs="Arial"/>
                <w:sz w:val="18"/>
                <w:szCs w:val="18"/>
              </w:rPr>
              <w:t xml:space="preserve"> (sample policies that promote equal participation, ways to implement tiered systems of support for ELs at the school and district levels, etc.), among others. </w:t>
            </w:r>
          </w:p>
          <w:p w14:paraId="3CC4C227" w14:textId="77777777" w:rsidR="004464BC" w:rsidRPr="009107CA" w:rsidRDefault="004464BC" w:rsidP="004464BC">
            <w:pPr>
              <w:rPr>
                <w:rFonts w:ascii="Arial" w:hAnsi="Arial" w:cs="Arial"/>
                <w:sz w:val="12"/>
                <w:szCs w:val="12"/>
              </w:rPr>
            </w:pPr>
          </w:p>
          <w:p w14:paraId="635930F3" w14:textId="77777777" w:rsidR="004464BC" w:rsidRDefault="004464BC" w:rsidP="004464BC">
            <w:pPr>
              <w:rPr>
                <w:rFonts w:ascii="Arial" w:hAnsi="Arial" w:cs="Arial"/>
                <w:sz w:val="18"/>
                <w:szCs w:val="18"/>
              </w:rPr>
            </w:pPr>
            <w:r>
              <w:rPr>
                <w:rFonts w:ascii="Arial" w:hAnsi="Arial" w:cs="Arial"/>
                <w:sz w:val="18"/>
                <w:szCs w:val="18"/>
              </w:rPr>
              <w:t>Tools and resources for ensuring rigor like guidelines for reviewing courses, criteria for selecting high quality curriculum that meets the needs of ELs, quality indicators for advanced course work, etc.).</w:t>
            </w:r>
          </w:p>
          <w:p w14:paraId="6FB7D1DC" w14:textId="77777777" w:rsidR="004464BC" w:rsidRPr="0008620F" w:rsidRDefault="004464BC" w:rsidP="004464BC">
            <w:pPr>
              <w:rPr>
                <w:rFonts w:ascii="Arial" w:hAnsi="Arial" w:cs="Arial"/>
                <w:sz w:val="12"/>
                <w:szCs w:val="12"/>
              </w:rPr>
            </w:pPr>
          </w:p>
          <w:p w14:paraId="79FAE13A" w14:textId="77777777" w:rsidR="004464BC" w:rsidRDefault="004464BC" w:rsidP="004464BC">
            <w:pPr>
              <w:rPr>
                <w:rFonts w:ascii="Arial" w:hAnsi="Arial" w:cs="Arial"/>
                <w:sz w:val="18"/>
                <w:szCs w:val="18"/>
              </w:rPr>
            </w:pPr>
            <w:r>
              <w:rPr>
                <w:rFonts w:ascii="Arial" w:hAnsi="Arial" w:cs="Arial"/>
                <w:sz w:val="18"/>
                <w:szCs w:val="18"/>
              </w:rPr>
              <w:t xml:space="preserve">District support and compliance systems include review of relevant data points like percentage of ELs engaged in Advanced Placement courses, percentage of ELs who enrolled in dual enrollment courses, percentage of ELs who successfully complete </w:t>
            </w:r>
            <w:hyperlink r:id="rId23" w:history="1">
              <w:r w:rsidRPr="008E3E30">
                <w:rPr>
                  <w:rStyle w:val="Hyperlink"/>
                  <w:rFonts w:ascii="Arial" w:hAnsi="Arial" w:cs="Arial"/>
                  <w:sz w:val="18"/>
                  <w:szCs w:val="18"/>
                </w:rPr>
                <w:t>MassCore</w:t>
              </w:r>
            </w:hyperlink>
            <w:r>
              <w:rPr>
                <w:rStyle w:val="Hyperlink"/>
                <w:rFonts w:ascii="Arial" w:hAnsi="Arial" w:cs="Arial"/>
                <w:sz w:val="18"/>
                <w:szCs w:val="18"/>
              </w:rPr>
              <w:t>,</w:t>
            </w:r>
            <w:r>
              <w:rPr>
                <w:rStyle w:val="Hyperlink"/>
              </w:rPr>
              <w:t xml:space="preserve"> </w:t>
            </w:r>
            <w:r w:rsidRPr="007D5EB8">
              <w:rPr>
                <w:rFonts w:ascii="Arial" w:hAnsi="Arial" w:cs="Arial"/>
                <w:sz w:val="18"/>
                <w:szCs w:val="18"/>
              </w:rPr>
              <w:t>etc.</w:t>
            </w:r>
            <w:r>
              <w:rPr>
                <w:rFonts w:ascii="Arial" w:hAnsi="Arial" w:cs="Arial"/>
                <w:sz w:val="18"/>
                <w:szCs w:val="18"/>
              </w:rPr>
              <w:t xml:space="preserve"> Support systems provide technical assistance in this area.</w:t>
            </w:r>
          </w:p>
          <w:p w14:paraId="289F5519" w14:textId="77777777" w:rsidR="004464BC" w:rsidRPr="0008620F" w:rsidRDefault="004464BC" w:rsidP="004464BC">
            <w:pPr>
              <w:rPr>
                <w:rFonts w:ascii="Arial" w:hAnsi="Arial" w:cs="Arial"/>
                <w:sz w:val="6"/>
                <w:szCs w:val="6"/>
              </w:rPr>
            </w:pPr>
          </w:p>
        </w:tc>
        <w:tc>
          <w:tcPr>
            <w:tcW w:w="1368" w:type="dxa"/>
            <w:tcBorders>
              <w:top w:val="single" w:sz="4" w:space="0" w:color="auto"/>
              <w:left w:val="single" w:sz="4" w:space="0" w:color="auto"/>
              <w:bottom w:val="single" w:sz="4" w:space="0" w:color="auto"/>
              <w:right w:val="single" w:sz="4" w:space="0" w:color="auto"/>
            </w:tcBorders>
          </w:tcPr>
          <w:p w14:paraId="039070A2" w14:textId="77777777" w:rsidR="004464BC" w:rsidRDefault="004464BC" w:rsidP="004464BC">
            <w:pPr>
              <w:rPr>
                <w:rFonts w:ascii="Arial" w:hAnsi="Arial" w:cs="Arial"/>
                <w:sz w:val="8"/>
                <w:szCs w:val="8"/>
              </w:rPr>
            </w:pPr>
          </w:p>
          <w:p w14:paraId="573DB471" w14:textId="77777777" w:rsidR="004464BC" w:rsidRPr="00EB1CE8" w:rsidRDefault="004464BC" w:rsidP="004464BC">
            <w:pPr>
              <w:jc w:val="center"/>
              <w:rPr>
                <w:rFonts w:ascii="Arial" w:hAnsi="Arial" w:cs="Arial"/>
                <w:sz w:val="18"/>
                <w:szCs w:val="18"/>
              </w:rPr>
            </w:pPr>
            <w:r>
              <w:rPr>
                <w:rFonts w:ascii="Arial" w:hAnsi="Arial" w:cs="Arial"/>
                <w:sz w:val="18"/>
                <w:szCs w:val="18"/>
              </w:rPr>
              <w:t>Yes/No/Partial</w:t>
            </w:r>
          </w:p>
          <w:p w14:paraId="754038BA" w14:textId="77777777" w:rsidR="004464BC" w:rsidRDefault="004464BC" w:rsidP="004464BC">
            <w:pPr>
              <w:rPr>
                <w:rFonts w:ascii="Arial" w:hAnsi="Arial" w:cs="Arial"/>
                <w:sz w:val="8"/>
                <w:szCs w:val="8"/>
              </w:rPr>
            </w:pPr>
          </w:p>
        </w:tc>
        <w:tc>
          <w:tcPr>
            <w:tcW w:w="3170" w:type="dxa"/>
            <w:tcBorders>
              <w:top w:val="single" w:sz="4" w:space="0" w:color="auto"/>
              <w:left w:val="single" w:sz="4" w:space="0" w:color="auto"/>
              <w:bottom w:val="single" w:sz="4" w:space="0" w:color="auto"/>
              <w:right w:val="single" w:sz="4" w:space="0" w:color="auto"/>
            </w:tcBorders>
          </w:tcPr>
          <w:p w14:paraId="3BCD2411" w14:textId="77777777" w:rsidR="004464BC" w:rsidRDefault="004464BC" w:rsidP="004464BC">
            <w:pPr>
              <w:rPr>
                <w:rFonts w:ascii="Arial" w:hAnsi="Arial" w:cs="Arial"/>
                <w:sz w:val="8"/>
                <w:szCs w:val="8"/>
              </w:rPr>
            </w:pPr>
          </w:p>
        </w:tc>
      </w:tr>
      <w:tr w:rsidR="004464BC" w14:paraId="1CACA20E" w14:textId="77777777" w:rsidTr="009F7F6B">
        <w:trPr>
          <w:trHeight w:val="68"/>
        </w:trPr>
        <w:tc>
          <w:tcPr>
            <w:tcW w:w="2392" w:type="dxa"/>
            <w:tcBorders>
              <w:top w:val="single" w:sz="4" w:space="0" w:color="auto"/>
              <w:left w:val="single" w:sz="4" w:space="0" w:color="auto"/>
              <w:bottom w:val="single" w:sz="4" w:space="0" w:color="auto"/>
              <w:right w:val="single" w:sz="4" w:space="0" w:color="auto"/>
            </w:tcBorders>
          </w:tcPr>
          <w:p w14:paraId="7C85BC16" w14:textId="77777777" w:rsidR="004464BC" w:rsidRPr="00D12FBC" w:rsidRDefault="004464BC" w:rsidP="004464BC">
            <w:pPr>
              <w:spacing w:line="254" w:lineRule="auto"/>
              <w:rPr>
                <w:rFonts w:ascii="Arial" w:hAnsi="Arial" w:cs="Arial"/>
                <w:sz w:val="6"/>
                <w:szCs w:val="6"/>
              </w:rPr>
            </w:pPr>
          </w:p>
          <w:p w14:paraId="318D9D24" w14:textId="77777777" w:rsidR="004464BC" w:rsidRPr="00452ED6" w:rsidRDefault="004464BC" w:rsidP="004464BC">
            <w:pPr>
              <w:spacing w:line="254" w:lineRule="auto"/>
              <w:rPr>
                <w:rFonts w:ascii="Arial" w:hAnsi="Arial" w:cs="Arial"/>
                <w:sz w:val="18"/>
                <w:szCs w:val="18"/>
              </w:rPr>
            </w:pPr>
            <w:r w:rsidRPr="00304E94">
              <w:rPr>
                <w:rFonts w:ascii="Arial" w:hAnsi="Arial" w:cs="Arial"/>
                <w:sz w:val="18"/>
                <w:szCs w:val="18"/>
              </w:rPr>
              <w:t>The Department provides guidance on developing school schedules that ensure that English language development support, academic services, and programs provided to ELs cause minimal disruption to core content instruction.</w:t>
            </w:r>
          </w:p>
        </w:tc>
        <w:tc>
          <w:tcPr>
            <w:tcW w:w="2645" w:type="dxa"/>
            <w:tcBorders>
              <w:top w:val="single" w:sz="4" w:space="0" w:color="auto"/>
              <w:left w:val="single" w:sz="4" w:space="0" w:color="auto"/>
              <w:bottom w:val="single" w:sz="4" w:space="0" w:color="auto"/>
              <w:right w:val="single" w:sz="4" w:space="0" w:color="auto"/>
            </w:tcBorders>
          </w:tcPr>
          <w:p w14:paraId="20D23F61" w14:textId="1FD21DE0" w:rsidR="004464BC" w:rsidRDefault="004464BC" w:rsidP="004464BC">
            <w:pPr>
              <w:pStyle w:val="ListParagraph"/>
              <w:numPr>
                <w:ilvl w:val="0"/>
                <w:numId w:val="1"/>
              </w:numPr>
              <w:rPr>
                <w:rFonts w:ascii="Arial" w:hAnsi="Arial" w:cs="Arial"/>
                <w:sz w:val="18"/>
                <w:szCs w:val="18"/>
              </w:rPr>
            </w:pPr>
            <w:r w:rsidRPr="002824B2">
              <w:rPr>
                <w:rFonts w:ascii="Arial" w:hAnsi="Arial" w:cs="Arial"/>
                <w:sz w:val="18"/>
                <w:szCs w:val="18"/>
              </w:rPr>
              <w:t>Do</w:t>
            </w:r>
            <w:r>
              <w:rPr>
                <w:rFonts w:ascii="Arial" w:hAnsi="Arial" w:cs="Arial"/>
                <w:sz w:val="18"/>
                <w:szCs w:val="18"/>
              </w:rPr>
              <w:t xml:space="preserve"> we </w:t>
            </w:r>
            <w:r w:rsidRPr="002824B2">
              <w:rPr>
                <w:rFonts w:ascii="Arial" w:hAnsi="Arial" w:cs="Arial"/>
                <w:sz w:val="18"/>
                <w:szCs w:val="18"/>
              </w:rPr>
              <w:t xml:space="preserve">provide guidance </w:t>
            </w:r>
            <w:r>
              <w:rPr>
                <w:rFonts w:ascii="Arial" w:hAnsi="Arial" w:cs="Arial"/>
                <w:sz w:val="18"/>
                <w:szCs w:val="18"/>
              </w:rPr>
              <w:t>and models for</w:t>
            </w:r>
            <w:r w:rsidRPr="002824B2">
              <w:rPr>
                <w:rFonts w:ascii="Arial" w:hAnsi="Arial" w:cs="Arial"/>
                <w:sz w:val="18"/>
                <w:szCs w:val="18"/>
              </w:rPr>
              <w:t xml:space="preserve"> design</w:t>
            </w:r>
            <w:r>
              <w:rPr>
                <w:rFonts w:ascii="Arial" w:hAnsi="Arial" w:cs="Arial"/>
                <w:sz w:val="18"/>
                <w:szCs w:val="18"/>
              </w:rPr>
              <w:t>ing</w:t>
            </w:r>
            <w:r w:rsidRPr="002824B2">
              <w:rPr>
                <w:rFonts w:ascii="Arial" w:hAnsi="Arial" w:cs="Arial"/>
                <w:sz w:val="18"/>
                <w:szCs w:val="18"/>
              </w:rPr>
              <w:t xml:space="preserve"> innovative, </w:t>
            </w:r>
            <w:hyperlink w:anchor="Flexible11" w:history="1">
              <w:r w:rsidRPr="007D5EB8">
                <w:rPr>
                  <w:rStyle w:val="Hyperlink"/>
                  <w:rFonts w:ascii="Arial" w:hAnsi="Arial" w:cs="Arial"/>
                  <w:sz w:val="18"/>
                  <w:szCs w:val="18"/>
                </w:rPr>
                <w:t xml:space="preserve">flexible </w:t>
              </w:r>
              <w:r w:rsidRPr="0008620F">
                <w:rPr>
                  <w:rStyle w:val="Hyperlink"/>
                  <w:rFonts w:ascii="Arial" w:hAnsi="Arial" w:cs="Arial"/>
                  <w:sz w:val="18"/>
                  <w:szCs w:val="18"/>
                </w:rPr>
                <w:t>scheduling</w:t>
              </w:r>
            </w:hyperlink>
            <w:r>
              <w:rPr>
                <w:rStyle w:val="Hyperlink"/>
                <w:rFonts w:ascii="Arial" w:hAnsi="Arial" w:cs="Arial"/>
                <w:sz w:val="18"/>
                <w:szCs w:val="18"/>
                <w:u w:val="none"/>
              </w:rPr>
              <w:t xml:space="preserve"> </w:t>
            </w:r>
            <w:r w:rsidRPr="0008620F">
              <w:rPr>
                <w:rFonts w:ascii="Arial" w:hAnsi="Arial" w:cs="Arial"/>
                <w:sz w:val="18"/>
                <w:szCs w:val="18"/>
              </w:rPr>
              <w:t>for</w:t>
            </w:r>
            <w:r>
              <w:rPr>
                <w:rFonts w:ascii="Arial" w:hAnsi="Arial" w:cs="Arial"/>
                <w:sz w:val="18"/>
                <w:szCs w:val="18"/>
              </w:rPr>
              <w:t xml:space="preserve"> ELs? </w:t>
            </w:r>
          </w:p>
          <w:p w14:paraId="3CD622C9" w14:textId="77777777" w:rsidR="004464BC" w:rsidRDefault="004464BC" w:rsidP="004464BC">
            <w:pPr>
              <w:pStyle w:val="ListParagraph"/>
              <w:numPr>
                <w:ilvl w:val="0"/>
                <w:numId w:val="1"/>
              </w:numPr>
              <w:rPr>
                <w:rFonts w:ascii="Arial" w:hAnsi="Arial" w:cs="Arial"/>
                <w:sz w:val="18"/>
                <w:szCs w:val="18"/>
              </w:rPr>
            </w:pPr>
            <w:r>
              <w:rPr>
                <w:rFonts w:ascii="Arial" w:hAnsi="Arial" w:cs="Arial"/>
                <w:sz w:val="18"/>
                <w:szCs w:val="18"/>
              </w:rPr>
              <w:t xml:space="preserve">Do we provide </w:t>
            </w:r>
            <w:r w:rsidRPr="008E5132">
              <w:rPr>
                <w:rFonts w:ascii="Arial" w:hAnsi="Arial" w:cs="Arial"/>
                <w:sz w:val="18"/>
                <w:szCs w:val="18"/>
              </w:rPr>
              <w:t>networking opportunities for districts and schools to share exemplary and innovative scheduling practices?</w:t>
            </w:r>
            <w:r>
              <w:rPr>
                <w:rFonts w:ascii="Arial" w:hAnsi="Arial" w:cs="Arial"/>
                <w:sz w:val="18"/>
                <w:szCs w:val="18"/>
              </w:rPr>
              <w:t xml:space="preserve"> </w:t>
            </w:r>
          </w:p>
          <w:p w14:paraId="7E015BD9" w14:textId="77777777" w:rsidR="004464BC" w:rsidRPr="00607906" w:rsidRDefault="004464BC" w:rsidP="004464BC">
            <w:pPr>
              <w:rPr>
                <w:rFonts w:ascii="Arial" w:hAnsi="Arial" w:cs="Arial"/>
                <w:sz w:val="6"/>
                <w:szCs w:val="6"/>
              </w:rPr>
            </w:pPr>
          </w:p>
        </w:tc>
        <w:tc>
          <w:tcPr>
            <w:tcW w:w="3380" w:type="dxa"/>
            <w:tcBorders>
              <w:top w:val="single" w:sz="4" w:space="0" w:color="auto"/>
              <w:left w:val="single" w:sz="4" w:space="0" w:color="auto"/>
              <w:bottom w:val="single" w:sz="4" w:space="0" w:color="auto"/>
              <w:right w:val="single" w:sz="4" w:space="0" w:color="auto"/>
            </w:tcBorders>
          </w:tcPr>
          <w:p w14:paraId="152D8414" w14:textId="77777777" w:rsidR="004464BC" w:rsidRDefault="004464BC" w:rsidP="004464BC">
            <w:pPr>
              <w:rPr>
                <w:rFonts w:ascii="Arial" w:hAnsi="Arial" w:cs="Arial"/>
                <w:sz w:val="8"/>
                <w:szCs w:val="8"/>
              </w:rPr>
            </w:pPr>
          </w:p>
          <w:p w14:paraId="0E30AAA4" w14:textId="77777777" w:rsidR="004464BC" w:rsidRPr="0008620F" w:rsidRDefault="004464BC" w:rsidP="004464BC">
            <w:pPr>
              <w:rPr>
                <w:rFonts w:ascii="Arial" w:hAnsi="Arial" w:cs="Arial"/>
                <w:sz w:val="18"/>
                <w:szCs w:val="18"/>
              </w:rPr>
            </w:pPr>
            <w:r>
              <w:rPr>
                <w:rFonts w:ascii="Arial" w:hAnsi="Arial" w:cs="Arial"/>
                <w:sz w:val="18"/>
                <w:szCs w:val="18"/>
              </w:rPr>
              <w:t>Resources and guidance address district needs, provide scheduling criteria, and showcase exemplars for a variety of language programs, instructional delivery models, grade levels, and EL populations. Resources and guidance are accessible, and user-friendly.</w:t>
            </w:r>
            <w:r w:rsidRPr="0008620F">
              <w:rPr>
                <w:rFonts w:ascii="Arial" w:hAnsi="Arial" w:cs="Arial"/>
                <w:sz w:val="18"/>
                <w:szCs w:val="18"/>
              </w:rPr>
              <w:t xml:space="preserve"> </w:t>
            </w:r>
          </w:p>
          <w:p w14:paraId="7C0F11F8" w14:textId="77777777" w:rsidR="004464BC" w:rsidRPr="00B61D46" w:rsidRDefault="004464BC" w:rsidP="004464BC">
            <w:pPr>
              <w:rPr>
                <w:rFonts w:ascii="Arial" w:hAnsi="Arial" w:cs="Arial"/>
                <w:sz w:val="12"/>
                <w:szCs w:val="12"/>
              </w:rPr>
            </w:pPr>
          </w:p>
          <w:p w14:paraId="6931405E" w14:textId="4957B214" w:rsidR="004464BC" w:rsidRDefault="004464BC" w:rsidP="004464BC">
            <w:pPr>
              <w:rPr>
                <w:rStyle w:val="Hyperlink"/>
              </w:rPr>
            </w:pPr>
            <w:r>
              <w:rPr>
                <w:rFonts w:ascii="Arial" w:hAnsi="Arial" w:cs="Arial"/>
                <w:sz w:val="18"/>
                <w:szCs w:val="18"/>
              </w:rPr>
              <w:t xml:space="preserve">Webinars, working groups, forums, etc. focused on scheduling that are open to many participants, regularly scheduled, and planned to include involvement from </w:t>
            </w:r>
            <w:hyperlink w:anchor="Key12" w:history="1">
              <w:r w:rsidRPr="00174F96">
                <w:rPr>
                  <w:rStyle w:val="Hyperlink"/>
                  <w:rFonts w:ascii="Arial" w:hAnsi="Arial" w:cs="Arial"/>
                  <w:sz w:val="18"/>
                  <w:szCs w:val="18"/>
                </w:rPr>
                <w:t>key stakeholders.</w:t>
              </w:r>
            </w:hyperlink>
          </w:p>
          <w:p w14:paraId="217F37EF" w14:textId="77777777" w:rsidR="004464BC" w:rsidRDefault="004464BC" w:rsidP="004464BC">
            <w:pPr>
              <w:rPr>
                <w:rFonts w:ascii="Arial" w:hAnsi="Arial" w:cs="Arial"/>
                <w:sz w:val="8"/>
                <w:szCs w:val="8"/>
              </w:rPr>
            </w:pPr>
          </w:p>
        </w:tc>
        <w:tc>
          <w:tcPr>
            <w:tcW w:w="1368" w:type="dxa"/>
            <w:tcBorders>
              <w:top w:val="single" w:sz="4" w:space="0" w:color="auto"/>
              <w:left w:val="single" w:sz="4" w:space="0" w:color="auto"/>
              <w:bottom w:val="single" w:sz="4" w:space="0" w:color="auto"/>
              <w:right w:val="single" w:sz="4" w:space="0" w:color="auto"/>
            </w:tcBorders>
          </w:tcPr>
          <w:p w14:paraId="289180E0" w14:textId="77777777" w:rsidR="004464BC" w:rsidRDefault="004464BC" w:rsidP="004464BC">
            <w:pPr>
              <w:rPr>
                <w:rFonts w:ascii="Arial" w:hAnsi="Arial" w:cs="Arial"/>
                <w:sz w:val="8"/>
                <w:szCs w:val="8"/>
              </w:rPr>
            </w:pPr>
          </w:p>
          <w:p w14:paraId="7109DBED" w14:textId="77777777" w:rsidR="004464BC" w:rsidRPr="00EB1CE8" w:rsidRDefault="004464BC" w:rsidP="004464BC">
            <w:pPr>
              <w:jc w:val="center"/>
              <w:rPr>
                <w:rFonts w:ascii="Arial" w:hAnsi="Arial" w:cs="Arial"/>
                <w:sz w:val="18"/>
                <w:szCs w:val="18"/>
              </w:rPr>
            </w:pPr>
            <w:r>
              <w:rPr>
                <w:rFonts w:ascii="Arial" w:hAnsi="Arial" w:cs="Arial"/>
                <w:sz w:val="18"/>
                <w:szCs w:val="18"/>
              </w:rPr>
              <w:t>Yes/No/Partial</w:t>
            </w:r>
          </w:p>
          <w:p w14:paraId="22470909" w14:textId="77777777" w:rsidR="004464BC" w:rsidRDefault="004464BC" w:rsidP="004464BC">
            <w:pPr>
              <w:rPr>
                <w:rFonts w:ascii="Arial" w:hAnsi="Arial" w:cs="Arial"/>
                <w:sz w:val="8"/>
                <w:szCs w:val="8"/>
              </w:rPr>
            </w:pPr>
          </w:p>
        </w:tc>
        <w:tc>
          <w:tcPr>
            <w:tcW w:w="3170" w:type="dxa"/>
            <w:tcBorders>
              <w:top w:val="single" w:sz="4" w:space="0" w:color="auto"/>
              <w:left w:val="single" w:sz="4" w:space="0" w:color="auto"/>
              <w:bottom w:val="single" w:sz="4" w:space="0" w:color="auto"/>
              <w:right w:val="single" w:sz="4" w:space="0" w:color="auto"/>
            </w:tcBorders>
          </w:tcPr>
          <w:p w14:paraId="1A327484" w14:textId="77777777" w:rsidR="004464BC" w:rsidRDefault="004464BC" w:rsidP="004464BC">
            <w:pPr>
              <w:rPr>
                <w:rFonts w:ascii="Arial" w:hAnsi="Arial" w:cs="Arial"/>
                <w:sz w:val="8"/>
                <w:szCs w:val="8"/>
              </w:rPr>
            </w:pPr>
          </w:p>
        </w:tc>
      </w:tr>
      <w:tr w:rsidR="004464BC" w14:paraId="62A98D3C" w14:textId="77777777" w:rsidTr="009F7F6B">
        <w:trPr>
          <w:trHeight w:val="60"/>
        </w:trPr>
        <w:tc>
          <w:tcPr>
            <w:tcW w:w="2392" w:type="dxa"/>
            <w:tcBorders>
              <w:top w:val="single" w:sz="4" w:space="0" w:color="auto"/>
              <w:left w:val="single" w:sz="4" w:space="0" w:color="auto"/>
              <w:bottom w:val="single" w:sz="4" w:space="0" w:color="auto"/>
              <w:right w:val="single" w:sz="4" w:space="0" w:color="auto"/>
            </w:tcBorders>
          </w:tcPr>
          <w:p w14:paraId="25D1AC1C" w14:textId="77777777" w:rsidR="004464BC" w:rsidRPr="00D12FBC" w:rsidRDefault="004464BC" w:rsidP="004464BC">
            <w:pPr>
              <w:pBdr>
                <w:left w:val="single" w:sz="4" w:space="4" w:color="auto"/>
              </w:pBdr>
              <w:spacing w:line="254" w:lineRule="auto"/>
              <w:rPr>
                <w:rFonts w:ascii="Arial" w:hAnsi="Arial" w:cs="Arial"/>
                <w:sz w:val="6"/>
                <w:szCs w:val="6"/>
              </w:rPr>
            </w:pPr>
          </w:p>
          <w:p w14:paraId="77C46A69" w14:textId="77777777" w:rsidR="004464BC" w:rsidRPr="007118D7" w:rsidRDefault="004464BC" w:rsidP="004464BC">
            <w:pPr>
              <w:pBdr>
                <w:left w:val="single" w:sz="4" w:space="4" w:color="auto"/>
              </w:pBdr>
              <w:spacing w:line="254" w:lineRule="auto"/>
              <w:rPr>
                <w:rFonts w:ascii="Arial" w:hAnsi="Arial" w:cs="Arial"/>
                <w:sz w:val="6"/>
                <w:szCs w:val="6"/>
              </w:rPr>
            </w:pPr>
            <w:r w:rsidRPr="00304E94">
              <w:rPr>
                <w:rFonts w:ascii="Arial" w:hAnsi="Arial" w:cs="Arial"/>
                <w:sz w:val="18"/>
                <w:szCs w:val="18"/>
              </w:rPr>
              <w:t>The Department monitors the effectiveness of districts’ English learner education programs in supporting students’ academic and linguistic development (i.e., through Tiered Focused Monitoring).</w:t>
            </w:r>
          </w:p>
        </w:tc>
        <w:tc>
          <w:tcPr>
            <w:tcW w:w="2645" w:type="dxa"/>
            <w:tcBorders>
              <w:top w:val="single" w:sz="4" w:space="0" w:color="auto"/>
              <w:left w:val="single" w:sz="4" w:space="0" w:color="auto"/>
              <w:bottom w:val="single" w:sz="4" w:space="0" w:color="auto"/>
              <w:right w:val="single" w:sz="4" w:space="0" w:color="auto"/>
            </w:tcBorders>
          </w:tcPr>
          <w:p w14:paraId="45333FD8" w14:textId="77777777" w:rsidR="004464BC" w:rsidRPr="00B61D46" w:rsidRDefault="004464BC" w:rsidP="004464BC">
            <w:pPr>
              <w:pStyle w:val="ListParagraph"/>
              <w:numPr>
                <w:ilvl w:val="0"/>
                <w:numId w:val="1"/>
              </w:numPr>
              <w:rPr>
                <w:rFonts w:ascii="Arial" w:hAnsi="Arial" w:cs="Arial"/>
                <w:sz w:val="12"/>
                <w:szCs w:val="12"/>
              </w:rPr>
            </w:pPr>
            <w:r w:rsidRPr="00B61D46">
              <w:rPr>
                <w:rFonts w:ascii="Arial" w:hAnsi="Arial" w:cs="Arial"/>
                <w:sz w:val="18"/>
                <w:szCs w:val="18"/>
              </w:rPr>
              <w:t xml:space="preserve">Does our we </w:t>
            </w:r>
            <w:hyperlink r:id="rId24" w:history="1">
              <w:r w:rsidRPr="00B61D46">
                <w:rPr>
                  <w:rStyle w:val="Hyperlink"/>
                  <w:rFonts w:ascii="Arial" w:hAnsi="Arial" w:cs="Arial"/>
                  <w:sz w:val="18"/>
                  <w:szCs w:val="18"/>
                </w:rPr>
                <w:t>Tiered Focused Monitoring</w:t>
              </w:r>
            </w:hyperlink>
            <w:r w:rsidRPr="00B61D46">
              <w:rPr>
                <w:rFonts w:ascii="Arial" w:hAnsi="Arial" w:cs="Arial"/>
                <w:sz w:val="18"/>
                <w:szCs w:val="18"/>
              </w:rPr>
              <w:t xml:space="preserve"> </w:t>
            </w:r>
            <w:r>
              <w:rPr>
                <w:rFonts w:ascii="Arial" w:hAnsi="Arial" w:cs="Arial"/>
                <w:sz w:val="18"/>
                <w:szCs w:val="18"/>
              </w:rPr>
              <w:t>support</w:t>
            </w:r>
            <w:r w:rsidRPr="00B61D46">
              <w:rPr>
                <w:rFonts w:ascii="Arial" w:hAnsi="Arial" w:cs="Arial"/>
                <w:sz w:val="18"/>
                <w:szCs w:val="18"/>
              </w:rPr>
              <w:t xml:space="preserve"> efforts to improve EL outcomes? </w:t>
            </w:r>
          </w:p>
          <w:p w14:paraId="5A252B7E" w14:textId="77777777" w:rsidR="004464BC" w:rsidRDefault="004464BC" w:rsidP="004464BC">
            <w:pPr>
              <w:pStyle w:val="ListParagraph"/>
              <w:numPr>
                <w:ilvl w:val="0"/>
                <w:numId w:val="1"/>
              </w:numPr>
              <w:rPr>
                <w:rFonts w:ascii="Arial" w:hAnsi="Arial" w:cs="Arial"/>
                <w:sz w:val="18"/>
                <w:szCs w:val="18"/>
              </w:rPr>
            </w:pPr>
            <w:r>
              <w:rPr>
                <w:rFonts w:ascii="Arial" w:hAnsi="Arial" w:cs="Arial"/>
                <w:sz w:val="18"/>
                <w:szCs w:val="18"/>
              </w:rPr>
              <w:t>Do our compliance policies and processes incorporate relevant data points to assess the effectiveness of language programs?</w:t>
            </w:r>
          </w:p>
          <w:p w14:paraId="5F025B6F" w14:textId="77777777" w:rsidR="004464BC" w:rsidRDefault="004464BC" w:rsidP="004464BC">
            <w:pPr>
              <w:pStyle w:val="ListParagraph"/>
              <w:numPr>
                <w:ilvl w:val="0"/>
                <w:numId w:val="1"/>
              </w:numPr>
              <w:rPr>
                <w:rFonts w:ascii="Arial" w:hAnsi="Arial" w:cs="Arial"/>
                <w:sz w:val="18"/>
                <w:szCs w:val="18"/>
              </w:rPr>
            </w:pPr>
            <w:r>
              <w:rPr>
                <w:rFonts w:ascii="Arial" w:hAnsi="Arial" w:cs="Arial"/>
                <w:sz w:val="18"/>
                <w:szCs w:val="18"/>
              </w:rPr>
              <w:t>Do we have processes and mechanisms in place for</w:t>
            </w:r>
            <w:r w:rsidRPr="002824B2">
              <w:rPr>
                <w:rFonts w:ascii="Arial" w:hAnsi="Arial" w:cs="Arial"/>
                <w:sz w:val="18"/>
                <w:szCs w:val="18"/>
              </w:rPr>
              <w:t xml:space="preserve"> interven</w:t>
            </w:r>
            <w:r>
              <w:rPr>
                <w:rFonts w:ascii="Arial" w:hAnsi="Arial" w:cs="Arial"/>
                <w:sz w:val="18"/>
                <w:szCs w:val="18"/>
              </w:rPr>
              <w:t>ing</w:t>
            </w:r>
            <w:r w:rsidRPr="002824B2">
              <w:rPr>
                <w:rFonts w:ascii="Arial" w:hAnsi="Arial" w:cs="Arial"/>
                <w:sz w:val="18"/>
                <w:szCs w:val="18"/>
              </w:rPr>
              <w:t xml:space="preserve"> when ELs in</w:t>
            </w:r>
            <w:r>
              <w:rPr>
                <w:rFonts w:ascii="Arial" w:hAnsi="Arial" w:cs="Arial"/>
                <w:sz w:val="18"/>
                <w:szCs w:val="18"/>
              </w:rPr>
              <w:t xml:space="preserve"> </w:t>
            </w:r>
            <w:r w:rsidRPr="002824B2">
              <w:rPr>
                <w:rFonts w:ascii="Arial" w:hAnsi="Arial" w:cs="Arial"/>
                <w:sz w:val="18"/>
                <w:szCs w:val="18"/>
              </w:rPr>
              <w:t>a district ar</w:t>
            </w:r>
            <w:r>
              <w:rPr>
                <w:rFonts w:ascii="Arial" w:hAnsi="Arial" w:cs="Arial"/>
                <w:sz w:val="18"/>
                <w:szCs w:val="18"/>
              </w:rPr>
              <w:t xml:space="preserve">e </w:t>
            </w:r>
            <w:r w:rsidRPr="002824B2">
              <w:rPr>
                <w:rFonts w:ascii="Arial" w:hAnsi="Arial" w:cs="Arial"/>
                <w:sz w:val="18"/>
                <w:szCs w:val="18"/>
              </w:rPr>
              <w:t>underperforming or when ELs are not being educated or</w:t>
            </w:r>
            <w:r>
              <w:rPr>
                <w:rFonts w:ascii="Arial" w:hAnsi="Arial" w:cs="Arial"/>
                <w:sz w:val="18"/>
                <w:szCs w:val="18"/>
              </w:rPr>
              <w:t xml:space="preserve"> </w:t>
            </w:r>
            <w:r w:rsidRPr="002824B2">
              <w:rPr>
                <w:rFonts w:ascii="Arial" w:hAnsi="Arial" w:cs="Arial"/>
                <w:sz w:val="18"/>
                <w:szCs w:val="18"/>
              </w:rPr>
              <w:t>treated</w:t>
            </w:r>
            <w:r>
              <w:rPr>
                <w:rFonts w:ascii="Arial" w:hAnsi="Arial" w:cs="Arial"/>
                <w:sz w:val="18"/>
                <w:szCs w:val="18"/>
              </w:rPr>
              <w:t xml:space="preserve"> </w:t>
            </w:r>
            <w:r w:rsidRPr="002824B2">
              <w:rPr>
                <w:rFonts w:ascii="Arial" w:hAnsi="Arial" w:cs="Arial"/>
                <w:sz w:val="18"/>
                <w:szCs w:val="18"/>
              </w:rPr>
              <w:t>equitably</w:t>
            </w:r>
            <w:r>
              <w:rPr>
                <w:rFonts w:ascii="Arial" w:hAnsi="Arial" w:cs="Arial"/>
                <w:sz w:val="18"/>
                <w:szCs w:val="18"/>
              </w:rPr>
              <w:t>?</w:t>
            </w:r>
          </w:p>
          <w:p w14:paraId="787AA948" w14:textId="77777777" w:rsidR="004464BC" w:rsidRPr="00B61D46" w:rsidRDefault="004464BC" w:rsidP="004464BC">
            <w:pPr>
              <w:rPr>
                <w:rFonts w:ascii="Arial" w:hAnsi="Arial" w:cs="Arial"/>
                <w:sz w:val="6"/>
                <w:szCs w:val="6"/>
              </w:rPr>
            </w:pPr>
          </w:p>
        </w:tc>
        <w:tc>
          <w:tcPr>
            <w:tcW w:w="3380" w:type="dxa"/>
            <w:tcBorders>
              <w:top w:val="single" w:sz="4" w:space="0" w:color="auto"/>
              <w:left w:val="single" w:sz="4" w:space="0" w:color="auto"/>
              <w:bottom w:val="single" w:sz="4" w:space="0" w:color="auto"/>
              <w:right w:val="single" w:sz="4" w:space="0" w:color="auto"/>
            </w:tcBorders>
          </w:tcPr>
          <w:p w14:paraId="14BD27F2" w14:textId="77777777" w:rsidR="004464BC" w:rsidRDefault="004464BC" w:rsidP="004464BC">
            <w:pPr>
              <w:jc w:val="center"/>
              <w:rPr>
                <w:rFonts w:ascii="Arial" w:hAnsi="Arial" w:cs="Arial"/>
                <w:sz w:val="8"/>
                <w:szCs w:val="8"/>
              </w:rPr>
            </w:pPr>
          </w:p>
          <w:p w14:paraId="37B21AE6" w14:textId="77777777" w:rsidR="004464BC" w:rsidRDefault="004464BC" w:rsidP="004464BC">
            <w:pPr>
              <w:rPr>
                <w:rFonts w:ascii="Arial" w:hAnsi="Arial" w:cs="Arial"/>
                <w:sz w:val="18"/>
                <w:szCs w:val="18"/>
              </w:rPr>
            </w:pPr>
            <w:r>
              <w:rPr>
                <w:rFonts w:ascii="Arial" w:hAnsi="Arial" w:cs="Arial"/>
                <w:sz w:val="18"/>
                <w:szCs w:val="18"/>
              </w:rPr>
              <w:t xml:space="preserve">Monitoring supports improvement planning, identification and actions to incorporate </w:t>
            </w:r>
            <w:r w:rsidRPr="002824B2">
              <w:rPr>
                <w:rFonts w:ascii="Arial" w:hAnsi="Arial" w:cs="Arial"/>
                <w:sz w:val="18"/>
                <w:szCs w:val="18"/>
              </w:rPr>
              <w:t>effective practices, and recogni</w:t>
            </w:r>
            <w:r>
              <w:rPr>
                <w:rFonts w:ascii="Arial" w:hAnsi="Arial" w:cs="Arial"/>
                <w:sz w:val="18"/>
                <w:szCs w:val="18"/>
              </w:rPr>
              <w:t>tion of</w:t>
            </w:r>
            <w:r w:rsidRPr="002824B2">
              <w:rPr>
                <w:rFonts w:ascii="Arial" w:hAnsi="Arial" w:cs="Arial"/>
                <w:sz w:val="18"/>
                <w:szCs w:val="18"/>
              </w:rPr>
              <w:t xml:space="preserve"> </w:t>
            </w:r>
            <w:r>
              <w:rPr>
                <w:rFonts w:ascii="Arial" w:hAnsi="Arial" w:cs="Arial"/>
                <w:sz w:val="18"/>
                <w:szCs w:val="18"/>
              </w:rPr>
              <w:t xml:space="preserve">success with ELs. </w:t>
            </w:r>
          </w:p>
          <w:p w14:paraId="46BEB4EF" w14:textId="77777777" w:rsidR="004464BC" w:rsidRPr="00B61D46" w:rsidRDefault="004464BC" w:rsidP="004464BC">
            <w:pPr>
              <w:rPr>
                <w:rFonts w:ascii="Arial" w:hAnsi="Arial" w:cs="Arial"/>
                <w:sz w:val="12"/>
                <w:szCs w:val="12"/>
              </w:rPr>
            </w:pPr>
          </w:p>
          <w:p w14:paraId="1D300453" w14:textId="77777777" w:rsidR="004464BC" w:rsidRDefault="004464BC" w:rsidP="004464BC">
            <w:pPr>
              <w:rPr>
                <w:rFonts w:ascii="Arial" w:hAnsi="Arial" w:cs="Arial"/>
                <w:sz w:val="18"/>
                <w:szCs w:val="18"/>
              </w:rPr>
            </w:pPr>
            <w:r>
              <w:rPr>
                <w:rFonts w:ascii="Arial" w:hAnsi="Arial" w:cs="Arial"/>
                <w:sz w:val="18"/>
                <w:szCs w:val="18"/>
              </w:rPr>
              <w:t>Monitoring includes review of data points connected to ELs’ linguistic, academic and social emotional learning.</w:t>
            </w:r>
          </w:p>
          <w:p w14:paraId="5622B347" w14:textId="77777777" w:rsidR="004464BC" w:rsidRPr="00B61D46" w:rsidRDefault="004464BC" w:rsidP="004464BC">
            <w:pPr>
              <w:rPr>
                <w:rFonts w:ascii="Arial" w:hAnsi="Arial" w:cs="Arial"/>
                <w:sz w:val="12"/>
                <w:szCs w:val="12"/>
              </w:rPr>
            </w:pPr>
          </w:p>
          <w:p w14:paraId="0C447D71" w14:textId="2591F675" w:rsidR="004464BC" w:rsidRPr="00B61D46" w:rsidRDefault="004464BC" w:rsidP="004464BC">
            <w:pPr>
              <w:rPr>
                <w:rFonts w:ascii="Arial" w:hAnsi="Arial" w:cs="Arial"/>
                <w:sz w:val="18"/>
                <w:szCs w:val="18"/>
              </w:rPr>
            </w:pPr>
            <w:r>
              <w:rPr>
                <w:rFonts w:ascii="Arial" w:hAnsi="Arial" w:cs="Arial"/>
                <w:sz w:val="18"/>
                <w:szCs w:val="18"/>
              </w:rPr>
              <w:t xml:space="preserve">Monitoring is coupled with resources (technical assistance, </w:t>
            </w:r>
            <w:hyperlink w:anchor="EffectivePD8" w:history="1">
              <w:r w:rsidRPr="00B61D46">
                <w:rPr>
                  <w:rStyle w:val="Hyperlink"/>
                  <w:rFonts w:ascii="Arial" w:hAnsi="Arial" w:cs="Arial"/>
                  <w:sz w:val="18"/>
                  <w:szCs w:val="18"/>
                </w:rPr>
                <w:t>effective professional development</w:t>
              </w:r>
            </w:hyperlink>
            <w:r w:rsidRPr="00B61D46">
              <w:rPr>
                <w:rFonts w:ascii="Arial" w:hAnsi="Arial" w:cs="Arial"/>
                <w:sz w:val="18"/>
                <w:szCs w:val="18"/>
              </w:rPr>
              <w:t xml:space="preserve"> for district and school leaders and educators</w:t>
            </w:r>
            <w:r>
              <w:rPr>
                <w:rFonts w:ascii="Arial" w:hAnsi="Arial" w:cs="Arial"/>
                <w:sz w:val="18"/>
                <w:szCs w:val="18"/>
              </w:rPr>
              <w:t xml:space="preserve">, etc.) to design and </w:t>
            </w:r>
            <w:r w:rsidRPr="00B61D46">
              <w:rPr>
                <w:rFonts w:ascii="Arial" w:hAnsi="Arial" w:cs="Arial"/>
                <w:sz w:val="18"/>
                <w:szCs w:val="18"/>
              </w:rPr>
              <w:t xml:space="preserve">implementing </w:t>
            </w:r>
            <w:hyperlink w:anchor="PromisingPractices15" w:history="1">
              <w:r w:rsidRPr="00B61D46">
                <w:rPr>
                  <w:rStyle w:val="Hyperlink"/>
                  <w:rFonts w:ascii="Arial" w:hAnsi="Arial" w:cs="Arial"/>
                  <w:sz w:val="18"/>
                  <w:szCs w:val="18"/>
                </w:rPr>
                <w:t>promising practices</w:t>
              </w:r>
            </w:hyperlink>
            <w:r w:rsidRPr="00B61D46">
              <w:rPr>
                <w:rFonts w:ascii="Arial" w:hAnsi="Arial" w:cs="Arial"/>
                <w:sz w:val="18"/>
                <w:szCs w:val="18"/>
              </w:rPr>
              <w:t xml:space="preserve"> </w:t>
            </w:r>
            <w:r>
              <w:rPr>
                <w:rFonts w:ascii="Arial" w:hAnsi="Arial" w:cs="Arial"/>
                <w:sz w:val="18"/>
                <w:szCs w:val="18"/>
              </w:rPr>
              <w:t>EL success like collaboration</w:t>
            </w:r>
            <w:r w:rsidRPr="00471149">
              <w:rPr>
                <w:rFonts w:ascii="Arial" w:hAnsi="Arial" w:cs="Arial"/>
                <w:sz w:val="18"/>
                <w:szCs w:val="18"/>
              </w:rPr>
              <w:t xml:space="preserve"> to integrate literacy, language development, and content </w:t>
            </w:r>
            <w:r>
              <w:rPr>
                <w:rFonts w:ascii="Arial" w:hAnsi="Arial" w:cs="Arial"/>
                <w:sz w:val="18"/>
                <w:szCs w:val="18"/>
              </w:rPr>
              <w:t>achievement, curriculum development, high-leverage instructional practices, etc.</w:t>
            </w:r>
          </w:p>
          <w:p w14:paraId="3A8D18F0" w14:textId="77777777" w:rsidR="004464BC" w:rsidRDefault="004464BC" w:rsidP="004464BC">
            <w:pPr>
              <w:rPr>
                <w:rFonts w:ascii="Arial" w:hAnsi="Arial" w:cs="Arial"/>
                <w:sz w:val="8"/>
                <w:szCs w:val="8"/>
              </w:rPr>
            </w:pPr>
          </w:p>
        </w:tc>
        <w:tc>
          <w:tcPr>
            <w:tcW w:w="1368" w:type="dxa"/>
            <w:tcBorders>
              <w:top w:val="single" w:sz="4" w:space="0" w:color="auto"/>
              <w:left w:val="single" w:sz="4" w:space="0" w:color="auto"/>
              <w:bottom w:val="single" w:sz="4" w:space="0" w:color="auto"/>
              <w:right w:val="single" w:sz="4" w:space="0" w:color="auto"/>
            </w:tcBorders>
          </w:tcPr>
          <w:p w14:paraId="52029491" w14:textId="77777777" w:rsidR="004464BC" w:rsidRDefault="004464BC" w:rsidP="004464BC">
            <w:pPr>
              <w:rPr>
                <w:rFonts w:ascii="Arial" w:hAnsi="Arial" w:cs="Arial"/>
                <w:sz w:val="8"/>
                <w:szCs w:val="8"/>
              </w:rPr>
            </w:pPr>
          </w:p>
          <w:p w14:paraId="480A4F4C" w14:textId="77777777" w:rsidR="004464BC" w:rsidRPr="00EB1CE8" w:rsidRDefault="004464BC" w:rsidP="004464BC">
            <w:pPr>
              <w:jc w:val="center"/>
              <w:rPr>
                <w:rFonts w:ascii="Arial" w:hAnsi="Arial" w:cs="Arial"/>
                <w:sz w:val="18"/>
                <w:szCs w:val="18"/>
              </w:rPr>
            </w:pPr>
            <w:r>
              <w:rPr>
                <w:rFonts w:ascii="Arial" w:hAnsi="Arial" w:cs="Arial"/>
                <w:sz w:val="18"/>
                <w:szCs w:val="18"/>
              </w:rPr>
              <w:t>Yes/No/Partial</w:t>
            </w:r>
          </w:p>
          <w:p w14:paraId="4E910188" w14:textId="77777777" w:rsidR="004464BC" w:rsidRDefault="004464BC" w:rsidP="004464BC">
            <w:pPr>
              <w:rPr>
                <w:rFonts w:ascii="Arial" w:hAnsi="Arial" w:cs="Arial"/>
                <w:sz w:val="8"/>
                <w:szCs w:val="8"/>
              </w:rPr>
            </w:pPr>
          </w:p>
        </w:tc>
        <w:tc>
          <w:tcPr>
            <w:tcW w:w="3170" w:type="dxa"/>
            <w:tcBorders>
              <w:top w:val="single" w:sz="4" w:space="0" w:color="auto"/>
              <w:left w:val="single" w:sz="4" w:space="0" w:color="auto"/>
              <w:bottom w:val="single" w:sz="4" w:space="0" w:color="auto"/>
              <w:right w:val="single" w:sz="4" w:space="0" w:color="auto"/>
            </w:tcBorders>
          </w:tcPr>
          <w:p w14:paraId="2BF49FF7" w14:textId="77777777" w:rsidR="004464BC" w:rsidRDefault="004464BC" w:rsidP="004464BC">
            <w:pPr>
              <w:rPr>
                <w:rFonts w:ascii="Arial" w:hAnsi="Arial" w:cs="Arial"/>
                <w:sz w:val="8"/>
                <w:szCs w:val="8"/>
              </w:rPr>
            </w:pPr>
          </w:p>
        </w:tc>
      </w:tr>
    </w:tbl>
    <w:p w14:paraId="1D9C3414" w14:textId="55400792" w:rsidR="004464BC" w:rsidRDefault="004464BC" w:rsidP="004464BC">
      <w:pPr>
        <w:spacing w:before="120" w:after="0"/>
        <w:rPr>
          <w:rFonts w:ascii="Arial" w:hAnsi="Arial" w:cs="Arial"/>
          <w:b/>
          <w:bCs/>
          <w:sz w:val="6"/>
          <w:szCs w:val="6"/>
        </w:rPr>
      </w:pPr>
    </w:p>
    <w:p w14:paraId="146F3FE3" w14:textId="77777777" w:rsidR="009F7F6B" w:rsidRDefault="009F7F6B" w:rsidP="004464BC">
      <w:pPr>
        <w:spacing w:before="120" w:after="0"/>
        <w:rPr>
          <w:rFonts w:ascii="Arial" w:hAnsi="Arial" w:cs="Arial"/>
          <w:b/>
          <w:bCs/>
          <w:sz w:val="6"/>
          <w:szCs w:val="6"/>
        </w:rPr>
      </w:pPr>
    </w:p>
    <w:p w14:paraId="2F907E0A" w14:textId="77777777" w:rsidR="009F7F6B" w:rsidRPr="009F7F6B" w:rsidRDefault="009F7F6B" w:rsidP="009F7F6B">
      <w:pPr>
        <w:shd w:val="clear" w:color="auto" w:fill="0F3448"/>
        <w:spacing w:after="0"/>
        <w:contextualSpacing/>
        <w:jc w:val="center"/>
        <w:rPr>
          <w:rFonts w:ascii="Arial" w:hAnsi="Arial" w:cs="Arial"/>
          <w:b/>
          <w:bCs/>
          <w:color w:val="FFFFFF" w:themeColor="background1"/>
          <w:sz w:val="6"/>
          <w:szCs w:val="6"/>
          <w:shd w:val="clear" w:color="auto" w:fill="0F3448"/>
        </w:rPr>
      </w:pPr>
    </w:p>
    <w:p w14:paraId="5D2CF6B8" w14:textId="36E09EDD" w:rsidR="009F7F6B" w:rsidRPr="009F7F6B" w:rsidRDefault="009F7F6B" w:rsidP="009F7F6B">
      <w:pPr>
        <w:shd w:val="clear" w:color="auto" w:fill="0F3448"/>
        <w:spacing w:after="0"/>
        <w:contextualSpacing/>
        <w:jc w:val="center"/>
        <w:rPr>
          <w:rFonts w:ascii="Arial" w:hAnsi="Arial" w:cs="Arial"/>
          <w:b/>
          <w:bCs/>
          <w:color w:val="FFFFFF" w:themeColor="background1"/>
          <w:sz w:val="28"/>
          <w:szCs w:val="28"/>
          <w:shd w:val="clear" w:color="auto" w:fill="0F3448"/>
        </w:rPr>
      </w:pPr>
      <w:r w:rsidRPr="009F7F6B">
        <w:rPr>
          <w:rFonts w:ascii="Arial" w:hAnsi="Arial" w:cs="Arial"/>
          <w:b/>
          <w:bCs/>
          <w:color w:val="FFFFFF" w:themeColor="background1"/>
          <w:sz w:val="28"/>
          <w:szCs w:val="28"/>
          <w:shd w:val="clear" w:color="auto" w:fill="0F3448"/>
        </w:rPr>
        <w:t xml:space="preserve">Building Block </w:t>
      </w:r>
      <w:r>
        <w:rPr>
          <w:rFonts w:ascii="Arial" w:hAnsi="Arial" w:cs="Arial"/>
          <w:b/>
          <w:bCs/>
          <w:color w:val="FFFFFF" w:themeColor="background1"/>
          <w:sz w:val="28"/>
          <w:szCs w:val="28"/>
          <w:shd w:val="clear" w:color="auto" w:fill="0F3448"/>
        </w:rPr>
        <w:t>2</w:t>
      </w:r>
      <w:r w:rsidRPr="009F7F6B">
        <w:rPr>
          <w:rFonts w:ascii="Arial" w:hAnsi="Arial" w:cs="Arial"/>
          <w:b/>
          <w:bCs/>
          <w:color w:val="FFFFFF" w:themeColor="background1"/>
          <w:sz w:val="28"/>
          <w:szCs w:val="28"/>
          <w:shd w:val="clear" w:color="auto" w:fill="0F3448"/>
        </w:rPr>
        <w:t>:</w:t>
      </w:r>
      <w:r>
        <w:rPr>
          <w:rFonts w:ascii="Arial" w:hAnsi="Arial" w:cs="Arial"/>
          <w:b/>
          <w:bCs/>
          <w:color w:val="FFFFFF" w:themeColor="background1"/>
          <w:sz w:val="28"/>
          <w:szCs w:val="28"/>
          <w:shd w:val="clear" w:color="auto" w:fill="0F3448"/>
        </w:rPr>
        <w:t xml:space="preserve"> Academic and Linguistic Supports </w:t>
      </w:r>
    </w:p>
    <w:tbl>
      <w:tblPr>
        <w:tblStyle w:val="TableGrid"/>
        <w:tblW w:w="12955" w:type="dxa"/>
        <w:tblInd w:w="-5" w:type="dxa"/>
        <w:tblLook w:val="04A0" w:firstRow="1" w:lastRow="0" w:firstColumn="1" w:lastColumn="0" w:noHBand="0" w:noVBand="1"/>
      </w:tblPr>
      <w:tblGrid>
        <w:gridCol w:w="2066"/>
        <w:gridCol w:w="2521"/>
        <w:gridCol w:w="3571"/>
        <w:gridCol w:w="1368"/>
        <w:gridCol w:w="3429"/>
      </w:tblGrid>
      <w:tr w:rsidR="004464BC" w14:paraId="33F2A2FA" w14:textId="77777777" w:rsidTr="009F7F6B">
        <w:trPr>
          <w:trHeight w:val="58"/>
        </w:trPr>
        <w:tc>
          <w:tcPr>
            <w:tcW w:w="2066" w:type="dxa"/>
            <w:tcBorders>
              <w:top w:val="single" w:sz="4" w:space="0" w:color="auto"/>
              <w:left w:val="single" w:sz="4" w:space="0" w:color="auto"/>
              <w:bottom w:val="single" w:sz="4" w:space="0" w:color="auto"/>
              <w:right w:val="single" w:sz="4" w:space="0" w:color="auto"/>
            </w:tcBorders>
            <w:shd w:val="clear" w:color="auto" w:fill="auto"/>
          </w:tcPr>
          <w:p w14:paraId="59CAAEA7" w14:textId="77777777" w:rsidR="004464BC" w:rsidRPr="00EB1CE8" w:rsidRDefault="004464BC" w:rsidP="004464BC">
            <w:pPr>
              <w:spacing w:before="60" w:after="60"/>
              <w:jc w:val="center"/>
              <w:rPr>
                <w:rFonts w:ascii="Arial" w:hAnsi="Arial" w:cs="Arial"/>
                <w:i/>
                <w:iCs/>
                <w:sz w:val="20"/>
                <w:szCs w:val="20"/>
              </w:rPr>
            </w:pPr>
            <w:r w:rsidRPr="00EB1CE8">
              <w:rPr>
                <w:rFonts w:ascii="Arial" w:hAnsi="Arial" w:cs="Arial"/>
                <w:i/>
                <w:iCs/>
                <w:sz w:val="20"/>
                <w:szCs w:val="20"/>
              </w:rPr>
              <w:t>Blueprint Criteria</w:t>
            </w:r>
          </w:p>
        </w:tc>
        <w:tc>
          <w:tcPr>
            <w:tcW w:w="2521" w:type="dxa"/>
            <w:tcBorders>
              <w:top w:val="single" w:sz="4" w:space="0" w:color="auto"/>
              <w:left w:val="single" w:sz="4" w:space="0" w:color="auto"/>
              <w:bottom w:val="single" w:sz="4" w:space="0" w:color="auto"/>
              <w:right w:val="single" w:sz="4" w:space="0" w:color="auto"/>
            </w:tcBorders>
            <w:shd w:val="clear" w:color="auto" w:fill="auto"/>
          </w:tcPr>
          <w:p w14:paraId="4F9B2139" w14:textId="77777777" w:rsidR="004464BC" w:rsidRPr="00EB1CE8" w:rsidRDefault="004464BC" w:rsidP="004464BC">
            <w:pPr>
              <w:spacing w:before="60" w:after="60"/>
              <w:jc w:val="center"/>
              <w:rPr>
                <w:rFonts w:ascii="Arial" w:hAnsi="Arial" w:cs="Arial"/>
                <w:i/>
                <w:iCs/>
                <w:sz w:val="20"/>
                <w:szCs w:val="20"/>
              </w:rPr>
            </w:pPr>
            <w:r>
              <w:rPr>
                <w:rFonts w:ascii="Arial" w:hAnsi="Arial" w:cs="Arial"/>
                <w:i/>
                <w:iCs/>
                <w:sz w:val="20"/>
                <w:szCs w:val="20"/>
              </w:rPr>
              <w:t>Guiding Questions</w:t>
            </w:r>
          </w:p>
        </w:tc>
        <w:tc>
          <w:tcPr>
            <w:tcW w:w="3571" w:type="dxa"/>
            <w:tcBorders>
              <w:top w:val="single" w:sz="4" w:space="0" w:color="auto"/>
              <w:left w:val="single" w:sz="4" w:space="0" w:color="auto"/>
              <w:bottom w:val="single" w:sz="4" w:space="0" w:color="auto"/>
              <w:right w:val="single" w:sz="4" w:space="0" w:color="auto"/>
            </w:tcBorders>
            <w:shd w:val="clear" w:color="auto" w:fill="auto"/>
          </w:tcPr>
          <w:p w14:paraId="0D565869" w14:textId="77777777" w:rsidR="004464BC" w:rsidRDefault="004464BC" w:rsidP="004464BC">
            <w:pPr>
              <w:spacing w:before="60" w:after="60"/>
              <w:jc w:val="center"/>
              <w:rPr>
                <w:rStyle w:val="SubtleEmphasis"/>
                <w:rFonts w:cs="Arial"/>
                <w:sz w:val="20"/>
                <w:szCs w:val="20"/>
              </w:rPr>
            </w:pPr>
            <w:r>
              <w:rPr>
                <w:rStyle w:val="SubtleEmphasis"/>
                <w:rFonts w:cs="Arial"/>
                <w:color w:val="auto"/>
                <w:sz w:val="20"/>
                <w:szCs w:val="20"/>
              </w:rPr>
              <w:t xml:space="preserve">Sample </w:t>
            </w:r>
            <w:r>
              <w:rPr>
                <w:rStyle w:val="SubtleEmphasis"/>
                <w:rFonts w:cs="Arial"/>
                <w:sz w:val="20"/>
                <w:szCs w:val="20"/>
              </w:rPr>
              <w:t xml:space="preserve">“Look Fors” </w:t>
            </w:r>
          </w:p>
          <w:p w14:paraId="448A594F" w14:textId="77777777" w:rsidR="004464BC" w:rsidRPr="00EB1CE8" w:rsidRDefault="004464BC" w:rsidP="004464BC">
            <w:pPr>
              <w:spacing w:before="60" w:after="60"/>
              <w:jc w:val="center"/>
              <w:rPr>
                <w:rFonts w:ascii="Arial" w:hAnsi="Arial" w:cs="Arial"/>
                <w:i/>
                <w:iCs/>
                <w:sz w:val="20"/>
                <w:szCs w:val="20"/>
              </w:rPr>
            </w:pPr>
            <w:r>
              <w:rPr>
                <w:rStyle w:val="SubtleEmphasis"/>
                <w:rFonts w:cs="Arial"/>
                <w:sz w:val="20"/>
                <w:szCs w:val="20"/>
              </w:rPr>
              <w:t>(not exhaustive)</w:t>
            </w:r>
          </w:p>
        </w:tc>
        <w:tc>
          <w:tcPr>
            <w:tcW w:w="1368" w:type="dxa"/>
            <w:tcBorders>
              <w:top w:val="single" w:sz="4" w:space="0" w:color="auto"/>
              <w:left w:val="single" w:sz="4" w:space="0" w:color="auto"/>
              <w:bottom w:val="single" w:sz="4" w:space="0" w:color="auto"/>
              <w:right w:val="single" w:sz="4" w:space="0" w:color="auto"/>
            </w:tcBorders>
          </w:tcPr>
          <w:p w14:paraId="0A910923" w14:textId="77777777" w:rsidR="004464BC" w:rsidRPr="00EB1CE8" w:rsidRDefault="004464BC" w:rsidP="004464BC">
            <w:pPr>
              <w:spacing w:before="60" w:after="60"/>
              <w:jc w:val="center"/>
              <w:rPr>
                <w:rFonts w:ascii="Arial" w:hAnsi="Arial" w:cs="Arial"/>
                <w:i/>
                <w:iCs/>
                <w:sz w:val="20"/>
                <w:szCs w:val="20"/>
              </w:rPr>
            </w:pPr>
            <w:r>
              <w:rPr>
                <w:rFonts w:ascii="Arial" w:hAnsi="Arial" w:cs="Arial"/>
                <w:i/>
                <w:iCs/>
                <w:sz w:val="20"/>
                <w:szCs w:val="20"/>
              </w:rPr>
              <w:t>Is criteria evident?</w:t>
            </w:r>
          </w:p>
        </w:tc>
        <w:tc>
          <w:tcPr>
            <w:tcW w:w="3429" w:type="dxa"/>
            <w:tcBorders>
              <w:top w:val="single" w:sz="4" w:space="0" w:color="auto"/>
              <w:left w:val="single" w:sz="4" w:space="0" w:color="auto"/>
              <w:bottom w:val="single" w:sz="4" w:space="0" w:color="auto"/>
              <w:right w:val="single" w:sz="4" w:space="0" w:color="auto"/>
            </w:tcBorders>
          </w:tcPr>
          <w:p w14:paraId="79184A98" w14:textId="77777777" w:rsidR="004464BC" w:rsidRDefault="004464BC" w:rsidP="004464BC">
            <w:pPr>
              <w:spacing w:before="60" w:after="60"/>
              <w:jc w:val="center"/>
              <w:rPr>
                <w:rFonts w:ascii="Arial" w:hAnsi="Arial" w:cs="Arial"/>
                <w:i/>
                <w:iCs/>
                <w:sz w:val="20"/>
                <w:szCs w:val="20"/>
              </w:rPr>
            </w:pPr>
            <w:r>
              <w:rPr>
                <w:rFonts w:ascii="Arial" w:hAnsi="Arial" w:cs="Arial"/>
                <w:i/>
                <w:iCs/>
                <w:sz w:val="20"/>
                <w:szCs w:val="20"/>
              </w:rPr>
              <w:t>Notes &amp; Planning Implications</w:t>
            </w:r>
          </w:p>
        </w:tc>
      </w:tr>
      <w:tr w:rsidR="004464BC" w14:paraId="52D913DD" w14:textId="77777777" w:rsidTr="009F7F6B">
        <w:trPr>
          <w:trHeight w:val="58"/>
        </w:trPr>
        <w:tc>
          <w:tcPr>
            <w:tcW w:w="2066" w:type="dxa"/>
            <w:tcBorders>
              <w:top w:val="single" w:sz="4" w:space="0" w:color="auto"/>
              <w:left w:val="single" w:sz="4" w:space="0" w:color="auto"/>
              <w:bottom w:val="single" w:sz="4" w:space="0" w:color="auto"/>
              <w:right w:val="single" w:sz="4" w:space="0" w:color="auto"/>
            </w:tcBorders>
          </w:tcPr>
          <w:p w14:paraId="7E63311A" w14:textId="77777777" w:rsidR="004464BC" w:rsidRPr="00DB6C5E" w:rsidRDefault="004464BC" w:rsidP="004464BC">
            <w:pPr>
              <w:rPr>
                <w:rFonts w:ascii="Arial" w:hAnsi="Arial" w:cs="Arial"/>
                <w:i/>
                <w:iCs/>
                <w:color w:val="FF0000"/>
                <w:sz w:val="8"/>
                <w:szCs w:val="8"/>
              </w:rPr>
            </w:pPr>
          </w:p>
          <w:p w14:paraId="3E5F9BF2" w14:textId="77777777" w:rsidR="004464BC" w:rsidRPr="007118D7" w:rsidRDefault="004464BC" w:rsidP="004464BC">
            <w:pPr>
              <w:spacing w:line="254" w:lineRule="auto"/>
              <w:rPr>
                <w:rFonts w:ascii="Arial" w:hAnsi="Arial" w:cs="Arial"/>
                <w:sz w:val="6"/>
                <w:szCs w:val="6"/>
              </w:rPr>
            </w:pPr>
            <w:r w:rsidRPr="00304E94">
              <w:rPr>
                <w:rFonts w:ascii="Arial" w:hAnsi="Arial" w:cs="Arial"/>
                <w:sz w:val="18"/>
                <w:szCs w:val="18"/>
              </w:rPr>
              <w:t xml:space="preserve">The Department provides guidance on the implementation of </w:t>
            </w:r>
            <w:hyperlink r:id="rId25" w:history="1">
              <w:r w:rsidRPr="005F6DEF">
                <w:rPr>
                  <w:rStyle w:val="Hyperlink"/>
                  <w:rFonts w:ascii="Arial" w:hAnsi="Arial" w:cs="Arial"/>
                  <w:sz w:val="18"/>
                  <w:szCs w:val="18"/>
                </w:rPr>
                <w:t>Massachusetts Tiered System of Support</w:t>
              </w:r>
            </w:hyperlink>
            <w:r>
              <w:rPr>
                <w:rFonts w:ascii="Arial" w:hAnsi="Arial" w:cs="Arial"/>
                <w:sz w:val="18"/>
                <w:szCs w:val="18"/>
              </w:rPr>
              <w:t xml:space="preserve"> (MTSS) </w:t>
            </w:r>
            <w:r w:rsidRPr="00304E94">
              <w:rPr>
                <w:rFonts w:ascii="Arial" w:hAnsi="Arial" w:cs="Arial"/>
                <w:sz w:val="18"/>
                <w:szCs w:val="18"/>
              </w:rPr>
              <w:t>and monitors ELs’ access to all academic and linguistic supports available in the district.</w:t>
            </w:r>
          </w:p>
        </w:tc>
        <w:tc>
          <w:tcPr>
            <w:tcW w:w="2521" w:type="dxa"/>
            <w:tcBorders>
              <w:top w:val="single" w:sz="4" w:space="0" w:color="auto"/>
              <w:left w:val="single" w:sz="4" w:space="0" w:color="auto"/>
              <w:bottom w:val="single" w:sz="4" w:space="0" w:color="auto"/>
              <w:right w:val="single" w:sz="4" w:space="0" w:color="auto"/>
            </w:tcBorders>
          </w:tcPr>
          <w:p w14:paraId="74EE6329" w14:textId="77777777" w:rsidR="004464BC" w:rsidRPr="00716BD7" w:rsidRDefault="004464BC" w:rsidP="004464BC">
            <w:pPr>
              <w:pStyle w:val="ListParagraph"/>
              <w:numPr>
                <w:ilvl w:val="0"/>
                <w:numId w:val="1"/>
              </w:numPr>
              <w:rPr>
                <w:rFonts w:ascii="Arial" w:hAnsi="Arial" w:cs="Arial"/>
                <w:sz w:val="12"/>
                <w:szCs w:val="12"/>
              </w:rPr>
            </w:pPr>
            <w:r w:rsidRPr="00716BD7">
              <w:rPr>
                <w:rFonts w:ascii="Arial" w:hAnsi="Arial" w:cs="Arial"/>
                <w:sz w:val="18"/>
                <w:szCs w:val="18"/>
              </w:rPr>
              <w:t xml:space="preserve">Does </w:t>
            </w:r>
            <w:r>
              <w:rPr>
                <w:rFonts w:ascii="Arial" w:hAnsi="Arial" w:cs="Arial"/>
                <w:sz w:val="18"/>
                <w:szCs w:val="18"/>
              </w:rPr>
              <w:t>we provide guidance about</w:t>
            </w:r>
            <w:r w:rsidRPr="00716BD7">
              <w:rPr>
                <w:rFonts w:ascii="Arial" w:hAnsi="Arial" w:cs="Arial"/>
                <w:sz w:val="18"/>
                <w:szCs w:val="18"/>
              </w:rPr>
              <w:t xml:space="preserve"> appropriate academic, linguistic, cultural, and socio-emotional supports for ELs and how to implement them?</w:t>
            </w:r>
          </w:p>
          <w:p w14:paraId="785F0A56" w14:textId="77777777" w:rsidR="004464BC" w:rsidRDefault="004464BC" w:rsidP="004464BC">
            <w:pPr>
              <w:pStyle w:val="ListParagraph"/>
              <w:numPr>
                <w:ilvl w:val="0"/>
                <w:numId w:val="1"/>
              </w:numPr>
              <w:rPr>
                <w:rFonts w:ascii="Arial" w:hAnsi="Arial" w:cs="Arial"/>
                <w:sz w:val="18"/>
                <w:szCs w:val="18"/>
              </w:rPr>
            </w:pPr>
            <w:r>
              <w:rPr>
                <w:rFonts w:ascii="Arial" w:hAnsi="Arial" w:cs="Arial"/>
                <w:sz w:val="18"/>
                <w:szCs w:val="18"/>
              </w:rPr>
              <w:t>Do we track data related to EL access to academic and linguistic supports available?</w:t>
            </w:r>
          </w:p>
          <w:p w14:paraId="711C7B8D" w14:textId="77777777" w:rsidR="004464BC" w:rsidRDefault="004464BC" w:rsidP="004464BC">
            <w:pPr>
              <w:pStyle w:val="ListParagraph"/>
              <w:numPr>
                <w:ilvl w:val="0"/>
                <w:numId w:val="1"/>
              </w:numPr>
              <w:rPr>
                <w:rFonts w:ascii="Arial" w:hAnsi="Arial" w:cs="Arial"/>
                <w:sz w:val="18"/>
                <w:szCs w:val="18"/>
              </w:rPr>
            </w:pPr>
            <w:r>
              <w:rPr>
                <w:rFonts w:ascii="Arial" w:hAnsi="Arial" w:cs="Arial"/>
                <w:sz w:val="18"/>
                <w:szCs w:val="18"/>
              </w:rPr>
              <w:t xml:space="preserve">Do we provide resources to support use of the MTSS with ELs? </w:t>
            </w:r>
          </w:p>
          <w:p w14:paraId="6CBCC93B" w14:textId="77777777" w:rsidR="004464BC" w:rsidRPr="00DC79E9" w:rsidRDefault="004464BC" w:rsidP="004464BC">
            <w:pPr>
              <w:pStyle w:val="ListParagraph"/>
              <w:ind w:left="360"/>
              <w:rPr>
                <w:rFonts w:ascii="Arial" w:hAnsi="Arial" w:cs="Arial"/>
                <w:sz w:val="6"/>
                <w:szCs w:val="6"/>
              </w:rPr>
            </w:pPr>
          </w:p>
        </w:tc>
        <w:tc>
          <w:tcPr>
            <w:tcW w:w="3571" w:type="dxa"/>
            <w:tcBorders>
              <w:top w:val="single" w:sz="4" w:space="0" w:color="auto"/>
              <w:left w:val="single" w:sz="4" w:space="0" w:color="auto"/>
              <w:bottom w:val="single" w:sz="4" w:space="0" w:color="auto"/>
              <w:right w:val="single" w:sz="4" w:space="0" w:color="auto"/>
            </w:tcBorders>
          </w:tcPr>
          <w:p w14:paraId="2180C3C3" w14:textId="77777777" w:rsidR="004464BC" w:rsidRPr="00716BD7" w:rsidRDefault="004464BC" w:rsidP="004464BC">
            <w:pPr>
              <w:rPr>
                <w:rFonts w:ascii="Arial" w:hAnsi="Arial" w:cs="Arial"/>
                <w:sz w:val="6"/>
                <w:szCs w:val="6"/>
              </w:rPr>
            </w:pPr>
          </w:p>
          <w:p w14:paraId="63E2D5E5" w14:textId="577C1A06" w:rsidR="004464BC" w:rsidRPr="00EB1CE8" w:rsidRDefault="004464BC" w:rsidP="004464BC">
            <w:pPr>
              <w:rPr>
                <w:rFonts w:ascii="Arial" w:hAnsi="Arial" w:cs="Arial"/>
                <w:sz w:val="18"/>
                <w:szCs w:val="18"/>
              </w:rPr>
            </w:pPr>
            <w:r>
              <w:rPr>
                <w:rFonts w:ascii="Arial" w:hAnsi="Arial" w:cs="Arial"/>
                <w:sz w:val="18"/>
                <w:szCs w:val="18"/>
              </w:rPr>
              <w:t xml:space="preserve">Resources to support use of the MTSS with ELs like dedicated staff or staff time, </w:t>
            </w:r>
            <w:hyperlink w:anchor="EffectivePD8" w:history="1">
              <w:r w:rsidRPr="00716BD7">
                <w:rPr>
                  <w:rStyle w:val="Hyperlink"/>
                  <w:rFonts w:ascii="Arial" w:hAnsi="Arial" w:cs="Arial"/>
                  <w:sz w:val="18"/>
                  <w:szCs w:val="18"/>
                </w:rPr>
                <w:t>effective professional development</w:t>
              </w:r>
            </w:hyperlink>
            <w:r>
              <w:rPr>
                <w:rFonts w:ascii="Arial" w:hAnsi="Arial" w:cs="Arial"/>
                <w:sz w:val="18"/>
                <w:szCs w:val="18"/>
              </w:rPr>
              <w:t>, exemplars and collaboration opportunities for districts and educators, etc.</w:t>
            </w:r>
          </w:p>
        </w:tc>
        <w:tc>
          <w:tcPr>
            <w:tcW w:w="1368" w:type="dxa"/>
            <w:tcBorders>
              <w:top w:val="single" w:sz="4" w:space="0" w:color="auto"/>
              <w:left w:val="single" w:sz="4" w:space="0" w:color="auto"/>
              <w:bottom w:val="single" w:sz="4" w:space="0" w:color="auto"/>
              <w:right w:val="single" w:sz="4" w:space="0" w:color="auto"/>
            </w:tcBorders>
          </w:tcPr>
          <w:p w14:paraId="1034AC07" w14:textId="77777777" w:rsidR="004464BC" w:rsidRDefault="004464BC" w:rsidP="004464BC">
            <w:pPr>
              <w:rPr>
                <w:rFonts w:ascii="Arial" w:hAnsi="Arial" w:cs="Arial"/>
                <w:sz w:val="8"/>
                <w:szCs w:val="8"/>
              </w:rPr>
            </w:pPr>
          </w:p>
          <w:p w14:paraId="4FB8495B" w14:textId="77777777" w:rsidR="004464BC" w:rsidRPr="00EB1CE8" w:rsidRDefault="004464BC" w:rsidP="004464BC">
            <w:pPr>
              <w:jc w:val="center"/>
              <w:rPr>
                <w:rFonts w:ascii="Arial" w:hAnsi="Arial" w:cs="Arial"/>
                <w:sz w:val="18"/>
                <w:szCs w:val="18"/>
              </w:rPr>
            </w:pPr>
            <w:r>
              <w:rPr>
                <w:rFonts w:ascii="Arial" w:hAnsi="Arial" w:cs="Arial"/>
                <w:sz w:val="18"/>
                <w:szCs w:val="18"/>
              </w:rPr>
              <w:t>Yes/No/Partial</w:t>
            </w:r>
          </w:p>
          <w:p w14:paraId="6BE30677" w14:textId="77777777" w:rsidR="004464BC" w:rsidRDefault="004464BC" w:rsidP="004464BC">
            <w:pPr>
              <w:rPr>
                <w:rFonts w:ascii="Arial" w:hAnsi="Arial" w:cs="Arial"/>
                <w:sz w:val="8"/>
                <w:szCs w:val="8"/>
              </w:rPr>
            </w:pPr>
          </w:p>
        </w:tc>
        <w:tc>
          <w:tcPr>
            <w:tcW w:w="3429" w:type="dxa"/>
            <w:tcBorders>
              <w:top w:val="single" w:sz="4" w:space="0" w:color="auto"/>
              <w:left w:val="single" w:sz="4" w:space="0" w:color="auto"/>
              <w:bottom w:val="single" w:sz="4" w:space="0" w:color="auto"/>
              <w:right w:val="single" w:sz="4" w:space="0" w:color="auto"/>
            </w:tcBorders>
          </w:tcPr>
          <w:p w14:paraId="7F7BFE56" w14:textId="77777777" w:rsidR="004464BC" w:rsidRDefault="004464BC" w:rsidP="004464BC">
            <w:pPr>
              <w:rPr>
                <w:rFonts w:ascii="Arial" w:hAnsi="Arial" w:cs="Arial"/>
                <w:sz w:val="8"/>
                <w:szCs w:val="8"/>
              </w:rPr>
            </w:pPr>
          </w:p>
        </w:tc>
      </w:tr>
      <w:tr w:rsidR="004464BC" w14:paraId="4634B126" w14:textId="77777777" w:rsidTr="009F7F6B">
        <w:trPr>
          <w:trHeight w:val="68"/>
        </w:trPr>
        <w:tc>
          <w:tcPr>
            <w:tcW w:w="2066" w:type="dxa"/>
            <w:tcBorders>
              <w:top w:val="single" w:sz="4" w:space="0" w:color="auto"/>
              <w:left w:val="single" w:sz="4" w:space="0" w:color="auto"/>
              <w:bottom w:val="single" w:sz="4" w:space="0" w:color="auto"/>
              <w:right w:val="single" w:sz="4" w:space="0" w:color="auto"/>
            </w:tcBorders>
          </w:tcPr>
          <w:p w14:paraId="6CDBF167" w14:textId="77777777" w:rsidR="004464BC" w:rsidRPr="00D12FBC" w:rsidRDefault="004464BC" w:rsidP="004464BC">
            <w:pPr>
              <w:spacing w:line="254" w:lineRule="auto"/>
              <w:rPr>
                <w:rFonts w:ascii="Arial" w:hAnsi="Arial" w:cs="Arial"/>
                <w:sz w:val="6"/>
                <w:szCs w:val="6"/>
              </w:rPr>
            </w:pPr>
          </w:p>
          <w:p w14:paraId="4CC900BE" w14:textId="77777777" w:rsidR="004464BC" w:rsidRPr="007118D7" w:rsidRDefault="004464BC" w:rsidP="004464BC">
            <w:pPr>
              <w:spacing w:line="254" w:lineRule="auto"/>
              <w:rPr>
                <w:rFonts w:ascii="Arial" w:hAnsi="Arial" w:cs="Arial"/>
                <w:sz w:val="18"/>
                <w:szCs w:val="18"/>
              </w:rPr>
            </w:pPr>
            <w:r w:rsidRPr="00304E94">
              <w:rPr>
                <w:rFonts w:ascii="Arial" w:hAnsi="Arial" w:cs="Arial"/>
                <w:sz w:val="18"/>
                <w:szCs w:val="18"/>
              </w:rPr>
              <w:t>The Department provides guidance on best instructional practices for all ELs (including SLIFE, ELs with disabilities, and newcomers).</w:t>
            </w:r>
          </w:p>
        </w:tc>
        <w:tc>
          <w:tcPr>
            <w:tcW w:w="2521" w:type="dxa"/>
            <w:tcBorders>
              <w:top w:val="single" w:sz="4" w:space="0" w:color="auto"/>
              <w:left w:val="single" w:sz="4" w:space="0" w:color="auto"/>
              <w:bottom w:val="single" w:sz="4" w:space="0" w:color="auto"/>
              <w:right w:val="single" w:sz="4" w:space="0" w:color="auto"/>
            </w:tcBorders>
          </w:tcPr>
          <w:p w14:paraId="562E4A78" w14:textId="77777777" w:rsidR="004464BC" w:rsidRPr="00716BD7" w:rsidRDefault="004464BC" w:rsidP="004464BC">
            <w:pPr>
              <w:pStyle w:val="ListParagraph"/>
              <w:numPr>
                <w:ilvl w:val="0"/>
                <w:numId w:val="1"/>
              </w:numPr>
              <w:rPr>
                <w:rFonts w:ascii="Arial" w:hAnsi="Arial" w:cs="Arial"/>
                <w:sz w:val="12"/>
                <w:szCs w:val="12"/>
              </w:rPr>
            </w:pPr>
            <w:r w:rsidRPr="00716BD7">
              <w:rPr>
                <w:rFonts w:ascii="Arial" w:hAnsi="Arial" w:cs="Arial"/>
                <w:sz w:val="18"/>
                <w:szCs w:val="18"/>
              </w:rPr>
              <w:t>Do we provide comprehensive guidance on instructional practices?</w:t>
            </w:r>
          </w:p>
          <w:p w14:paraId="48EBC871" w14:textId="77777777" w:rsidR="004464BC" w:rsidRPr="00716BD7" w:rsidRDefault="004464BC" w:rsidP="004464BC">
            <w:pPr>
              <w:pStyle w:val="ListParagraph"/>
              <w:numPr>
                <w:ilvl w:val="0"/>
                <w:numId w:val="1"/>
              </w:numPr>
              <w:rPr>
                <w:rFonts w:ascii="Arial" w:hAnsi="Arial" w:cs="Arial"/>
                <w:sz w:val="6"/>
                <w:szCs w:val="6"/>
              </w:rPr>
            </w:pPr>
            <w:r w:rsidRPr="00716BD7">
              <w:rPr>
                <w:rFonts w:ascii="Arial" w:hAnsi="Arial" w:cs="Arial"/>
                <w:sz w:val="18"/>
                <w:szCs w:val="18"/>
              </w:rPr>
              <w:t>Do we provide guidance on programming strategies to support ELs?</w:t>
            </w:r>
          </w:p>
          <w:p w14:paraId="187571A4" w14:textId="77777777" w:rsidR="004464BC" w:rsidRPr="00E92F85" w:rsidRDefault="004464BC" w:rsidP="004464BC">
            <w:pPr>
              <w:rPr>
                <w:rFonts w:ascii="Arial" w:hAnsi="Arial" w:cs="Arial"/>
                <w:sz w:val="6"/>
                <w:szCs w:val="6"/>
              </w:rPr>
            </w:pPr>
          </w:p>
        </w:tc>
        <w:tc>
          <w:tcPr>
            <w:tcW w:w="3571" w:type="dxa"/>
            <w:tcBorders>
              <w:top w:val="single" w:sz="4" w:space="0" w:color="auto"/>
              <w:left w:val="single" w:sz="4" w:space="0" w:color="auto"/>
              <w:bottom w:val="single" w:sz="4" w:space="0" w:color="auto"/>
              <w:right w:val="single" w:sz="4" w:space="0" w:color="auto"/>
            </w:tcBorders>
          </w:tcPr>
          <w:p w14:paraId="6C956B34" w14:textId="77777777" w:rsidR="004464BC" w:rsidRPr="00716BD7" w:rsidRDefault="004464BC" w:rsidP="004464BC">
            <w:pPr>
              <w:rPr>
                <w:rFonts w:ascii="Arial" w:hAnsi="Arial" w:cs="Arial"/>
                <w:sz w:val="6"/>
                <w:szCs w:val="6"/>
              </w:rPr>
            </w:pPr>
          </w:p>
          <w:p w14:paraId="3B3EA6CC" w14:textId="26D1A209" w:rsidR="004464BC" w:rsidRDefault="004464BC" w:rsidP="004464BC">
            <w:pPr>
              <w:rPr>
                <w:rFonts w:ascii="Arial" w:hAnsi="Arial" w:cs="Arial"/>
                <w:sz w:val="18"/>
                <w:szCs w:val="18"/>
              </w:rPr>
            </w:pPr>
            <w:r>
              <w:rPr>
                <w:rFonts w:ascii="Arial" w:hAnsi="Arial" w:cs="Arial"/>
                <w:sz w:val="18"/>
                <w:szCs w:val="18"/>
              </w:rPr>
              <w:t>Instructional guidance includes description of specific instructional practices, ex</w:t>
            </w:r>
            <w:r w:rsidRPr="00716BD7">
              <w:rPr>
                <w:rFonts w:ascii="Arial" w:hAnsi="Arial" w:cs="Arial"/>
                <w:sz w:val="18"/>
                <w:szCs w:val="18"/>
              </w:rPr>
              <w:t xml:space="preserve">emplars, </w:t>
            </w:r>
            <w:r>
              <w:rPr>
                <w:rFonts w:ascii="Arial" w:hAnsi="Arial" w:cs="Arial"/>
                <w:sz w:val="18"/>
                <w:szCs w:val="18"/>
              </w:rPr>
              <w:t xml:space="preserve">effective professional development, etc. for different </w:t>
            </w:r>
            <w:r w:rsidRPr="00716BD7">
              <w:rPr>
                <w:rFonts w:ascii="Arial" w:hAnsi="Arial" w:cs="Arial"/>
                <w:sz w:val="18"/>
                <w:szCs w:val="18"/>
              </w:rPr>
              <w:t xml:space="preserve">EL </w:t>
            </w:r>
            <w:r>
              <w:rPr>
                <w:rFonts w:ascii="Arial" w:hAnsi="Arial" w:cs="Arial"/>
                <w:sz w:val="18"/>
                <w:szCs w:val="18"/>
              </w:rPr>
              <w:t>populations</w:t>
            </w:r>
            <w:r w:rsidRPr="00716BD7">
              <w:rPr>
                <w:rFonts w:ascii="Arial" w:hAnsi="Arial" w:cs="Arial"/>
                <w:sz w:val="18"/>
                <w:szCs w:val="18"/>
              </w:rPr>
              <w:t xml:space="preserve"> (</w:t>
            </w:r>
            <w:hyperlink w:anchor="LTELs13" w:history="1">
              <w:r w:rsidRPr="00716BD7">
                <w:rPr>
                  <w:rStyle w:val="Hyperlink"/>
                  <w:rFonts w:ascii="Arial" w:hAnsi="Arial" w:cs="Arial"/>
                  <w:sz w:val="18"/>
                  <w:szCs w:val="18"/>
                </w:rPr>
                <w:t>long-term ELs</w:t>
              </w:r>
            </w:hyperlink>
            <w:r w:rsidRPr="00716BD7">
              <w:rPr>
                <w:rFonts w:ascii="Arial" w:hAnsi="Arial" w:cs="Arial"/>
                <w:sz w:val="18"/>
                <w:szCs w:val="18"/>
              </w:rPr>
              <w:t xml:space="preserve">, ELs with disabilities, </w:t>
            </w:r>
            <w:hyperlink w:anchor="Newcomers14" w:history="1">
              <w:r w:rsidRPr="00716BD7">
                <w:rPr>
                  <w:rStyle w:val="Hyperlink"/>
                  <w:rFonts w:ascii="Arial" w:hAnsi="Arial" w:cs="Arial"/>
                  <w:sz w:val="18"/>
                  <w:szCs w:val="18"/>
                </w:rPr>
                <w:t>newcomers</w:t>
              </w:r>
            </w:hyperlink>
            <w:r w:rsidRPr="00716BD7">
              <w:rPr>
                <w:rFonts w:ascii="Arial" w:hAnsi="Arial" w:cs="Arial"/>
                <w:sz w:val="18"/>
                <w:szCs w:val="18"/>
              </w:rPr>
              <w:t>, etc.)</w:t>
            </w:r>
            <w:r>
              <w:rPr>
                <w:rFonts w:ascii="Arial" w:hAnsi="Arial" w:cs="Arial"/>
                <w:sz w:val="18"/>
                <w:szCs w:val="18"/>
              </w:rPr>
              <w:t xml:space="preserve"> and instructional contexts (ESL, sheltered content instruction, bilingual education, etc.).</w:t>
            </w:r>
          </w:p>
          <w:p w14:paraId="6D91B227" w14:textId="77777777" w:rsidR="004464BC" w:rsidRPr="00716BD7" w:rsidRDefault="004464BC" w:rsidP="004464BC">
            <w:pPr>
              <w:rPr>
                <w:rFonts w:ascii="Arial" w:hAnsi="Arial" w:cs="Arial"/>
                <w:sz w:val="12"/>
                <w:szCs w:val="12"/>
              </w:rPr>
            </w:pPr>
          </w:p>
          <w:p w14:paraId="096C7E67" w14:textId="77777777" w:rsidR="004464BC" w:rsidRDefault="004464BC" w:rsidP="004464BC">
            <w:pPr>
              <w:rPr>
                <w:rFonts w:ascii="Arial" w:hAnsi="Arial" w:cs="Arial"/>
                <w:sz w:val="18"/>
                <w:szCs w:val="18"/>
              </w:rPr>
            </w:pPr>
            <w:r>
              <w:rPr>
                <w:rFonts w:ascii="Arial" w:hAnsi="Arial" w:cs="Arial"/>
                <w:sz w:val="18"/>
                <w:szCs w:val="18"/>
              </w:rPr>
              <w:t xml:space="preserve">Programming guidance includes </w:t>
            </w:r>
            <w:r w:rsidRPr="00716BD7">
              <w:rPr>
                <w:rFonts w:ascii="Arial" w:hAnsi="Arial" w:cs="Arial"/>
                <w:sz w:val="18"/>
                <w:szCs w:val="18"/>
              </w:rPr>
              <w:t>models</w:t>
            </w:r>
            <w:r>
              <w:rPr>
                <w:rFonts w:ascii="Arial" w:hAnsi="Arial" w:cs="Arial"/>
                <w:sz w:val="18"/>
                <w:szCs w:val="18"/>
              </w:rPr>
              <w:t xml:space="preserve"> and effective professional development on key topics like f</w:t>
            </w:r>
            <w:r w:rsidRPr="00716BD7">
              <w:rPr>
                <w:rFonts w:ascii="Arial" w:hAnsi="Arial" w:cs="Arial"/>
                <w:sz w:val="18"/>
                <w:szCs w:val="18"/>
              </w:rPr>
              <w:t>lexible scheduling, extended time for instruction and support,</w:t>
            </w:r>
            <w:r>
              <w:rPr>
                <w:rFonts w:ascii="Arial" w:hAnsi="Arial" w:cs="Arial"/>
                <w:sz w:val="18"/>
                <w:szCs w:val="18"/>
              </w:rPr>
              <w:t xml:space="preserve"> EL family engagement, community partnerships to coordinate services, etc.</w:t>
            </w:r>
          </w:p>
          <w:p w14:paraId="2239EF31" w14:textId="77777777" w:rsidR="004464BC" w:rsidRDefault="004464BC" w:rsidP="004464BC">
            <w:pPr>
              <w:rPr>
                <w:rFonts w:ascii="Arial" w:hAnsi="Arial" w:cs="Arial"/>
                <w:sz w:val="8"/>
                <w:szCs w:val="8"/>
              </w:rPr>
            </w:pPr>
          </w:p>
        </w:tc>
        <w:tc>
          <w:tcPr>
            <w:tcW w:w="1368" w:type="dxa"/>
            <w:tcBorders>
              <w:top w:val="single" w:sz="4" w:space="0" w:color="auto"/>
              <w:left w:val="single" w:sz="4" w:space="0" w:color="auto"/>
              <w:bottom w:val="single" w:sz="4" w:space="0" w:color="auto"/>
              <w:right w:val="single" w:sz="4" w:space="0" w:color="auto"/>
            </w:tcBorders>
          </w:tcPr>
          <w:p w14:paraId="2399E000" w14:textId="77777777" w:rsidR="004464BC" w:rsidRDefault="004464BC" w:rsidP="004464BC">
            <w:pPr>
              <w:rPr>
                <w:rFonts w:ascii="Arial" w:hAnsi="Arial" w:cs="Arial"/>
                <w:sz w:val="8"/>
                <w:szCs w:val="8"/>
              </w:rPr>
            </w:pPr>
          </w:p>
          <w:p w14:paraId="6133387D" w14:textId="77777777" w:rsidR="004464BC" w:rsidRPr="00EB1CE8" w:rsidRDefault="004464BC" w:rsidP="004464BC">
            <w:pPr>
              <w:jc w:val="center"/>
              <w:rPr>
                <w:rFonts w:ascii="Arial" w:hAnsi="Arial" w:cs="Arial"/>
                <w:sz w:val="18"/>
                <w:szCs w:val="18"/>
              </w:rPr>
            </w:pPr>
            <w:r>
              <w:rPr>
                <w:rFonts w:ascii="Arial" w:hAnsi="Arial" w:cs="Arial"/>
                <w:sz w:val="18"/>
                <w:szCs w:val="18"/>
              </w:rPr>
              <w:t>Yes/No/Partial</w:t>
            </w:r>
          </w:p>
          <w:p w14:paraId="050B011C" w14:textId="77777777" w:rsidR="004464BC" w:rsidRDefault="004464BC" w:rsidP="004464BC">
            <w:pPr>
              <w:rPr>
                <w:rFonts w:ascii="Arial" w:hAnsi="Arial" w:cs="Arial"/>
                <w:sz w:val="8"/>
                <w:szCs w:val="8"/>
              </w:rPr>
            </w:pPr>
          </w:p>
        </w:tc>
        <w:tc>
          <w:tcPr>
            <w:tcW w:w="3429" w:type="dxa"/>
            <w:tcBorders>
              <w:top w:val="single" w:sz="4" w:space="0" w:color="auto"/>
              <w:left w:val="single" w:sz="4" w:space="0" w:color="auto"/>
              <w:bottom w:val="single" w:sz="4" w:space="0" w:color="auto"/>
              <w:right w:val="single" w:sz="4" w:space="0" w:color="auto"/>
            </w:tcBorders>
          </w:tcPr>
          <w:p w14:paraId="12363FA7" w14:textId="77777777" w:rsidR="004464BC" w:rsidRDefault="004464BC" w:rsidP="004464BC">
            <w:pPr>
              <w:rPr>
                <w:rFonts w:ascii="Arial" w:hAnsi="Arial" w:cs="Arial"/>
                <w:sz w:val="8"/>
                <w:szCs w:val="8"/>
              </w:rPr>
            </w:pPr>
          </w:p>
        </w:tc>
      </w:tr>
      <w:tr w:rsidR="004464BC" w14:paraId="32996311" w14:textId="77777777" w:rsidTr="009F7F6B">
        <w:trPr>
          <w:trHeight w:val="60"/>
        </w:trPr>
        <w:tc>
          <w:tcPr>
            <w:tcW w:w="2066" w:type="dxa"/>
            <w:tcBorders>
              <w:top w:val="single" w:sz="4" w:space="0" w:color="auto"/>
              <w:left w:val="single" w:sz="4" w:space="0" w:color="auto"/>
              <w:bottom w:val="single" w:sz="4" w:space="0" w:color="auto"/>
              <w:right w:val="single" w:sz="4" w:space="0" w:color="auto"/>
            </w:tcBorders>
          </w:tcPr>
          <w:p w14:paraId="6E7CE395" w14:textId="77777777" w:rsidR="004464BC" w:rsidRPr="00D12FBC" w:rsidRDefault="004464BC" w:rsidP="004464BC">
            <w:pPr>
              <w:pBdr>
                <w:left w:val="single" w:sz="4" w:space="4" w:color="auto"/>
              </w:pBdr>
              <w:spacing w:line="254" w:lineRule="auto"/>
              <w:rPr>
                <w:rFonts w:ascii="Arial" w:hAnsi="Arial" w:cs="Arial"/>
                <w:sz w:val="6"/>
                <w:szCs w:val="6"/>
              </w:rPr>
            </w:pPr>
          </w:p>
          <w:p w14:paraId="4833B0BB" w14:textId="77777777" w:rsidR="004464BC" w:rsidRPr="007118D7" w:rsidRDefault="004464BC" w:rsidP="004464BC">
            <w:pPr>
              <w:spacing w:line="254" w:lineRule="auto"/>
              <w:rPr>
                <w:rFonts w:ascii="Arial" w:hAnsi="Arial" w:cs="Arial"/>
                <w:sz w:val="18"/>
                <w:szCs w:val="18"/>
              </w:rPr>
            </w:pPr>
            <w:r w:rsidRPr="00304E94">
              <w:rPr>
                <w:rFonts w:ascii="Arial" w:hAnsi="Arial" w:cs="Arial"/>
                <w:sz w:val="18"/>
                <w:szCs w:val="18"/>
              </w:rPr>
              <w:t>The Department provides data reports to assist districts in monitoring ELs’ achievement in the content areas and progress in acquiring English; the Department also shares evidence-based resources designed specifically for teachers of ELs.</w:t>
            </w:r>
          </w:p>
        </w:tc>
        <w:tc>
          <w:tcPr>
            <w:tcW w:w="2521" w:type="dxa"/>
            <w:tcBorders>
              <w:top w:val="single" w:sz="4" w:space="0" w:color="auto"/>
              <w:left w:val="single" w:sz="4" w:space="0" w:color="auto"/>
              <w:bottom w:val="single" w:sz="4" w:space="0" w:color="auto"/>
              <w:right w:val="single" w:sz="4" w:space="0" w:color="auto"/>
            </w:tcBorders>
          </w:tcPr>
          <w:p w14:paraId="020FDB77" w14:textId="77777777" w:rsidR="004464BC" w:rsidRDefault="004464BC" w:rsidP="004464BC">
            <w:pPr>
              <w:pStyle w:val="ListParagraph"/>
              <w:numPr>
                <w:ilvl w:val="0"/>
                <w:numId w:val="1"/>
              </w:numPr>
              <w:rPr>
                <w:rFonts w:ascii="Arial" w:hAnsi="Arial" w:cs="Arial"/>
                <w:sz w:val="18"/>
                <w:szCs w:val="18"/>
              </w:rPr>
            </w:pPr>
            <w:r>
              <w:rPr>
                <w:rFonts w:ascii="Arial" w:hAnsi="Arial" w:cs="Arial"/>
                <w:sz w:val="18"/>
                <w:szCs w:val="18"/>
              </w:rPr>
              <w:t xml:space="preserve">Do our data collection and reporting systems provide valid for ELs? </w:t>
            </w:r>
          </w:p>
          <w:p w14:paraId="35631C6D" w14:textId="77777777" w:rsidR="004464BC" w:rsidRDefault="004464BC" w:rsidP="004464BC">
            <w:pPr>
              <w:pStyle w:val="ListParagraph"/>
              <w:numPr>
                <w:ilvl w:val="0"/>
                <w:numId w:val="1"/>
              </w:numPr>
              <w:rPr>
                <w:rFonts w:ascii="Arial" w:hAnsi="Arial" w:cs="Arial"/>
                <w:sz w:val="18"/>
                <w:szCs w:val="18"/>
              </w:rPr>
            </w:pPr>
            <w:r>
              <w:rPr>
                <w:rFonts w:ascii="Arial" w:hAnsi="Arial" w:cs="Arial"/>
                <w:sz w:val="18"/>
                <w:szCs w:val="18"/>
              </w:rPr>
              <w:t xml:space="preserve">Do we provide districts with relevant data to evaluate EL language and content learning? </w:t>
            </w:r>
          </w:p>
          <w:p w14:paraId="36466448" w14:textId="48B09867" w:rsidR="004464BC" w:rsidRDefault="004464BC" w:rsidP="004464BC">
            <w:pPr>
              <w:pStyle w:val="ListParagraph"/>
              <w:numPr>
                <w:ilvl w:val="0"/>
                <w:numId w:val="1"/>
              </w:numPr>
              <w:rPr>
                <w:rFonts w:ascii="Arial" w:hAnsi="Arial" w:cs="Arial"/>
                <w:sz w:val="18"/>
                <w:szCs w:val="18"/>
              </w:rPr>
            </w:pPr>
            <w:r>
              <w:rPr>
                <w:rFonts w:ascii="Arial" w:hAnsi="Arial" w:cs="Arial"/>
                <w:sz w:val="18"/>
                <w:szCs w:val="18"/>
              </w:rPr>
              <w:t xml:space="preserve">Do we provide opportunities and resources </w:t>
            </w:r>
            <w:r w:rsidRPr="00471149">
              <w:rPr>
                <w:rFonts w:ascii="Arial" w:hAnsi="Arial" w:cs="Arial"/>
                <w:sz w:val="18"/>
                <w:szCs w:val="18"/>
              </w:rPr>
              <w:t>highlight</w:t>
            </w:r>
            <w:r>
              <w:rPr>
                <w:rFonts w:ascii="Arial" w:hAnsi="Arial" w:cs="Arial"/>
                <w:sz w:val="18"/>
                <w:szCs w:val="18"/>
              </w:rPr>
              <w:t>ing</w:t>
            </w:r>
            <w:r w:rsidRPr="00471149">
              <w:rPr>
                <w:rFonts w:ascii="Arial" w:hAnsi="Arial" w:cs="Arial"/>
                <w:sz w:val="18"/>
                <w:szCs w:val="18"/>
              </w:rPr>
              <w:t xml:space="preserve"> </w:t>
            </w:r>
            <w:hyperlink w:anchor="PromisingPractices15" w:history="1">
              <w:r w:rsidRPr="00417CAA">
                <w:rPr>
                  <w:rStyle w:val="Hyperlink"/>
                  <w:rFonts w:ascii="Arial" w:hAnsi="Arial" w:cs="Arial"/>
                  <w:sz w:val="18"/>
                  <w:szCs w:val="18"/>
                </w:rPr>
                <w:t>promising practices</w:t>
              </w:r>
            </w:hyperlink>
            <w:r>
              <w:rPr>
                <w:rFonts w:ascii="Arial" w:hAnsi="Arial" w:cs="Arial"/>
                <w:sz w:val="18"/>
                <w:szCs w:val="18"/>
              </w:rPr>
              <w:t xml:space="preserve"> for ELs?</w:t>
            </w:r>
          </w:p>
          <w:p w14:paraId="4581F11A" w14:textId="77777777" w:rsidR="004464BC" w:rsidRPr="00E92F85" w:rsidRDefault="004464BC" w:rsidP="004464BC">
            <w:pPr>
              <w:rPr>
                <w:rFonts w:ascii="Arial" w:hAnsi="Arial" w:cs="Arial"/>
                <w:sz w:val="6"/>
                <w:szCs w:val="6"/>
              </w:rPr>
            </w:pPr>
            <w:r w:rsidRPr="007572AA">
              <w:rPr>
                <w:rFonts w:ascii="Arial" w:hAnsi="Arial" w:cs="Arial"/>
                <w:sz w:val="18"/>
                <w:szCs w:val="18"/>
              </w:rPr>
              <w:t xml:space="preserve"> </w:t>
            </w:r>
          </w:p>
        </w:tc>
        <w:tc>
          <w:tcPr>
            <w:tcW w:w="3571" w:type="dxa"/>
            <w:tcBorders>
              <w:top w:val="single" w:sz="4" w:space="0" w:color="auto"/>
              <w:left w:val="single" w:sz="4" w:space="0" w:color="auto"/>
              <w:bottom w:val="single" w:sz="4" w:space="0" w:color="auto"/>
              <w:right w:val="single" w:sz="4" w:space="0" w:color="auto"/>
            </w:tcBorders>
          </w:tcPr>
          <w:p w14:paraId="250B4F35" w14:textId="77777777" w:rsidR="004464BC" w:rsidRDefault="004464BC" w:rsidP="004464BC">
            <w:pPr>
              <w:jc w:val="center"/>
              <w:rPr>
                <w:rFonts w:ascii="Arial" w:hAnsi="Arial" w:cs="Arial"/>
                <w:sz w:val="8"/>
                <w:szCs w:val="8"/>
              </w:rPr>
            </w:pPr>
          </w:p>
          <w:p w14:paraId="3DEA7926" w14:textId="4CFA6D1D" w:rsidR="004464BC" w:rsidRPr="00417CAA" w:rsidRDefault="004464BC" w:rsidP="004464BC">
            <w:pPr>
              <w:rPr>
                <w:rFonts w:ascii="Arial" w:hAnsi="Arial" w:cs="Arial"/>
                <w:sz w:val="18"/>
                <w:szCs w:val="18"/>
              </w:rPr>
            </w:pPr>
            <w:r>
              <w:rPr>
                <w:rFonts w:ascii="Arial" w:hAnsi="Arial" w:cs="Arial"/>
                <w:sz w:val="18"/>
                <w:szCs w:val="18"/>
              </w:rPr>
              <w:t>D</w:t>
            </w:r>
            <w:r w:rsidRPr="00417CAA">
              <w:rPr>
                <w:rFonts w:ascii="Arial" w:hAnsi="Arial" w:cs="Arial"/>
                <w:sz w:val="18"/>
                <w:szCs w:val="18"/>
              </w:rPr>
              <w:t xml:space="preserve">ata </w:t>
            </w:r>
            <w:r>
              <w:rPr>
                <w:rFonts w:ascii="Arial" w:hAnsi="Arial" w:cs="Arial"/>
                <w:sz w:val="18"/>
                <w:szCs w:val="18"/>
              </w:rPr>
              <w:t>for ELs connected to key indicators, related to specific programs</w:t>
            </w:r>
            <w:r w:rsidRPr="00417CAA">
              <w:rPr>
                <w:rFonts w:ascii="Arial" w:hAnsi="Arial" w:cs="Arial"/>
                <w:sz w:val="18"/>
                <w:szCs w:val="18"/>
              </w:rPr>
              <w:t xml:space="preserve"> (Sheltered English Immersion, dual language, etc.)</w:t>
            </w:r>
            <w:r>
              <w:rPr>
                <w:rFonts w:ascii="Arial" w:hAnsi="Arial" w:cs="Arial"/>
                <w:sz w:val="18"/>
                <w:szCs w:val="18"/>
              </w:rPr>
              <w:t xml:space="preserve">, and separated by relevant categories (race, ethnicity, language background, EL population, etc.) to support identifying barriers to </w:t>
            </w:r>
            <w:hyperlink w:anchor="Equity10" w:history="1">
              <w:r w:rsidRPr="00417CAA">
                <w:rPr>
                  <w:rStyle w:val="Hyperlink"/>
                  <w:rFonts w:ascii="Arial" w:hAnsi="Arial" w:cs="Arial"/>
                  <w:sz w:val="18"/>
                  <w:szCs w:val="18"/>
                </w:rPr>
                <w:t>equity</w:t>
              </w:r>
            </w:hyperlink>
            <w:r>
              <w:rPr>
                <w:rFonts w:ascii="Arial" w:hAnsi="Arial" w:cs="Arial"/>
                <w:sz w:val="18"/>
                <w:szCs w:val="18"/>
              </w:rPr>
              <w:t>.</w:t>
            </w:r>
          </w:p>
          <w:p w14:paraId="673678ED" w14:textId="77777777" w:rsidR="004464BC" w:rsidRPr="00417CAA" w:rsidRDefault="004464BC" w:rsidP="004464BC">
            <w:pPr>
              <w:rPr>
                <w:rFonts w:ascii="Arial" w:hAnsi="Arial" w:cs="Arial"/>
                <w:sz w:val="12"/>
                <w:szCs w:val="12"/>
              </w:rPr>
            </w:pPr>
          </w:p>
          <w:p w14:paraId="2FC9F8EF" w14:textId="77777777" w:rsidR="004464BC" w:rsidRDefault="004464BC" w:rsidP="004464BC">
            <w:pPr>
              <w:rPr>
                <w:rFonts w:ascii="Arial" w:hAnsi="Arial" w:cs="Arial"/>
                <w:sz w:val="18"/>
                <w:szCs w:val="18"/>
              </w:rPr>
            </w:pPr>
            <w:r>
              <w:rPr>
                <w:rFonts w:ascii="Arial" w:hAnsi="Arial" w:cs="Arial"/>
                <w:sz w:val="18"/>
                <w:szCs w:val="18"/>
              </w:rPr>
              <w:t xml:space="preserve">Forums, network meetings, effective professional development, courses, tools, exemplars that promote practices like </w:t>
            </w:r>
            <w:r w:rsidRPr="00471149">
              <w:rPr>
                <w:rFonts w:ascii="Arial" w:hAnsi="Arial" w:cs="Arial"/>
                <w:sz w:val="18"/>
                <w:szCs w:val="18"/>
              </w:rPr>
              <w:t>data-driven inquiry cycles</w:t>
            </w:r>
            <w:r>
              <w:rPr>
                <w:rFonts w:ascii="Arial" w:hAnsi="Arial" w:cs="Arial"/>
                <w:sz w:val="18"/>
                <w:szCs w:val="18"/>
              </w:rPr>
              <w:t xml:space="preserve">, active learning instructional practices, collaborative curriculum development, </w:t>
            </w:r>
            <w:r w:rsidRPr="00471149">
              <w:rPr>
                <w:rFonts w:ascii="Arial" w:hAnsi="Arial" w:cs="Arial"/>
                <w:sz w:val="18"/>
                <w:szCs w:val="18"/>
              </w:rPr>
              <w:t>review and refine</w:t>
            </w:r>
            <w:r>
              <w:rPr>
                <w:rFonts w:ascii="Arial" w:hAnsi="Arial" w:cs="Arial"/>
                <w:sz w:val="18"/>
                <w:szCs w:val="18"/>
              </w:rPr>
              <w:t>ment of E</w:t>
            </w:r>
            <w:r w:rsidRPr="00471149">
              <w:rPr>
                <w:rFonts w:ascii="Arial" w:hAnsi="Arial" w:cs="Arial"/>
                <w:sz w:val="18"/>
                <w:szCs w:val="18"/>
              </w:rPr>
              <w:t>L instructional programs</w:t>
            </w:r>
            <w:r>
              <w:rPr>
                <w:rFonts w:ascii="Arial" w:hAnsi="Arial" w:cs="Arial"/>
                <w:sz w:val="18"/>
                <w:szCs w:val="18"/>
              </w:rPr>
              <w:t xml:space="preserve"> based on student assets and needs, s</w:t>
            </w:r>
            <w:r w:rsidRPr="00471149">
              <w:rPr>
                <w:rFonts w:ascii="Arial" w:hAnsi="Arial" w:cs="Arial"/>
                <w:sz w:val="18"/>
                <w:szCs w:val="18"/>
              </w:rPr>
              <w:t>hared accountability for ELs</w:t>
            </w:r>
            <w:r>
              <w:rPr>
                <w:rFonts w:ascii="Arial" w:hAnsi="Arial" w:cs="Arial"/>
                <w:sz w:val="18"/>
                <w:szCs w:val="18"/>
              </w:rPr>
              <w:t>, etc.</w:t>
            </w:r>
          </w:p>
          <w:p w14:paraId="725FC4AF" w14:textId="77777777" w:rsidR="004464BC" w:rsidRDefault="004464BC" w:rsidP="004464BC">
            <w:pPr>
              <w:rPr>
                <w:rFonts w:ascii="Arial" w:hAnsi="Arial" w:cs="Arial"/>
                <w:sz w:val="8"/>
                <w:szCs w:val="8"/>
              </w:rPr>
            </w:pPr>
          </w:p>
        </w:tc>
        <w:tc>
          <w:tcPr>
            <w:tcW w:w="1368" w:type="dxa"/>
            <w:tcBorders>
              <w:top w:val="single" w:sz="4" w:space="0" w:color="auto"/>
              <w:left w:val="single" w:sz="4" w:space="0" w:color="auto"/>
              <w:bottom w:val="single" w:sz="4" w:space="0" w:color="auto"/>
              <w:right w:val="single" w:sz="4" w:space="0" w:color="auto"/>
            </w:tcBorders>
          </w:tcPr>
          <w:p w14:paraId="5F0961F0" w14:textId="77777777" w:rsidR="004464BC" w:rsidRDefault="004464BC" w:rsidP="004464BC">
            <w:pPr>
              <w:rPr>
                <w:rFonts w:ascii="Arial" w:hAnsi="Arial" w:cs="Arial"/>
                <w:sz w:val="8"/>
                <w:szCs w:val="8"/>
              </w:rPr>
            </w:pPr>
          </w:p>
          <w:p w14:paraId="05FF117A" w14:textId="77777777" w:rsidR="004464BC" w:rsidRPr="00EB1CE8" w:rsidRDefault="004464BC" w:rsidP="004464BC">
            <w:pPr>
              <w:jc w:val="center"/>
              <w:rPr>
                <w:rFonts w:ascii="Arial" w:hAnsi="Arial" w:cs="Arial"/>
                <w:sz w:val="18"/>
                <w:szCs w:val="18"/>
              </w:rPr>
            </w:pPr>
            <w:r>
              <w:rPr>
                <w:rFonts w:ascii="Arial" w:hAnsi="Arial" w:cs="Arial"/>
                <w:sz w:val="18"/>
                <w:szCs w:val="18"/>
              </w:rPr>
              <w:t>Yes/No/Partial</w:t>
            </w:r>
          </w:p>
          <w:p w14:paraId="254E2E45" w14:textId="77777777" w:rsidR="004464BC" w:rsidRDefault="004464BC" w:rsidP="004464BC">
            <w:pPr>
              <w:rPr>
                <w:rFonts w:ascii="Arial" w:hAnsi="Arial" w:cs="Arial"/>
                <w:sz w:val="8"/>
                <w:szCs w:val="8"/>
              </w:rPr>
            </w:pPr>
          </w:p>
        </w:tc>
        <w:tc>
          <w:tcPr>
            <w:tcW w:w="3429" w:type="dxa"/>
            <w:tcBorders>
              <w:top w:val="single" w:sz="4" w:space="0" w:color="auto"/>
              <w:left w:val="single" w:sz="4" w:space="0" w:color="auto"/>
              <w:bottom w:val="single" w:sz="4" w:space="0" w:color="auto"/>
              <w:right w:val="single" w:sz="4" w:space="0" w:color="auto"/>
            </w:tcBorders>
          </w:tcPr>
          <w:p w14:paraId="4351C257" w14:textId="77777777" w:rsidR="004464BC" w:rsidRDefault="004464BC" w:rsidP="004464BC">
            <w:pPr>
              <w:rPr>
                <w:rFonts w:ascii="Arial" w:hAnsi="Arial" w:cs="Arial"/>
                <w:sz w:val="8"/>
                <w:szCs w:val="8"/>
              </w:rPr>
            </w:pPr>
          </w:p>
        </w:tc>
      </w:tr>
    </w:tbl>
    <w:p w14:paraId="75F28F65" w14:textId="77777777" w:rsidR="009F7F6B" w:rsidRDefault="009F7F6B" w:rsidP="009F7F6B">
      <w:pPr>
        <w:spacing w:before="120" w:after="0"/>
        <w:rPr>
          <w:rFonts w:ascii="Arial" w:hAnsi="Arial" w:cs="Arial"/>
          <w:b/>
          <w:bCs/>
          <w:sz w:val="6"/>
          <w:szCs w:val="6"/>
        </w:rPr>
      </w:pPr>
    </w:p>
    <w:p w14:paraId="757406D5" w14:textId="77777777" w:rsidR="009F7F6B" w:rsidRPr="009F7F6B" w:rsidRDefault="009F7F6B" w:rsidP="009F7F6B">
      <w:pPr>
        <w:shd w:val="clear" w:color="auto" w:fill="0F3448"/>
        <w:spacing w:after="0"/>
        <w:contextualSpacing/>
        <w:jc w:val="center"/>
        <w:rPr>
          <w:rFonts w:ascii="Arial" w:hAnsi="Arial" w:cs="Arial"/>
          <w:b/>
          <w:bCs/>
          <w:color w:val="FFFFFF" w:themeColor="background1"/>
          <w:sz w:val="6"/>
          <w:szCs w:val="6"/>
          <w:shd w:val="clear" w:color="auto" w:fill="0F3448"/>
        </w:rPr>
      </w:pPr>
    </w:p>
    <w:p w14:paraId="7F36FE01" w14:textId="5993ED09" w:rsidR="009F7F6B" w:rsidRDefault="009F7F6B" w:rsidP="009F7F6B">
      <w:pPr>
        <w:shd w:val="clear" w:color="auto" w:fill="0F3448"/>
        <w:spacing w:after="0"/>
        <w:contextualSpacing/>
        <w:jc w:val="center"/>
        <w:rPr>
          <w:rFonts w:ascii="Arial" w:hAnsi="Arial" w:cs="Arial"/>
          <w:b/>
          <w:bCs/>
          <w:color w:val="FFFFFF" w:themeColor="background1"/>
          <w:sz w:val="28"/>
          <w:szCs w:val="28"/>
          <w:shd w:val="clear" w:color="auto" w:fill="0F3448"/>
        </w:rPr>
      </w:pPr>
      <w:r w:rsidRPr="009F7F6B">
        <w:rPr>
          <w:rFonts w:ascii="Arial" w:hAnsi="Arial" w:cs="Arial"/>
          <w:b/>
          <w:bCs/>
          <w:color w:val="FFFFFF" w:themeColor="background1"/>
          <w:sz w:val="28"/>
          <w:szCs w:val="28"/>
          <w:shd w:val="clear" w:color="auto" w:fill="0F3448"/>
        </w:rPr>
        <w:t xml:space="preserve">Building Block </w:t>
      </w:r>
      <w:r>
        <w:rPr>
          <w:rFonts w:ascii="Arial" w:hAnsi="Arial" w:cs="Arial"/>
          <w:b/>
          <w:bCs/>
          <w:color w:val="FFFFFF" w:themeColor="background1"/>
          <w:sz w:val="28"/>
          <w:szCs w:val="28"/>
          <w:shd w:val="clear" w:color="auto" w:fill="0F3448"/>
        </w:rPr>
        <w:t>3</w:t>
      </w:r>
      <w:r w:rsidRPr="009F7F6B">
        <w:rPr>
          <w:rFonts w:ascii="Arial" w:hAnsi="Arial" w:cs="Arial"/>
          <w:b/>
          <w:bCs/>
          <w:color w:val="FFFFFF" w:themeColor="background1"/>
          <w:sz w:val="28"/>
          <w:szCs w:val="28"/>
          <w:shd w:val="clear" w:color="auto" w:fill="0F3448"/>
        </w:rPr>
        <w:t>:</w:t>
      </w:r>
      <w:r>
        <w:rPr>
          <w:rFonts w:ascii="Arial" w:hAnsi="Arial" w:cs="Arial"/>
          <w:b/>
          <w:bCs/>
          <w:color w:val="FFFFFF" w:themeColor="background1"/>
          <w:sz w:val="28"/>
          <w:szCs w:val="28"/>
          <w:shd w:val="clear" w:color="auto" w:fill="0F3448"/>
        </w:rPr>
        <w:t xml:space="preserve"> Social and Emotional Supports </w:t>
      </w:r>
    </w:p>
    <w:p w14:paraId="1AF946B7" w14:textId="77777777" w:rsidR="009F7F6B" w:rsidRPr="009F7F6B" w:rsidRDefault="009F7F6B" w:rsidP="009F7F6B">
      <w:pPr>
        <w:shd w:val="clear" w:color="auto" w:fill="0F3448"/>
        <w:spacing w:after="0"/>
        <w:contextualSpacing/>
        <w:jc w:val="center"/>
        <w:rPr>
          <w:rFonts w:ascii="Arial" w:hAnsi="Arial" w:cs="Arial"/>
          <w:b/>
          <w:bCs/>
          <w:color w:val="FFFFFF" w:themeColor="background1"/>
          <w:sz w:val="6"/>
          <w:szCs w:val="6"/>
          <w:shd w:val="clear" w:color="auto" w:fill="0F3448"/>
        </w:rPr>
      </w:pPr>
    </w:p>
    <w:tbl>
      <w:tblPr>
        <w:tblStyle w:val="TableGrid"/>
        <w:tblW w:w="12955" w:type="dxa"/>
        <w:tblInd w:w="-5" w:type="dxa"/>
        <w:tblLook w:val="04A0" w:firstRow="1" w:lastRow="0" w:firstColumn="1" w:lastColumn="0" w:noHBand="0" w:noVBand="1"/>
      </w:tblPr>
      <w:tblGrid>
        <w:gridCol w:w="1886"/>
        <w:gridCol w:w="2758"/>
        <w:gridCol w:w="3565"/>
        <w:gridCol w:w="1368"/>
        <w:gridCol w:w="3378"/>
      </w:tblGrid>
      <w:tr w:rsidR="004464BC" w14:paraId="6656D517" w14:textId="77777777" w:rsidTr="009F7F6B">
        <w:trPr>
          <w:trHeight w:val="58"/>
        </w:trPr>
        <w:tc>
          <w:tcPr>
            <w:tcW w:w="1886" w:type="dxa"/>
            <w:tcBorders>
              <w:top w:val="single" w:sz="4" w:space="0" w:color="auto"/>
              <w:left w:val="single" w:sz="4" w:space="0" w:color="auto"/>
              <w:bottom w:val="single" w:sz="4" w:space="0" w:color="auto"/>
              <w:right w:val="single" w:sz="4" w:space="0" w:color="auto"/>
            </w:tcBorders>
            <w:shd w:val="clear" w:color="auto" w:fill="auto"/>
          </w:tcPr>
          <w:p w14:paraId="0168C9AE" w14:textId="55996DDC" w:rsidR="004464BC" w:rsidRPr="00EB1CE8" w:rsidRDefault="004464BC" w:rsidP="003613D0">
            <w:pPr>
              <w:spacing w:before="60" w:after="60"/>
              <w:rPr>
                <w:rFonts w:ascii="Arial" w:hAnsi="Arial" w:cs="Arial"/>
                <w:i/>
                <w:iCs/>
                <w:sz w:val="20"/>
                <w:szCs w:val="20"/>
              </w:rPr>
            </w:pPr>
            <w:r w:rsidRPr="00EB1CE8">
              <w:rPr>
                <w:rFonts w:ascii="Arial" w:hAnsi="Arial" w:cs="Arial"/>
                <w:i/>
                <w:iCs/>
                <w:sz w:val="20"/>
                <w:szCs w:val="20"/>
              </w:rPr>
              <w:t>Blueprint Criteria</w:t>
            </w:r>
          </w:p>
        </w:tc>
        <w:tc>
          <w:tcPr>
            <w:tcW w:w="2758" w:type="dxa"/>
            <w:tcBorders>
              <w:top w:val="single" w:sz="4" w:space="0" w:color="auto"/>
              <w:left w:val="single" w:sz="4" w:space="0" w:color="auto"/>
              <w:bottom w:val="single" w:sz="4" w:space="0" w:color="auto"/>
              <w:right w:val="single" w:sz="4" w:space="0" w:color="auto"/>
            </w:tcBorders>
            <w:shd w:val="clear" w:color="auto" w:fill="auto"/>
          </w:tcPr>
          <w:p w14:paraId="2C0DD3B5" w14:textId="77777777" w:rsidR="004464BC" w:rsidRPr="00EB1CE8" w:rsidRDefault="004464BC" w:rsidP="004464BC">
            <w:pPr>
              <w:spacing w:before="60" w:after="60"/>
              <w:jc w:val="center"/>
              <w:rPr>
                <w:rFonts w:ascii="Arial" w:hAnsi="Arial" w:cs="Arial"/>
                <w:i/>
                <w:iCs/>
                <w:sz w:val="20"/>
                <w:szCs w:val="20"/>
              </w:rPr>
            </w:pPr>
            <w:r>
              <w:rPr>
                <w:rFonts w:ascii="Arial" w:hAnsi="Arial" w:cs="Arial"/>
                <w:i/>
                <w:iCs/>
                <w:sz w:val="20"/>
                <w:szCs w:val="20"/>
              </w:rPr>
              <w:t>Guiding Questions</w:t>
            </w:r>
          </w:p>
        </w:tc>
        <w:tc>
          <w:tcPr>
            <w:tcW w:w="3565" w:type="dxa"/>
            <w:tcBorders>
              <w:top w:val="single" w:sz="4" w:space="0" w:color="auto"/>
              <w:left w:val="single" w:sz="4" w:space="0" w:color="auto"/>
              <w:bottom w:val="single" w:sz="4" w:space="0" w:color="auto"/>
              <w:right w:val="single" w:sz="4" w:space="0" w:color="auto"/>
            </w:tcBorders>
            <w:shd w:val="clear" w:color="auto" w:fill="auto"/>
          </w:tcPr>
          <w:p w14:paraId="297F82C6" w14:textId="77777777" w:rsidR="004464BC" w:rsidRDefault="004464BC" w:rsidP="004464BC">
            <w:pPr>
              <w:spacing w:before="60" w:after="60"/>
              <w:jc w:val="center"/>
              <w:rPr>
                <w:rStyle w:val="SubtleEmphasis"/>
                <w:rFonts w:cs="Arial"/>
                <w:sz w:val="20"/>
                <w:szCs w:val="20"/>
              </w:rPr>
            </w:pPr>
            <w:r>
              <w:rPr>
                <w:rStyle w:val="SubtleEmphasis"/>
                <w:rFonts w:cs="Arial"/>
                <w:color w:val="auto"/>
                <w:sz w:val="20"/>
                <w:szCs w:val="20"/>
              </w:rPr>
              <w:t xml:space="preserve">Sample </w:t>
            </w:r>
            <w:r>
              <w:rPr>
                <w:rStyle w:val="SubtleEmphasis"/>
                <w:rFonts w:cs="Arial"/>
                <w:sz w:val="20"/>
                <w:szCs w:val="20"/>
              </w:rPr>
              <w:t xml:space="preserve">“Look Fors” </w:t>
            </w:r>
          </w:p>
          <w:p w14:paraId="1BC8B7DE" w14:textId="77777777" w:rsidR="004464BC" w:rsidRPr="00EB1CE8" w:rsidRDefault="004464BC" w:rsidP="004464BC">
            <w:pPr>
              <w:spacing w:before="60" w:after="60"/>
              <w:jc w:val="center"/>
              <w:rPr>
                <w:rFonts w:ascii="Arial" w:hAnsi="Arial" w:cs="Arial"/>
                <w:i/>
                <w:iCs/>
                <w:sz w:val="20"/>
                <w:szCs w:val="20"/>
              </w:rPr>
            </w:pPr>
            <w:r>
              <w:rPr>
                <w:rStyle w:val="SubtleEmphasis"/>
                <w:rFonts w:cs="Arial"/>
                <w:sz w:val="20"/>
                <w:szCs w:val="20"/>
              </w:rPr>
              <w:t>(not exhaustive)</w:t>
            </w:r>
          </w:p>
        </w:tc>
        <w:tc>
          <w:tcPr>
            <w:tcW w:w="1368" w:type="dxa"/>
            <w:tcBorders>
              <w:top w:val="single" w:sz="4" w:space="0" w:color="auto"/>
              <w:left w:val="single" w:sz="4" w:space="0" w:color="auto"/>
              <w:bottom w:val="single" w:sz="4" w:space="0" w:color="auto"/>
              <w:right w:val="single" w:sz="4" w:space="0" w:color="auto"/>
            </w:tcBorders>
          </w:tcPr>
          <w:p w14:paraId="7E4277E1" w14:textId="77777777" w:rsidR="004464BC" w:rsidRPr="00EB1CE8" w:rsidRDefault="004464BC" w:rsidP="004464BC">
            <w:pPr>
              <w:spacing w:before="60" w:after="60"/>
              <w:jc w:val="center"/>
              <w:rPr>
                <w:rFonts w:ascii="Arial" w:hAnsi="Arial" w:cs="Arial"/>
                <w:i/>
                <w:iCs/>
                <w:sz w:val="20"/>
                <w:szCs w:val="20"/>
              </w:rPr>
            </w:pPr>
            <w:r>
              <w:rPr>
                <w:rFonts w:ascii="Arial" w:hAnsi="Arial" w:cs="Arial"/>
                <w:i/>
                <w:iCs/>
                <w:sz w:val="20"/>
                <w:szCs w:val="20"/>
              </w:rPr>
              <w:t>Is criteria evident?</w:t>
            </w:r>
          </w:p>
        </w:tc>
        <w:tc>
          <w:tcPr>
            <w:tcW w:w="3378" w:type="dxa"/>
            <w:tcBorders>
              <w:top w:val="single" w:sz="4" w:space="0" w:color="auto"/>
              <w:left w:val="single" w:sz="4" w:space="0" w:color="auto"/>
              <w:bottom w:val="single" w:sz="4" w:space="0" w:color="auto"/>
              <w:right w:val="single" w:sz="4" w:space="0" w:color="auto"/>
            </w:tcBorders>
          </w:tcPr>
          <w:p w14:paraId="56FDEC15" w14:textId="77777777" w:rsidR="004464BC" w:rsidRDefault="004464BC" w:rsidP="004464BC">
            <w:pPr>
              <w:spacing w:before="60" w:after="60"/>
              <w:jc w:val="center"/>
              <w:rPr>
                <w:rFonts w:ascii="Arial" w:hAnsi="Arial" w:cs="Arial"/>
                <w:i/>
                <w:iCs/>
                <w:sz w:val="20"/>
                <w:szCs w:val="20"/>
              </w:rPr>
            </w:pPr>
            <w:r>
              <w:rPr>
                <w:rFonts w:ascii="Arial" w:hAnsi="Arial" w:cs="Arial"/>
                <w:i/>
                <w:iCs/>
                <w:sz w:val="20"/>
                <w:szCs w:val="20"/>
              </w:rPr>
              <w:t>Notes &amp; Planning Implications</w:t>
            </w:r>
          </w:p>
        </w:tc>
      </w:tr>
      <w:tr w:rsidR="004464BC" w14:paraId="0BD102E1" w14:textId="77777777" w:rsidTr="009F7F6B">
        <w:trPr>
          <w:trHeight w:val="58"/>
        </w:trPr>
        <w:tc>
          <w:tcPr>
            <w:tcW w:w="1886" w:type="dxa"/>
            <w:tcBorders>
              <w:top w:val="single" w:sz="4" w:space="0" w:color="auto"/>
              <w:left w:val="single" w:sz="4" w:space="0" w:color="auto"/>
              <w:bottom w:val="single" w:sz="4" w:space="0" w:color="auto"/>
              <w:right w:val="single" w:sz="4" w:space="0" w:color="auto"/>
            </w:tcBorders>
          </w:tcPr>
          <w:p w14:paraId="2C39D00A" w14:textId="77777777" w:rsidR="004464BC" w:rsidRPr="00DB6C5E" w:rsidRDefault="004464BC" w:rsidP="004464BC">
            <w:pPr>
              <w:rPr>
                <w:rFonts w:ascii="Arial" w:hAnsi="Arial" w:cs="Arial"/>
                <w:i/>
                <w:iCs/>
                <w:color w:val="FF0000"/>
                <w:sz w:val="8"/>
                <w:szCs w:val="8"/>
              </w:rPr>
            </w:pPr>
          </w:p>
          <w:p w14:paraId="40EECCB3" w14:textId="77777777" w:rsidR="004464BC" w:rsidRPr="007118D7" w:rsidRDefault="004464BC" w:rsidP="004464BC">
            <w:pPr>
              <w:spacing w:line="254" w:lineRule="auto"/>
              <w:rPr>
                <w:rFonts w:ascii="Arial" w:hAnsi="Arial" w:cs="Arial"/>
                <w:sz w:val="6"/>
                <w:szCs w:val="6"/>
              </w:rPr>
            </w:pPr>
            <w:r w:rsidRPr="00304E94">
              <w:rPr>
                <w:rFonts w:ascii="Arial" w:hAnsi="Arial" w:cs="Arial"/>
                <w:sz w:val="18"/>
                <w:szCs w:val="18"/>
              </w:rPr>
              <w:t>The Department monitors statewide data on ELs’ perceptions of their learning environments and supports initiatives designed to improve school climate.</w:t>
            </w:r>
          </w:p>
        </w:tc>
        <w:tc>
          <w:tcPr>
            <w:tcW w:w="2758" w:type="dxa"/>
            <w:tcBorders>
              <w:top w:val="single" w:sz="4" w:space="0" w:color="auto"/>
              <w:left w:val="single" w:sz="4" w:space="0" w:color="auto"/>
              <w:bottom w:val="single" w:sz="4" w:space="0" w:color="auto"/>
              <w:right w:val="single" w:sz="4" w:space="0" w:color="auto"/>
            </w:tcBorders>
          </w:tcPr>
          <w:p w14:paraId="242FCA4B" w14:textId="77777777" w:rsidR="004464BC" w:rsidRPr="00D12FBC" w:rsidRDefault="004464BC" w:rsidP="004464BC">
            <w:pPr>
              <w:pStyle w:val="ListParagraph"/>
              <w:ind w:left="360"/>
              <w:rPr>
                <w:rFonts w:ascii="Arial" w:hAnsi="Arial" w:cs="Arial"/>
                <w:sz w:val="6"/>
                <w:szCs w:val="6"/>
              </w:rPr>
            </w:pPr>
          </w:p>
          <w:p w14:paraId="58705BDD" w14:textId="2BBD3E7A" w:rsidR="004464BC" w:rsidRDefault="004464BC" w:rsidP="004464BC">
            <w:pPr>
              <w:pStyle w:val="ListParagraph"/>
              <w:numPr>
                <w:ilvl w:val="0"/>
                <w:numId w:val="1"/>
              </w:numPr>
              <w:rPr>
                <w:rFonts w:ascii="Arial" w:hAnsi="Arial" w:cs="Arial"/>
                <w:sz w:val="18"/>
                <w:szCs w:val="18"/>
              </w:rPr>
            </w:pPr>
            <w:r w:rsidRPr="007572AA">
              <w:rPr>
                <w:rFonts w:ascii="Arial" w:hAnsi="Arial" w:cs="Arial"/>
                <w:sz w:val="18"/>
                <w:szCs w:val="18"/>
              </w:rPr>
              <w:t>Do</w:t>
            </w:r>
            <w:r>
              <w:rPr>
                <w:rFonts w:ascii="Arial" w:hAnsi="Arial" w:cs="Arial"/>
                <w:sz w:val="18"/>
                <w:szCs w:val="18"/>
              </w:rPr>
              <w:t xml:space="preserve"> we</w:t>
            </w:r>
            <w:r w:rsidRPr="007572AA">
              <w:rPr>
                <w:rFonts w:ascii="Arial" w:hAnsi="Arial" w:cs="Arial"/>
                <w:sz w:val="18"/>
                <w:szCs w:val="18"/>
              </w:rPr>
              <w:t xml:space="preserve"> provide guidance and models for creating positive </w:t>
            </w:r>
            <w:hyperlink w:anchor="Climate19" w:history="1">
              <w:r w:rsidRPr="004A2D4B">
                <w:rPr>
                  <w:rStyle w:val="Hyperlink"/>
                  <w:rFonts w:ascii="Arial" w:hAnsi="Arial" w:cs="Arial"/>
                  <w:sz w:val="18"/>
                  <w:szCs w:val="18"/>
                </w:rPr>
                <w:t>school climates</w:t>
              </w:r>
            </w:hyperlink>
            <w:r w:rsidRPr="003A10DC">
              <w:rPr>
                <w:rStyle w:val="Hyperlink"/>
                <w:rFonts w:ascii="Arial" w:hAnsi="Arial" w:cs="Arial"/>
                <w:color w:val="auto"/>
                <w:sz w:val="18"/>
                <w:szCs w:val="18"/>
                <w:u w:val="none"/>
              </w:rPr>
              <w:t>?</w:t>
            </w:r>
            <w:r w:rsidRPr="007572AA">
              <w:rPr>
                <w:rFonts w:ascii="Arial" w:hAnsi="Arial" w:cs="Arial"/>
                <w:sz w:val="18"/>
                <w:szCs w:val="18"/>
              </w:rPr>
              <w:t xml:space="preserve"> </w:t>
            </w:r>
          </w:p>
          <w:p w14:paraId="69810519" w14:textId="77777777" w:rsidR="004464BC" w:rsidRDefault="004464BC" w:rsidP="004464BC">
            <w:pPr>
              <w:pStyle w:val="ListParagraph"/>
              <w:numPr>
                <w:ilvl w:val="0"/>
                <w:numId w:val="1"/>
              </w:numPr>
              <w:rPr>
                <w:rFonts w:ascii="Arial" w:hAnsi="Arial" w:cs="Arial"/>
                <w:sz w:val="18"/>
                <w:szCs w:val="18"/>
              </w:rPr>
            </w:pPr>
            <w:r w:rsidRPr="007572AA">
              <w:rPr>
                <w:rFonts w:ascii="Arial" w:hAnsi="Arial" w:cs="Arial"/>
                <w:sz w:val="18"/>
                <w:szCs w:val="18"/>
              </w:rPr>
              <w:t>Do</w:t>
            </w:r>
            <w:r>
              <w:rPr>
                <w:rFonts w:ascii="Arial" w:hAnsi="Arial" w:cs="Arial"/>
                <w:sz w:val="18"/>
                <w:szCs w:val="18"/>
              </w:rPr>
              <w:t xml:space="preserve"> we develop and share surveys that support gathering EL and their families’ input? </w:t>
            </w:r>
          </w:p>
          <w:p w14:paraId="15AD8BCB" w14:textId="77777777" w:rsidR="004464BC" w:rsidRDefault="004464BC" w:rsidP="004464BC">
            <w:pPr>
              <w:pStyle w:val="ListParagraph"/>
              <w:numPr>
                <w:ilvl w:val="0"/>
                <w:numId w:val="1"/>
              </w:numPr>
              <w:rPr>
                <w:rFonts w:ascii="Arial" w:hAnsi="Arial" w:cs="Arial"/>
                <w:sz w:val="18"/>
                <w:szCs w:val="18"/>
              </w:rPr>
            </w:pPr>
            <w:r>
              <w:rPr>
                <w:rFonts w:ascii="Arial" w:hAnsi="Arial" w:cs="Arial"/>
                <w:sz w:val="18"/>
                <w:szCs w:val="18"/>
              </w:rPr>
              <w:t xml:space="preserve">Are our school climate data collection mechanisms supportive of ELs? </w:t>
            </w:r>
          </w:p>
          <w:p w14:paraId="3DD899F4" w14:textId="77777777" w:rsidR="004464BC" w:rsidRPr="00964685" w:rsidRDefault="004464BC" w:rsidP="004464BC">
            <w:pPr>
              <w:pStyle w:val="ListParagraph"/>
              <w:numPr>
                <w:ilvl w:val="0"/>
                <w:numId w:val="1"/>
              </w:numPr>
              <w:rPr>
                <w:rFonts w:ascii="Arial" w:hAnsi="Arial" w:cs="Arial"/>
                <w:sz w:val="12"/>
                <w:szCs w:val="12"/>
              </w:rPr>
            </w:pPr>
            <w:r w:rsidRPr="00964685">
              <w:rPr>
                <w:rFonts w:ascii="Arial" w:hAnsi="Arial" w:cs="Arial"/>
                <w:sz w:val="18"/>
                <w:szCs w:val="18"/>
              </w:rPr>
              <w:t>Do we</w:t>
            </w:r>
            <w:r>
              <w:rPr>
                <w:rFonts w:ascii="Arial" w:hAnsi="Arial" w:cs="Arial"/>
                <w:sz w:val="18"/>
                <w:szCs w:val="18"/>
              </w:rPr>
              <w:t xml:space="preserve"> support district and educator improvement in this area? </w:t>
            </w:r>
          </w:p>
        </w:tc>
        <w:tc>
          <w:tcPr>
            <w:tcW w:w="3565" w:type="dxa"/>
            <w:tcBorders>
              <w:top w:val="single" w:sz="4" w:space="0" w:color="auto"/>
              <w:left w:val="single" w:sz="4" w:space="0" w:color="auto"/>
              <w:bottom w:val="single" w:sz="4" w:space="0" w:color="auto"/>
              <w:right w:val="single" w:sz="4" w:space="0" w:color="auto"/>
            </w:tcBorders>
          </w:tcPr>
          <w:p w14:paraId="3996E9C0" w14:textId="77777777" w:rsidR="004464BC" w:rsidRPr="003A10DC" w:rsidRDefault="004464BC" w:rsidP="004464BC">
            <w:pPr>
              <w:rPr>
                <w:rFonts w:ascii="Arial" w:hAnsi="Arial" w:cs="Arial"/>
                <w:sz w:val="6"/>
                <w:szCs w:val="6"/>
              </w:rPr>
            </w:pPr>
          </w:p>
          <w:p w14:paraId="6D9248DC" w14:textId="77777777" w:rsidR="004464BC" w:rsidRDefault="004464BC" w:rsidP="004464BC">
            <w:pPr>
              <w:rPr>
                <w:rFonts w:ascii="Arial" w:hAnsi="Arial" w:cs="Arial"/>
                <w:sz w:val="18"/>
                <w:szCs w:val="18"/>
              </w:rPr>
            </w:pPr>
            <w:r>
              <w:rPr>
                <w:rFonts w:ascii="Arial" w:hAnsi="Arial" w:cs="Arial"/>
                <w:sz w:val="18"/>
                <w:szCs w:val="18"/>
              </w:rPr>
              <w:t xml:space="preserve">Guidance promotes welcoming </w:t>
            </w:r>
            <w:r w:rsidRPr="007572AA">
              <w:rPr>
                <w:rFonts w:ascii="Arial" w:hAnsi="Arial" w:cs="Arial"/>
                <w:sz w:val="18"/>
                <w:szCs w:val="18"/>
              </w:rPr>
              <w:t>diversity and challenge linguistic discrimination, cultural biases, and racism</w:t>
            </w:r>
            <w:r>
              <w:rPr>
                <w:rFonts w:ascii="Arial" w:hAnsi="Arial" w:cs="Arial"/>
                <w:sz w:val="18"/>
                <w:szCs w:val="18"/>
              </w:rPr>
              <w:t>.</w:t>
            </w:r>
            <w:r w:rsidRPr="007572AA">
              <w:rPr>
                <w:rFonts w:ascii="Arial" w:hAnsi="Arial" w:cs="Arial"/>
                <w:sz w:val="18"/>
                <w:szCs w:val="18"/>
              </w:rPr>
              <w:t xml:space="preserve"> </w:t>
            </w:r>
          </w:p>
          <w:p w14:paraId="2001FF28" w14:textId="77777777" w:rsidR="004464BC" w:rsidRPr="00964685" w:rsidRDefault="004464BC" w:rsidP="004464BC">
            <w:pPr>
              <w:rPr>
                <w:rFonts w:ascii="Arial" w:hAnsi="Arial" w:cs="Arial"/>
                <w:sz w:val="12"/>
                <w:szCs w:val="12"/>
              </w:rPr>
            </w:pPr>
          </w:p>
          <w:p w14:paraId="07A67647" w14:textId="77777777" w:rsidR="004464BC" w:rsidRDefault="004464BC" w:rsidP="004464BC">
            <w:pPr>
              <w:rPr>
                <w:rFonts w:ascii="Arial" w:hAnsi="Arial" w:cs="Arial"/>
                <w:sz w:val="18"/>
                <w:szCs w:val="18"/>
              </w:rPr>
            </w:pPr>
            <w:r w:rsidRPr="00964685">
              <w:rPr>
                <w:rFonts w:ascii="Arial" w:hAnsi="Arial" w:cs="Arial"/>
                <w:sz w:val="18"/>
                <w:szCs w:val="18"/>
              </w:rPr>
              <w:t xml:space="preserve">Climate surveys in </w:t>
            </w:r>
            <w:r>
              <w:rPr>
                <w:rFonts w:ascii="Arial" w:hAnsi="Arial" w:cs="Arial"/>
                <w:sz w:val="18"/>
                <w:szCs w:val="18"/>
              </w:rPr>
              <w:t xml:space="preserve">multiple </w:t>
            </w:r>
            <w:r w:rsidRPr="00964685">
              <w:rPr>
                <w:rFonts w:ascii="Arial" w:hAnsi="Arial" w:cs="Arial"/>
                <w:sz w:val="18"/>
                <w:szCs w:val="18"/>
              </w:rPr>
              <w:t xml:space="preserve">range of languages, in family-friendly language, accessible and promoted among ELs and EL families, etc. </w:t>
            </w:r>
          </w:p>
          <w:p w14:paraId="181445FB" w14:textId="77777777" w:rsidR="004464BC" w:rsidRPr="00964685" w:rsidRDefault="004464BC" w:rsidP="004464BC">
            <w:pPr>
              <w:rPr>
                <w:rFonts w:ascii="Arial" w:hAnsi="Arial" w:cs="Arial"/>
                <w:sz w:val="12"/>
                <w:szCs w:val="12"/>
              </w:rPr>
            </w:pPr>
          </w:p>
          <w:p w14:paraId="5CCD6CE6" w14:textId="2E7A3189" w:rsidR="004464BC" w:rsidRDefault="004464BC" w:rsidP="004464BC">
            <w:pPr>
              <w:rPr>
                <w:rFonts w:ascii="Arial" w:hAnsi="Arial" w:cs="Arial"/>
                <w:sz w:val="18"/>
                <w:szCs w:val="18"/>
              </w:rPr>
            </w:pPr>
            <w:r w:rsidRPr="00964685">
              <w:rPr>
                <w:rFonts w:ascii="Arial" w:hAnsi="Arial" w:cs="Arial"/>
                <w:sz w:val="18"/>
                <w:szCs w:val="18"/>
              </w:rPr>
              <w:t xml:space="preserve">School climate collection mechanisms are user friendly, </w:t>
            </w:r>
            <w:hyperlink w:anchor="Culturalresp4" w:history="1">
              <w:r w:rsidRPr="00964685">
                <w:rPr>
                  <w:rStyle w:val="Hyperlink"/>
                  <w:rFonts w:ascii="Arial" w:hAnsi="Arial" w:cs="Arial"/>
                  <w:sz w:val="18"/>
                  <w:szCs w:val="18"/>
                </w:rPr>
                <w:t>culturally responsive</w:t>
              </w:r>
            </w:hyperlink>
            <w:r w:rsidRPr="00964685">
              <w:rPr>
                <w:rFonts w:ascii="Arial" w:hAnsi="Arial" w:cs="Arial"/>
                <w:sz w:val="18"/>
                <w:szCs w:val="18"/>
              </w:rPr>
              <w:t xml:space="preserve">, </w:t>
            </w:r>
            <w:hyperlink w:anchor="Bias3" w:history="1">
              <w:r w:rsidRPr="00964685">
                <w:rPr>
                  <w:rStyle w:val="Hyperlink"/>
                  <w:rFonts w:ascii="Arial" w:hAnsi="Arial" w:cs="Arial"/>
                  <w:sz w:val="18"/>
                  <w:szCs w:val="18"/>
                </w:rPr>
                <w:t>bias</w:t>
              </w:r>
            </w:hyperlink>
            <w:r w:rsidRPr="00964685">
              <w:rPr>
                <w:rFonts w:ascii="Arial" w:hAnsi="Arial" w:cs="Arial"/>
                <w:sz w:val="18"/>
                <w:szCs w:val="18"/>
              </w:rPr>
              <w:t xml:space="preserve"> free, clear to </w:t>
            </w:r>
            <w:hyperlink w:anchor="Key12" w:history="1">
              <w:r w:rsidRPr="00964685">
                <w:rPr>
                  <w:rStyle w:val="Hyperlink"/>
                  <w:rFonts w:ascii="Arial" w:hAnsi="Arial" w:cs="Arial"/>
                  <w:sz w:val="18"/>
                  <w:szCs w:val="18"/>
                </w:rPr>
                <w:t>key stakeholders</w:t>
              </w:r>
            </w:hyperlink>
            <w:r w:rsidRPr="00964685">
              <w:rPr>
                <w:rFonts w:ascii="Arial" w:hAnsi="Arial" w:cs="Arial"/>
                <w:sz w:val="18"/>
                <w:szCs w:val="18"/>
              </w:rPr>
              <w:t xml:space="preserve">, etc. </w:t>
            </w:r>
          </w:p>
          <w:p w14:paraId="4FD78EAB" w14:textId="77777777" w:rsidR="004464BC" w:rsidRDefault="004464BC" w:rsidP="004464BC">
            <w:pPr>
              <w:rPr>
                <w:rFonts w:ascii="Arial" w:hAnsi="Arial" w:cs="Arial"/>
                <w:sz w:val="6"/>
                <w:szCs w:val="6"/>
              </w:rPr>
            </w:pPr>
          </w:p>
          <w:p w14:paraId="1B890B2B" w14:textId="77777777" w:rsidR="004464BC" w:rsidRPr="00964685" w:rsidRDefault="004464BC" w:rsidP="004464BC">
            <w:pPr>
              <w:rPr>
                <w:rFonts w:ascii="Arial" w:hAnsi="Arial" w:cs="Arial"/>
                <w:sz w:val="6"/>
                <w:szCs w:val="6"/>
              </w:rPr>
            </w:pPr>
          </w:p>
          <w:p w14:paraId="737E2A50" w14:textId="77777777" w:rsidR="004464BC" w:rsidRDefault="004464BC" w:rsidP="004464BC">
            <w:pPr>
              <w:rPr>
                <w:rFonts w:ascii="Arial" w:hAnsi="Arial" w:cs="Arial"/>
                <w:sz w:val="18"/>
                <w:szCs w:val="18"/>
              </w:rPr>
            </w:pPr>
            <w:r>
              <w:rPr>
                <w:rFonts w:ascii="Arial" w:hAnsi="Arial" w:cs="Arial"/>
                <w:sz w:val="18"/>
                <w:szCs w:val="18"/>
              </w:rPr>
              <w:t xml:space="preserve">Initiatives supporting school climate for ELs like regular sharing </w:t>
            </w:r>
            <w:r w:rsidRPr="00964685">
              <w:rPr>
                <w:rFonts w:ascii="Arial" w:hAnsi="Arial" w:cs="Arial"/>
                <w:sz w:val="18"/>
                <w:szCs w:val="18"/>
              </w:rPr>
              <w:t>survey results and recommendations for improvement</w:t>
            </w:r>
            <w:r>
              <w:rPr>
                <w:rFonts w:ascii="Arial" w:hAnsi="Arial" w:cs="Arial"/>
                <w:sz w:val="18"/>
                <w:szCs w:val="18"/>
              </w:rPr>
              <w:t xml:space="preserve"> taking into consideration EL groups and language programs, guidance on developing local school climate surveys, etc. </w:t>
            </w:r>
          </w:p>
          <w:p w14:paraId="4A2A3A05" w14:textId="77777777" w:rsidR="004464BC" w:rsidRPr="00964685" w:rsidRDefault="004464BC" w:rsidP="004464BC">
            <w:pPr>
              <w:rPr>
                <w:rFonts w:ascii="Arial" w:hAnsi="Arial" w:cs="Arial"/>
                <w:sz w:val="6"/>
                <w:szCs w:val="6"/>
              </w:rPr>
            </w:pPr>
          </w:p>
        </w:tc>
        <w:tc>
          <w:tcPr>
            <w:tcW w:w="1368" w:type="dxa"/>
            <w:tcBorders>
              <w:top w:val="single" w:sz="4" w:space="0" w:color="auto"/>
              <w:left w:val="single" w:sz="4" w:space="0" w:color="auto"/>
              <w:bottom w:val="single" w:sz="4" w:space="0" w:color="auto"/>
              <w:right w:val="single" w:sz="4" w:space="0" w:color="auto"/>
            </w:tcBorders>
          </w:tcPr>
          <w:p w14:paraId="5100AE81" w14:textId="77777777" w:rsidR="004464BC" w:rsidRDefault="004464BC" w:rsidP="004464BC">
            <w:pPr>
              <w:rPr>
                <w:rFonts w:ascii="Arial" w:hAnsi="Arial" w:cs="Arial"/>
                <w:sz w:val="8"/>
                <w:szCs w:val="8"/>
              </w:rPr>
            </w:pPr>
          </w:p>
          <w:p w14:paraId="223358CA" w14:textId="77777777" w:rsidR="004464BC" w:rsidRPr="00EB1CE8" w:rsidRDefault="004464BC" w:rsidP="004464BC">
            <w:pPr>
              <w:jc w:val="center"/>
              <w:rPr>
                <w:rFonts w:ascii="Arial" w:hAnsi="Arial" w:cs="Arial"/>
                <w:sz w:val="18"/>
                <w:szCs w:val="18"/>
              </w:rPr>
            </w:pPr>
            <w:r>
              <w:rPr>
                <w:rFonts w:ascii="Arial" w:hAnsi="Arial" w:cs="Arial"/>
                <w:sz w:val="18"/>
                <w:szCs w:val="18"/>
              </w:rPr>
              <w:t>Yes/No/Partial</w:t>
            </w:r>
          </w:p>
          <w:p w14:paraId="26E213A1" w14:textId="77777777" w:rsidR="004464BC" w:rsidRDefault="004464BC" w:rsidP="004464BC">
            <w:pPr>
              <w:rPr>
                <w:rFonts w:ascii="Arial" w:hAnsi="Arial" w:cs="Arial"/>
                <w:sz w:val="8"/>
                <w:szCs w:val="8"/>
              </w:rPr>
            </w:pPr>
          </w:p>
        </w:tc>
        <w:tc>
          <w:tcPr>
            <w:tcW w:w="3378" w:type="dxa"/>
            <w:tcBorders>
              <w:top w:val="single" w:sz="4" w:space="0" w:color="auto"/>
              <w:left w:val="single" w:sz="4" w:space="0" w:color="auto"/>
              <w:bottom w:val="single" w:sz="4" w:space="0" w:color="auto"/>
              <w:right w:val="single" w:sz="4" w:space="0" w:color="auto"/>
            </w:tcBorders>
          </w:tcPr>
          <w:p w14:paraId="4A17BD96" w14:textId="77777777" w:rsidR="004464BC" w:rsidRDefault="004464BC" w:rsidP="004464BC">
            <w:pPr>
              <w:rPr>
                <w:rFonts w:ascii="Arial" w:hAnsi="Arial" w:cs="Arial"/>
                <w:sz w:val="8"/>
                <w:szCs w:val="8"/>
              </w:rPr>
            </w:pPr>
          </w:p>
        </w:tc>
      </w:tr>
      <w:tr w:rsidR="004464BC" w14:paraId="6671DFEF" w14:textId="77777777" w:rsidTr="009F7F6B">
        <w:trPr>
          <w:trHeight w:val="68"/>
        </w:trPr>
        <w:tc>
          <w:tcPr>
            <w:tcW w:w="1886" w:type="dxa"/>
            <w:tcBorders>
              <w:top w:val="single" w:sz="4" w:space="0" w:color="auto"/>
              <w:left w:val="single" w:sz="4" w:space="0" w:color="auto"/>
              <w:bottom w:val="single" w:sz="4" w:space="0" w:color="auto"/>
              <w:right w:val="single" w:sz="4" w:space="0" w:color="auto"/>
            </w:tcBorders>
          </w:tcPr>
          <w:p w14:paraId="6C682DFA" w14:textId="77777777" w:rsidR="004464BC" w:rsidRPr="00D12FBC" w:rsidRDefault="004464BC" w:rsidP="004464BC">
            <w:pPr>
              <w:spacing w:line="254" w:lineRule="auto"/>
              <w:rPr>
                <w:rFonts w:ascii="Arial" w:hAnsi="Arial" w:cs="Arial"/>
                <w:sz w:val="6"/>
                <w:szCs w:val="6"/>
              </w:rPr>
            </w:pPr>
          </w:p>
          <w:p w14:paraId="73B8D185" w14:textId="77777777" w:rsidR="004464BC" w:rsidRPr="007118D7" w:rsidRDefault="004464BC" w:rsidP="004464BC">
            <w:pPr>
              <w:spacing w:line="254" w:lineRule="auto"/>
              <w:rPr>
                <w:rFonts w:ascii="Arial" w:hAnsi="Arial" w:cs="Arial"/>
                <w:sz w:val="18"/>
                <w:szCs w:val="18"/>
              </w:rPr>
            </w:pPr>
            <w:r w:rsidRPr="00304E94">
              <w:rPr>
                <w:rFonts w:ascii="Arial" w:hAnsi="Arial" w:cs="Arial"/>
                <w:sz w:val="18"/>
                <w:szCs w:val="18"/>
              </w:rPr>
              <w:t>The Department shares best practices for providing tiered social and emotional learning supports to ELs.</w:t>
            </w:r>
          </w:p>
        </w:tc>
        <w:tc>
          <w:tcPr>
            <w:tcW w:w="2758" w:type="dxa"/>
            <w:tcBorders>
              <w:top w:val="single" w:sz="4" w:space="0" w:color="auto"/>
              <w:left w:val="single" w:sz="4" w:space="0" w:color="auto"/>
              <w:bottom w:val="single" w:sz="4" w:space="0" w:color="auto"/>
              <w:right w:val="single" w:sz="4" w:space="0" w:color="auto"/>
            </w:tcBorders>
          </w:tcPr>
          <w:p w14:paraId="144AC558" w14:textId="77777777" w:rsidR="004464BC" w:rsidRPr="008E3E30" w:rsidRDefault="004464BC" w:rsidP="004464BC">
            <w:pPr>
              <w:pStyle w:val="ListParagraph"/>
              <w:numPr>
                <w:ilvl w:val="0"/>
                <w:numId w:val="1"/>
              </w:numPr>
              <w:rPr>
                <w:rFonts w:ascii="Arial" w:hAnsi="Arial" w:cs="Arial"/>
                <w:sz w:val="8"/>
                <w:szCs w:val="8"/>
              </w:rPr>
            </w:pPr>
            <w:r w:rsidRPr="007572AA">
              <w:rPr>
                <w:rFonts w:ascii="Arial" w:hAnsi="Arial" w:cs="Arial"/>
                <w:sz w:val="18"/>
                <w:szCs w:val="18"/>
              </w:rPr>
              <w:t>D</w:t>
            </w:r>
            <w:r>
              <w:rPr>
                <w:rFonts w:ascii="Arial" w:hAnsi="Arial" w:cs="Arial"/>
                <w:sz w:val="18"/>
                <w:szCs w:val="18"/>
              </w:rPr>
              <w:t xml:space="preserve">o we provide guidance about what best practices are and how to implement them? </w:t>
            </w:r>
          </w:p>
          <w:p w14:paraId="13817559" w14:textId="77777777" w:rsidR="004464BC" w:rsidRPr="00D12FBC" w:rsidRDefault="004464BC" w:rsidP="004464BC">
            <w:pPr>
              <w:pStyle w:val="ListParagraph"/>
              <w:numPr>
                <w:ilvl w:val="0"/>
                <w:numId w:val="1"/>
              </w:numPr>
              <w:rPr>
                <w:rFonts w:ascii="Arial" w:hAnsi="Arial" w:cs="Arial"/>
                <w:sz w:val="8"/>
                <w:szCs w:val="8"/>
              </w:rPr>
            </w:pPr>
            <w:r>
              <w:rPr>
                <w:rFonts w:ascii="Arial" w:hAnsi="Arial" w:cs="Arial"/>
                <w:sz w:val="18"/>
                <w:szCs w:val="18"/>
              </w:rPr>
              <w:t>Do we regularly</w:t>
            </w:r>
            <w:r w:rsidRPr="007572AA">
              <w:rPr>
                <w:rFonts w:ascii="Arial" w:hAnsi="Arial" w:cs="Arial"/>
                <w:sz w:val="18"/>
                <w:szCs w:val="18"/>
              </w:rPr>
              <w:t xml:space="preserve"> share </w:t>
            </w:r>
            <w:r>
              <w:rPr>
                <w:rFonts w:ascii="Arial" w:hAnsi="Arial" w:cs="Arial"/>
                <w:sz w:val="18"/>
                <w:szCs w:val="18"/>
              </w:rPr>
              <w:t>promising</w:t>
            </w:r>
            <w:r w:rsidRPr="007572AA">
              <w:rPr>
                <w:rFonts w:ascii="Arial" w:hAnsi="Arial" w:cs="Arial"/>
                <w:sz w:val="18"/>
                <w:szCs w:val="18"/>
              </w:rPr>
              <w:t xml:space="preserve"> practices </w:t>
            </w:r>
            <w:r>
              <w:rPr>
                <w:rFonts w:ascii="Arial" w:hAnsi="Arial" w:cs="Arial"/>
                <w:sz w:val="18"/>
                <w:szCs w:val="18"/>
              </w:rPr>
              <w:t>and the research behind them?</w:t>
            </w:r>
          </w:p>
          <w:p w14:paraId="687F8988" w14:textId="77777777" w:rsidR="004464BC" w:rsidRPr="007118D7" w:rsidRDefault="004464BC" w:rsidP="004464BC">
            <w:pPr>
              <w:rPr>
                <w:rFonts w:ascii="Arial" w:hAnsi="Arial" w:cs="Arial"/>
                <w:sz w:val="6"/>
                <w:szCs w:val="6"/>
              </w:rPr>
            </w:pPr>
          </w:p>
        </w:tc>
        <w:tc>
          <w:tcPr>
            <w:tcW w:w="3565" w:type="dxa"/>
            <w:tcBorders>
              <w:top w:val="single" w:sz="4" w:space="0" w:color="auto"/>
              <w:left w:val="single" w:sz="4" w:space="0" w:color="auto"/>
              <w:bottom w:val="single" w:sz="4" w:space="0" w:color="auto"/>
              <w:right w:val="single" w:sz="4" w:space="0" w:color="auto"/>
            </w:tcBorders>
          </w:tcPr>
          <w:p w14:paraId="7FCC1B11" w14:textId="77777777" w:rsidR="004464BC" w:rsidRPr="00964685" w:rsidRDefault="004464BC" w:rsidP="004464BC">
            <w:pPr>
              <w:rPr>
                <w:rFonts w:ascii="Arial" w:hAnsi="Arial" w:cs="Arial"/>
                <w:sz w:val="6"/>
                <w:szCs w:val="6"/>
              </w:rPr>
            </w:pPr>
          </w:p>
          <w:p w14:paraId="54375442" w14:textId="77777777" w:rsidR="004464BC" w:rsidRDefault="004464BC" w:rsidP="004464BC">
            <w:pPr>
              <w:rPr>
                <w:rFonts w:ascii="Arial" w:hAnsi="Arial" w:cs="Arial"/>
                <w:sz w:val="18"/>
                <w:szCs w:val="18"/>
              </w:rPr>
            </w:pPr>
            <w:r>
              <w:rPr>
                <w:rFonts w:ascii="Arial" w:hAnsi="Arial" w:cs="Arial"/>
                <w:sz w:val="18"/>
                <w:szCs w:val="18"/>
              </w:rPr>
              <w:t>Guidance on practices like helping ELs</w:t>
            </w:r>
            <w:r w:rsidRPr="00106FE1">
              <w:rPr>
                <w:rFonts w:ascii="Arial" w:hAnsi="Arial" w:cs="Arial"/>
                <w:sz w:val="18"/>
                <w:szCs w:val="18"/>
              </w:rPr>
              <w:t xml:space="preserve"> transition to schools and communities in the United States in ways that affirm their experiences and cultural backgrounds</w:t>
            </w:r>
            <w:r>
              <w:rPr>
                <w:rFonts w:ascii="Arial" w:hAnsi="Arial" w:cs="Arial"/>
                <w:sz w:val="18"/>
                <w:szCs w:val="18"/>
              </w:rPr>
              <w:t>, curriculum and instructional practices for promoting ELs’ social and emotional learning; programming for coordinating tiered supports and services, etc.</w:t>
            </w:r>
          </w:p>
          <w:p w14:paraId="69A85632" w14:textId="77777777" w:rsidR="004464BC" w:rsidRDefault="004464BC" w:rsidP="004464BC">
            <w:pPr>
              <w:rPr>
                <w:rFonts w:ascii="Arial" w:hAnsi="Arial" w:cs="Arial"/>
                <w:sz w:val="8"/>
                <w:szCs w:val="8"/>
              </w:rPr>
            </w:pPr>
            <w:r>
              <w:rPr>
                <w:rFonts w:ascii="Arial" w:hAnsi="Arial" w:cs="Arial"/>
                <w:sz w:val="18"/>
                <w:szCs w:val="18"/>
              </w:rPr>
              <w:t xml:space="preserve">  </w:t>
            </w:r>
          </w:p>
        </w:tc>
        <w:tc>
          <w:tcPr>
            <w:tcW w:w="1368" w:type="dxa"/>
            <w:tcBorders>
              <w:top w:val="single" w:sz="4" w:space="0" w:color="auto"/>
              <w:left w:val="single" w:sz="4" w:space="0" w:color="auto"/>
              <w:bottom w:val="single" w:sz="4" w:space="0" w:color="auto"/>
              <w:right w:val="single" w:sz="4" w:space="0" w:color="auto"/>
            </w:tcBorders>
          </w:tcPr>
          <w:p w14:paraId="79FF9D6B" w14:textId="77777777" w:rsidR="004464BC" w:rsidRDefault="004464BC" w:rsidP="004464BC">
            <w:pPr>
              <w:rPr>
                <w:rFonts w:ascii="Arial" w:hAnsi="Arial" w:cs="Arial"/>
                <w:sz w:val="8"/>
                <w:szCs w:val="8"/>
              </w:rPr>
            </w:pPr>
          </w:p>
          <w:p w14:paraId="5E47093B" w14:textId="77777777" w:rsidR="004464BC" w:rsidRPr="00EB1CE8" w:rsidRDefault="004464BC" w:rsidP="004464BC">
            <w:pPr>
              <w:jc w:val="center"/>
              <w:rPr>
                <w:rFonts w:ascii="Arial" w:hAnsi="Arial" w:cs="Arial"/>
                <w:sz w:val="18"/>
                <w:szCs w:val="18"/>
              </w:rPr>
            </w:pPr>
            <w:r>
              <w:rPr>
                <w:rFonts w:ascii="Arial" w:hAnsi="Arial" w:cs="Arial"/>
                <w:sz w:val="18"/>
                <w:szCs w:val="18"/>
              </w:rPr>
              <w:t>Yes/No/Partial</w:t>
            </w:r>
          </w:p>
          <w:p w14:paraId="663A03E8" w14:textId="77777777" w:rsidR="004464BC" w:rsidRDefault="004464BC" w:rsidP="004464BC">
            <w:pPr>
              <w:rPr>
                <w:rFonts w:ascii="Arial" w:hAnsi="Arial" w:cs="Arial"/>
                <w:sz w:val="8"/>
                <w:szCs w:val="8"/>
              </w:rPr>
            </w:pPr>
          </w:p>
        </w:tc>
        <w:tc>
          <w:tcPr>
            <w:tcW w:w="3378" w:type="dxa"/>
            <w:tcBorders>
              <w:top w:val="single" w:sz="4" w:space="0" w:color="auto"/>
              <w:left w:val="single" w:sz="4" w:space="0" w:color="auto"/>
              <w:bottom w:val="single" w:sz="4" w:space="0" w:color="auto"/>
              <w:right w:val="single" w:sz="4" w:space="0" w:color="auto"/>
            </w:tcBorders>
          </w:tcPr>
          <w:p w14:paraId="5AB4D590" w14:textId="77777777" w:rsidR="004464BC" w:rsidRDefault="004464BC" w:rsidP="004464BC">
            <w:pPr>
              <w:rPr>
                <w:rFonts w:ascii="Arial" w:hAnsi="Arial" w:cs="Arial"/>
                <w:sz w:val="8"/>
                <w:szCs w:val="8"/>
              </w:rPr>
            </w:pPr>
          </w:p>
        </w:tc>
      </w:tr>
      <w:tr w:rsidR="004464BC" w14:paraId="71F86B0C" w14:textId="77777777" w:rsidTr="009F7F6B">
        <w:trPr>
          <w:trHeight w:val="60"/>
        </w:trPr>
        <w:tc>
          <w:tcPr>
            <w:tcW w:w="1886" w:type="dxa"/>
            <w:tcBorders>
              <w:top w:val="single" w:sz="4" w:space="0" w:color="auto"/>
              <w:left w:val="single" w:sz="4" w:space="0" w:color="auto"/>
              <w:bottom w:val="single" w:sz="4" w:space="0" w:color="auto"/>
              <w:right w:val="single" w:sz="4" w:space="0" w:color="auto"/>
            </w:tcBorders>
          </w:tcPr>
          <w:p w14:paraId="39A8BFDF" w14:textId="77777777" w:rsidR="004464BC" w:rsidRPr="00D12FBC" w:rsidRDefault="004464BC" w:rsidP="004464BC">
            <w:pPr>
              <w:pBdr>
                <w:left w:val="single" w:sz="4" w:space="4" w:color="auto"/>
              </w:pBdr>
              <w:spacing w:line="254" w:lineRule="auto"/>
              <w:rPr>
                <w:rFonts w:ascii="Arial" w:hAnsi="Arial" w:cs="Arial"/>
                <w:sz w:val="6"/>
                <w:szCs w:val="6"/>
              </w:rPr>
            </w:pPr>
          </w:p>
          <w:p w14:paraId="19D5A502" w14:textId="77777777" w:rsidR="004464BC" w:rsidRPr="007118D7" w:rsidRDefault="004464BC" w:rsidP="004464BC">
            <w:pPr>
              <w:spacing w:line="254" w:lineRule="auto"/>
              <w:rPr>
                <w:rFonts w:ascii="Arial" w:hAnsi="Arial" w:cs="Arial"/>
                <w:sz w:val="18"/>
                <w:szCs w:val="18"/>
              </w:rPr>
            </w:pPr>
            <w:r w:rsidRPr="00304E94">
              <w:rPr>
                <w:rFonts w:ascii="Arial" w:hAnsi="Arial" w:cs="Arial"/>
                <w:sz w:val="18"/>
                <w:szCs w:val="18"/>
              </w:rPr>
              <w:t>The Department convenes forums for district leaders to share best practices for meeting ELs’ social and emotional needs</w:t>
            </w:r>
            <w:r w:rsidRPr="00FE4A08">
              <w:rPr>
                <w:rFonts w:ascii="Arial" w:hAnsi="Arial" w:cs="Arial"/>
                <w:sz w:val="18"/>
                <w:szCs w:val="18"/>
              </w:rPr>
              <w:t>.</w:t>
            </w:r>
          </w:p>
        </w:tc>
        <w:tc>
          <w:tcPr>
            <w:tcW w:w="2758" w:type="dxa"/>
            <w:tcBorders>
              <w:top w:val="single" w:sz="4" w:space="0" w:color="auto"/>
              <w:left w:val="single" w:sz="4" w:space="0" w:color="auto"/>
              <w:bottom w:val="single" w:sz="4" w:space="0" w:color="auto"/>
              <w:right w:val="single" w:sz="4" w:space="0" w:color="auto"/>
            </w:tcBorders>
          </w:tcPr>
          <w:p w14:paraId="3427ECC8" w14:textId="77777777" w:rsidR="004464BC" w:rsidRDefault="004464BC" w:rsidP="004464BC">
            <w:pPr>
              <w:pStyle w:val="ListParagraph"/>
              <w:numPr>
                <w:ilvl w:val="0"/>
                <w:numId w:val="1"/>
              </w:numPr>
              <w:rPr>
                <w:rFonts w:ascii="Arial" w:hAnsi="Arial" w:cs="Arial"/>
                <w:sz w:val="18"/>
                <w:szCs w:val="18"/>
              </w:rPr>
            </w:pPr>
            <w:r w:rsidRPr="007572AA">
              <w:rPr>
                <w:rFonts w:ascii="Arial" w:hAnsi="Arial" w:cs="Arial"/>
                <w:sz w:val="18"/>
                <w:szCs w:val="18"/>
              </w:rPr>
              <w:t>Do</w:t>
            </w:r>
            <w:r>
              <w:rPr>
                <w:rFonts w:ascii="Arial" w:hAnsi="Arial" w:cs="Arial"/>
                <w:sz w:val="18"/>
                <w:szCs w:val="18"/>
              </w:rPr>
              <w:t xml:space="preserve"> we have regular and accessible networks and forums focused on this area? </w:t>
            </w:r>
          </w:p>
          <w:p w14:paraId="7AB39130" w14:textId="77777777" w:rsidR="004464BC" w:rsidRPr="00A022F7" w:rsidRDefault="004464BC" w:rsidP="004464BC">
            <w:pPr>
              <w:pStyle w:val="ListParagraph"/>
              <w:numPr>
                <w:ilvl w:val="0"/>
                <w:numId w:val="1"/>
              </w:numPr>
              <w:rPr>
                <w:rFonts w:ascii="Arial" w:hAnsi="Arial" w:cs="Arial"/>
                <w:sz w:val="12"/>
                <w:szCs w:val="12"/>
              </w:rPr>
            </w:pPr>
            <w:r w:rsidRPr="00A022F7">
              <w:rPr>
                <w:rFonts w:ascii="Arial" w:hAnsi="Arial" w:cs="Arial"/>
                <w:sz w:val="18"/>
                <w:szCs w:val="18"/>
              </w:rPr>
              <w:t xml:space="preserve">Do our forums promote self-examination and learning about relevant topics? </w:t>
            </w:r>
          </w:p>
          <w:p w14:paraId="55D5EB27" w14:textId="77777777" w:rsidR="004464BC" w:rsidRDefault="004464BC" w:rsidP="004464BC">
            <w:pPr>
              <w:pStyle w:val="ListParagraph"/>
              <w:numPr>
                <w:ilvl w:val="0"/>
                <w:numId w:val="1"/>
              </w:numPr>
              <w:rPr>
                <w:rFonts w:ascii="Arial" w:hAnsi="Arial" w:cs="Arial"/>
                <w:sz w:val="18"/>
                <w:szCs w:val="18"/>
              </w:rPr>
            </w:pPr>
            <w:r w:rsidRPr="008E3E30">
              <w:rPr>
                <w:rFonts w:ascii="Arial" w:hAnsi="Arial" w:cs="Arial"/>
                <w:sz w:val="18"/>
                <w:szCs w:val="18"/>
              </w:rPr>
              <w:t xml:space="preserve">Do we regularly share best practices around the social and emotional well-being of ELs through </w:t>
            </w:r>
            <w:r>
              <w:rPr>
                <w:rFonts w:ascii="Arial" w:hAnsi="Arial" w:cs="Arial"/>
                <w:sz w:val="18"/>
                <w:szCs w:val="18"/>
              </w:rPr>
              <w:t>guidance, newsletters</w:t>
            </w:r>
            <w:r w:rsidRPr="008E3E30">
              <w:rPr>
                <w:rFonts w:ascii="Arial" w:hAnsi="Arial" w:cs="Arial"/>
                <w:sz w:val="18"/>
                <w:szCs w:val="18"/>
              </w:rPr>
              <w:t xml:space="preserve">, professional development offerings, and </w:t>
            </w:r>
            <w:r>
              <w:rPr>
                <w:rFonts w:ascii="Arial" w:hAnsi="Arial" w:cs="Arial"/>
                <w:sz w:val="18"/>
                <w:szCs w:val="18"/>
              </w:rPr>
              <w:t>courses</w:t>
            </w:r>
            <w:r w:rsidRPr="008E3E30">
              <w:rPr>
                <w:rFonts w:ascii="Arial" w:hAnsi="Arial" w:cs="Arial"/>
                <w:sz w:val="18"/>
                <w:szCs w:val="18"/>
              </w:rPr>
              <w:t>?</w:t>
            </w:r>
          </w:p>
          <w:p w14:paraId="0AAB15CE" w14:textId="77777777" w:rsidR="004464BC" w:rsidRPr="004756A4" w:rsidRDefault="004464BC" w:rsidP="004464BC">
            <w:pPr>
              <w:rPr>
                <w:rFonts w:ascii="Arial" w:hAnsi="Arial" w:cs="Arial"/>
                <w:sz w:val="12"/>
                <w:szCs w:val="12"/>
              </w:rPr>
            </w:pPr>
          </w:p>
        </w:tc>
        <w:tc>
          <w:tcPr>
            <w:tcW w:w="3565" w:type="dxa"/>
            <w:tcBorders>
              <w:top w:val="single" w:sz="4" w:space="0" w:color="auto"/>
              <w:left w:val="single" w:sz="4" w:space="0" w:color="auto"/>
              <w:bottom w:val="single" w:sz="4" w:space="0" w:color="auto"/>
              <w:right w:val="single" w:sz="4" w:space="0" w:color="auto"/>
            </w:tcBorders>
          </w:tcPr>
          <w:p w14:paraId="6070431F" w14:textId="77777777" w:rsidR="004464BC" w:rsidRPr="00964685" w:rsidRDefault="004464BC" w:rsidP="004464BC">
            <w:pPr>
              <w:rPr>
                <w:rFonts w:ascii="Arial" w:hAnsi="Arial" w:cs="Arial"/>
                <w:sz w:val="6"/>
                <w:szCs w:val="6"/>
              </w:rPr>
            </w:pPr>
          </w:p>
          <w:p w14:paraId="4DCBDA72" w14:textId="77777777" w:rsidR="004464BC" w:rsidRDefault="004464BC" w:rsidP="004464BC">
            <w:pPr>
              <w:rPr>
                <w:rFonts w:ascii="Arial" w:hAnsi="Arial" w:cs="Arial"/>
                <w:sz w:val="18"/>
                <w:szCs w:val="18"/>
              </w:rPr>
            </w:pPr>
            <w:r>
              <w:rPr>
                <w:rFonts w:ascii="Arial" w:hAnsi="Arial" w:cs="Arial"/>
                <w:sz w:val="18"/>
                <w:szCs w:val="18"/>
              </w:rPr>
              <w:t xml:space="preserve">Forums, convening, network meetings or webinars focused on practices and strategies that promote ELs’ social and emotional learning, barriers and challenges ELs face in this area, effective professional development opportunities districts can implement, etc. </w:t>
            </w:r>
          </w:p>
          <w:p w14:paraId="20882D9E" w14:textId="77777777" w:rsidR="004464BC" w:rsidRPr="00A022F7" w:rsidRDefault="004464BC" w:rsidP="004464BC">
            <w:pPr>
              <w:rPr>
                <w:rFonts w:ascii="Arial" w:hAnsi="Arial" w:cs="Arial"/>
                <w:sz w:val="12"/>
                <w:szCs w:val="12"/>
              </w:rPr>
            </w:pPr>
          </w:p>
          <w:p w14:paraId="234AD6F3" w14:textId="19EB8FB5" w:rsidR="004464BC" w:rsidRDefault="004464BC" w:rsidP="004464BC">
            <w:pPr>
              <w:rPr>
                <w:rFonts w:ascii="Arial" w:hAnsi="Arial" w:cs="Arial"/>
                <w:sz w:val="18"/>
                <w:szCs w:val="18"/>
              </w:rPr>
            </w:pPr>
            <w:r>
              <w:rPr>
                <w:rFonts w:ascii="Arial" w:hAnsi="Arial" w:cs="Arial"/>
                <w:sz w:val="18"/>
                <w:szCs w:val="18"/>
              </w:rPr>
              <w:t xml:space="preserve">Forums, networking, and professional development promotes learning and commitment to social justice and racial </w:t>
            </w:r>
            <w:hyperlink w:anchor="Equity10" w:history="1">
              <w:r w:rsidRPr="00A022F7">
                <w:rPr>
                  <w:rStyle w:val="Hyperlink"/>
                  <w:rFonts w:ascii="Arial" w:hAnsi="Arial" w:cs="Arial"/>
                  <w:sz w:val="18"/>
                  <w:szCs w:val="18"/>
                </w:rPr>
                <w:t>equity</w:t>
              </w:r>
            </w:hyperlink>
            <w:r>
              <w:rPr>
                <w:rFonts w:ascii="Arial" w:hAnsi="Arial" w:cs="Arial"/>
                <w:sz w:val="18"/>
                <w:szCs w:val="18"/>
              </w:rPr>
              <w:t xml:space="preserve">; addressing inequities, discrimination, and </w:t>
            </w:r>
            <w:hyperlink w:anchor="Bias3" w:history="1">
              <w:r w:rsidR="002E2C6B" w:rsidRPr="002E2C6B">
                <w:rPr>
                  <w:rStyle w:val="Hyperlink"/>
                  <w:rFonts w:ascii="Arial" w:hAnsi="Arial" w:cs="Arial"/>
                  <w:sz w:val="18"/>
                  <w:szCs w:val="18"/>
                </w:rPr>
                <w:t>bias</w:t>
              </w:r>
            </w:hyperlink>
            <w:r w:rsidR="002E2C6B">
              <w:rPr>
                <w:rFonts w:ascii="Arial" w:hAnsi="Arial" w:cs="Arial"/>
                <w:sz w:val="18"/>
                <w:szCs w:val="18"/>
              </w:rPr>
              <w:t xml:space="preserve">, </w:t>
            </w:r>
            <w:r>
              <w:rPr>
                <w:rFonts w:ascii="Arial" w:hAnsi="Arial" w:cs="Arial"/>
                <w:sz w:val="18"/>
                <w:szCs w:val="18"/>
              </w:rPr>
              <w:t>etc. as foundational understandings for promoting ELs’ social and emotional learning.</w:t>
            </w:r>
          </w:p>
          <w:p w14:paraId="0924E5DF" w14:textId="77777777" w:rsidR="004464BC" w:rsidRDefault="004464BC" w:rsidP="004464BC">
            <w:pPr>
              <w:rPr>
                <w:rFonts w:ascii="Arial" w:hAnsi="Arial" w:cs="Arial"/>
                <w:sz w:val="8"/>
                <w:szCs w:val="8"/>
              </w:rPr>
            </w:pPr>
          </w:p>
        </w:tc>
        <w:tc>
          <w:tcPr>
            <w:tcW w:w="1368" w:type="dxa"/>
            <w:tcBorders>
              <w:top w:val="single" w:sz="4" w:space="0" w:color="auto"/>
              <w:left w:val="single" w:sz="4" w:space="0" w:color="auto"/>
              <w:bottom w:val="single" w:sz="4" w:space="0" w:color="auto"/>
              <w:right w:val="single" w:sz="4" w:space="0" w:color="auto"/>
            </w:tcBorders>
          </w:tcPr>
          <w:p w14:paraId="67935B53" w14:textId="77777777" w:rsidR="004464BC" w:rsidRDefault="004464BC" w:rsidP="004464BC">
            <w:pPr>
              <w:rPr>
                <w:rFonts w:ascii="Arial" w:hAnsi="Arial" w:cs="Arial"/>
                <w:sz w:val="8"/>
                <w:szCs w:val="8"/>
              </w:rPr>
            </w:pPr>
          </w:p>
          <w:p w14:paraId="1B236BA7" w14:textId="77777777" w:rsidR="004464BC" w:rsidRPr="00EB1CE8" w:rsidRDefault="004464BC" w:rsidP="004464BC">
            <w:pPr>
              <w:jc w:val="center"/>
              <w:rPr>
                <w:rFonts w:ascii="Arial" w:hAnsi="Arial" w:cs="Arial"/>
                <w:sz w:val="18"/>
                <w:szCs w:val="18"/>
              </w:rPr>
            </w:pPr>
            <w:r>
              <w:rPr>
                <w:rFonts w:ascii="Arial" w:hAnsi="Arial" w:cs="Arial"/>
                <w:sz w:val="18"/>
                <w:szCs w:val="18"/>
              </w:rPr>
              <w:t>Yes/No/Partial</w:t>
            </w:r>
          </w:p>
          <w:p w14:paraId="38E599BE" w14:textId="77777777" w:rsidR="004464BC" w:rsidRDefault="004464BC" w:rsidP="004464BC">
            <w:pPr>
              <w:rPr>
                <w:rFonts w:ascii="Arial" w:hAnsi="Arial" w:cs="Arial"/>
                <w:sz w:val="8"/>
                <w:szCs w:val="8"/>
              </w:rPr>
            </w:pPr>
          </w:p>
        </w:tc>
        <w:tc>
          <w:tcPr>
            <w:tcW w:w="3378" w:type="dxa"/>
            <w:tcBorders>
              <w:top w:val="single" w:sz="4" w:space="0" w:color="auto"/>
              <w:left w:val="single" w:sz="4" w:space="0" w:color="auto"/>
              <w:bottom w:val="single" w:sz="4" w:space="0" w:color="auto"/>
              <w:right w:val="single" w:sz="4" w:space="0" w:color="auto"/>
            </w:tcBorders>
          </w:tcPr>
          <w:p w14:paraId="5B47F114" w14:textId="77777777" w:rsidR="004464BC" w:rsidRDefault="004464BC" w:rsidP="004464BC">
            <w:pPr>
              <w:rPr>
                <w:rFonts w:ascii="Arial" w:hAnsi="Arial" w:cs="Arial"/>
                <w:sz w:val="8"/>
                <w:szCs w:val="8"/>
              </w:rPr>
            </w:pPr>
          </w:p>
        </w:tc>
      </w:tr>
    </w:tbl>
    <w:p w14:paraId="622FA2F1" w14:textId="77777777" w:rsidR="004464BC" w:rsidRDefault="004464BC" w:rsidP="004464BC">
      <w:pPr>
        <w:spacing w:before="120" w:after="0"/>
        <w:rPr>
          <w:rFonts w:ascii="Arial" w:hAnsi="Arial" w:cs="Arial"/>
          <w:b/>
          <w:bCs/>
          <w:sz w:val="20"/>
          <w:szCs w:val="20"/>
        </w:rPr>
      </w:pPr>
    </w:p>
    <w:p w14:paraId="588AF3DB" w14:textId="77777777" w:rsidR="004464BC" w:rsidRDefault="004464BC" w:rsidP="004464BC">
      <w:pPr>
        <w:spacing w:before="120" w:after="0"/>
        <w:rPr>
          <w:rFonts w:ascii="Arial" w:hAnsi="Arial" w:cs="Arial"/>
          <w:b/>
          <w:bCs/>
          <w:sz w:val="20"/>
          <w:szCs w:val="20"/>
        </w:rPr>
      </w:pPr>
    </w:p>
    <w:p w14:paraId="65B9FF82" w14:textId="77777777" w:rsidR="004464BC" w:rsidRDefault="004464BC" w:rsidP="004464BC">
      <w:pPr>
        <w:spacing w:before="120" w:after="0"/>
        <w:rPr>
          <w:rFonts w:ascii="Arial" w:hAnsi="Arial" w:cs="Arial"/>
          <w:b/>
          <w:bCs/>
          <w:sz w:val="20"/>
          <w:szCs w:val="20"/>
        </w:rPr>
      </w:pPr>
    </w:p>
    <w:p w14:paraId="2B8C0E19" w14:textId="77777777" w:rsidR="004464BC" w:rsidRDefault="004464BC" w:rsidP="004464BC">
      <w:pPr>
        <w:spacing w:before="120" w:after="0"/>
        <w:rPr>
          <w:rFonts w:ascii="Arial" w:hAnsi="Arial" w:cs="Arial"/>
          <w:b/>
          <w:bCs/>
          <w:sz w:val="20"/>
          <w:szCs w:val="20"/>
        </w:rPr>
      </w:pPr>
    </w:p>
    <w:p w14:paraId="0A21AEFB" w14:textId="717C3E94" w:rsidR="004464BC" w:rsidRDefault="004464BC" w:rsidP="004464BC">
      <w:pPr>
        <w:rPr>
          <w:rFonts w:ascii="Arial" w:hAnsi="Arial" w:cs="Arial"/>
          <w:b/>
          <w:bCs/>
          <w:sz w:val="20"/>
          <w:szCs w:val="20"/>
        </w:rPr>
      </w:pPr>
    </w:p>
    <w:p w14:paraId="49429319" w14:textId="5D34E0B5" w:rsidR="004464BC" w:rsidRDefault="004464BC" w:rsidP="004464BC">
      <w:pPr>
        <w:spacing w:after="0"/>
        <w:rPr>
          <w:rFonts w:ascii="Arial" w:hAnsi="Arial" w:cs="Arial"/>
          <w:b/>
          <w:bCs/>
          <w:sz w:val="24"/>
          <w:szCs w:val="24"/>
        </w:rPr>
      </w:pPr>
      <w:r w:rsidRPr="00E743B6">
        <w:rPr>
          <w:rFonts w:ascii="Arial" w:hAnsi="Arial" w:cs="Arial"/>
          <w:b/>
          <w:bCs/>
          <w:sz w:val="24"/>
          <w:szCs w:val="24"/>
        </w:rPr>
        <w:t xml:space="preserve">Part 2. Identify Areas of Strength and Select Priority Improvement Areas </w:t>
      </w:r>
      <w:r>
        <w:rPr>
          <w:rFonts w:ascii="Arial" w:hAnsi="Arial" w:cs="Arial"/>
          <w:b/>
          <w:bCs/>
          <w:sz w:val="24"/>
          <w:szCs w:val="24"/>
        </w:rPr>
        <w:t>in Relation to Pillar 3</w:t>
      </w:r>
    </w:p>
    <w:p w14:paraId="1A11FD9A" w14:textId="77777777" w:rsidR="004464BC" w:rsidRPr="00ED7147" w:rsidRDefault="004464BC" w:rsidP="004464BC">
      <w:pPr>
        <w:spacing w:after="0"/>
        <w:rPr>
          <w:rFonts w:ascii="Arial" w:hAnsi="Arial" w:cs="Arial"/>
          <w:b/>
          <w:bCs/>
          <w:sz w:val="8"/>
          <w:szCs w:val="8"/>
        </w:rPr>
      </w:pPr>
    </w:p>
    <w:p w14:paraId="3F3AB66A" w14:textId="77777777" w:rsidR="004464BC" w:rsidRDefault="004464BC" w:rsidP="004464BC">
      <w:pPr>
        <w:spacing w:after="0"/>
        <w:rPr>
          <w:rFonts w:ascii="Arial" w:hAnsi="Arial" w:cs="Arial"/>
          <w:sz w:val="20"/>
          <w:szCs w:val="20"/>
        </w:rPr>
      </w:pPr>
      <w:r w:rsidRPr="00A96EA0">
        <w:rPr>
          <w:rFonts w:ascii="Arial" w:hAnsi="Arial" w:cs="Arial"/>
          <w:sz w:val="20"/>
          <w:szCs w:val="20"/>
        </w:rPr>
        <w:t>Identify areas of strength from Part 1</w:t>
      </w:r>
      <w:r>
        <w:rPr>
          <w:rFonts w:ascii="Arial" w:hAnsi="Arial" w:cs="Arial"/>
          <w:sz w:val="20"/>
          <w:szCs w:val="20"/>
        </w:rPr>
        <w:t xml:space="preserve"> and note relevant evidence showcasing this area of the Blueprint. Next, choose 1-2 items as potential priority improvement areas to ensure practice is more closely aligned Blueprint criteria. Add actions that you could pursue to improve in each area. This will support future activities to develop improvement goals connected to the Blueprint and aligned to current plans.</w:t>
      </w:r>
    </w:p>
    <w:p w14:paraId="0AD94FCF" w14:textId="77777777" w:rsidR="005E7D2B" w:rsidRDefault="005E7D2B" w:rsidP="005E7D2B">
      <w:pPr>
        <w:spacing w:after="0"/>
        <w:rPr>
          <w:rFonts w:ascii="Arial" w:hAnsi="Arial" w:cs="Arial"/>
          <w:sz w:val="20"/>
          <w:szCs w:val="20"/>
        </w:rPr>
      </w:pPr>
    </w:p>
    <w:p w14:paraId="4DD7666E" w14:textId="77777777" w:rsidR="005E7D2B" w:rsidRPr="005E7D2B" w:rsidRDefault="005E7D2B" w:rsidP="009F7F6B">
      <w:pPr>
        <w:shd w:val="clear" w:color="auto" w:fill="0F3448"/>
        <w:spacing w:after="0"/>
        <w:jc w:val="center"/>
        <w:rPr>
          <w:rFonts w:ascii="Arial" w:hAnsi="Arial" w:cs="Arial"/>
          <w:b/>
          <w:bCs/>
          <w:color w:val="FFFFFF" w:themeColor="background1"/>
          <w:sz w:val="6"/>
          <w:szCs w:val="6"/>
          <w:shd w:val="clear" w:color="auto" w:fill="AB872D"/>
        </w:rPr>
      </w:pPr>
    </w:p>
    <w:p w14:paraId="5B816692" w14:textId="605B0B3E" w:rsidR="005E7D2B" w:rsidRDefault="005E7D2B" w:rsidP="009F7F6B">
      <w:pPr>
        <w:shd w:val="clear" w:color="auto" w:fill="0F3448"/>
        <w:spacing w:after="0"/>
        <w:jc w:val="center"/>
        <w:rPr>
          <w:rFonts w:ascii="Arial" w:hAnsi="Arial" w:cs="Arial"/>
          <w:b/>
          <w:bCs/>
          <w:color w:val="FFFFFF" w:themeColor="background1"/>
          <w:sz w:val="28"/>
          <w:szCs w:val="28"/>
          <w:shd w:val="clear" w:color="auto" w:fill="AB872D"/>
        </w:rPr>
      </w:pPr>
      <w:r w:rsidRPr="009F7F6B">
        <w:rPr>
          <w:rFonts w:ascii="Arial" w:hAnsi="Arial" w:cs="Arial"/>
          <w:b/>
          <w:bCs/>
          <w:color w:val="FFFFFF" w:themeColor="background1"/>
          <w:sz w:val="28"/>
          <w:szCs w:val="28"/>
          <w:shd w:val="clear" w:color="auto" w:fill="0F3448"/>
        </w:rPr>
        <w:t>Areas o</w:t>
      </w:r>
      <w:r w:rsidR="009F7F6B">
        <w:rPr>
          <w:rFonts w:ascii="Arial" w:hAnsi="Arial" w:cs="Arial"/>
          <w:b/>
          <w:bCs/>
          <w:color w:val="FFFFFF" w:themeColor="background1"/>
          <w:sz w:val="28"/>
          <w:szCs w:val="28"/>
          <w:shd w:val="clear" w:color="auto" w:fill="0F3448"/>
        </w:rPr>
        <w:t>f Strength</w:t>
      </w:r>
    </w:p>
    <w:p w14:paraId="0E48DC5D" w14:textId="77777777" w:rsidR="005E7D2B" w:rsidRPr="005E7D2B" w:rsidRDefault="005E7D2B" w:rsidP="009F7F6B">
      <w:pPr>
        <w:shd w:val="clear" w:color="auto" w:fill="0F3448"/>
        <w:spacing w:after="0"/>
        <w:jc w:val="center"/>
        <w:rPr>
          <w:rFonts w:ascii="Arial" w:hAnsi="Arial" w:cs="Arial"/>
          <w:sz w:val="6"/>
          <w:szCs w:val="6"/>
        </w:rPr>
      </w:pPr>
    </w:p>
    <w:tbl>
      <w:tblPr>
        <w:tblStyle w:val="TableGrid"/>
        <w:tblW w:w="12987" w:type="dxa"/>
        <w:tblInd w:w="-5" w:type="dxa"/>
        <w:tblLook w:val="04A0" w:firstRow="1" w:lastRow="0" w:firstColumn="1" w:lastColumn="0" w:noHBand="0" w:noVBand="1"/>
      </w:tblPr>
      <w:tblGrid>
        <w:gridCol w:w="6493"/>
        <w:gridCol w:w="6494"/>
      </w:tblGrid>
      <w:tr w:rsidR="005E7D2B" w14:paraId="717D64B6" w14:textId="77777777" w:rsidTr="00AE4CD1">
        <w:trPr>
          <w:trHeight w:val="56"/>
        </w:trPr>
        <w:tc>
          <w:tcPr>
            <w:tcW w:w="6493" w:type="dxa"/>
          </w:tcPr>
          <w:p w14:paraId="1C3A8FCA" w14:textId="77777777" w:rsidR="005E7D2B" w:rsidRPr="002378F1" w:rsidRDefault="005E7D2B" w:rsidP="00AE4CD1">
            <w:pPr>
              <w:spacing w:before="120"/>
              <w:jc w:val="center"/>
              <w:rPr>
                <w:rFonts w:ascii="Arial" w:hAnsi="Arial" w:cs="Arial"/>
                <w:i/>
                <w:iCs/>
                <w:sz w:val="20"/>
                <w:szCs w:val="20"/>
              </w:rPr>
            </w:pPr>
            <w:r w:rsidRPr="002378F1">
              <w:rPr>
                <w:rFonts w:ascii="Arial" w:hAnsi="Arial" w:cs="Arial"/>
                <w:i/>
                <w:iCs/>
                <w:sz w:val="20"/>
                <w:szCs w:val="20"/>
              </w:rPr>
              <w:t>Area</w:t>
            </w:r>
          </w:p>
        </w:tc>
        <w:tc>
          <w:tcPr>
            <w:tcW w:w="6494" w:type="dxa"/>
          </w:tcPr>
          <w:p w14:paraId="0DAAEE1C" w14:textId="77777777" w:rsidR="005E7D2B" w:rsidRPr="002378F1" w:rsidRDefault="005E7D2B" w:rsidP="00AE4CD1">
            <w:pPr>
              <w:spacing w:before="120"/>
              <w:jc w:val="center"/>
              <w:rPr>
                <w:rFonts w:ascii="Arial" w:hAnsi="Arial" w:cs="Arial"/>
                <w:i/>
                <w:iCs/>
                <w:sz w:val="20"/>
                <w:szCs w:val="20"/>
              </w:rPr>
            </w:pPr>
            <w:r>
              <w:rPr>
                <w:rFonts w:ascii="Arial" w:hAnsi="Arial" w:cs="Arial"/>
                <w:i/>
                <w:iCs/>
                <w:sz w:val="20"/>
                <w:szCs w:val="20"/>
              </w:rPr>
              <w:t>Relevant Evidence</w:t>
            </w:r>
          </w:p>
        </w:tc>
      </w:tr>
      <w:tr w:rsidR="005E7D2B" w14:paraId="5E207E52" w14:textId="77777777" w:rsidTr="00AE4CD1">
        <w:trPr>
          <w:trHeight w:val="684"/>
        </w:trPr>
        <w:tc>
          <w:tcPr>
            <w:tcW w:w="6493" w:type="dxa"/>
          </w:tcPr>
          <w:p w14:paraId="728D9153" w14:textId="77777777" w:rsidR="005E7D2B" w:rsidRPr="002378F1" w:rsidRDefault="005E7D2B" w:rsidP="00AE4CD1">
            <w:pPr>
              <w:pStyle w:val="ListParagraph"/>
              <w:numPr>
                <w:ilvl w:val="0"/>
                <w:numId w:val="3"/>
              </w:numPr>
              <w:rPr>
                <w:rFonts w:ascii="Arial" w:hAnsi="Arial" w:cs="Arial"/>
                <w:sz w:val="20"/>
                <w:szCs w:val="20"/>
              </w:rPr>
            </w:pPr>
          </w:p>
        </w:tc>
        <w:tc>
          <w:tcPr>
            <w:tcW w:w="6494" w:type="dxa"/>
          </w:tcPr>
          <w:p w14:paraId="3C0D1D0E" w14:textId="77777777" w:rsidR="005E7D2B" w:rsidRPr="00E743B6" w:rsidRDefault="005E7D2B" w:rsidP="00AE4CD1">
            <w:pPr>
              <w:pStyle w:val="ListParagraph"/>
              <w:numPr>
                <w:ilvl w:val="0"/>
                <w:numId w:val="4"/>
              </w:numPr>
              <w:rPr>
                <w:rFonts w:ascii="Arial" w:hAnsi="Arial" w:cs="Arial"/>
                <w:sz w:val="20"/>
                <w:szCs w:val="20"/>
              </w:rPr>
            </w:pPr>
          </w:p>
        </w:tc>
      </w:tr>
      <w:tr w:rsidR="005E7D2B" w14:paraId="3781D5B8" w14:textId="77777777" w:rsidTr="00AE4CD1">
        <w:trPr>
          <w:trHeight w:val="665"/>
        </w:trPr>
        <w:tc>
          <w:tcPr>
            <w:tcW w:w="6493" w:type="dxa"/>
          </w:tcPr>
          <w:p w14:paraId="1F9B00A2" w14:textId="77777777" w:rsidR="005E7D2B" w:rsidRPr="002378F1" w:rsidRDefault="005E7D2B" w:rsidP="00AE4CD1">
            <w:pPr>
              <w:pStyle w:val="ListParagraph"/>
              <w:numPr>
                <w:ilvl w:val="0"/>
                <w:numId w:val="3"/>
              </w:numPr>
              <w:rPr>
                <w:rFonts w:ascii="Arial" w:hAnsi="Arial" w:cs="Arial"/>
                <w:sz w:val="20"/>
                <w:szCs w:val="20"/>
              </w:rPr>
            </w:pPr>
          </w:p>
        </w:tc>
        <w:tc>
          <w:tcPr>
            <w:tcW w:w="6494" w:type="dxa"/>
          </w:tcPr>
          <w:p w14:paraId="18740F76" w14:textId="77777777" w:rsidR="005E7D2B" w:rsidRPr="00E743B6" w:rsidRDefault="005E7D2B" w:rsidP="00AE4CD1">
            <w:pPr>
              <w:pStyle w:val="ListParagraph"/>
              <w:numPr>
                <w:ilvl w:val="0"/>
                <w:numId w:val="4"/>
              </w:numPr>
              <w:rPr>
                <w:rFonts w:ascii="Arial" w:hAnsi="Arial" w:cs="Arial"/>
                <w:sz w:val="20"/>
                <w:szCs w:val="20"/>
              </w:rPr>
            </w:pPr>
          </w:p>
        </w:tc>
      </w:tr>
      <w:tr w:rsidR="005E7D2B" w14:paraId="6268B755" w14:textId="77777777" w:rsidTr="00AE4CD1">
        <w:trPr>
          <w:trHeight w:val="675"/>
        </w:trPr>
        <w:tc>
          <w:tcPr>
            <w:tcW w:w="6493" w:type="dxa"/>
          </w:tcPr>
          <w:p w14:paraId="0AF0C1FF" w14:textId="77777777" w:rsidR="005E7D2B" w:rsidRPr="002378F1" w:rsidRDefault="005E7D2B" w:rsidP="00AE4CD1">
            <w:pPr>
              <w:pStyle w:val="ListParagraph"/>
              <w:numPr>
                <w:ilvl w:val="0"/>
                <w:numId w:val="3"/>
              </w:numPr>
              <w:rPr>
                <w:rFonts w:ascii="Arial" w:hAnsi="Arial" w:cs="Arial"/>
                <w:sz w:val="20"/>
                <w:szCs w:val="20"/>
              </w:rPr>
            </w:pPr>
          </w:p>
        </w:tc>
        <w:tc>
          <w:tcPr>
            <w:tcW w:w="6494" w:type="dxa"/>
          </w:tcPr>
          <w:p w14:paraId="514F186C" w14:textId="77777777" w:rsidR="005E7D2B" w:rsidRPr="00E743B6" w:rsidRDefault="005E7D2B" w:rsidP="00AE4CD1">
            <w:pPr>
              <w:pStyle w:val="ListParagraph"/>
              <w:numPr>
                <w:ilvl w:val="0"/>
                <w:numId w:val="4"/>
              </w:numPr>
              <w:rPr>
                <w:rFonts w:ascii="Arial" w:hAnsi="Arial" w:cs="Arial"/>
                <w:sz w:val="20"/>
                <w:szCs w:val="20"/>
              </w:rPr>
            </w:pPr>
          </w:p>
        </w:tc>
      </w:tr>
    </w:tbl>
    <w:p w14:paraId="664E1862" w14:textId="77777777" w:rsidR="005E7D2B" w:rsidRDefault="005E7D2B" w:rsidP="005E7D2B">
      <w:pPr>
        <w:tabs>
          <w:tab w:val="left" w:pos="3265"/>
        </w:tabs>
        <w:spacing w:before="120" w:after="0"/>
        <w:rPr>
          <w:rFonts w:ascii="Arial" w:hAnsi="Arial" w:cs="Arial"/>
          <w:sz w:val="20"/>
          <w:szCs w:val="20"/>
        </w:rPr>
      </w:pPr>
    </w:p>
    <w:p w14:paraId="5D0A6601" w14:textId="77777777" w:rsidR="005E7D2B" w:rsidRPr="005E7D2B" w:rsidRDefault="005E7D2B" w:rsidP="009F7F6B">
      <w:pPr>
        <w:shd w:val="clear" w:color="auto" w:fill="0F3448"/>
        <w:tabs>
          <w:tab w:val="left" w:pos="3265"/>
        </w:tabs>
        <w:spacing w:after="0" w:line="240" w:lineRule="auto"/>
        <w:jc w:val="center"/>
        <w:rPr>
          <w:rFonts w:ascii="Arial" w:hAnsi="Arial" w:cs="Arial"/>
          <w:b/>
          <w:bCs/>
          <w:color w:val="FFFFFF" w:themeColor="background1"/>
          <w:sz w:val="6"/>
          <w:szCs w:val="6"/>
          <w:shd w:val="clear" w:color="auto" w:fill="AB872D"/>
        </w:rPr>
      </w:pPr>
    </w:p>
    <w:p w14:paraId="72F81E9C" w14:textId="38847E99" w:rsidR="005E7D2B" w:rsidRDefault="005E7D2B" w:rsidP="009F7F6B">
      <w:pPr>
        <w:shd w:val="clear" w:color="auto" w:fill="0F3448"/>
        <w:tabs>
          <w:tab w:val="left" w:pos="3265"/>
        </w:tabs>
        <w:spacing w:after="0" w:line="240" w:lineRule="auto"/>
        <w:jc w:val="center"/>
        <w:rPr>
          <w:rFonts w:ascii="Arial" w:hAnsi="Arial" w:cs="Arial"/>
          <w:b/>
          <w:bCs/>
          <w:color w:val="FFFFFF" w:themeColor="background1"/>
          <w:sz w:val="28"/>
          <w:szCs w:val="28"/>
          <w:shd w:val="clear" w:color="auto" w:fill="AB872D"/>
        </w:rPr>
      </w:pPr>
      <w:r w:rsidRPr="009F7F6B">
        <w:rPr>
          <w:rFonts w:ascii="Arial" w:hAnsi="Arial" w:cs="Arial"/>
          <w:b/>
          <w:bCs/>
          <w:color w:val="FFFFFF" w:themeColor="background1"/>
          <w:sz w:val="28"/>
          <w:szCs w:val="28"/>
          <w:shd w:val="clear" w:color="auto" w:fill="0F3448"/>
        </w:rPr>
        <w:t>Priority Improvemen</w:t>
      </w:r>
      <w:r w:rsidR="009F7F6B">
        <w:rPr>
          <w:rFonts w:ascii="Arial" w:hAnsi="Arial" w:cs="Arial"/>
          <w:b/>
          <w:bCs/>
          <w:color w:val="FFFFFF" w:themeColor="background1"/>
          <w:sz w:val="28"/>
          <w:szCs w:val="28"/>
          <w:shd w:val="clear" w:color="auto" w:fill="0F3448"/>
        </w:rPr>
        <w:t>t Areas</w:t>
      </w:r>
    </w:p>
    <w:p w14:paraId="33BB363E" w14:textId="77777777" w:rsidR="005E7D2B" w:rsidRPr="005E7D2B" w:rsidRDefault="005E7D2B" w:rsidP="009F7F6B">
      <w:pPr>
        <w:shd w:val="clear" w:color="auto" w:fill="0F3448"/>
        <w:tabs>
          <w:tab w:val="left" w:pos="3265"/>
        </w:tabs>
        <w:spacing w:after="0" w:line="240" w:lineRule="auto"/>
        <w:jc w:val="center"/>
        <w:rPr>
          <w:rFonts w:ascii="Arial" w:hAnsi="Arial" w:cs="Arial"/>
          <w:sz w:val="6"/>
          <w:szCs w:val="6"/>
        </w:rPr>
      </w:pPr>
    </w:p>
    <w:tbl>
      <w:tblPr>
        <w:tblStyle w:val="TableGrid"/>
        <w:tblW w:w="12987" w:type="dxa"/>
        <w:tblInd w:w="-5" w:type="dxa"/>
        <w:tblLook w:val="04A0" w:firstRow="1" w:lastRow="0" w:firstColumn="1" w:lastColumn="0" w:noHBand="0" w:noVBand="1"/>
      </w:tblPr>
      <w:tblGrid>
        <w:gridCol w:w="6493"/>
        <w:gridCol w:w="6494"/>
      </w:tblGrid>
      <w:tr w:rsidR="005E7D2B" w14:paraId="24ED7ADB" w14:textId="77777777" w:rsidTr="00AE4CD1">
        <w:trPr>
          <w:trHeight w:val="59"/>
        </w:trPr>
        <w:tc>
          <w:tcPr>
            <w:tcW w:w="6493" w:type="dxa"/>
          </w:tcPr>
          <w:p w14:paraId="301CADD5" w14:textId="77777777" w:rsidR="005E7D2B" w:rsidRPr="002378F1" w:rsidRDefault="005E7D2B" w:rsidP="005E7D2B">
            <w:pPr>
              <w:spacing w:before="120"/>
              <w:jc w:val="center"/>
              <w:rPr>
                <w:rFonts w:ascii="Arial" w:hAnsi="Arial" w:cs="Arial"/>
                <w:i/>
                <w:iCs/>
                <w:sz w:val="20"/>
                <w:szCs w:val="20"/>
              </w:rPr>
            </w:pPr>
            <w:r w:rsidRPr="002378F1">
              <w:rPr>
                <w:rFonts w:ascii="Arial" w:hAnsi="Arial" w:cs="Arial"/>
                <w:i/>
                <w:iCs/>
                <w:sz w:val="20"/>
                <w:szCs w:val="20"/>
              </w:rPr>
              <w:t>Area</w:t>
            </w:r>
          </w:p>
        </w:tc>
        <w:tc>
          <w:tcPr>
            <w:tcW w:w="6494" w:type="dxa"/>
          </w:tcPr>
          <w:p w14:paraId="57459EE4" w14:textId="77777777" w:rsidR="005E7D2B" w:rsidRPr="002378F1" w:rsidRDefault="005E7D2B" w:rsidP="00AE4CD1">
            <w:pPr>
              <w:spacing w:before="120"/>
              <w:jc w:val="center"/>
              <w:rPr>
                <w:rFonts w:ascii="Arial" w:hAnsi="Arial" w:cs="Arial"/>
                <w:i/>
                <w:iCs/>
                <w:sz w:val="20"/>
                <w:szCs w:val="20"/>
              </w:rPr>
            </w:pPr>
            <w:r>
              <w:rPr>
                <w:rFonts w:ascii="Arial" w:hAnsi="Arial" w:cs="Arial"/>
                <w:i/>
                <w:iCs/>
                <w:sz w:val="20"/>
                <w:szCs w:val="20"/>
              </w:rPr>
              <w:t>Potential Actions to Pursue</w:t>
            </w:r>
          </w:p>
        </w:tc>
      </w:tr>
      <w:tr w:rsidR="005E7D2B" w14:paraId="16A8E902" w14:textId="77777777" w:rsidTr="00AE4CD1">
        <w:trPr>
          <w:trHeight w:val="55"/>
        </w:trPr>
        <w:tc>
          <w:tcPr>
            <w:tcW w:w="6493" w:type="dxa"/>
          </w:tcPr>
          <w:p w14:paraId="458ED7DC" w14:textId="77777777" w:rsidR="005E7D2B" w:rsidRPr="002378F1" w:rsidRDefault="005E7D2B" w:rsidP="00AE4CD1">
            <w:pPr>
              <w:pStyle w:val="ListParagraph"/>
              <w:numPr>
                <w:ilvl w:val="0"/>
                <w:numId w:val="2"/>
              </w:numPr>
              <w:spacing w:before="120"/>
              <w:rPr>
                <w:rFonts w:ascii="Arial" w:hAnsi="Arial" w:cs="Arial"/>
                <w:sz w:val="20"/>
                <w:szCs w:val="20"/>
              </w:rPr>
            </w:pPr>
          </w:p>
        </w:tc>
        <w:tc>
          <w:tcPr>
            <w:tcW w:w="6494" w:type="dxa"/>
          </w:tcPr>
          <w:p w14:paraId="13FBE486" w14:textId="77777777" w:rsidR="005E7D2B" w:rsidRPr="00E743B6" w:rsidRDefault="005E7D2B" w:rsidP="00AE4CD1">
            <w:pPr>
              <w:pStyle w:val="ListParagraph"/>
              <w:numPr>
                <w:ilvl w:val="0"/>
                <w:numId w:val="4"/>
              </w:numPr>
              <w:spacing w:before="120"/>
              <w:rPr>
                <w:rFonts w:ascii="Arial" w:hAnsi="Arial" w:cs="Arial"/>
                <w:sz w:val="20"/>
                <w:szCs w:val="20"/>
              </w:rPr>
            </w:pPr>
          </w:p>
          <w:p w14:paraId="417A94BD" w14:textId="77777777" w:rsidR="005E7D2B" w:rsidRPr="002378F1" w:rsidRDefault="005E7D2B" w:rsidP="00AE4CD1">
            <w:pPr>
              <w:spacing w:before="120"/>
              <w:rPr>
                <w:rFonts w:ascii="Arial" w:hAnsi="Arial" w:cs="Arial"/>
                <w:sz w:val="20"/>
                <w:szCs w:val="20"/>
              </w:rPr>
            </w:pPr>
          </w:p>
        </w:tc>
      </w:tr>
      <w:tr w:rsidR="005E7D2B" w14:paraId="5230064C" w14:textId="77777777" w:rsidTr="00AE4CD1">
        <w:trPr>
          <w:trHeight w:val="222"/>
        </w:trPr>
        <w:tc>
          <w:tcPr>
            <w:tcW w:w="6493" w:type="dxa"/>
          </w:tcPr>
          <w:p w14:paraId="68FFBD1A" w14:textId="77777777" w:rsidR="005E7D2B" w:rsidRPr="002378F1" w:rsidRDefault="005E7D2B" w:rsidP="00AE4CD1">
            <w:pPr>
              <w:pStyle w:val="ListParagraph"/>
              <w:numPr>
                <w:ilvl w:val="0"/>
                <w:numId w:val="2"/>
              </w:numPr>
              <w:spacing w:before="120"/>
              <w:rPr>
                <w:rFonts w:ascii="Arial" w:hAnsi="Arial" w:cs="Arial"/>
                <w:sz w:val="20"/>
                <w:szCs w:val="20"/>
              </w:rPr>
            </w:pPr>
          </w:p>
        </w:tc>
        <w:tc>
          <w:tcPr>
            <w:tcW w:w="6494" w:type="dxa"/>
          </w:tcPr>
          <w:p w14:paraId="3606844F" w14:textId="77777777" w:rsidR="005E7D2B" w:rsidRPr="00E743B6" w:rsidRDefault="005E7D2B" w:rsidP="00AE4CD1">
            <w:pPr>
              <w:pStyle w:val="ListParagraph"/>
              <w:numPr>
                <w:ilvl w:val="0"/>
                <w:numId w:val="4"/>
              </w:numPr>
              <w:spacing w:before="120"/>
              <w:rPr>
                <w:rFonts w:ascii="Arial" w:hAnsi="Arial" w:cs="Arial"/>
                <w:sz w:val="20"/>
                <w:szCs w:val="20"/>
              </w:rPr>
            </w:pPr>
          </w:p>
          <w:p w14:paraId="330E99D3" w14:textId="77777777" w:rsidR="005E7D2B" w:rsidRPr="002378F1" w:rsidRDefault="005E7D2B" w:rsidP="00AE4CD1">
            <w:pPr>
              <w:spacing w:before="120"/>
              <w:rPr>
                <w:rFonts w:ascii="Arial" w:hAnsi="Arial" w:cs="Arial"/>
                <w:sz w:val="20"/>
                <w:szCs w:val="20"/>
              </w:rPr>
            </w:pPr>
          </w:p>
        </w:tc>
      </w:tr>
      <w:tr w:rsidR="005E7D2B" w14:paraId="516C4124" w14:textId="77777777" w:rsidTr="00AE4CD1">
        <w:trPr>
          <w:trHeight w:val="59"/>
        </w:trPr>
        <w:tc>
          <w:tcPr>
            <w:tcW w:w="6493" w:type="dxa"/>
          </w:tcPr>
          <w:p w14:paraId="176E78DD" w14:textId="77777777" w:rsidR="005E7D2B" w:rsidRPr="002378F1" w:rsidRDefault="005E7D2B" w:rsidP="00AE4CD1">
            <w:pPr>
              <w:pStyle w:val="ListParagraph"/>
              <w:numPr>
                <w:ilvl w:val="0"/>
                <w:numId w:val="2"/>
              </w:numPr>
              <w:spacing w:before="120"/>
              <w:rPr>
                <w:rFonts w:ascii="Arial" w:hAnsi="Arial" w:cs="Arial"/>
                <w:sz w:val="20"/>
                <w:szCs w:val="20"/>
              </w:rPr>
            </w:pPr>
          </w:p>
        </w:tc>
        <w:tc>
          <w:tcPr>
            <w:tcW w:w="6494" w:type="dxa"/>
          </w:tcPr>
          <w:p w14:paraId="041F754E" w14:textId="77777777" w:rsidR="005E7D2B" w:rsidRPr="00E743B6" w:rsidRDefault="005E7D2B" w:rsidP="00AE4CD1">
            <w:pPr>
              <w:pStyle w:val="ListParagraph"/>
              <w:numPr>
                <w:ilvl w:val="0"/>
                <w:numId w:val="4"/>
              </w:numPr>
              <w:spacing w:before="120"/>
              <w:rPr>
                <w:rFonts w:ascii="Arial" w:hAnsi="Arial" w:cs="Arial"/>
                <w:sz w:val="20"/>
                <w:szCs w:val="20"/>
              </w:rPr>
            </w:pPr>
          </w:p>
          <w:p w14:paraId="45E3DB98" w14:textId="77777777" w:rsidR="005E7D2B" w:rsidRPr="002378F1" w:rsidRDefault="005E7D2B" w:rsidP="00AE4CD1">
            <w:pPr>
              <w:spacing w:before="120"/>
              <w:rPr>
                <w:rFonts w:ascii="Arial" w:hAnsi="Arial" w:cs="Arial"/>
                <w:sz w:val="20"/>
                <w:szCs w:val="20"/>
              </w:rPr>
            </w:pPr>
          </w:p>
        </w:tc>
      </w:tr>
    </w:tbl>
    <w:p w14:paraId="410BE3A3" w14:textId="77777777" w:rsidR="005E7D2B" w:rsidRDefault="005E7D2B" w:rsidP="005E7D2B">
      <w:pPr>
        <w:spacing w:after="0"/>
        <w:contextualSpacing/>
      </w:pPr>
    </w:p>
    <w:p w14:paraId="69F09D1D" w14:textId="77777777" w:rsidR="004464BC" w:rsidRDefault="004464BC" w:rsidP="004464BC">
      <w:pPr>
        <w:spacing w:after="0"/>
        <w:contextualSpacing/>
        <w:rPr>
          <w:rFonts w:ascii="Arial" w:hAnsi="Arial" w:cs="Arial"/>
          <w:b/>
          <w:bCs/>
          <w:sz w:val="24"/>
          <w:szCs w:val="24"/>
        </w:rPr>
      </w:pPr>
      <w:r w:rsidRPr="00ED7147">
        <w:rPr>
          <w:rFonts w:ascii="Arial" w:hAnsi="Arial" w:cs="Arial"/>
          <w:b/>
          <w:bCs/>
          <w:sz w:val="24"/>
          <w:szCs w:val="24"/>
        </w:rPr>
        <w:t>Next Steps</w:t>
      </w:r>
    </w:p>
    <w:p w14:paraId="4EC84065" w14:textId="77777777" w:rsidR="004464BC" w:rsidRPr="00ED7147" w:rsidRDefault="004464BC" w:rsidP="004464BC">
      <w:pPr>
        <w:spacing w:after="0"/>
        <w:contextualSpacing/>
        <w:rPr>
          <w:rFonts w:ascii="Arial" w:hAnsi="Arial" w:cs="Arial"/>
          <w:b/>
          <w:bCs/>
          <w:sz w:val="8"/>
          <w:szCs w:val="8"/>
        </w:rPr>
      </w:pPr>
    </w:p>
    <w:p w14:paraId="5087F970" w14:textId="7B536E74" w:rsidR="004464BC" w:rsidRDefault="004464BC" w:rsidP="004464BC">
      <w:pPr>
        <w:spacing w:after="0"/>
        <w:contextualSpacing/>
        <w:rPr>
          <w:rFonts w:ascii="Arial" w:hAnsi="Arial" w:cs="Arial"/>
          <w:sz w:val="20"/>
          <w:szCs w:val="20"/>
        </w:rPr>
        <w:sectPr w:rsidR="004464BC" w:rsidSect="004F5980">
          <w:headerReference w:type="default" r:id="rId26"/>
          <w:pgSz w:w="15840" w:h="12240" w:orient="landscape"/>
          <w:pgMar w:top="1440" w:right="1440" w:bottom="1440" w:left="1440" w:header="720" w:footer="720" w:gutter="0"/>
          <w:cols w:space="720"/>
          <w:docGrid w:linePitch="360"/>
        </w:sectPr>
      </w:pPr>
      <w:r>
        <w:rPr>
          <w:rFonts w:ascii="Arial" w:hAnsi="Arial" w:cs="Arial"/>
          <w:sz w:val="20"/>
          <w:szCs w:val="20"/>
        </w:rPr>
        <w:t xml:space="preserve">Continue to the next section to self-assess in relation to </w:t>
      </w:r>
      <w:hyperlink w:anchor="Pillar4" w:history="1">
        <w:r w:rsidRPr="005D426C">
          <w:rPr>
            <w:rStyle w:val="Hyperlink"/>
            <w:rFonts w:ascii="Arial" w:hAnsi="Arial" w:cs="Arial"/>
            <w:sz w:val="20"/>
            <w:szCs w:val="20"/>
          </w:rPr>
          <w:t>Pillar 4.</w:t>
        </w:r>
      </w:hyperlink>
    </w:p>
    <w:p w14:paraId="05687090" w14:textId="5DED030F" w:rsidR="004464BC" w:rsidRPr="0089603F" w:rsidRDefault="004464BC" w:rsidP="004464BC">
      <w:pPr>
        <w:spacing w:after="0"/>
        <w:contextualSpacing/>
        <w:rPr>
          <w:rFonts w:ascii="Arial" w:hAnsi="Arial" w:cs="Arial"/>
          <w:b/>
          <w:bCs/>
          <w:sz w:val="24"/>
          <w:szCs w:val="24"/>
        </w:rPr>
      </w:pPr>
      <w:bookmarkStart w:id="13" w:name="Pillar4"/>
      <w:r w:rsidRPr="0089603F">
        <w:rPr>
          <w:rFonts w:ascii="Arial" w:hAnsi="Arial" w:cs="Arial"/>
          <w:b/>
          <w:bCs/>
          <w:sz w:val="24"/>
          <w:szCs w:val="24"/>
        </w:rPr>
        <w:t>Part 1. Self-Assess</w:t>
      </w:r>
      <w:r>
        <w:rPr>
          <w:rFonts w:ascii="Arial" w:hAnsi="Arial" w:cs="Arial"/>
          <w:b/>
          <w:bCs/>
          <w:sz w:val="24"/>
          <w:szCs w:val="24"/>
        </w:rPr>
        <w:t xml:space="preserve"> in Relation to Pillar 4</w:t>
      </w:r>
    </w:p>
    <w:bookmarkEnd w:id="13"/>
    <w:p w14:paraId="12B2EA75" w14:textId="77777777" w:rsidR="004464BC" w:rsidRPr="00E743B6" w:rsidRDefault="004464BC" w:rsidP="004464BC">
      <w:pPr>
        <w:spacing w:after="0"/>
        <w:contextualSpacing/>
        <w:rPr>
          <w:rFonts w:ascii="Arial" w:hAnsi="Arial" w:cs="Arial"/>
          <w:b/>
          <w:bCs/>
          <w:sz w:val="8"/>
          <w:szCs w:val="8"/>
        </w:rPr>
      </w:pPr>
    </w:p>
    <w:p w14:paraId="74D93772" w14:textId="56D21410" w:rsidR="004464BC" w:rsidRDefault="004464BC" w:rsidP="004464BC">
      <w:pPr>
        <w:spacing w:after="0"/>
        <w:contextualSpacing/>
        <w:rPr>
          <w:rFonts w:ascii="Arial" w:hAnsi="Arial" w:cs="Arial"/>
          <w:sz w:val="20"/>
          <w:szCs w:val="20"/>
        </w:rPr>
      </w:pPr>
      <w:r>
        <w:rPr>
          <w:rFonts w:ascii="Arial" w:hAnsi="Arial" w:cs="Arial"/>
          <w:sz w:val="20"/>
          <w:szCs w:val="20"/>
        </w:rPr>
        <w:t>C</w:t>
      </w:r>
      <w:r w:rsidRPr="00742051">
        <w:rPr>
          <w:rFonts w:ascii="Arial" w:hAnsi="Arial" w:cs="Arial"/>
          <w:sz w:val="20"/>
          <w:szCs w:val="20"/>
        </w:rPr>
        <w:t xml:space="preserve">onsider </w:t>
      </w:r>
      <w:r>
        <w:rPr>
          <w:rFonts w:ascii="Arial" w:hAnsi="Arial" w:cs="Arial"/>
          <w:sz w:val="20"/>
          <w:szCs w:val="20"/>
        </w:rPr>
        <w:t xml:space="preserve">critical </w:t>
      </w:r>
      <w:r w:rsidRPr="00742051">
        <w:rPr>
          <w:rFonts w:ascii="Arial" w:hAnsi="Arial" w:cs="Arial"/>
          <w:sz w:val="20"/>
          <w:szCs w:val="20"/>
        </w:rPr>
        <w:t>elements</w:t>
      </w:r>
      <w:r>
        <w:rPr>
          <w:rFonts w:ascii="Arial" w:hAnsi="Arial" w:cs="Arial"/>
          <w:sz w:val="20"/>
          <w:szCs w:val="20"/>
        </w:rPr>
        <w:t xml:space="preserve"> that should be present as evidence that classroom practice reflects the goal of Pillar 4. I</w:t>
      </w:r>
      <w:r w:rsidRPr="00742051">
        <w:rPr>
          <w:rFonts w:ascii="Arial" w:hAnsi="Arial" w:cs="Arial"/>
          <w:sz w:val="20"/>
          <w:szCs w:val="20"/>
        </w:rPr>
        <w:t xml:space="preserve">dentify </w:t>
      </w:r>
      <w:r>
        <w:rPr>
          <w:rFonts w:ascii="Arial" w:hAnsi="Arial" w:cs="Arial"/>
          <w:sz w:val="20"/>
          <w:szCs w:val="20"/>
        </w:rPr>
        <w:t>elements you think are strongly</w:t>
      </w:r>
      <w:r w:rsidRPr="00742051">
        <w:rPr>
          <w:rFonts w:ascii="Arial" w:hAnsi="Arial" w:cs="Arial"/>
          <w:sz w:val="20"/>
          <w:szCs w:val="20"/>
        </w:rPr>
        <w:t xml:space="preserve"> represented at the classroom level and those in which you think improvement i</w:t>
      </w:r>
      <w:r>
        <w:rPr>
          <w:rFonts w:ascii="Arial" w:hAnsi="Arial" w:cs="Arial"/>
          <w:sz w:val="20"/>
          <w:szCs w:val="20"/>
        </w:rPr>
        <w:t>s</w:t>
      </w:r>
      <w:r w:rsidRPr="00742051">
        <w:rPr>
          <w:rFonts w:ascii="Arial" w:hAnsi="Arial" w:cs="Arial"/>
          <w:sz w:val="20"/>
          <w:szCs w:val="20"/>
        </w:rPr>
        <w:t xml:space="preserve"> needed. </w:t>
      </w:r>
    </w:p>
    <w:p w14:paraId="1990BEF6" w14:textId="77777777" w:rsidR="009F7F6B" w:rsidRDefault="009F7F6B" w:rsidP="009F7F6B">
      <w:pPr>
        <w:spacing w:before="120" w:after="0"/>
        <w:rPr>
          <w:rFonts w:ascii="Arial" w:hAnsi="Arial" w:cs="Arial"/>
          <w:b/>
          <w:bCs/>
          <w:sz w:val="6"/>
          <w:szCs w:val="6"/>
        </w:rPr>
      </w:pPr>
    </w:p>
    <w:p w14:paraId="60FA968B" w14:textId="77777777" w:rsidR="009F7F6B" w:rsidRPr="009F7F6B" w:rsidRDefault="009F7F6B" w:rsidP="009F7F6B">
      <w:pPr>
        <w:shd w:val="clear" w:color="auto" w:fill="7F2263"/>
        <w:spacing w:after="0"/>
        <w:contextualSpacing/>
        <w:jc w:val="center"/>
        <w:rPr>
          <w:rFonts w:ascii="Arial" w:hAnsi="Arial" w:cs="Arial"/>
          <w:b/>
          <w:bCs/>
          <w:color w:val="FFFFFF" w:themeColor="background1"/>
          <w:sz w:val="6"/>
          <w:szCs w:val="6"/>
          <w:shd w:val="clear" w:color="auto" w:fill="0F3448"/>
        </w:rPr>
      </w:pPr>
    </w:p>
    <w:p w14:paraId="5570F960" w14:textId="77777777" w:rsidR="009F7F6B" w:rsidRDefault="009F7F6B" w:rsidP="009F7F6B">
      <w:pPr>
        <w:shd w:val="clear" w:color="auto" w:fill="7F2263"/>
        <w:spacing w:after="0" w:line="240" w:lineRule="auto"/>
        <w:contextualSpacing/>
        <w:jc w:val="center"/>
        <w:rPr>
          <w:rFonts w:ascii="Arial" w:hAnsi="Arial" w:cs="Arial"/>
          <w:b/>
          <w:bCs/>
          <w:color w:val="FFFFFF" w:themeColor="background1"/>
          <w:sz w:val="28"/>
          <w:szCs w:val="28"/>
          <w:shd w:val="clear" w:color="auto" w:fill="7F2263"/>
        </w:rPr>
      </w:pPr>
      <w:r w:rsidRPr="009F7F6B">
        <w:rPr>
          <w:rFonts w:ascii="Arial" w:hAnsi="Arial" w:cs="Arial"/>
          <w:b/>
          <w:bCs/>
          <w:color w:val="FFFFFF" w:themeColor="background1"/>
          <w:sz w:val="28"/>
          <w:szCs w:val="28"/>
          <w:shd w:val="clear" w:color="auto" w:fill="7F2263"/>
        </w:rPr>
        <w:t>Building Block 1: Thriving in High</w:t>
      </w:r>
      <w:r>
        <w:rPr>
          <w:rFonts w:ascii="Arial" w:hAnsi="Arial" w:cs="Arial"/>
          <w:b/>
          <w:bCs/>
          <w:color w:val="FFFFFF" w:themeColor="background1"/>
          <w:sz w:val="28"/>
          <w:szCs w:val="28"/>
          <w:shd w:val="clear" w:color="auto" w:fill="7F2263"/>
        </w:rPr>
        <w:t xml:space="preserve"> School</w:t>
      </w:r>
    </w:p>
    <w:p w14:paraId="086E2EA9" w14:textId="12189DF8" w:rsidR="009F7F6B" w:rsidRPr="009F7F6B" w:rsidRDefault="009F7F6B" w:rsidP="009F7F6B">
      <w:pPr>
        <w:shd w:val="clear" w:color="auto" w:fill="7F2263"/>
        <w:spacing w:after="0" w:line="240" w:lineRule="auto"/>
        <w:contextualSpacing/>
        <w:jc w:val="center"/>
        <w:rPr>
          <w:rFonts w:ascii="Arial" w:hAnsi="Arial" w:cs="Arial"/>
          <w:b/>
          <w:bCs/>
          <w:color w:val="FFFFFF" w:themeColor="background1"/>
          <w:sz w:val="6"/>
          <w:szCs w:val="6"/>
          <w:shd w:val="clear" w:color="auto" w:fill="7F2263"/>
        </w:rPr>
      </w:pPr>
      <w:r>
        <w:rPr>
          <w:rFonts w:ascii="Arial" w:hAnsi="Arial" w:cs="Arial"/>
          <w:b/>
          <w:bCs/>
          <w:color w:val="FFFFFF" w:themeColor="background1"/>
          <w:sz w:val="28"/>
          <w:szCs w:val="28"/>
          <w:shd w:val="clear" w:color="auto" w:fill="0F3448"/>
        </w:rPr>
        <w:t xml:space="preserve"> </w:t>
      </w:r>
    </w:p>
    <w:tbl>
      <w:tblPr>
        <w:tblStyle w:val="TableGrid"/>
        <w:tblW w:w="12955" w:type="dxa"/>
        <w:tblInd w:w="-5" w:type="dxa"/>
        <w:tblLook w:val="04A0" w:firstRow="1" w:lastRow="0" w:firstColumn="1" w:lastColumn="0" w:noHBand="0" w:noVBand="1"/>
      </w:tblPr>
      <w:tblGrid>
        <w:gridCol w:w="2227"/>
        <w:gridCol w:w="2990"/>
        <w:gridCol w:w="2992"/>
        <w:gridCol w:w="1368"/>
        <w:gridCol w:w="3378"/>
      </w:tblGrid>
      <w:tr w:rsidR="004464BC" w14:paraId="41C1ADA1" w14:textId="77777777" w:rsidTr="009F7F6B">
        <w:trPr>
          <w:trHeight w:val="58"/>
        </w:trPr>
        <w:tc>
          <w:tcPr>
            <w:tcW w:w="2227" w:type="dxa"/>
            <w:tcBorders>
              <w:top w:val="single" w:sz="4" w:space="0" w:color="auto"/>
              <w:left w:val="single" w:sz="4" w:space="0" w:color="auto"/>
              <w:bottom w:val="single" w:sz="4" w:space="0" w:color="auto"/>
              <w:right w:val="single" w:sz="4" w:space="0" w:color="auto"/>
            </w:tcBorders>
            <w:shd w:val="clear" w:color="auto" w:fill="auto"/>
          </w:tcPr>
          <w:p w14:paraId="2F86FC11" w14:textId="77777777" w:rsidR="004464BC" w:rsidRPr="009078B0" w:rsidRDefault="004464BC" w:rsidP="004464BC">
            <w:pPr>
              <w:spacing w:before="60" w:after="60"/>
              <w:jc w:val="center"/>
              <w:rPr>
                <w:rFonts w:ascii="Arial" w:hAnsi="Arial" w:cs="Arial"/>
                <w:i/>
                <w:iCs/>
                <w:color w:val="FF0000"/>
                <w:sz w:val="18"/>
                <w:szCs w:val="18"/>
              </w:rPr>
            </w:pPr>
            <w:r w:rsidRPr="00EB1CE8">
              <w:rPr>
                <w:rFonts w:ascii="Arial" w:hAnsi="Arial" w:cs="Arial"/>
                <w:i/>
                <w:iCs/>
                <w:sz w:val="20"/>
                <w:szCs w:val="20"/>
              </w:rPr>
              <w:t>Blueprint Criteria</w:t>
            </w:r>
          </w:p>
        </w:tc>
        <w:tc>
          <w:tcPr>
            <w:tcW w:w="2990" w:type="dxa"/>
            <w:tcBorders>
              <w:top w:val="single" w:sz="4" w:space="0" w:color="auto"/>
              <w:left w:val="single" w:sz="4" w:space="0" w:color="auto"/>
              <w:bottom w:val="single" w:sz="4" w:space="0" w:color="auto"/>
              <w:right w:val="single" w:sz="4" w:space="0" w:color="auto"/>
            </w:tcBorders>
            <w:shd w:val="clear" w:color="auto" w:fill="auto"/>
          </w:tcPr>
          <w:p w14:paraId="6880DB9C" w14:textId="77777777" w:rsidR="004464BC" w:rsidRPr="00EB1CE8" w:rsidRDefault="004464BC" w:rsidP="004464BC">
            <w:pPr>
              <w:spacing w:before="60" w:after="60"/>
              <w:jc w:val="center"/>
              <w:rPr>
                <w:rFonts w:ascii="Arial" w:hAnsi="Arial" w:cs="Arial"/>
                <w:i/>
                <w:iCs/>
                <w:sz w:val="20"/>
                <w:szCs w:val="20"/>
              </w:rPr>
            </w:pPr>
            <w:r>
              <w:rPr>
                <w:rFonts w:ascii="Arial" w:hAnsi="Arial" w:cs="Arial"/>
                <w:i/>
                <w:iCs/>
                <w:sz w:val="20"/>
                <w:szCs w:val="20"/>
              </w:rPr>
              <w:t>Guiding Questions</w:t>
            </w:r>
          </w:p>
        </w:tc>
        <w:tc>
          <w:tcPr>
            <w:tcW w:w="2992" w:type="dxa"/>
            <w:tcBorders>
              <w:top w:val="single" w:sz="4" w:space="0" w:color="auto"/>
              <w:left w:val="single" w:sz="4" w:space="0" w:color="auto"/>
              <w:bottom w:val="single" w:sz="4" w:space="0" w:color="auto"/>
              <w:right w:val="single" w:sz="4" w:space="0" w:color="auto"/>
            </w:tcBorders>
            <w:shd w:val="clear" w:color="auto" w:fill="auto"/>
          </w:tcPr>
          <w:p w14:paraId="3275DBCB" w14:textId="77777777" w:rsidR="004464BC" w:rsidRDefault="004464BC" w:rsidP="004464BC">
            <w:pPr>
              <w:spacing w:before="60" w:after="60"/>
              <w:jc w:val="center"/>
              <w:rPr>
                <w:rStyle w:val="SubtleEmphasis"/>
                <w:rFonts w:cs="Arial"/>
                <w:sz w:val="20"/>
                <w:szCs w:val="20"/>
              </w:rPr>
            </w:pPr>
            <w:r>
              <w:rPr>
                <w:rStyle w:val="SubtleEmphasis"/>
                <w:rFonts w:cs="Arial"/>
                <w:color w:val="auto"/>
                <w:sz w:val="20"/>
                <w:szCs w:val="20"/>
              </w:rPr>
              <w:t xml:space="preserve">Sample </w:t>
            </w:r>
            <w:r>
              <w:rPr>
                <w:rStyle w:val="SubtleEmphasis"/>
                <w:rFonts w:cs="Arial"/>
                <w:sz w:val="20"/>
                <w:szCs w:val="20"/>
              </w:rPr>
              <w:t xml:space="preserve">“Look Fors” </w:t>
            </w:r>
          </w:p>
          <w:p w14:paraId="6E7DD8B4" w14:textId="77777777" w:rsidR="004464BC" w:rsidRPr="00EB1CE8" w:rsidRDefault="004464BC" w:rsidP="004464BC">
            <w:pPr>
              <w:spacing w:before="60" w:after="60"/>
              <w:jc w:val="center"/>
              <w:rPr>
                <w:rFonts w:ascii="Arial" w:hAnsi="Arial" w:cs="Arial"/>
                <w:i/>
                <w:iCs/>
                <w:sz w:val="20"/>
                <w:szCs w:val="20"/>
              </w:rPr>
            </w:pPr>
            <w:r>
              <w:rPr>
                <w:rStyle w:val="SubtleEmphasis"/>
                <w:rFonts w:cs="Arial"/>
                <w:sz w:val="20"/>
                <w:szCs w:val="20"/>
              </w:rPr>
              <w:t>(not exhaustive)</w:t>
            </w:r>
          </w:p>
        </w:tc>
        <w:tc>
          <w:tcPr>
            <w:tcW w:w="1368" w:type="dxa"/>
            <w:tcBorders>
              <w:top w:val="single" w:sz="4" w:space="0" w:color="auto"/>
              <w:left w:val="single" w:sz="4" w:space="0" w:color="auto"/>
              <w:bottom w:val="single" w:sz="4" w:space="0" w:color="auto"/>
              <w:right w:val="single" w:sz="4" w:space="0" w:color="auto"/>
            </w:tcBorders>
          </w:tcPr>
          <w:p w14:paraId="6CEF690C" w14:textId="77777777" w:rsidR="004464BC" w:rsidRPr="00EB1CE8" w:rsidRDefault="004464BC" w:rsidP="004464BC">
            <w:pPr>
              <w:spacing w:before="60" w:after="60"/>
              <w:jc w:val="center"/>
              <w:rPr>
                <w:rFonts w:ascii="Arial" w:hAnsi="Arial" w:cs="Arial"/>
                <w:i/>
                <w:iCs/>
                <w:sz w:val="20"/>
                <w:szCs w:val="20"/>
              </w:rPr>
            </w:pPr>
            <w:r>
              <w:rPr>
                <w:rFonts w:ascii="Arial" w:hAnsi="Arial" w:cs="Arial"/>
                <w:i/>
                <w:iCs/>
                <w:sz w:val="20"/>
                <w:szCs w:val="20"/>
              </w:rPr>
              <w:t xml:space="preserve">Is criteria evident? </w:t>
            </w:r>
          </w:p>
        </w:tc>
        <w:tc>
          <w:tcPr>
            <w:tcW w:w="3378" w:type="dxa"/>
            <w:tcBorders>
              <w:top w:val="single" w:sz="4" w:space="0" w:color="auto"/>
              <w:left w:val="single" w:sz="4" w:space="0" w:color="auto"/>
              <w:bottom w:val="single" w:sz="4" w:space="0" w:color="auto"/>
              <w:right w:val="single" w:sz="4" w:space="0" w:color="auto"/>
            </w:tcBorders>
          </w:tcPr>
          <w:p w14:paraId="379DF4B6" w14:textId="77777777" w:rsidR="004464BC" w:rsidRDefault="004464BC" w:rsidP="004464BC">
            <w:pPr>
              <w:spacing w:before="60" w:after="60"/>
              <w:jc w:val="center"/>
              <w:rPr>
                <w:rFonts w:ascii="Arial" w:hAnsi="Arial" w:cs="Arial"/>
                <w:i/>
                <w:iCs/>
                <w:sz w:val="20"/>
                <w:szCs w:val="20"/>
              </w:rPr>
            </w:pPr>
            <w:r>
              <w:rPr>
                <w:rFonts w:ascii="Arial" w:hAnsi="Arial" w:cs="Arial"/>
                <w:i/>
                <w:iCs/>
                <w:sz w:val="20"/>
                <w:szCs w:val="20"/>
              </w:rPr>
              <w:t>Notes &amp; Planning Implications</w:t>
            </w:r>
          </w:p>
        </w:tc>
      </w:tr>
      <w:tr w:rsidR="004464BC" w14:paraId="66E4880F" w14:textId="77777777" w:rsidTr="009F7F6B">
        <w:trPr>
          <w:trHeight w:val="989"/>
        </w:trPr>
        <w:tc>
          <w:tcPr>
            <w:tcW w:w="2227" w:type="dxa"/>
            <w:tcBorders>
              <w:top w:val="single" w:sz="4" w:space="0" w:color="auto"/>
              <w:left w:val="single" w:sz="4" w:space="0" w:color="auto"/>
              <w:bottom w:val="single" w:sz="4" w:space="0" w:color="auto"/>
              <w:right w:val="single" w:sz="4" w:space="0" w:color="auto"/>
            </w:tcBorders>
          </w:tcPr>
          <w:p w14:paraId="3E2EC637" w14:textId="77777777" w:rsidR="004464BC" w:rsidRPr="00DB6C5E" w:rsidRDefault="004464BC" w:rsidP="004464BC">
            <w:pPr>
              <w:rPr>
                <w:rFonts w:ascii="Arial" w:hAnsi="Arial" w:cs="Arial"/>
                <w:i/>
                <w:iCs/>
                <w:color w:val="FF0000"/>
                <w:sz w:val="8"/>
                <w:szCs w:val="8"/>
              </w:rPr>
            </w:pPr>
          </w:p>
          <w:p w14:paraId="237705D2" w14:textId="77777777" w:rsidR="004464BC" w:rsidRPr="002A0838" w:rsidRDefault="004464BC" w:rsidP="004464BC">
            <w:pPr>
              <w:spacing w:line="254" w:lineRule="auto"/>
              <w:rPr>
                <w:rFonts w:ascii="Arial" w:hAnsi="Arial" w:cs="Arial"/>
                <w:sz w:val="18"/>
                <w:szCs w:val="18"/>
              </w:rPr>
            </w:pPr>
            <w:r w:rsidRPr="002A0838">
              <w:rPr>
                <w:rFonts w:ascii="Arial" w:hAnsi="Arial" w:cs="Arial"/>
                <w:sz w:val="18"/>
                <w:szCs w:val="18"/>
              </w:rPr>
              <w:t>The Department provides strategies for including ELs in all aspects of school life and monitors districts’ success in this area.</w:t>
            </w:r>
          </w:p>
          <w:p w14:paraId="28271AF6" w14:textId="77777777" w:rsidR="004464BC" w:rsidRPr="00452ED6" w:rsidRDefault="004464BC" w:rsidP="004464BC">
            <w:pPr>
              <w:spacing w:line="254" w:lineRule="auto"/>
              <w:rPr>
                <w:rFonts w:ascii="Arial" w:hAnsi="Arial" w:cs="Arial"/>
                <w:sz w:val="18"/>
                <w:szCs w:val="18"/>
              </w:rPr>
            </w:pPr>
          </w:p>
        </w:tc>
        <w:tc>
          <w:tcPr>
            <w:tcW w:w="2990" w:type="dxa"/>
            <w:tcBorders>
              <w:top w:val="single" w:sz="4" w:space="0" w:color="auto"/>
              <w:left w:val="single" w:sz="4" w:space="0" w:color="auto"/>
              <w:bottom w:val="single" w:sz="4" w:space="0" w:color="auto"/>
              <w:right w:val="single" w:sz="4" w:space="0" w:color="auto"/>
            </w:tcBorders>
          </w:tcPr>
          <w:p w14:paraId="7F4228C1" w14:textId="77777777" w:rsidR="004464BC" w:rsidRPr="009636C0" w:rsidRDefault="004464BC" w:rsidP="004464BC">
            <w:pPr>
              <w:pStyle w:val="ListParagraph"/>
              <w:numPr>
                <w:ilvl w:val="0"/>
                <w:numId w:val="18"/>
              </w:numPr>
              <w:ind w:left="360"/>
              <w:rPr>
                <w:rFonts w:ascii="Arial" w:hAnsi="Arial" w:cs="Arial"/>
                <w:sz w:val="6"/>
                <w:szCs w:val="6"/>
              </w:rPr>
            </w:pPr>
            <w:r>
              <w:rPr>
                <w:rFonts w:ascii="Arial" w:hAnsi="Arial" w:cs="Arial"/>
                <w:sz w:val="18"/>
                <w:szCs w:val="18"/>
              </w:rPr>
              <w:t>Do we provide guidance, tools, and resources for including ELs in all aspects of school life?</w:t>
            </w:r>
          </w:p>
          <w:p w14:paraId="282268B4" w14:textId="77777777" w:rsidR="004464BC" w:rsidRPr="009636C0" w:rsidRDefault="004464BC" w:rsidP="004464BC">
            <w:pPr>
              <w:pStyle w:val="ListParagraph"/>
              <w:numPr>
                <w:ilvl w:val="0"/>
                <w:numId w:val="18"/>
              </w:numPr>
              <w:ind w:left="360"/>
              <w:rPr>
                <w:rFonts w:ascii="Arial" w:hAnsi="Arial" w:cs="Arial"/>
                <w:sz w:val="6"/>
                <w:szCs w:val="6"/>
              </w:rPr>
            </w:pPr>
            <w:r w:rsidRPr="009636C0">
              <w:rPr>
                <w:rFonts w:ascii="Arial" w:hAnsi="Arial" w:cs="Arial"/>
                <w:sz w:val="18"/>
                <w:szCs w:val="18"/>
              </w:rPr>
              <w:t>Do we share strategies and guidance in ways that address district and educator needs?</w:t>
            </w:r>
          </w:p>
          <w:p w14:paraId="4B178D25" w14:textId="77777777" w:rsidR="004464BC" w:rsidRPr="009636C0" w:rsidRDefault="004464BC" w:rsidP="004464BC">
            <w:pPr>
              <w:pStyle w:val="ListParagraph"/>
              <w:numPr>
                <w:ilvl w:val="0"/>
                <w:numId w:val="18"/>
              </w:numPr>
              <w:ind w:left="360"/>
              <w:rPr>
                <w:rFonts w:ascii="Arial" w:hAnsi="Arial" w:cs="Arial"/>
                <w:sz w:val="6"/>
                <w:szCs w:val="6"/>
              </w:rPr>
            </w:pPr>
            <w:r w:rsidRPr="009636C0">
              <w:rPr>
                <w:rFonts w:ascii="Arial" w:hAnsi="Arial" w:cs="Arial"/>
                <w:sz w:val="18"/>
                <w:szCs w:val="18"/>
              </w:rPr>
              <w:t xml:space="preserve">Do our compliance policies and </w:t>
            </w:r>
            <w:r>
              <w:rPr>
                <w:rFonts w:ascii="Arial" w:hAnsi="Arial" w:cs="Arial"/>
                <w:sz w:val="18"/>
                <w:szCs w:val="18"/>
              </w:rPr>
              <w:t xml:space="preserve">support systems </w:t>
            </w:r>
            <w:r w:rsidRPr="009636C0">
              <w:rPr>
                <w:rFonts w:ascii="Arial" w:hAnsi="Arial" w:cs="Arial"/>
                <w:sz w:val="18"/>
                <w:szCs w:val="18"/>
              </w:rPr>
              <w:t xml:space="preserve">incorporate relevant data points to monitor district success in this </w:t>
            </w:r>
            <w:r>
              <w:rPr>
                <w:rFonts w:ascii="Arial" w:hAnsi="Arial" w:cs="Arial"/>
                <w:sz w:val="18"/>
                <w:szCs w:val="18"/>
              </w:rPr>
              <w:t>area?</w:t>
            </w:r>
          </w:p>
          <w:p w14:paraId="618E906B" w14:textId="77777777" w:rsidR="004464BC" w:rsidRPr="002A0838" w:rsidRDefault="004464BC" w:rsidP="004464BC">
            <w:pPr>
              <w:rPr>
                <w:rFonts w:ascii="Arial" w:hAnsi="Arial" w:cs="Arial"/>
                <w:sz w:val="6"/>
                <w:szCs w:val="6"/>
              </w:rPr>
            </w:pPr>
          </w:p>
        </w:tc>
        <w:tc>
          <w:tcPr>
            <w:tcW w:w="2992" w:type="dxa"/>
            <w:tcBorders>
              <w:top w:val="single" w:sz="4" w:space="0" w:color="auto"/>
              <w:left w:val="single" w:sz="4" w:space="0" w:color="auto"/>
              <w:bottom w:val="single" w:sz="4" w:space="0" w:color="auto"/>
              <w:right w:val="single" w:sz="4" w:space="0" w:color="auto"/>
            </w:tcBorders>
          </w:tcPr>
          <w:p w14:paraId="354739C1" w14:textId="77777777" w:rsidR="004464BC" w:rsidRPr="005945E8" w:rsidRDefault="004464BC" w:rsidP="004464BC">
            <w:pPr>
              <w:rPr>
                <w:rFonts w:ascii="Arial" w:hAnsi="Arial" w:cs="Arial"/>
                <w:sz w:val="6"/>
                <w:szCs w:val="6"/>
              </w:rPr>
            </w:pPr>
          </w:p>
          <w:p w14:paraId="087F75A3" w14:textId="77777777" w:rsidR="004464BC" w:rsidRDefault="004464BC" w:rsidP="004464BC">
            <w:pPr>
              <w:rPr>
                <w:rFonts w:ascii="Arial" w:hAnsi="Arial" w:cs="Arial"/>
                <w:sz w:val="18"/>
                <w:szCs w:val="18"/>
              </w:rPr>
            </w:pPr>
            <w:r>
              <w:rPr>
                <w:rFonts w:ascii="Arial" w:hAnsi="Arial" w:cs="Arial"/>
                <w:sz w:val="18"/>
                <w:szCs w:val="18"/>
              </w:rPr>
              <w:t xml:space="preserve">Forums and networking events to discuss the topic and relevant resources, how-to guides, summaries of best practices, look-for tools, exemplars, etc. </w:t>
            </w:r>
          </w:p>
          <w:p w14:paraId="1CD09D7F" w14:textId="77777777" w:rsidR="004464BC" w:rsidRPr="00F13107" w:rsidRDefault="004464BC" w:rsidP="004464BC">
            <w:pPr>
              <w:rPr>
                <w:rFonts w:ascii="Arial" w:hAnsi="Arial" w:cs="Arial"/>
                <w:sz w:val="12"/>
                <w:szCs w:val="12"/>
              </w:rPr>
            </w:pPr>
          </w:p>
          <w:p w14:paraId="0A36DC38" w14:textId="7990C64D" w:rsidR="004464BC" w:rsidRDefault="004464BC" w:rsidP="004464BC">
            <w:pPr>
              <w:rPr>
                <w:rFonts w:ascii="Arial" w:hAnsi="Arial" w:cs="Arial"/>
                <w:sz w:val="18"/>
                <w:szCs w:val="18"/>
              </w:rPr>
            </w:pPr>
            <w:r>
              <w:rPr>
                <w:rFonts w:ascii="Arial" w:hAnsi="Arial" w:cs="Arial"/>
                <w:sz w:val="18"/>
                <w:szCs w:val="18"/>
              </w:rPr>
              <w:t xml:space="preserve">Guidance and resources are </w:t>
            </w:r>
            <w:r w:rsidRPr="009636C0">
              <w:rPr>
                <w:rFonts w:ascii="Arial" w:hAnsi="Arial" w:cs="Arial"/>
                <w:sz w:val="18"/>
                <w:szCs w:val="18"/>
              </w:rPr>
              <w:t>user-friendly</w:t>
            </w:r>
            <w:r>
              <w:rPr>
                <w:rFonts w:ascii="Arial" w:hAnsi="Arial" w:cs="Arial"/>
                <w:sz w:val="18"/>
                <w:szCs w:val="18"/>
              </w:rPr>
              <w:t>, reflective of</w:t>
            </w:r>
            <w:r w:rsidRPr="009636C0">
              <w:rPr>
                <w:rFonts w:ascii="Arial" w:hAnsi="Arial" w:cs="Arial"/>
                <w:sz w:val="18"/>
                <w:szCs w:val="18"/>
              </w:rPr>
              <w:t xml:space="preserve"> the types of language and high school programs in the state</w:t>
            </w:r>
            <w:r>
              <w:rPr>
                <w:rFonts w:ascii="Arial" w:hAnsi="Arial" w:cs="Arial"/>
                <w:sz w:val="18"/>
                <w:szCs w:val="18"/>
              </w:rPr>
              <w:t xml:space="preserve"> and focused on promoting </w:t>
            </w:r>
            <w:hyperlink w:anchor="Equity10" w:history="1">
              <w:r w:rsidRPr="00F13107">
                <w:rPr>
                  <w:rStyle w:val="Hyperlink"/>
                  <w:rFonts w:ascii="Arial" w:hAnsi="Arial" w:cs="Arial"/>
                  <w:sz w:val="18"/>
                  <w:szCs w:val="18"/>
                </w:rPr>
                <w:t>equity</w:t>
              </w:r>
            </w:hyperlink>
            <w:r>
              <w:rPr>
                <w:rFonts w:ascii="Arial" w:hAnsi="Arial" w:cs="Arial"/>
                <w:sz w:val="18"/>
                <w:szCs w:val="18"/>
              </w:rPr>
              <w:t>.</w:t>
            </w:r>
          </w:p>
          <w:p w14:paraId="75AB03F7" w14:textId="77777777" w:rsidR="004464BC" w:rsidRPr="009636C0" w:rsidRDefault="004464BC" w:rsidP="004464BC">
            <w:pPr>
              <w:rPr>
                <w:rFonts w:ascii="Arial" w:hAnsi="Arial" w:cs="Arial"/>
                <w:sz w:val="12"/>
                <w:szCs w:val="12"/>
              </w:rPr>
            </w:pPr>
          </w:p>
          <w:p w14:paraId="3CC420B4" w14:textId="77777777" w:rsidR="004464BC" w:rsidRDefault="004464BC" w:rsidP="004464BC">
            <w:pPr>
              <w:rPr>
                <w:rFonts w:ascii="Arial" w:hAnsi="Arial" w:cs="Arial"/>
                <w:sz w:val="18"/>
                <w:szCs w:val="18"/>
              </w:rPr>
            </w:pPr>
            <w:r>
              <w:rPr>
                <w:rFonts w:ascii="Arial" w:hAnsi="Arial" w:cs="Arial"/>
                <w:sz w:val="18"/>
                <w:szCs w:val="18"/>
              </w:rPr>
              <w:t xml:space="preserve">Relevant data like </w:t>
            </w:r>
            <w:r w:rsidRPr="009636C0">
              <w:rPr>
                <w:rFonts w:ascii="Arial" w:hAnsi="Arial" w:cs="Arial"/>
                <w:sz w:val="18"/>
                <w:szCs w:val="18"/>
              </w:rPr>
              <w:t>percentage of ELs involved in sports</w:t>
            </w:r>
            <w:r>
              <w:rPr>
                <w:rFonts w:ascii="Arial" w:hAnsi="Arial" w:cs="Arial"/>
                <w:sz w:val="18"/>
                <w:szCs w:val="18"/>
              </w:rPr>
              <w:t xml:space="preserve">, extracurricular activities and leadership opportunities </w:t>
            </w:r>
            <w:r w:rsidRPr="009636C0">
              <w:rPr>
                <w:rFonts w:ascii="Arial" w:hAnsi="Arial" w:cs="Arial"/>
                <w:sz w:val="18"/>
                <w:szCs w:val="18"/>
              </w:rPr>
              <w:t>compared to non-ELs</w:t>
            </w:r>
            <w:r>
              <w:rPr>
                <w:rFonts w:ascii="Arial" w:hAnsi="Arial" w:cs="Arial"/>
                <w:sz w:val="18"/>
                <w:szCs w:val="18"/>
              </w:rPr>
              <w:t xml:space="preserve">; </w:t>
            </w:r>
            <w:r w:rsidRPr="009636C0">
              <w:rPr>
                <w:rFonts w:ascii="Arial" w:hAnsi="Arial" w:cs="Arial"/>
                <w:sz w:val="18"/>
                <w:szCs w:val="18"/>
              </w:rPr>
              <w:t>percentage of newcomers, ELs with disabilities, and other EL subgroups who participate in activities, etc.</w:t>
            </w:r>
          </w:p>
          <w:p w14:paraId="4B276A8A" w14:textId="77777777" w:rsidR="004464BC" w:rsidRPr="005945E8" w:rsidRDefault="004464BC" w:rsidP="004464BC">
            <w:pPr>
              <w:rPr>
                <w:rFonts w:ascii="Arial" w:hAnsi="Arial" w:cs="Arial"/>
                <w:sz w:val="6"/>
                <w:szCs w:val="6"/>
              </w:rPr>
            </w:pPr>
          </w:p>
        </w:tc>
        <w:tc>
          <w:tcPr>
            <w:tcW w:w="1368" w:type="dxa"/>
            <w:tcBorders>
              <w:top w:val="single" w:sz="4" w:space="0" w:color="auto"/>
              <w:left w:val="single" w:sz="4" w:space="0" w:color="auto"/>
              <w:bottom w:val="single" w:sz="4" w:space="0" w:color="auto"/>
              <w:right w:val="single" w:sz="4" w:space="0" w:color="auto"/>
            </w:tcBorders>
          </w:tcPr>
          <w:p w14:paraId="422EFF1C" w14:textId="77777777" w:rsidR="004464BC" w:rsidRPr="00EB1CE8" w:rsidRDefault="004464BC" w:rsidP="004464BC">
            <w:pPr>
              <w:jc w:val="center"/>
              <w:rPr>
                <w:rFonts w:ascii="Arial" w:hAnsi="Arial" w:cs="Arial"/>
                <w:sz w:val="18"/>
                <w:szCs w:val="18"/>
              </w:rPr>
            </w:pPr>
            <w:r>
              <w:rPr>
                <w:rFonts w:ascii="Arial" w:hAnsi="Arial" w:cs="Arial"/>
                <w:sz w:val="18"/>
                <w:szCs w:val="18"/>
              </w:rPr>
              <w:t>Yes/No/Partial</w:t>
            </w:r>
          </w:p>
          <w:p w14:paraId="1FFD99E2" w14:textId="77777777" w:rsidR="004464BC" w:rsidRDefault="004464BC" w:rsidP="004464BC">
            <w:pPr>
              <w:rPr>
                <w:rFonts w:ascii="Arial" w:hAnsi="Arial" w:cs="Arial"/>
                <w:sz w:val="8"/>
                <w:szCs w:val="8"/>
              </w:rPr>
            </w:pPr>
          </w:p>
        </w:tc>
        <w:tc>
          <w:tcPr>
            <w:tcW w:w="3378" w:type="dxa"/>
            <w:tcBorders>
              <w:top w:val="single" w:sz="4" w:space="0" w:color="auto"/>
              <w:left w:val="single" w:sz="4" w:space="0" w:color="auto"/>
              <w:bottom w:val="single" w:sz="4" w:space="0" w:color="auto"/>
              <w:right w:val="single" w:sz="4" w:space="0" w:color="auto"/>
            </w:tcBorders>
          </w:tcPr>
          <w:p w14:paraId="5F053C3B" w14:textId="77777777" w:rsidR="004464BC" w:rsidRDefault="004464BC" w:rsidP="004464BC">
            <w:pPr>
              <w:rPr>
                <w:rFonts w:ascii="Arial" w:hAnsi="Arial" w:cs="Arial"/>
                <w:sz w:val="8"/>
                <w:szCs w:val="8"/>
              </w:rPr>
            </w:pPr>
          </w:p>
        </w:tc>
      </w:tr>
      <w:tr w:rsidR="004464BC" w14:paraId="3DD311AC" w14:textId="77777777" w:rsidTr="009F7F6B">
        <w:trPr>
          <w:trHeight w:val="68"/>
        </w:trPr>
        <w:tc>
          <w:tcPr>
            <w:tcW w:w="2227" w:type="dxa"/>
            <w:tcBorders>
              <w:top w:val="single" w:sz="4" w:space="0" w:color="auto"/>
              <w:left w:val="single" w:sz="4" w:space="0" w:color="auto"/>
              <w:bottom w:val="single" w:sz="4" w:space="0" w:color="auto"/>
              <w:right w:val="single" w:sz="4" w:space="0" w:color="auto"/>
            </w:tcBorders>
          </w:tcPr>
          <w:p w14:paraId="6844A57A" w14:textId="77777777" w:rsidR="004464BC" w:rsidRPr="002A21EF" w:rsidRDefault="004464BC" w:rsidP="004464BC">
            <w:pPr>
              <w:spacing w:line="254" w:lineRule="auto"/>
              <w:rPr>
                <w:rFonts w:ascii="Arial" w:hAnsi="Arial" w:cs="Arial"/>
                <w:sz w:val="6"/>
                <w:szCs w:val="6"/>
              </w:rPr>
            </w:pPr>
          </w:p>
          <w:p w14:paraId="2C8D2717" w14:textId="77777777" w:rsidR="004464BC" w:rsidRPr="002A0838" w:rsidRDefault="004464BC" w:rsidP="004464BC">
            <w:pPr>
              <w:spacing w:line="254" w:lineRule="auto"/>
              <w:rPr>
                <w:rFonts w:ascii="Arial" w:hAnsi="Arial" w:cs="Arial"/>
                <w:sz w:val="18"/>
                <w:szCs w:val="18"/>
              </w:rPr>
            </w:pPr>
            <w:r w:rsidRPr="002A0838">
              <w:rPr>
                <w:rFonts w:ascii="Arial" w:hAnsi="Arial" w:cs="Arial"/>
                <w:sz w:val="18"/>
                <w:szCs w:val="18"/>
              </w:rPr>
              <w:t>The Department convenes forums for district leaders to share best practices for removing linguistic, economic, and social barriers to ELs’ participation in school life.</w:t>
            </w:r>
          </w:p>
          <w:p w14:paraId="3E217B2B" w14:textId="77777777" w:rsidR="004464BC" w:rsidRPr="00452ED6" w:rsidRDefault="004464BC" w:rsidP="004464BC">
            <w:pPr>
              <w:spacing w:line="254" w:lineRule="auto"/>
              <w:rPr>
                <w:rFonts w:ascii="Arial" w:hAnsi="Arial" w:cs="Arial"/>
                <w:sz w:val="18"/>
                <w:szCs w:val="18"/>
              </w:rPr>
            </w:pPr>
          </w:p>
        </w:tc>
        <w:tc>
          <w:tcPr>
            <w:tcW w:w="2990" w:type="dxa"/>
            <w:tcBorders>
              <w:top w:val="single" w:sz="4" w:space="0" w:color="auto"/>
              <w:left w:val="single" w:sz="4" w:space="0" w:color="auto"/>
              <w:bottom w:val="single" w:sz="4" w:space="0" w:color="auto"/>
              <w:right w:val="single" w:sz="4" w:space="0" w:color="auto"/>
            </w:tcBorders>
          </w:tcPr>
          <w:p w14:paraId="257EE3FC" w14:textId="77777777" w:rsidR="004464BC" w:rsidRDefault="004464BC" w:rsidP="004464BC">
            <w:pPr>
              <w:pStyle w:val="ListParagraph"/>
              <w:numPr>
                <w:ilvl w:val="0"/>
                <w:numId w:val="18"/>
              </w:numPr>
              <w:ind w:left="360"/>
              <w:rPr>
                <w:rFonts w:ascii="Arial" w:hAnsi="Arial" w:cs="Arial"/>
                <w:sz w:val="18"/>
                <w:szCs w:val="18"/>
              </w:rPr>
            </w:pPr>
            <w:r w:rsidRPr="00EF603E">
              <w:rPr>
                <w:rFonts w:ascii="Arial" w:hAnsi="Arial" w:cs="Arial"/>
                <w:sz w:val="18"/>
                <w:szCs w:val="18"/>
              </w:rPr>
              <w:t xml:space="preserve">Do we develop and maintain </w:t>
            </w:r>
            <w:r>
              <w:rPr>
                <w:rFonts w:ascii="Arial" w:hAnsi="Arial" w:cs="Arial"/>
                <w:sz w:val="18"/>
                <w:szCs w:val="18"/>
              </w:rPr>
              <w:t>ne</w:t>
            </w:r>
            <w:r w:rsidRPr="00EF603E">
              <w:rPr>
                <w:rFonts w:ascii="Arial" w:hAnsi="Arial" w:cs="Arial"/>
                <w:sz w:val="18"/>
                <w:szCs w:val="18"/>
              </w:rPr>
              <w:t>tworks</w:t>
            </w:r>
            <w:r>
              <w:rPr>
                <w:rFonts w:ascii="Arial" w:hAnsi="Arial" w:cs="Arial"/>
                <w:sz w:val="18"/>
                <w:szCs w:val="18"/>
              </w:rPr>
              <w:t>, forums, professional learning networks, leadership coalitions, etc. to gather and share best practices for improving ELs’ participation in school life?</w:t>
            </w:r>
          </w:p>
          <w:p w14:paraId="0FFCF957" w14:textId="77777777" w:rsidR="004464BC" w:rsidRDefault="004464BC" w:rsidP="004464BC">
            <w:pPr>
              <w:pStyle w:val="ListParagraph"/>
              <w:numPr>
                <w:ilvl w:val="0"/>
                <w:numId w:val="18"/>
              </w:numPr>
              <w:ind w:left="360"/>
              <w:rPr>
                <w:rFonts w:ascii="Arial" w:hAnsi="Arial" w:cs="Arial"/>
                <w:sz w:val="18"/>
                <w:szCs w:val="18"/>
              </w:rPr>
            </w:pPr>
            <w:r w:rsidRPr="009636C0">
              <w:rPr>
                <w:rFonts w:ascii="Arial" w:hAnsi="Arial" w:cs="Arial"/>
                <w:sz w:val="18"/>
                <w:szCs w:val="18"/>
              </w:rPr>
              <w:t>Do we promote research</w:t>
            </w:r>
            <w:r>
              <w:rPr>
                <w:rFonts w:ascii="Arial" w:hAnsi="Arial" w:cs="Arial"/>
                <w:sz w:val="18"/>
                <w:szCs w:val="18"/>
              </w:rPr>
              <w:t xml:space="preserve"> about best practices for ELs in this area?</w:t>
            </w:r>
          </w:p>
          <w:p w14:paraId="76F63A52" w14:textId="77777777" w:rsidR="004464BC" w:rsidRPr="009636C0" w:rsidRDefault="004464BC" w:rsidP="004464BC">
            <w:pPr>
              <w:pStyle w:val="ListParagraph"/>
              <w:numPr>
                <w:ilvl w:val="0"/>
                <w:numId w:val="18"/>
              </w:numPr>
              <w:ind w:left="360"/>
              <w:rPr>
                <w:rFonts w:ascii="Arial" w:hAnsi="Arial" w:cs="Arial"/>
                <w:sz w:val="18"/>
                <w:szCs w:val="18"/>
              </w:rPr>
            </w:pPr>
            <w:r w:rsidRPr="009636C0">
              <w:rPr>
                <w:rFonts w:ascii="Arial" w:hAnsi="Arial" w:cs="Arial"/>
                <w:sz w:val="18"/>
                <w:szCs w:val="18"/>
              </w:rPr>
              <w:t>Do we have a coherent communication and professional learning plan for sharing best practices about EL inclusion in school life and how to remove barriers to their participation?</w:t>
            </w:r>
          </w:p>
          <w:p w14:paraId="5F285313" w14:textId="77777777" w:rsidR="004464BC" w:rsidRPr="00ED7147" w:rsidRDefault="004464BC" w:rsidP="004464BC">
            <w:pPr>
              <w:rPr>
                <w:rFonts w:ascii="Arial" w:hAnsi="Arial" w:cs="Arial"/>
                <w:sz w:val="6"/>
                <w:szCs w:val="6"/>
              </w:rPr>
            </w:pPr>
          </w:p>
        </w:tc>
        <w:tc>
          <w:tcPr>
            <w:tcW w:w="2992" w:type="dxa"/>
            <w:tcBorders>
              <w:top w:val="single" w:sz="4" w:space="0" w:color="auto"/>
              <w:left w:val="single" w:sz="4" w:space="0" w:color="auto"/>
              <w:bottom w:val="single" w:sz="4" w:space="0" w:color="auto"/>
              <w:right w:val="single" w:sz="4" w:space="0" w:color="auto"/>
            </w:tcBorders>
          </w:tcPr>
          <w:p w14:paraId="2907E056" w14:textId="77777777" w:rsidR="004464BC" w:rsidRDefault="004464BC" w:rsidP="004464BC">
            <w:pPr>
              <w:rPr>
                <w:rFonts w:ascii="Arial" w:hAnsi="Arial" w:cs="Arial"/>
                <w:sz w:val="6"/>
                <w:szCs w:val="6"/>
              </w:rPr>
            </w:pPr>
          </w:p>
          <w:p w14:paraId="2E361451" w14:textId="77777777" w:rsidR="004464BC" w:rsidRPr="005945E8" w:rsidRDefault="004464BC" w:rsidP="004464BC">
            <w:pPr>
              <w:rPr>
                <w:rFonts w:ascii="Arial" w:hAnsi="Arial" w:cs="Arial"/>
                <w:sz w:val="18"/>
                <w:szCs w:val="18"/>
              </w:rPr>
            </w:pPr>
            <w:r>
              <w:rPr>
                <w:rFonts w:ascii="Arial" w:hAnsi="Arial" w:cs="Arial"/>
                <w:sz w:val="18"/>
                <w:szCs w:val="18"/>
              </w:rPr>
              <w:t>Studies, funding for piloting strategies, working groups and other ways to research barriers and possible solutions, strategies that work best for different EL groups (long-term ELs, newcomers, SLIFE, etc.) and conditions to support their implementation in various instructional contexts, etc.</w:t>
            </w:r>
          </w:p>
        </w:tc>
        <w:tc>
          <w:tcPr>
            <w:tcW w:w="1368" w:type="dxa"/>
            <w:tcBorders>
              <w:top w:val="single" w:sz="4" w:space="0" w:color="auto"/>
              <w:left w:val="single" w:sz="4" w:space="0" w:color="auto"/>
              <w:bottom w:val="single" w:sz="4" w:space="0" w:color="auto"/>
              <w:right w:val="single" w:sz="4" w:space="0" w:color="auto"/>
            </w:tcBorders>
          </w:tcPr>
          <w:p w14:paraId="6BB62F6E" w14:textId="77777777" w:rsidR="004464BC" w:rsidRDefault="004464BC" w:rsidP="004464BC">
            <w:pPr>
              <w:jc w:val="center"/>
              <w:rPr>
                <w:rFonts w:ascii="Arial" w:hAnsi="Arial" w:cs="Arial"/>
                <w:sz w:val="8"/>
                <w:szCs w:val="8"/>
              </w:rPr>
            </w:pPr>
            <w:r>
              <w:rPr>
                <w:rFonts w:ascii="Arial" w:hAnsi="Arial" w:cs="Arial"/>
                <w:sz w:val="18"/>
                <w:szCs w:val="18"/>
              </w:rPr>
              <w:t>Yes/No/Partial</w:t>
            </w:r>
          </w:p>
          <w:p w14:paraId="47467E28" w14:textId="77777777" w:rsidR="004464BC" w:rsidRDefault="004464BC" w:rsidP="004464BC">
            <w:pPr>
              <w:rPr>
                <w:rFonts w:ascii="Arial" w:hAnsi="Arial" w:cs="Arial"/>
                <w:sz w:val="8"/>
                <w:szCs w:val="8"/>
              </w:rPr>
            </w:pPr>
          </w:p>
        </w:tc>
        <w:tc>
          <w:tcPr>
            <w:tcW w:w="3378" w:type="dxa"/>
            <w:tcBorders>
              <w:top w:val="single" w:sz="4" w:space="0" w:color="auto"/>
              <w:left w:val="single" w:sz="4" w:space="0" w:color="auto"/>
              <w:bottom w:val="single" w:sz="4" w:space="0" w:color="auto"/>
              <w:right w:val="single" w:sz="4" w:space="0" w:color="auto"/>
            </w:tcBorders>
          </w:tcPr>
          <w:p w14:paraId="76628D49" w14:textId="77777777" w:rsidR="004464BC" w:rsidRDefault="004464BC" w:rsidP="004464BC">
            <w:pPr>
              <w:rPr>
                <w:rFonts w:ascii="Arial" w:hAnsi="Arial" w:cs="Arial"/>
                <w:sz w:val="8"/>
                <w:szCs w:val="8"/>
              </w:rPr>
            </w:pPr>
          </w:p>
        </w:tc>
      </w:tr>
    </w:tbl>
    <w:p w14:paraId="6F6D1571" w14:textId="77777777" w:rsidR="009F7F6B" w:rsidRDefault="009F7F6B" w:rsidP="009F7F6B">
      <w:pPr>
        <w:spacing w:before="120" w:after="0"/>
        <w:rPr>
          <w:rFonts w:ascii="Arial" w:hAnsi="Arial" w:cs="Arial"/>
          <w:b/>
          <w:bCs/>
          <w:sz w:val="6"/>
          <w:szCs w:val="6"/>
        </w:rPr>
      </w:pPr>
    </w:p>
    <w:p w14:paraId="46DC7701" w14:textId="77777777" w:rsidR="009F7F6B" w:rsidRPr="009F7F6B" w:rsidRDefault="009F7F6B" w:rsidP="009F7F6B">
      <w:pPr>
        <w:shd w:val="clear" w:color="auto" w:fill="7F2263"/>
        <w:spacing w:after="0"/>
        <w:contextualSpacing/>
        <w:jc w:val="center"/>
        <w:rPr>
          <w:rFonts w:ascii="Arial" w:hAnsi="Arial" w:cs="Arial"/>
          <w:b/>
          <w:bCs/>
          <w:color w:val="FFFFFF" w:themeColor="background1"/>
          <w:sz w:val="6"/>
          <w:szCs w:val="6"/>
          <w:shd w:val="clear" w:color="auto" w:fill="0F3448"/>
        </w:rPr>
      </w:pPr>
    </w:p>
    <w:p w14:paraId="12CE2B05" w14:textId="6945D2BC" w:rsidR="009F7F6B" w:rsidRDefault="009F7F6B" w:rsidP="009F7F6B">
      <w:pPr>
        <w:shd w:val="clear" w:color="auto" w:fill="7F2263"/>
        <w:spacing w:after="0" w:line="240" w:lineRule="auto"/>
        <w:contextualSpacing/>
        <w:jc w:val="center"/>
        <w:rPr>
          <w:rFonts w:ascii="Arial" w:hAnsi="Arial" w:cs="Arial"/>
          <w:b/>
          <w:bCs/>
          <w:color w:val="FFFFFF" w:themeColor="background1"/>
          <w:sz w:val="28"/>
          <w:szCs w:val="28"/>
          <w:shd w:val="clear" w:color="auto" w:fill="7F2263"/>
        </w:rPr>
      </w:pPr>
      <w:r w:rsidRPr="009F7F6B">
        <w:rPr>
          <w:rFonts w:ascii="Arial" w:hAnsi="Arial" w:cs="Arial"/>
          <w:b/>
          <w:bCs/>
          <w:color w:val="FFFFFF" w:themeColor="background1"/>
          <w:sz w:val="28"/>
          <w:szCs w:val="28"/>
          <w:shd w:val="clear" w:color="auto" w:fill="7F2263"/>
        </w:rPr>
        <w:t xml:space="preserve">Building Block </w:t>
      </w:r>
      <w:r>
        <w:rPr>
          <w:rFonts w:ascii="Arial" w:hAnsi="Arial" w:cs="Arial"/>
          <w:b/>
          <w:bCs/>
          <w:color w:val="FFFFFF" w:themeColor="background1"/>
          <w:sz w:val="28"/>
          <w:szCs w:val="28"/>
          <w:shd w:val="clear" w:color="auto" w:fill="7F2263"/>
        </w:rPr>
        <w:t>2</w:t>
      </w:r>
      <w:r w:rsidRPr="009F7F6B">
        <w:rPr>
          <w:rFonts w:ascii="Arial" w:hAnsi="Arial" w:cs="Arial"/>
          <w:b/>
          <w:bCs/>
          <w:color w:val="FFFFFF" w:themeColor="background1"/>
          <w:sz w:val="28"/>
          <w:szCs w:val="28"/>
          <w:shd w:val="clear" w:color="auto" w:fill="7F2263"/>
        </w:rPr>
        <w:t xml:space="preserve">: </w:t>
      </w:r>
      <w:r>
        <w:rPr>
          <w:rFonts w:ascii="Arial" w:hAnsi="Arial" w:cs="Arial"/>
          <w:b/>
          <w:bCs/>
          <w:color w:val="FFFFFF" w:themeColor="background1"/>
          <w:sz w:val="28"/>
          <w:szCs w:val="28"/>
          <w:shd w:val="clear" w:color="auto" w:fill="7F2263"/>
        </w:rPr>
        <w:t>Graduating College and/or Career Ready</w:t>
      </w:r>
    </w:p>
    <w:p w14:paraId="6559B98A" w14:textId="36B26079" w:rsidR="004464BC" w:rsidRPr="009F7F6B" w:rsidRDefault="009F7F6B" w:rsidP="009F7F6B">
      <w:pPr>
        <w:shd w:val="clear" w:color="auto" w:fill="7F2263"/>
        <w:spacing w:after="0" w:line="240" w:lineRule="auto"/>
        <w:contextualSpacing/>
        <w:jc w:val="center"/>
        <w:rPr>
          <w:rFonts w:ascii="Arial" w:hAnsi="Arial" w:cs="Arial"/>
          <w:b/>
          <w:bCs/>
          <w:color w:val="FFFFFF" w:themeColor="background1"/>
          <w:sz w:val="6"/>
          <w:szCs w:val="6"/>
          <w:shd w:val="clear" w:color="auto" w:fill="7F2263"/>
        </w:rPr>
      </w:pPr>
      <w:r>
        <w:rPr>
          <w:rFonts w:ascii="Arial" w:hAnsi="Arial" w:cs="Arial"/>
          <w:b/>
          <w:bCs/>
          <w:color w:val="FFFFFF" w:themeColor="background1"/>
          <w:sz w:val="28"/>
          <w:szCs w:val="28"/>
          <w:shd w:val="clear" w:color="auto" w:fill="0F3448"/>
        </w:rPr>
        <w:t xml:space="preserve"> </w:t>
      </w:r>
    </w:p>
    <w:tbl>
      <w:tblPr>
        <w:tblStyle w:val="TableGrid"/>
        <w:tblW w:w="12955" w:type="dxa"/>
        <w:tblInd w:w="-5" w:type="dxa"/>
        <w:tblLook w:val="04A0" w:firstRow="1" w:lastRow="0" w:firstColumn="1" w:lastColumn="0" w:noHBand="0" w:noVBand="1"/>
      </w:tblPr>
      <w:tblGrid>
        <w:gridCol w:w="2243"/>
        <w:gridCol w:w="2344"/>
        <w:gridCol w:w="3591"/>
        <w:gridCol w:w="1368"/>
        <w:gridCol w:w="3409"/>
      </w:tblGrid>
      <w:tr w:rsidR="004464BC" w:rsidRPr="00EB1CE8" w14:paraId="4618CD6F" w14:textId="77777777" w:rsidTr="009F7F6B">
        <w:trPr>
          <w:trHeight w:val="58"/>
        </w:trPr>
        <w:tc>
          <w:tcPr>
            <w:tcW w:w="2243" w:type="dxa"/>
            <w:tcBorders>
              <w:top w:val="single" w:sz="4" w:space="0" w:color="auto"/>
              <w:left w:val="single" w:sz="4" w:space="0" w:color="auto"/>
              <w:bottom w:val="single" w:sz="4" w:space="0" w:color="auto"/>
              <w:right w:val="single" w:sz="4" w:space="0" w:color="auto"/>
            </w:tcBorders>
            <w:shd w:val="clear" w:color="auto" w:fill="auto"/>
          </w:tcPr>
          <w:p w14:paraId="31510995" w14:textId="77777777" w:rsidR="004464BC" w:rsidRPr="00EB1CE8" w:rsidRDefault="004464BC" w:rsidP="004464BC">
            <w:pPr>
              <w:spacing w:before="60" w:after="60"/>
              <w:jc w:val="center"/>
              <w:rPr>
                <w:rFonts w:ascii="Arial" w:hAnsi="Arial" w:cs="Arial"/>
                <w:i/>
                <w:iCs/>
                <w:sz w:val="20"/>
                <w:szCs w:val="20"/>
              </w:rPr>
            </w:pPr>
            <w:r w:rsidRPr="00EB1CE8">
              <w:rPr>
                <w:rFonts w:ascii="Arial" w:hAnsi="Arial" w:cs="Arial"/>
                <w:i/>
                <w:iCs/>
                <w:sz w:val="20"/>
                <w:szCs w:val="20"/>
              </w:rPr>
              <w:t>Blueprint Criteria</w:t>
            </w:r>
          </w:p>
        </w:tc>
        <w:tc>
          <w:tcPr>
            <w:tcW w:w="2344" w:type="dxa"/>
            <w:tcBorders>
              <w:top w:val="single" w:sz="4" w:space="0" w:color="auto"/>
              <w:left w:val="single" w:sz="4" w:space="0" w:color="auto"/>
              <w:bottom w:val="single" w:sz="4" w:space="0" w:color="auto"/>
              <w:right w:val="single" w:sz="4" w:space="0" w:color="auto"/>
            </w:tcBorders>
            <w:shd w:val="clear" w:color="auto" w:fill="auto"/>
          </w:tcPr>
          <w:p w14:paraId="0CE96FE6" w14:textId="77777777" w:rsidR="004464BC" w:rsidRPr="00EB1CE8" w:rsidRDefault="004464BC" w:rsidP="004464BC">
            <w:pPr>
              <w:spacing w:before="60" w:after="60"/>
              <w:jc w:val="center"/>
              <w:rPr>
                <w:rFonts w:ascii="Arial" w:hAnsi="Arial" w:cs="Arial"/>
                <w:i/>
                <w:iCs/>
                <w:sz w:val="20"/>
                <w:szCs w:val="20"/>
              </w:rPr>
            </w:pPr>
            <w:r>
              <w:rPr>
                <w:rFonts w:ascii="Arial" w:hAnsi="Arial" w:cs="Arial"/>
                <w:i/>
                <w:iCs/>
                <w:sz w:val="20"/>
                <w:szCs w:val="20"/>
              </w:rPr>
              <w:t>Guiding Questions</w:t>
            </w:r>
          </w:p>
        </w:tc>
        <w:tc>
          <w:tcPr>
            <w:tcW w:w="3591" w:type="dxa"/>
            <w:tcBorders>
              <w:top w:val="single" w:sz="4" w:space="0" w:color="auto"/>
              <w:left w:val="single" w:sz="4" w:space="0" w:color="auto"/>
              <w:bottom w:val="single" w:sz="4" w:space="0" w:color="auto"/>
              <w:right w:val="single" w:sz="4" w:space="0" w:color="auto"/>
            </w:tcBorders>
            <w:shd w:val="clear" w:color="auto" w:fill="auto"/>
          </w:tcPr>
          <w:p w14:paraId="72768B11" w14:textId="77777777" w:rsidR="004464BC" w:rsidRDefault="004464BC" w:rsidP="004464BC">
            <w:pPr>
              <w:spacing w:before="60" w:after="60"/>
              <w:jc w:val="center"/>
              <w:rPr>
                <w:rStyle w:val="SubtleEmphasis"/>
                <w:rFonts w:cs="Arial"/>
                <w:sz w:val="20"/>
                <w:szCs w:val="20"/>
              </w:rPr>
            </w:pPr>
            <w:r>
              <w:rPr>
                <w:rStyle w:val="SubtleEmphasis"/>
                <w:rFonts w:cs="Arial"/>
                <w:color w:val="auto"/>
                <w:sz w:val="20"/>
                <w:szCs w:val="20"/>
              </w:rPr>
              <w:t xml:space="preserve">Sample </w:t>
            </w:r>
            <w:r>
              <w:rPr>
                <w:rStyle w:val="SubtleEmphasis"/>
                <w:rFonts w:cs="Arial"/>
                <w:sz w:val="20"/>
                <w:szCs w:val="20"/>
              </w:rPr>
              <w:t xml:space="preserve">“Look Fors” </w:t>
            </w:r>
          </w:p>
          <w:p w14:paraId="48C1F413" w14:textId="77777777" w:rsidR="004464BC" w:rsidRPr="00EB1CE8" w:rsidRDefault="004464BC" w:rsidP="004464BC">
            <w:pPr>
              <w:spacing w:before="60" w:after="60"/>
              <w:jc w:val="center"/>
              <w:rPr>
                <w:rFonts w:ascii="Arial" w:hAnsi="Arial" w:cs="Arial"/>
                <w:i/>
                <w:iCs/>
                <w:sz w:val="20"/>
                <w:szCs w:val="20"/>
              </w:rPr>
            </w:pPr>
            <w:r>
              <w:rPr>
                <w:rStyle w:val="SubtleEmphasis"/>
                <w:rFonts w:cs="Arial"/>
                <w:sz w:val="20"/>
                <w:szCs w:val="20"/>
              </w:rPr>
              <w:t>(not exhaustive)</w:t>
            </w:r>
          </w:p>
        </w:tc>
        <w:tc>
          <w:tcPr>
            <w:tcW w:w="1368" w:type="dxa"/>
            <w:tcBorders>
              <w:top w:val="single" w:sz="4" w:space="0" w:color="auto"/>
              <w:left w:val="single" w:sz="4" w:space="0" w:color="auto"/>
              <w:bottom w:val="single" w:sz="4" w:space="0" w:color="auto"/>
              <w:right w:val="single" w:sz="4" w:space="0" w:color="auto"/>
            </w:tcBorders>
          </w:tcPr>
          <w:p w14:paraId="53BD6221" w14:textId="77777777" w:rsidR="004464BC" w:rsidRPr="00EB1CE8" w:rsidRDefault="004464BC" w:rsidP="004464BC">
            <w:pPr>
              <w:spacing w:before="60" w:after="60"/>
              <w:jc w:val="center"/>
              <w:rPr>
                <w:rFonts w:ascii="Arial" w:hAnsi="Arial" w:cs="Arial"/>
                <w:i/>
                <w:iCs/>
                <w:sz w:val="20"/>
                <w:szCs w:val="20"/>
              </w:rPr>
            </w:pPr>
            <w:r>
              <w:rPr>
                <w:rFonts w:ascii="Arial" w:hAnsi="Arial" w:cs="Arial"/>
                <w:i/>
                <w:iCs/>
                <w:sz w:val="20"/>
                <w:szCs w:val="20"/>
              </w:rPr>
              <w:t xml:space="preserve">Is criteria evident? </w:t>
            </w:r>
          </w:p>
        </w:tc>
        <w:tc>
          <w:tcPr>
            <w:tcW w:w="3409" w:type="dxa"/>
            <w:tcBorders>
              <w:top w:val="single" w:sz="4" w:space="0" w:color="auto"/>
              <w:left w:val="single" w:sz="4" w:space="0" w:color="auto"/>
              <w:bottom w:val="single" w:sz="4" w:space="0" w:color="auto"/>
              <w:right w:val="single" w:sz="4" w:space="0" w:color="auto"/>
            </w:tcBorders>
          </w:tcPr>
          <w:p w14:paraId="236A750A" w14:textId="77777777" w:rsidR="004464BC" w:rsidRDefault="004464BC" w:rsidP="004464BC">
            <w:pPr>
              <w:spacing w:before="60" w:after="60"/>
              <w:jc w:val="center"/>
              <w:rPr>
                <w:rFonts w:ascii="Arial" w:hAnsi="Arial" w:cs="Arial"/>
                <w:i/>
                <w:iCs/>
                <w:sz w:val="20"/>
                <w:szCs w:val="20"/>
              </w:rPr>
            </w:pPr>
            <w:r>
              <w:rPr>
                <w:rFonts w:ascii="Arial" w:hAnsi="Arial" w:cs="Arial"/>
                <w:i/>
                <w:iCs/>
                <w:sz w:val="20"/>
                <w:szCs w:val="20"/>
              </w:rPr>
              <w:t>Notes &amp; Planning Implications</w:t>
            </w:r>
          </w:p>
        </w:tc>
      </w:tr>
      <w:tr w:rsidR="004464BC" w14:paraId="1AFDB27A" w14:textId="77777777" w:rsidTr="009F7F6B">
        <w:trPr>
          <w:trHeight w:val="58"/>
        </w:trPr>
        <w:tc>
          <w:tcPr>
            <w:tcW w:w="2243" w:type="dxa"/>
            <w:tcBorders>
              <w:top w:val="single" w:sz="4" w:space="0" w:color="auto"/>
              <w:left w:val="single" w:sz="4" w:space="0" w:color="auto"/>
              <w:bottom w:val="single" w:sz="4" w:space="0" w:color="auto"/>
              <w:right w:val="single" w:sz="4" w:space="0" w:color="auto"/>
            </w:tcBorders>
          </w:tcPr>
          <w:p w14:paraId="408DFC22" w14:textId="77777777" w:rsidR="004464BC" w:rsidRPr="00DB6C5E" w:rsidRDefault="004464BC" w:rsidP="004464BC">
            <w:pPr>
              <w:rPr>
                <w:rFonts w:ascii="Arial" w:hAnsi="Arial" w:cs="Arial"/>
                <w:i/>
                <w:iCs/>
                <w:color w:val="FF0000"/>
                <w:sz w:val="8"/>
                <w:szCs w:val="8"/>
              </w:rPr>
            </w:pPr>
          </w:p>
          <w:p w14:paraId="220E71E8" w14:textId="77777777" w:rsidR="004464BC" w:rsidRPr="002A0838" w:rsidRDefault="004464BC" w:rsidP="004464BC">
            <w:pPr>
              <w:spacing w:line="254" w:lineRule="auto"/>
              <w:rPr>
                <w:rFonts w:ascii="Arial" w:hAnsi="Arial" w:cs="Arial"/>
                <w:sz w:val="18"/>
                <w:szCs w:val="18"/>
              </w:rPr>
            </w:pPr>
            <w:r w:rsidRPr="002A0838">
              <w:rPr>
                <w:rFonts w:ascii="Arial" w:hAnsi="Arial" w:cs="Arial"/>
                <w:sz w:val="18"/>
                <w:szCs w:val="18"/>
              </w:rPr>
              <w:t>The Department reports data about ELs’ success after high school and convenes a forum to review best practices.</w:t>
            </w:r>
          </w:p>
          <w:p w14:paraId="1F3484AF" w14:textId="77777777" w:rsidR="004464BC" w:rsidRPr="007118D7" w:rsidRDefault="004464BC" w:rsidP="004464BC">
            <w:pPr>
              <w:spacing w:line="254" w:lineRule="auto"/>
              <w:rPr>
                <w:rFonts w:ascii="Arial" w:hAnsi="Arial" w:cs="Arial"/>
                <w:sz w:val="6"/>
                <w:szCs w:val="6"/>
              </w:rPr>
            </w:pPr>
          </w:p>
        </w:tc>
        <w:tc>
          <w:tcPr>
            <w:tcW w:w="2344" w:type="dxa"/>
            <w:tcBorders>
              <w:top w:val="single" w:sz="4" w:space="0" w:color="auto"/>
              <w:left w:val="single" w:sz="4" w:space="0" w:color="auto"/>
              <w:bottom w:val="single" w:sz="4" w:space="0" w:color="auto"/>
              <w:right w:val="single" w:sz="4" w:space="0" w:color="auto"/>
            </w:tcBorders>
          </w:tcPr>
          <w:p w14:paraId="3CD2F847" w14:textId="5969A7AC" w:rsidR="004464BC" w:rsidRDefault="004464BC" w:rsidP="004464BC">
            <w:pPr>
              <w:pStyle w:val="ListParagraph"/>
              <w:numPr>
                <w:ilvl w:val="0"/>
                <w:numId w:val="17"/>
              </w:numPr>
              <w:rPr>
                <w:rFonts w:ascii="Arial" w:hAnsi="Arial" w:cs="Arial"/>
                <w:sz w:val="18"/>
                <w:szCs w:val="18"/>
              </w:rPr>
            </w:pPr>
            <w:r w:rsidRPr="00C85587">
              <w:rPr>
                <w:rFonts w:ascii="Arial" w:hAnsi="Arial" w:cs="Arial"/>
                <w:sz w:val="18"/>
                <w:szCs w:val="18"/>
              </w:rPr>
              <w:t>Do we provide</w:t>
            </w:r>
            <w:r>
              <w:rPr>
                <w:rFonts w:ascii="Arial" w:hAnsi="Arial" w:cs="Arial"/>
                <w:sz w:val="18"/>
                <w:szCs w:val="18"/>
              </w:rPr>
              <w:t xml:space="preserve"> data about EL success after high school in ways that help </w:t>
            </w:r>
            <w:hyperlink w:anchor="Key12" w:history="1">
              <w:r w:rsidRPr="002E2C6B">
                <w:rPr>
                  <w:rStyle w:val="Hyperlink"/>
                  <w:rFonts w:ascii="Arial" w:hAnsi="Arial" w:cs="Arial"/>
                  <w:sz w:val="18"/>
                  <w:szCs w:val="18"/>
                </w:rPr>
                <w:t>key stakeholders</w:t>
              </w:r>
            </w:hyperlink>
            <w:r>
              <w:rPr>
                <w:rFonts w:ascii="Arial" w:hAnsi="Arial" w:cs="Arial"/>
                <w:sz w:val="18"/>
                <w:szCs w:val="18"/>
              </w:rPr>
              <w:t xml:space="preserve"> evaluate the success of their high school programs?</w:t>
            </w:r>
          </w:p>
          <w:p w14:paraId="048B994F" w14:textId="77777777" w:rsidR="004464BC" w:rsidRDefault="004464BC" w:rsidP="004464BC">
            <w:pPr>
              <w:pStyle w:val="ListParagraph"/>
              <w:numPr>
                <w:ilvl w:val="0"/>
                <w:numId w:val="17"/>
              </w:numPr>
              <w:rPr>
                <w:rFonts w:ascii="Arial" w:hAnsi="Arial" w:cs="Arial"/>
                <w:sz w:val="18"/>
                <w:szCs w:val="18"/>
              </w:rPr>
            </w:pPr>
            <w:r>
              <w:rPr>
                <w:rFonts w:ascii="Arial" w:hAnsi="Arial" w:cs="Arial"/>
                <w:sz w:val="18"/>
                <w:szCs w:val="18"/>
              </w:rPr>
              <w:t>Do we gather and disseminate best practices for supporting EL success after high school?</w:t>
            </w:r>
          </w:p>
          <w:p w14:paraId="7A85132F" w14:textId="77777777" w:rsidR="004464BC" w:rsidRPr="00993B7C" w:rsidRDefault="004464BC" w:rsidP="004464BC">
            <w:pPr>
              <w:rPr>
                <w:rFonts w:ascii="Arial" w:hAnsi="Arial" w:cs="Arial"/>
                <w:sz w:val="6"/>
                <w:szCs w:val="6"/>
              </w:rPr>
            </w:pPr>
          </w:p>
        </w:tc>
        <w:tc>
          <w:tcPr>
            <w:tcW w:w="3591" w:type="dxa"/>
            <w:tcBorders>
              <w:top w:val="single" w:sz="4" w:space="0" w:color="auto"/>
              <w:left w:val="single" w:sz="4" w:space="0" w:color="auto"/>
              <w:bottom w:val="single" w:sz="4" w:space="0" w:color="auto"/>
              <w:right w:val="single" w:sz="4" w:space="0" w:color="auto"/>
            </w:tcBorders>
          </w:tcPr>
          <w:p w14:paraId="5E3DE7B6" w14:textId="77777777" w:rsidR="004464BC" w:rsidRPr="005945E8" w:rsidRDefault="004464BC" w:rsidP="004464BC">
            <w:pPr>
              <w:rPr>
                <w:rFonts w:ascii="Arial" w:hAnsi="Arial" w:cs="Arial"/>
                <w:sz w:val="6"/>
                <w:szCs w:val="6"/>
              </w:rPr>
            </w:pPr>
          </w:p>
          <w:p w14:paraId="07EF11DA" w14:textId="77777777" w:rsidR="004464BC" w:rsidRDefault="004464BC" w:rsidP="004464BC">
            <w:pPr>
              <w:rPr>
                <w:rFonts w:ascii="Arial" w:hAnsi="Arial" w:cs="Arial"/>
                <w:sz w:val="18"/>
                <w:szCs w:val="18"/>
              </w:rPr>
            </w:pPr>
            <w:r>
              <w:rPr>
                <w:rFonts w:ascii="Arial" w:hAnsi="Arial" w:cs="Arial"/>
                <w:sz w:val="18"/>
                <w:szCs w:val="18"/>
              </w:rPr>
              <w:t>Data separated by relevant categories like type of EL (EL with disabilities, newcomers, race, ethnicity, language proficiency level, etc.) and connected to language programs, (SEI, dual language, etc.).</w:t>
            </w:r>
          </w:p>
          <w:p w14:paraId="798C9EC6" w14:textId="77777777" w:rsidR="004464BC" w:rsidRPr="00993B7C" w:rsidRDefault="004464BC" w:rsidP="004464BC">
            <w:pPr>
              <w:rPr>
                <w:rFonts w:ascii="Arial" w:hAnsi="Arial" w:cs="Arial"/>
                <w:sz w:val="12"/>
                <w:szCs w:val="12"/>
              </w:rPr>
            </w:pPr>
          </w:p>
          <w:p w14:paraId="22B4162E" w14:textId="77777777" w:rsidR="004464BC" w:rsidRDefault="004464BC" w:rsidP="004464BC">
            <w:pPr>
              <w:rPr>
                <w:rFonts w:ascii="Arial" w:hAnsi="Arial" w:cs="Arial"/>
                <w:sz w:val="18"/>
                <w:szCs w:val="18"/>
              </w:rPr>
            </w:pPr>
            <w:r>
              <w:rPr>
                <w:rFonts w:ascii="Arial" w:hAnsi="Arial" w:cs="Arial"/>
                <w:sz w:val="18"/>
                <w:szCs w:val="18"/>
              </w:rPr>
              <w:t>Data provided in ways that are easy to access, understand and use by educators, staff, school committees, and EL families.</w:t>
            </w:r>
          </w:p>
          <w:p w14:paraId="71C3AD1D" w14:textId="77777777" w:rsidR="004464BC" w:rsidRPr="00993B7C" w:rsidRDefault="004464BC" w:rsidP="004464BC">
            <w:pPr>
              <w:rPr>
                <w:rFonts w:ascii="Arial" w:hAnsi="Arial" w:cs="Arial"/>
                <w:sz w:val="12"/>
                <w:szCs w:val="12"/>
              </w:rPr>
            </w:pPr>
          </w:p>
          <w:p w14:paraId="7AD51988" w14:textId="435D71F0" w:rsidR="004464BC" w:rsidRDefault="004464BC" w:rsidP="004464BC">
            <w:pPr>
              <w:rPr>
                <w:rFonts w:ascii="Arial" w:hAnsi="Arial" w:cs="Arial"/>
                <w:sz w:val="18"/>
                <w:szCs w:val="18"/>
              </w:rPr>
            </w:pPr>
            <w:r>
              <w:rPr>
                <w:rFonts w:ascii="Arial" w:hAnsi="Arial" w:cs="Arial"/>
                <w:sz w:val="18"/>
                <w:szCs w:val="18"/>
              </w:rPr>
              <w:t>F</w:t>
            </w:r>
            <w:r w:rsidRPr="00993B7C">
              <w:rPr>
                <w:rFonts w:ascii="Arial" w:hAnsi="Arial" w:cs="Arial"/>
                <w:sz w:val="18"/>
                <w:szCs w:val="18"/>
              </w:rPr>
              <w:t xml:space="preserve">orums, </w:t>
            </w:r>
            <w:hyperlink w:anchor="EffectivePD8" w:history="1">
              <w:r w:rsidRPr="00993B7C">
                <w:rPr>
                  <w:rStyle w:val="Hyperlink"/>
                  <w:rFonts w:ascii="Arial" w:hAnsi="Arial" w:cs="Arial"/>
                  <w:sz w:val="18"/>
                  <w:szCs w:val="18"/>
                </w:rPr>
                <w:t>effective professional development</w:t>
              </w:r>
            </w:hyperlink>
            <w:r>
              <w:rPr>
                <w:rFonts w:ascii="Arial" w:hAnsi="Arial" w:cs="Arial"/>
                <w:sz w:val="18"/>
                <w:szCs w:val="18"/>
              </w:rPr>
              <w:t xml:space="preserve">, networks, research studies, </w:t>
            </w:r>
            <w:r w:rsidRPr="00993B7C">
              <w:rPr>
                <w:rFonts w:ascii="Arial" w:hAnsi="Arial" w:cs="Arial"/>
                <w:sz w:val="18"/>
                <w:szCs w:val="18"/>
              </w:rPr>
              <w:t>dedicated staff time</w:t>
            </w:r>
            <w:r>
              <w:rPr>
                <w:rFonts w:ascii="Arial" w:hAnsi="Arial" w:cs="Arial"/>
                <w:sz w:val="18"/>
                <w:szCs w:val="18"/>
              </w:rPr>
              <w:t xml:space="preserve">, etc. </w:t>
            </w:r>
            <w:r w:rsidRPr="00993B7C">
              <w:rPr>
                <w:rFonts w:ascii="Arial" w:hAnsi="Arial" w:cs="Arial"/>
                <w:sz w:val="18"/>
                <w:szCs w:val="18"/>
              </w:rPr>
              <w:t xml:space="preserve">to </w:t>
            </w:r>
            <w:r>
              <w:rPr>
                <w:rFonts w:ascii="Arial" w:hAnsi="Arial" w:cs="Arial"/>
                <w:sz w:val="18"/>
                <w:szCs w:val="18"/>
              </w:rPr>
              <w:t>gather, celebrate and share best</w:t>
            </w:r>
            <w:r w:rsidRPr="00993B7C">
              <w:rPr>
                <w:rFonts w:ascii="Arial" w:hAnsi="Arial" w:cs="Arial"/>
                <w:sz w:val="18"/>
                <w:szCs w:val="18"/>
              </w:rPr>
              <w:t xml:space="preserve"> practices</w:t>
            </w:r>
            <w:r>
              <w:rPr>
                <w:rFonts w:ascii="Arial" w:hAnsi="Arial" w:cs="Arial"/>
                <w:sz w:val="18"/>
                <w:szCs w:val="18"/>
              </w:rPr>
              <w:t xml:space="preserve"> for promoting EL post-secondary success.</w:t>
            </w:r>
          </w:p>
          <w:p w14:paraId="5C417B1A" w14:textId="77777777" w:rsidR="004464BC" w:rsidRPr="00993B7C" w:rsidRDefault="004464BC" w:rsidP="004464BC">
            <w:pPr>
              <w:rPr>
                <w:rFonts w:ascii="Arial" w:hAnsi="Arial" w:cs="Arial"/>
                <w:sz w:val="6"/>
                <w:szCs w:val="6"/>
              </w:rPr>
            </w:pPr>
          </w:p>
        </w:tc>
        <w:tc>
          <w:tcPr>
            <w:tcW w:w="1368" w:type="dxa"/>
            <w:tcBorders>
              <w:top w:val="single" w:sz="4" w:space="0" w:color="auto"/>
              <w:left w:val="single" w:sz="4" w:space="0" w:color="auto"/>
              <w:bottom w:val="single" w:sz="4" w:space="0" w:color="auto"/>
              <w:right w:val="single" w:sz="4" w:space="0" w:color="auto"/>
            </w:tcBorders>
          </w:tcPr>
          <w:p w14:paraId="571C88A8" w14:textId="77777777" w:rsidR="004464BC" w:rsidRPr="00EB1CE8" w:rsidRDefault="004464BC" w:rsidP="004464BC">
            <w:pPr>
              <w:jc w:val="center"/>
              <w:rPr>
                <w:rFonts w:ascii="Arial" w:hAnsi="Arial" w:cs="Arial"/>
                <w:sz w:val="18"/>
                <w:szCs w:val="18"/>
              </w:rPr>
            </w:pPr>
            <w:r>
              <w:rPr>
                <w:rFonts w:ascii="Arial" w:hAnsi="Arial" w:cs="Arial"/>
                <w:sz w:val="18"/>
                <w:szCs w:val="18"/>
              </w:rPr>
              <w:t>Yes/No/Partial</w:t>
            </w:r>
          </w:p>
          <w:p w14:paraId="7CB38AAA" w14:textId="77777777" w:rsidR="004464BC" w:rsidRDefault="004464BC" w:rsidP="004464BC">
            <w:pPr>
              <w:rPr>
                <w:rFonts w:ascii="Arial" w:hAnsi="Arial" w:cs="Arial"/>
                <w:sz w:val="8"/>
                <w:szCs w:val="8"/>
              </w:rPr>
            </w:pPr>
          </w:p>
        </w:tc>
        <w:tc>
          <w:tcPr>
            <w:tcW w:w="3409" w:type="dxa"/>
            <w:tcBorders>
              <w:top w:val="single" w:sz="4" w:space="0" w:color="auto"/>
              <w:left w:val="single" w:sz="4" w:space="0" w:color="auto"/>
              <w:bottom w:val="single" w:sz="4" w:space="0" w:color="auto"/>
              <w:right w:val="single" w:sz="4" w:space="0" w:color="auto"/>
            </w:tcBorders>
          </w:tcPr>
          <w:p w14:paraId="0EDBA2B5" w14:textId="77777777" w:rsidR="004464BC" w:rsidRDefault="004464BC" w:rsidP="004464BC">
            <w:pPr>
              <w:rPr>
                <w:rFonts w:ascii="Arial" w:hAnsi="Arial" w:cs="Arial"/>
                <w:sz w:val="8"/>
                <w:szCs w:val="8"/>
              </w:rPr>
            </w:pPr>
          </w:p>
        </w:tc>
      </w:tr>
      <w:tr w:rsidR="004464BC" w14:paraId="2F269841" w14:textId="77777777" w:rsidTr="009F7F6B">
        <w:trPr>
          <w:trHeight w:val="68"/>
        </w:trPr>
        <w:tc>
          <w:tcPr>
            <w:tcW w:w="2243" w:type="dxa"/>
            <w:tcBorders>
              <w:top w:val="single" w:sz="4" w:space="0" w:color="auto"/>
              <w:left w:val="single" w:sz="4" w:space="0" w:color="auto"/>
              <w:bottom w:val="single" w:sz="4" w:space="0" w:color="auto"/>
              <w:right w:val="single" w:sz="4" w:space="0" w:color="auto"/>
            </w:tcBorders>
          </w:tcPr>
          <w:p w14:paraId="11B4B90E" w14:textId="77777777" w:rsidR="004464BC" w:rsidRPr="002A21EF" w:rsidRDefault="004464BC" w:rsidP="004464BC">
            <w:pPr>
              <w:spacing w:line="254" w:lineRule="auto"/>
              <w:rPr>
                <w:rFonts w:ascii="Arial" w:hAnsi="Arial" w:cs="Arial"/>
                <w:sz w:val="6"/>
                <w:szCs w:val="6"/>
              </w:rPr>
            </w:pPr>
          </w:p>
          <w:p w14:paraId="5D2C138B" w14:textId="77777777" w:rsidR="004464BC" w:rsidRPr="002A0838" w:rsidRDefault="004464BC" w:rsidP="004464BC">
            <w:pPr>
              <w:spacing w:line="254" w:lineRule="auto"/>
              <w:rPr>
                <w:rFonts w:ascii="Arial" w:hAnsi="Arial" w:cs="Arial"/>
                <w:sz w:val="18"/>
                <w:szCs w:val="18"/>
              </w:rPr>
            </w:pPr>
            <w:r w:rsidRPr="002A0838">
              <w:rPr>
                <w:rFonts w:ascii="Arial" w:hAnsi="Arial" w:cs="Arial"/>
                <w:sz w:val="18"/>
                <w:szCs w:val="18"/>
              </w:rPr>
              <w:t>The Department reports data about ELs’ graduation and dropout rates and convenes a forum to review best practices.</w:t>
            </w:r>
          </w:p>
          <w:p w14:paraId="7EF6A3F1" w14:textId="77777777" w:rsidR="004464BC" w:rsidRPr="007118D7" w:rsidRDefault="004464BC" w:rsidP="004464BC">
            <w:pPr>
              <w:spacing w:line="254" w:lineRule="auto"/>
              <w:rPr>
                <w:rFonts w:ascii="Arial" w:hAnsi="Arial" w:cs="Arial"/>
                <w:sz w:val="18"/>
                <w:szCs w:val="18"/>
              </w:rPr>
            </w:pPr>
          </w:p>
        </w:tc>
        <w:tc>
          <w:tcPr>
            <w:tcW w:w="2344" w:type="dxa"/>
            <w:tcBorders>
              <w:top w:val="single" w:sz="4" w:space="0" w:color="auto"/>
              <w:left w:val="single" w:sz="4" w:space="0" w:color="auto"/>
              <w:bottom w:val="single" w:sz="4" w:space="0" w:color="auto"/>
              <w:right w:val="single" w:sz="4" w:space="0" w:color="auto"/>
            </w:tcBorders>
          </w:tcPr>
          <w:p w14:paraId="56FC5CB2" w14:textId="77777777" w:rsidR="004464BC" w:rsidRDefault="004464BC" w:rsidP="004464BC">
            <w:pPr>
              <w:pStyle w:val="ListParagraph"/>
              <w:numPr>
                <w:ilvl w:val="0"/>
                <w:numId w:val="17"/>
              </w:numPr>
              <w:rPr>
                <w:rFonts w:ascii="Arial" w:hAnsi="Arial" w:cs="Arial"/>
                <w:sz w:val="18"/>
                <w:szCs w:val="18"/>
              </w:rPr>
            </w:pPr>
            <w:r w:rsidRPr="00C85587">
              <w:rPr>
                <w:rFonts w:ascii="Arial" w:hAnsi="Arial" w:cs="Arial"/>
                <w:sz w:val="18"/>
                <w:szCs w:val="18"/>
              </w:rPr>
              <w:t xml:space="preserve">Do we provide </w:t>
            </w:r>
            <w:r>
              <w:rPr>
                <w:rFonts w:ascii="Arial" w:hAnsi="Arial" w:cs="Arial"/>
                <w:sz w:val="18"/>
                <w:szCs w:val="18"/>
              </w:rPr>
              <w:t>data about EL graduation and dropout rates in ways that are useful to key stakeholders?</w:t>
            </w:r>
          </w:p>
          <w:p w14:paraId="2A7CF427" w14:textId="77777777" w:rsidR="004464BC" w:rsidRPr="00993B7C" w:rsidRDefault="004464BC" w:rsidP="004464BC">
            <w:pPr>
              <w:pStyle w:val="ListParagraph"/>
              <w:numPr>
                <w:ilvl w:val="0"/>
                <w:numId w:val="17"/>
              </w:numPr>
              <w:rPr>
                <w:rFonts w:ascii="Arial" w:hAnsi="Arial" w:cs="Arial"/>
                <w:sz w:val="18"/>
                <w:szCs w:val="18"/>
              </w:rPr>
            </w:pPr>
            <w:r w:rsidRPr="00993B7C">
              <w:rPr>
                <w:rFonts w:ascii="Arial" w:hAnsi="Arial" w:cs="Arial"/>
                <w:sz w:val="18"/>
                <w:szCs w:val="18"/>
              </w:rPr>
              <w:t xml:space="preserve">Do we gather and disseminate best practices for supporting EL high school </w:t>
            </w:r>
            <w:r>
              <w:rPr>
                <w:rFonts w:ascii="Arial" w:hAnsi="Arial" w:cs="Arial"/>
                <w:sz w:val="18"/>
                <w:szCs w:val="18"/>
              </w:rPr>
              <w:t>graduation</w:t>
            </w:r>
            <w:r w:rsidRPr="00993B7C">
              <w:rPr>
                <w:rFonts w:ascii="Arial" w:hAnsi="Arial" w:cs="Arial"/>
                <w:sz w:val="18"/>
                <w:szCs w:val="18"/>
              </w:rPr>
              <w:t xml:space="preserve">? </w:t>
            </w:r>
          </w:p>
          <w:p w14:paraId="16AF4DB1" w14:textId="77777777" w:rsidR="004464BC" w:rsidRDefault="004464BC" w:rsidP="004464BC">
            <w:pPr>
              <w:rPr>
                <w:rFonts w:ascii="Arial" w:hAnsi="Arial" w:cs="Arial"/>
                <w:sz w:val="18"/>
                <w:szCs w:val="18"/>
              </w:rPr>
            </w:pPr>
          </w:p>
          <w:p w14:paraId="5E444AC1" w14:textId="77777777" w:rsidR="004464BC" w:rsidRDefault="004464BC" w:rsidP="004464BC">
            <w:pPr>
              <w:rPr>
                <w:rFonts w:ascii="Arial" w:hAnsi="Arial" w:cs="Arial"/>
                <w:sz w:val="18"/>
                <w:szCs w:val="18"/>
              </w:rPr>
            </w:pPr>
          </w:p>
          <w:p w14:paraId="7CF4A494" w14:textId="77777777" w:rsidR="004464BC" w:rsidRDefault="004464BC" w:rsidP="004464BC">
            <w:pPr>
              <w:rPr>
                <w:rFonts w:ascii="Arial" w:hAnsi="Arial" w:cs="Arial"/>
                <w:sz w:val="6"/>
                <w:szCs w:val="6"/>
              </w:rPr>
            </w:pPr>
          </w:p>
          <w:p w14:paraId="505AB322" w14:textId="77777777" w:rsidR="004464BC" w:rsidRPr="007118D7" w:rsidRDefault="004464BC" w:rsidP="004464BC">
            <w:pPr>
              <w:rPr>
                <w:rFonts w:ascii="Arial" w:hAnsi="Arial" w:cs="Arial"/>
                <w:sz w:val="6"/>
                <w:szCs w:val="6"/>
              </w:rPr>
            </w:pPr>
          </w:p>
        </w:tc>
        <w:tc>
          <w:tcPr>
            <w:tcW w:w="3591" w:type="dxa"/>
            <w:tcBorders>
              <w:top w:val="single" w:sz="4" w:space="0" w:color="auto"/>
              <w:left w:val="single" w:sz="4" w:space="0" w:color="auto"/>
              <w:bottom w:val="single" w:sz="4" w:space="0" w:color="auto"/>
              <w:right w:val="single" w:sz="4" w:space="0" w:color="auto"/>
            </w:tcBorders>
          </w:tcPr>
          <w:p w14:paraId="4296F272" w14:textId="77777777" w:rsidR="004464BC" w:rsidRPr="00DD4399" w:rsidRDefault="004464BC" w:rsidP="004464BC">
            <w:pPr>
              <w:rPr>
                <w:rFonts w:ascii="Arial" w:hAnsi="Arial" w:cs="Arial"/>
                <w:sz w:val="6"/>
                <w:szCs w:val="6"/>
              </w:rPr>
            </w:pPr>
          </w:p>
          <w:p w14:paraId="33DFEA1D" w14:textId="77777777" w:rsidR="004464BC" w:rsidRDefault="004464BC" w:rsidP="004464BC">
            <w:pPr>
              <w:rPr>
                <w:rFonts w:ascii="Arial" w:hAnsi="Arial" w:cs="Arial"/>
                <w:sz w:val="18"/>
                <w:szCs w:val="18"/>
              </w:rPr>
            </w:pPr>
            <w:r>
              <w:rPr>
                <w:rFonts w:ascii="Arial" w:hAnsi="Arial" w:cs="Arial"/>
                <w:sz w:val="18"/>
                <w:szCs w:val="18"/>
              </w:rPr>
              <w:t>Data separated by relevant categories like type of EL (EL with disabilities, newcomers, race, ethnicity, language proficiency level, etc.) and connected to language programs, (SEI, dual language, etc.).</w:t>
            </w:r>
          </w:p>
          <w:p w14:paraId="30252730" w14:textId="77777777" w:rsidR="004464BC" w:rsidRPr="00993B7C" w:rsidRDefault="004464BC" w:rsidP="004464BC">
            <w:pPr>
              <w:rPr>
                <w:rFonts w:ascii="Arial" w:hAnsi="Arial" w:cs="Arial"/>
                <w:sz w:val="12"/>
                <w:szCs w:val="12"/>
              </w:rPr>
            </w:pPr>
          </w:p>
          <w:p w14:paraId="1C5D2F50" w14:textId="77777777" w:rsidR="004464BC" w:rsidRDefault="004464BC" w:rsidP="004464BC">
            <w:pPr>
              <w:rPr>
                <w:rFonts w:ascii="Arial" w:hAnsi="Arial" w:cs="Arial"/>
                <w:sz w:val="18"/>
                <w:szCs w:val="18"/>
              </w:rPr>
            </w:pPr>
            <w:r>
              <w:rPr>
                <w:rFonts w:ascii="Arial" w:hAnsi="Arial" w:cs="Arial"/>
                <w:sz w:val="18"/>
                <w:szCs w:val="18"/>
              </w:rPr>
              <w:t>Data provided in ways that are easy to access, understand and use by educators, staff, school committees, and EL families.</w:t>
            </w:r>
          </w:p>
          <w:p w14:paraId="3DECBF7E" w14:textId="77777777" w:rsidR="004464BC" w:rsidRPr="00993B7C" w:rsidRDefault="004464BC" w:rsidP="004464BC">
            <w:pPr>
              <w:rPr>
                <w:rFonts w:ascii="Arial" w:hAnsi="Arial" w:cs="Arial"/>
                <w:sz w:val="12"/>
                <w:szCs w:val="12"/>
              </w:rPr>
            </w:pPr>
          </w:p>
          <w:p w14:paraId="3E7B1DCA" w14:textId="64E497A4" w:rsidR="004464BC" w:rsidRDefault="004464BC" w:rsidP="004464BC">
            <w:pPr>
              <w:rPr>
                <w:rFonts w:ascii="Arial" w:hAnsi="Arial" w:cs="Arial"/>
                <w:sz w:val="18"/>
                <w:szCs w:val="18"/>
              </w:rPr>
            </w:pPr>
            <w:r>
              <w:rPr>
                <w:rFonts w:ascii="Arial" w:hAnsi="Arial" w:cs="Arial"/>
                <w:sz w:val="18"/>
                <w:szCs w:val="18"/>
              </w:rPr>
              <w:t>F</w:t>
            </w:r>
            <w:r w:rsidRPr="00993B7C">
              <w:rPr>
                <w:rFonts w:ascii="Arial" w:hAnsi="Arial" w:cs="Arial"/>
                <w:sz w:val="18"/>
                <w:szCs w:val="18"/>
              </w:rPr>
              <w:t xml:space="preserve">orums, </w:t>
            </w:r>
            <w:hyperlink w:anchor="EffectivePD8" w:history="1">
              <w:r w:rsidRPr="00993B7C">
                <w:rPr>
                  <w:rStyle w:val="Hyperlink"/>
                  <w:rFonts w:ascii="Arial" w:hAnsi="Arial" w:cs="Arial"/>
                  <w:sz w:val="18"/>
                  <w:szCs w:val="18"/>
                </w:rPr>
                <w:t>effective professional development</w:t>
              </w:r>
            </w:hyperlink>
            <w:r>
              <w:rPr>
                <w:rFonts w:ascii="Arial" w:hAnsi="Arial" w:cs="Arial"/>
                <w:sz w:val="18"/>
                <w:szCs w:val="18"/>
              </w:rPr>
              <w:t xml:space="preserve">, networks, research studies, </w:t>
            </w:r>
            <w:r w:rsidRPr="00993B7C">
              <w:rPr>
                <w:rFonts w:ascii="Arial" w:hAnsi="Arial" w:cs="Arial"/>
                <w:sz w:val="18"/>
                <w:szCs w:val="18"/>
              </w:rPr>
              <w:t>dedicated staff time</w:t>
            </w:r>
            <w:r>
              <w:rPr>
                <w:rFonts w:ascii="Arial" w:hAnsi="Arial" w:cs="Arial"/>
                <w:sz w:val="18"/>
                <w:szCs w:val="18"/>
              </w:rPr>
              <w:t xml:space="preserve">, etc. </w:t>
            </w:r>
            <w:r w:rsidRPr="00993B7C">
              <w:rPr>
                <w:rFonts w:ascii="Arial" w:hAnsi="Arial" w:cs="Arial"/>
                <w:sz w:val="18"/>
                <w:szCs w:val="18"/>
              </w:rPr>
              <w:t xml:space="preserve">to </w:t>
            </w:r>
            <w:r>
              <w:rPr>
                <w:rFonts w:ascii="Arial" w:hAnsi="Arial" w:cs="Arial"/>
                <w:sz w:val="18"/>
                <w:szCs w:val="18"/>
              </w:rPr>
              <w:t>gather, celebrate and share best</w:t>
            </w:r>
            <w:r w:rsidRPr="00993B7C">
              <w:rPr>
                <w:rFonts w:ascii="Arial" w:hAnsi="Arial" w:cs="Arial"/>
                <w:sz w:val="18"/>
                <w:szCs w:val="18"/>
              </w:rPr>
              <w:t xml:space="preserve"> practices</w:t>
            </w:r>
            <w:r>
              <w:rPr>
                <w:rFonts w:ascii="Arial" w:hAnsi="Arial" w:cs="Arial"/>
                <w:sz w:val="18"/>
                <w:szCs w:val="18"/>
              </w:rPr>
              <w:t xml:space="preserve"> for dropout prevention and high school graduation.</w:t>
            </w:r>
          </w:p>
          <w:p w14:paraId="1432A022" w14:textId="77777777" w:rsidR="004464BC" w:rsidRDefault="004464BC" w:rsidP="004464BC">
            <w:pPr>
              <w:jc w:val="center"/>
              <w:rPr>
                <w:rFonts w:ascii="Arial" w:hAnsi="Arial" w:cs="Arial"/>
                <w:sz w:val="8"/>
                <w:szCs w:val="8"/>
              </w:rPr>
            </w:pPr>
          </w:p>
        </w:tc>
        <w:tc>
          <w:tcPr>
            <w:tcW w:w="1368" w:type="dxa"/>
            <w:tcBorders>
              <w:top w:val="single" w:sz="4" w:space="0" w:color="auto"/>
              <w:left w:val="single" w:sz="4" w:space="0" w:color="auto"/>
              <w:bottom w:val="single" w:sz="4" w:space="0" w:color="auto"/>
              <w:right w:val="single" w:sz="4" w:space="0" w:color="auto"/>
            </w:tcBorders>
          </w:tcPr>
          <w:p w14:paraId="7535F258" w14:textId="77777777" w:rsidR="004464BC" w:rsidRDefault="004464BC" w:rsidP="004464BC">
            <w:pPr>
              <w:jc w:val="center"/>
              <w:rPr>
                <w:rFonts w:ascii="Arial" w:hAnsi="Arial" w:cs="Arial"/>
                <w:sz w:val="8"/>
                <w:szCs w:val="8"/>
              </w:rPr>
            </w:pPr>
            <w:r>
              <w:rPr>
                <w:rFonts w:ascii="Arial" w:hAnsi="Arial" w:cs="Arial"/>
                <w:sz w:val="18"/>
                <w:szCs w:val="18"/>
              </w:rPr>
              <w:t>Yes/No/Partial</w:t>
            </w:r>
          </w:p>
          <w:p w14:paraId="319F0A70" w14:textId="77777777" w:rsidR="004464BC" w:rsidRDefault="004464BC" w:rsidP="004464BC">
            <w:pPr>
              <w:rPr>
                <w:rFonts w:ascii="Arial" w:hAnsi="Arial" w:cs="Arial"/>
                <w:sz w:val="8"/>
                <w:szCs w:val="8"/>
              </w:rPr>
            </w:pPr>
          </w:p>
        </w:tc>
        <w:tc>
          <w:tcPr>
            <w:tcW w:w="3409" w:type="dxa"/>
            <w:tcBorders>
              <w:top w:val="single" w:sz="4" w:space="0" w:color="auto"/>
              <w:left w:val="single" w:sz="4" w:space="0" w:color="auto"/>
              <w:bottom w:val="single" w:sz="4" w:space="0" w:color="auto"/>
              <w:right w:val="single" w:sz="4" w:space="0" w:color="auto"/>
            </w:tcBorders>
          </w:tcPr>
          <w:p w14:paraId="3D6036E4" w14:textId="77777777" w:rsidR="004464BC" w:rsidRDefault="004464BC" w:rsidP="004464BC">
            <w:pPr>
              <w:rPr>
                <w:rFonts w:ascii="Arial" w:hAnsi="Arial" w:cs="Arial"/>
                <w:sz w:val="8"/>
                <w:szCs w:val="8"/>
              </w:rPr>
            </w:pPr>
          </w:p>
        </w:tc>
      </w:tr>
      <w:tr w:rsidR="004464BC" w14:paraId="4412102E" w14:textId="77777777" w:rsidTr="009F7F6B">
        <w:trPr>
          <w:trHeight w:val="60"/>
        </w:trPr>
        <w:tc>
          <w:tcPr>
            <w:tcW w:w="2243" w:type="dxa"/>
            <w:tcBorders>
              <w:top w:val="single" w:sz="4" w:space="0" w:color="auto"/>
              <w:left w:val="single" w:sz="4" w:space="0" w:color="auto"/>
              <w:bottom w:val="single" w:sz="4" w:space="0" w:color="auto"/>
              <w:right w:val="single" w:sz="4" w:space="0" w:color="auto"/>
            </w:tcBorders>
          </w:tcPr>
          <w:p w14:paraId="76ABBDC4" w14:textId="77777777" w:rsidR="004464BC" w:rsidRPr="002A21EF" w:rsidRDefault="004464BC" w:rsidP="004464BC">
            <w:pPr>
              <w:pBdr>
                <w:left w:val="single" w:sz="4" w:space="4" w:color="auto"/>
              </w:pBdr>
              <w:spacing w:line="254" w:lineRule="auto"/>
              <w:rPr>
                <w:rFonts w:ascii="Arial" w:hAnsi="Arial" w:cs="Arial"/>
                <w:sz w:val="6"/>
                <w:szCs w:val="6"/>
              </w:rPr>
            </w:pPr>
          </w:p>
          <w:p w14:paraId="359C0556" w14:textId="77777777" w:rsidR="004464BC" w:rsidRPr="002A0838" w:rsidRDefault="004464BC" w:rsidP="004464BC">
            <w:pPr>
              <w:spacing w:line="254" w:lineRule="auto"/>
              <w:rPr>
                <w:rFonts w:ascii="Arial" w:hAnsi="Arial" w:cs="Arial"/>
                <w:sz w:val="18"/>
                <w:szCs w:val="18"/>
              </w:rPr>
            </w:pPr>
            <w:r w:rsidRPr="002A0838">
              <w:rPr>
                <w:rFonts w:ascii="Arial" w:hAnsi="Arial" w:cs="Arial"/>
                <w:sz w:val="18"/>
                <w:szCs w:val="18"/>
              </w:rPr>
              <w:t>The Department incentivizes partnerships with business, workforce development agencies, and institutions of higher education to develop career awareness and participation.</w:t>
            </w:r>
          </w:p>
          <w:p w14:paraId="3D8574E8" w14:textId="77777777" w:rsidR="004464BC" w:rsidRPr="007118D7" w:rsidRDefault="004464BC" w:rsidP="004464BC">
            <w:pPr>
              <w:spacing w:line="254" w:lineRule="auto"/>
              <w:rPr>
                <w:rFonts w:ascii="Arial" w:hAnsi="Arial" w:cs="Arial"/>
                <w:sz w:val="18"/>
                <w:szCs w:val="18"/>
              </w:rPr>
            </w:pPr>
          </w:p>
        </w:tc>
        <w:tc>
          <w:tcPr>
            <w:tcW w:w="2344" w:type="dxa"/>
            <w:tcBorders>
              <w:top w:val="single" w:sz="4" w:space="0" w:color="auto"/>
              <w:left w:val="single" w:sz="4" w:space="0" w:color="auto"/>
              <w:bottom w:val="single" w:sz="4" w:space="0" w:color="auto"/>
              <w:right w:val="single" w:sz="4" w:space="0" w:color="auto"/>
            </w:tcBorders>
          </w:tcPr>
          <w:p w14:paraId="43E2B8C1" w14:textId="77777777" w:rsidR="004464BC" w:rsidRDefault="004464BC" w:rsidP="004464BC">
            <w:pPr>
              <w:pStyle w:val="ListParagraph"/>
              <w:numPr>
                <w:ilvl w:val="0"/>
                <w:numId w:val="1"/>
              </w:numPr>
              <w:rPr>
                <w:rFonts w:ascii="Arial" w:hAnsi="Arial" w:cs="Arial"/>
                <w:sz w:val="18"/>
                <w:szCs w:val="18"/>
              </w:rPr>
            </w:pPr>
            <w:r>
              <w:rPr>
                <w:rFonts w:ascii="Arial" w:hAnsi="Arial" w:cs="Arial"/>
                <w:sz w:val="18"/>
                <w:szCs w:val="18"/>
              </w:rPr>
              <w:t xml:space="preserve">Do we communicate best practices for developing partnerships that promote ELs’ career awareness and participation? </w:t>
            </w:r>
          </w:p>
          <w:p w14:paraId="6BD6A119" w14:textId="77777777" w:rsidR="004464BC" w:rsidRPr="00DD4399" w:rsidRDefault="004464BC" w:rsidP="004464BC">
            <w:pPr>
              <w:pStyle w:val="ListParagraph"/>
              <w:numPr>
                <w:ilvl w:val="0"/>
                <w:numId w:val="1"/>
              </w:numPr>
              <w:rPr>
                <w:rFonts w:ascii="Arial" w:hAnsi="Arial" w:cs="Arial"/>
                <w:sz w:val="12"/>
                <w:szCs w:val="12"/>
              </w:rPr>
            </w:pPr>
            <w:r w:rsidRPr="00DD4399">
              <w:rPr>
                <w:rFonts w:ascii="Arial" w:hAnsi="Arial" w:cs="Arial"/>
                <w:sz w:val="18"/>
                <w:szCs w:val="18"/>
              </w:rPr>
              <w:t xml:space="preserve">Do we provide districts with incentives </w:t>
            </w:r>
            <w:r>
              <w:rPr>
                <w:rFonts w:ascii="Arial" w:hAnsi="Arial" w:cs="Arial"/>
                <w:sz w:val="18"/>
                <w:szCs w:val="18"/>
              </w:rPr>
              <w:t>for developing partnerships in this area?</w:t>
            </w:r>
          </w:p>
          <w:p w14:paraId="23EF25E2" w14:textId="77777777" w:rsidR="004464BC" w:rsidRPr="00505FAE" w:rsidRDefault="004464BC" w:rsidP="004464BC">
            <w:pPr>
              <w:pStyle w:val="ListParagraph"/>
              <w:numPr>
                <w:ilvl w:val="0"/>
                <w:numId w:val="1"/>
              </w:numPr>
              <w:rPr>
                <w:rFonts w:ascii="Arial" w:hAnsi="Arial" w:cs="Arial"/>
                <w:sz w:val="6"/>
                <w:szCs w:val="6"/>
              </w:rPr>
            </w:pPr>
            <w:r>
              <w:rPr>
                <w:rFonts w:ascii="Arial" w:hAnsi="Arial" w:cs="Arial"/>
                <w:sz w:val="18"/>
                <w:szCs w:val="18"/>
              </w:rPr>
              <w:t>Do we provide resources to support current partnerships in this area?</w:t>
            </w:r>
          </w:p>
          <w:p w14:paraId="288D14DD" w14:textId="77777777" w:rsidR="004464BC" w:rsidRPr="0089603F" w:rsidRDefault="004464BC" w:rsidP="004464BC">
            <w:pPr>
              <w:rPr>
                <w:rFonts w:ascii="Arial" w:hAnsi="Arial" w:cs="Arial"/>
                <w:sz w:val="6"/>
                <w:szCs w:val="6"/>
              </w:rPr>
            </w:pPr>
          </w:p>
        </w:tc>
        <w:tc>
          <w:tcPr>
            <w:tcW w:w="3591" w:type="dxa"/>
            <w:tcBorders>
              <w:top w:val="single" w:sz="4" w:space="0" w:color="auto"/>
              <w:left w:val="single" w:sz="4" w:space="0" w:color="auto"/>
              <w:bottom w:val="single" w:sz="4" w:space="0" w:color="auto"/>
              <w:right w:val="single" w:sz="4" w:space="0" w:color="auto"/>
            </w:tcBorders>
          </w:tcPr>
          <w:p w14:paraId="476619E2" w14:textId="77777777" w:rsidR="004464BC" w:rsidRDefault="004464BC" w:rsidP="004464BC">
            <w:pPr>
              <w:jc w:val="center"/>
              <w:rPr>
                <w:rFonts w:ascii="Arial" w:hAnsi="Arial" w:cs="Arial"/>
                <w:sz w:val="8"/>
                <w:szCs w:val="8"/>
              </w:rPr>
            </w:pPr>
          </w:p>
          <w:p w14:paraId="32FBC466" w14:textId="77777777" w:rsidR="004464BC" w:rsidRDefault="004464BC" w:rsidP="004464BC">
            <w:pPr>
              <w:rPr>
                <w:rFonts w:ascii="Arial" w:hAnsi="Arial" w:cs="Arial"/>
                <w:sz w:val="18"/>
                <w:szCs w:val="18"/>
              </w:rPr>
            </w:pPr>
            <w:r>
              <w:rPr>
                <w:rFonts w:ascii="Arial" w:hAnsi="Arial" w:cs="Arial"/>
                <w:sz w:val="18"/>
                <w:szCs w:val="18"/>
              </w:rPr>
              <w:t xml:space="preserve">Incentives like </w:t>
            </w:r>
            <w:r w:rsidRPr="00DD4399">
              <w:rPr>
                <w:rFonts w:ascii="Arial" w:hAnsi="Arial" w:cs="Arial"/>
                <w:sz w:val="18"/>
                <w:szCs w:val="18"/>
              </w:rPr>
              <w:t xml:space="preserve">grant funding, </w:t>
            </w:r>
            <w:r>
              <w:rPr>
                <w:rFonts w:ascii="Arial" w:hAnsi="Arial" w:cs="Arial"/>
                <w:sz w:val="18"/>
                <w:szCs w:val="18"/>
              </w:rPr>
              <w:t xml:space="preserve">opportunities to share best practices in state forums and networks, awards and recognition, etc. </w:t>
            </w:r>
          </w:p>
          <w:p w14:paraId="7FAA59F6" w14:textId="77777777" w:rsidR="004464BC" w:rsidRPr="00DD4399" w:rsidRDefault="004464BC" w:rsidP="004464BC">
            <w:pPr>
              <w:rPr>
                <w:rFonts w:ascii="Arial" w:hAnsi="Arial" w:cs="Arial"/>
                <w:sz w:val="12"/>
                <w:szCs w:val="12"/>
              </w:rPr>
            </w:pPr>
          </w:p>
          <w:p w14:paraId="454A3B90" w14:textId="77777777" w:rsidR="004464BC" w:rsidRPr="00DD4399" w:rsidRDefault="004464BC" w:rsidP="004464BC">
            <w:pPr>
              <w:rPr>
                <w:rFonts w:ascii="Arial" w:hAnsi="Arial" w:cs="Arial"/>
                <w:sz w:val="6"/>
                <w:szCs w:val="6"/>
              </w:rPr>
            </w:pPr>
            <w:r>
              <w:rPr>
                <w:rFonts w:ascii="Arial" w:hAnsi="Arial" w:cs="Arial"/>
                <w:sz w:val="18"/>
                <w:szCs w:val="18"/>
              </w:rPr>
              <w:t xml:space="preserve">Incentives for partnerships like </w:t>
            </w:r>
            <w:r w:rsidRPr="00DD4399">
              <w:rPr>
                <w:rFonts w:ascii="Arial" w:hAnsi="Arial" w:cs="Arial"/>
                <w:sz w:val="18"/>
                <w:szCs w:val="18"/>
              </w:rPr>
              <w:t xml:space="preserve">dual enrollment </w:t>
            </w:r>
            <w:r>
              <w:rPr>
                <w:rFonts w:ascii="Arial" w:hAnsi="Arial" w:cs="Arial"/>
                <w:sz w:val="18"/>
                <w:szCs w:val="18"/>
              </w:rPr>
              <w:t>arrangements with</w:t>
            </w:r>
            <w:r w:rsidRPr="00DD4399">
              <w:rPr>
                <w:rFonts w:ascii="Arial" w:hAnsi="Arial" w:cs="Arial"/>
                <w:sz w:val="18"/>
                <w:szCs w:val="18"/>
              </w:rPr>
              <w:t xml:space="preserve"> colleges and universities, internships and mentorship programs with local businesses, work-based and service-learning opportunities, etc</w:t>
            </w:r>
            <w:r>
              <w:rPr>
                <w:rFonts w:ascii="Arial" w:hAnsi="Arial" w:cs="Arial"/>
                <w:sz w:val="18"/>
                <w:szCs w:val="18"/>
              </w:rPr>
              <w:t>.</w:t>
            </w:r>
          </w:p>
          <w:p w14:paraId="4BDBCD44" w14:textId="77777777" w:rsidR="004464BC" w:rsidRPr="00505FAE" w:rsidRDefault="004464BC" w:rsidP="004464BC">
            <w:pPr>
              <w:pStyle w:val="ListParagraph"/>
              <w:ind w:left="360"/>
              <w:rPr>
                <w:rFonts w:ascii="Arial" w:hAnsi="Arial" w:cs="Arial"/>
                <w:sz w:val="12"/>
                <w:szCs w:val="12"/>
              </w:rPr>
            </w:pPr>
          </w:p>
          <w:p w14:paraId="4A5E8E42" w14:textId="6F8532A2" w:rsidR="004464BC" w:rsidRDefault="004464BC" w:rsidP="004464BC">
            <w:pPr>
              <w:rPr>
                <w:rFonts w:ascii="Arial" w:hAnsi="Arial" w:cs="Arial"/>
                <w:sz w:val="18"/>
                <w:szCs w:val="18"/>
              </w:rPr>
            </w:pPr>
            <w:r>
              <w:rPr>
                <w:rFonts w:ascii="Arial" w:hAnsi="Arial" w:cs="Arial"/>
                <w:sz w:val="18"/>
                <w:szCs w:val="18"/>
              </w:rPr>
              <w:t xml:space="preserve">Resources to support partnerships like dedicated staff time, online platforms for forums and networks for sharing best practices, no-cost </w:t>
            </w:r>
            <w:hyperlink w:anchor="EffectivePD8" w:history="1">
              <w:r w:rsidRPr="00DD4399">
                <w:rPr>
                  <w:rStyle w:val="Hyperlink"/>
                  <w:rFonts w:ascii="Arial" w:hAnsi="Arial" w:cs="Arial"/>
                  <w:sz w:val="18"/>
                  <w:szCs w:val="18"/>
                </w:rPr>
                <w:t>effective professional development</w:t>
              </w:r>
            </w:hyperlink>
            <w:r>
              <w:rPr>
                <w:rFonts w:ascii="Arial" w:hAnsi="Arial" w:cs="Arial"/>
                <w:sz w:val="18"/>
                <w:szCs w:val="18"/>
              </w:rPr>
              <w:t>, etc.?</w:t>
            </w:r>
          </w:p>
          <w:p w14:paraId="28844AAD" w14:textId="77777777" w:rsidR="004464BC" w:rsidRDefault="004464BC" w:rsidP="004464BC">
            <w:pPr>
              <w:rPr>
                <w:rFonts w:ascii="Arial" w:hAnsi="Arial" w:cs="Arial"/>
                <w:sz w:val="8"/>
                <w:szCs w:val="8"/>
              </w:rPr>
            </w:pPr>
          </w:p>
        </w:tc>
        <w:tc>
          <w:tcPr>
            <w:tcW w:w="1368" w:type="dxa"/>
            <w:tcBorders>
              <w:top w:val="single" w:sz="4" w:space="0" w:color="auto"/>
              <w:left w:val="single" w:sz="4" w:space="0" w:color="auto"/>
              <w:bottom w:val="single" w:sz="4" w:space="0" w:color="auto"/>
              <w:right w:val="single" w:sz="4" w:space="0" w:color="auto"/>
            </w:tcBorders>
          </w:tcPr>
          <w:p w14:paraId="76319A5F" w14:textId="77777777" w:rsidR="004464BC" w:rsidRPr="00EB1CE8" w:rsidRDefault="004464BC" w:rsidP="004464BC">
            <w:pPr>
              <w:jc w:val="center"/>
              <w:rPr>
                <w:rFonts w:ascii="Arial" w:hAnsi="Arial" w:cs="Arial"/>
                <w:sz w:val="18"/>
                <w:szCs w:val="18"/>
              </w:rPr>
            </w:pPr>
            <w:r>
              <w:rPr>
                <w:rFonts w:ascii="Arial" w:hAnsi="Arial" w:cs="Arial"/>
                <w:sz w:val="18"/>
                <w:szCs w:val="18"/>
              </w:rPr>
              <w:t>Yes/No/Partial</w:t>
            </w:r>
          </w:p>
          <w:p w14:paraId="67FC324F" w14:textId="77777777" w:rsidR="004464BC" w:rsidRDefault="004464BC" w:rsidP="004464BC">
            <w:pPr>
              <w:rPr>
                <w:rFonts w:ascii="Arial" w:hAnsi="Arial" w:cs="Arial"/>
                <w:sz w:val="8"/>
                <w:szCs w:val="8"/>
              </w:rPr>
            </w:pPr>
          </w:p>
        </w:tc>
        <w:tc>
          <w:tcPr>
            <w:tcW w:w="3409" w:type="dxa"/>
            <w:tcBorders>
              <w:top w:val="single" w:sz="4" w:space="0" w:color="auto"/>
              <w:left w:val="single" w:sz="4" w:space="0" w:color="auto"/>
              <w:bottom w:val="single" w:sz="4" w:space="0" w:color="auto"/>
              <w:right w:val="single" w:sz="4" w:space="0" w:color="auto"/>
            </w:tcBorders>
          </w:tcPr>
          <w:p w14:paraId="5122EE05" w14:textId="77777777" w:rsidR="004464BC" w:rsidRDefault="004464BC" w:rsidP="004464BC">
            <w:pPr>
              <w:rPr>
                <w:rFonts w:ascii="Arial" w:hAnsi="Arial" w:cs="Arial"/>
                <w:sz w:val="8"/>
                <w:szCs w:val="8"/>
              </w:rPr>
            </w:pPr>
          </w:p>
        </w:tc>
      </w:tr>
    </w:tbl>
    <w:p w14:paraId="71765108" w14:textId="73811710" w:rsidR="004464BC" w:rsidRDefault="004464BC" w:rsidP="004464BC">
      <w:pPr>
        <w:spacing w:before="120" w:after="0"/>
        <w:rPr>
          <w:rFonts w:ascii="Arial" w:hAnsi="Arial" w:cs="Arial"/>
          <w:b/>
          <w:bCs/>
          <w:sz w:val="20"/>
          <w:szCs w:val="20"/>
        </w:rPr>
      </w:pPr>
    </w:p>
    <w:p w14:paraId="3A5EAC43" w14:textId="5D034C19" w:rsidR="00500A8D" w:rsidRDefault="00500A8D" w:rsidP="004464BC">
      <w:pPr>
        <w:spacing w:before="120" w:after="0"/>
        <w:rPr>
          <w:rFonts w:ascii="Arial" w:hAnsi="Arial" w:cs="Arial"/>
          <w:b/>
          <w:bCs/>
          <w:sz w:val="20"/>
          <w:szCs w:val="20"/>
        </w:rPr>
      </w:pPr>
    </w:p>
    <w:p w14:paraId="628B390A" w14:textId="12182C4C" w:rsidR="00500A8D" w:rsidRDefault="00500A8D" w:rsidP="004464BC">
      <w:pPr>
        <w:spacing w:before="120" w:after="0"/>
        <w:rPr>
          <w:rFonts w:ascii="Arial" w:hAnsi="Arial" w:cs="Arial"/>
          <w:b/>
          <w:bCs/>
          <w:sz w:val="20"/>
          <w:szCs w:val="20"/>
        </w:rPr>
      </w:pPr>
    </w:p>
    <w:p w14:paraId="44681628" w14:textId="6826DF5C" w:rsidR="00500A8D" w:rsidRDefault="00500A8D" w:rsidP="004464BC">
      <w:pPr>
        <w:spacing w:before="120" w:after="0"/>
        <w:rPr>
          <w:rFonts w:ascii="Arial" w:hAnsi="Arial" w:cs="Arial"/>
          <w:b/>
          <w:bCs/>
          <w:sz w:val="20"/>
          <w:szCs w:val="20"/>
        </w:rPr>
      </w:pPr>
    </w:p>
    <w:p w14:paraId="26EA75E9" w14:textId="77777777" w:rsidR="00500A8D" w:rsidRDefault="00500A8D" w:rsidP="00500A8D">
      <w:pPr>
        <w:spacing w:before="120" w:after="0"/>
        <w:rPr>
          <w:rFonts w:ascii="Arial" w:hAnsi="Arial" w:cs="Arial"/>
          <w:b/>
          <w:bCs/>
          <w:sz w:val="6"/>
          <w:szCs w:val="6"/>
        </w:rPr>
      </w:pPr>
    </w:p>
    <w:p w14:paraId="0BBA4231" w14:textId="77777777" w:rsidR="00500A8D" w:rsidRPr="009F7F6B" w:rsidRDefault="00500A8D" w:rsidP="00500A8D">
      <w:pPr>
        <w:shd w:val="clear" w:color="auto" w:fill="7F2263"/>
        <w:spacing w:after="0"/>
        <w:contextualSpacing/>
        <w:jc w:val="center"/>
        <w:rPr>
          <w:rFonts w:ascii="Arial" w:hAnsi="Arial" w:cs="Arial"/>
          <w:b/>
          <w:bCs/>
          <w:color w:val="FFFFFF" w:themeColor="background1"/>
          <w:sz w:val="6"/>
          <w:szCs w:val="6"/>
          <w:shd w:val="clear" w:color="auto" w:fill="0F3448"/>
        </w:rPr>
      </w:pPr>
    </w:p>
    <w:p w14:paraId="60AA4C22" w14:textId="77777777" w:rsidR="00500A8D" w:rsidRDefault="00500A8D" w:rsidP="00500A8D">
      <w:pPr>
        <w:shd w:val="clear" w:color="auto" w:fill="7F2263"/>
        <w:spacing w:after="0" w:line="240" w:lineRule="auto"/>
        <w:contextualSpacing/>
        <w:jc w:val="center"/>
        <w:rPr>
          <w:rFonts w:ascii="Arial" w:hAnsi="Arial" w:cs="Arial"/>
          <w:b/>
          <w:bCs/>
          <w:color w:val="FFFFFF" w:themeColor="background1"/>
          <w:sz w:val="28"/>
          <w:szCs w:val="28"/>
          <w:shd w:val="clear" w:color="auto" w:fill="7F2263"/>
        </w:rPr>
      </w:pPr>
      <w:r w:rsidRPr="009F7F6B">
        <w:rPr>
          <w:rFonts w:ascii="Arial" w:hAnsi="Arial" w:cs="Arial"/>
          <w:b/>
          <w:bCs/>
          <w:color w:val="FFFFFF" w:themeColor="background1"/>
          <w:sz w:val="28"/>
          <w:szCs w:val="28"/>
          <w:shd w:val="clear" w:color="auto" w:fill="7F2263"/>
        </w:rPr>
        <w:t xml:space="preserve">Building Block </w:t>
      </w:r>
      <w:r>
        <w:rPr>
          <w:rFonts w:ascii="Arial" w:hAnsi="Arial" w:cs="Arial"/>
          <w:b/>
          <w:bCs/>
          <w:color w:val="FFFFFF" w:themeColor="background1"/>
          <w:sz w:val="28"/>
          <w:szCs w:val="28"/>
          <w:shd w:val="clear" w:color="auto" w:fill="7F2263"/>
        </w:rPr>
        <w:t>3</w:t>
      </w:r>
      <w:r w:rsidRPr="009F7F6B">
        <w:rPr>
          <w:rFonts w:ascii="Arial" w:hAnsi="Arial" w:cs="Arial"/>
          <w:b/>
          <w:bCs/>
          <w:color w:val="FFFFFF" w:themeColor="background1"/>
          <w:sz w:val="28"/>
          <w:szCs w:val="28"/>
          <w:shd w:val="clear" w:color="auto" w:fill="7F2263"/>
        </w:rPr>
        <w:t xml:space="preserve">: </w:t>
      </w:r>
      <w:r>
        <w:rPr>
          <w:rFonts w:ascii="Arial" w:hAnsi="Arial" w:cs="Arial"/>
          <w:b/>
          <w:bCs/>
          <w:color w:val="FFFFFF" w:themeColor="background1"/>
          <w:sz w:val="28"/>
          <w:szCs w:val="28"/>
          <w:shd w:val="clear" w:color="auto" w:fill="7F2263"/>
        </w:rPr>
        <w:t xml:space="preserve">Graduating Ready to Contribute to Civic Life in a Global Community </w:t>
      </w:r>
    </w:p>
    <w:p w14:paraId="772022F8" w14:textId="0037A44C" w:rsidR="00500A8D" w:rsidRPr="00500A8D" w:rsidRDefault="00500A8D" w:rsidP="00500A8D">
      <w:pPr>
        <w:shd w:val="clear" w:color="auto" w:fill="7F2263"/>
        <w:spacing w:after="0" w:line="240" w:lineRule="auto"/>
        <w:contextualSpacing/>
        <w:jc w:val="center"/>
        <w:rPr>
          <w:rFonts w:ascii="Arial" w:hAnsi="Arial" w:cs="Arial"/>
          <w:b/>
          <w:bCs/>
          <w:color w:val="FFFFFF" w:themeColor="background1"/>
          <w:sz w:val="6"/>
          <w:szCs w:val="6"/>
          <w:shd w:val="clear" w:color="auto" w:fill="7F2263"/>
        </w:rPr>
      </w:pPr>
      <w:r>
        <w:rPr>
          <w:rFonts w:ascii="Arial" w:hAnsi="Arial" w:cs="Arial"/>
          <w:b/>
          <w:bCs/>
          <w:color w:val="FFFFFF" w:themeColor="background1"/>
          <w:sz w:val="28"/>
          <w:szCs w:val="28"/>
          <w:shd w:val="clear" w:color="auto" w:fill="0F3448"/>
        </w:rPr>
        <w:t xml:space="preserve"> </w:t>
      </w:r>
    </w:p>
    <w:tbl>
      <w:tblPr>
        <w:tblStyle w:val="TableGrid"/>
        <w:tblW w:w="12955" w:type="dxa"/>
        <w:tblInd w:w="-5" w:type="dxa"/>
        <w:tblLook w:val="04A0" w:firstRow="1" w:lastRow="0" w:firstColumn="1" w:lastColumn="0" w:noHBand="0" w:noVBand="1"/>
      </w:tblPr>
      <w:tblGrid>
        <w:gridCol w:w="2246"/>
        <w:gridCol w:w="2881"/>
        <w:gridCol w:w="3061"/>
        <w:gridCol w:w="1351"/>
        <w:gridCol w:w="3416"/>
      </w:tblGrid>
      <w:tr w:rsidR="004464BC" w14:paraId="15FC7FD1" w14:textId="77777777" w:rsidTr="00500A8D">
        <w:trPr>
          <w:trHeight w:val="58"/>
        </w:trPr>
        <w:tc>
          <w:tcPr>
            <w:tcW w:w="2246" w:type="dxa"/>
            <w:tcBorders>
              <w:top w:val="single" w:sz="4" w:space="0" w:color="auto"/>
              <w:left w:val="single" w:sz="4" w:space="0" w:color="auto"/>
              <w:bottom w:val="single" w:sz="4" w:space="0" w:color="auto"/>
              <w:right w:val="single" w:sz="4" w:space="0" w:color="auto"/>
            </w:tcBorders>
            <w:shd w:val="clear" w:color="auto" w:fill="auto"/>
          </w:tcPr>
          <w:p w14:paraId="64F42940" w14:textId="77777777" w:rsidR="004464BC" w:rsidRPr="00EB1CE8" w:rsidRDefault="004464BC" w:rsidP="004464BC">
            <w:pPr>
              <w:spacing w:before="60" w:after="60"/>
              <w:jc w:val="center"/>
              <w:rPr>
                <w:rFonts w:ascii="Arial" w:hAnsi="Arial" w:cs="Arial"/>
                <w:i/>
                <w:iCs/>
                <w:sz w:val="20"/>
                <w:szCs w:val="20"/>
              </w:rPr>
            </w:pPr>
            <w:r w:rsidRPr="00EB1CE8">
              <w:rPr>
                <w:rFonts w:ascii="Arial" w:hAnsi="Arial" w:cs="Arial"/>
                <w:i/>
                <w:iCs/>
                <w:sz w:val="20"/>
                <w:szCs w:val="20"/>
              </w:rPr>
              <w:t>Blueprint Criteria</w:t>
            </w:r>
          </w:p>
        </w:tc>
        <w:tc>
          <w:tcPr>
            <w:tcW w:w="2881" w:type="dxa"/>
            <w:tcBorders>
              <w:top w:val="single" w:sz="4" w:space="0" w:color="auto"/>
              <w:left w:val="single" w:sz="4" w:space="0" w:color="auto"/>
              <w:bottom w:val="single" w:sz="4" w:space="0" w:color="auto"/>
              <w:right w:val="single" w:sz="4" w:space="0" w:color="auto"/>
            </w:tcBorders>
            <w:shd w:val="clear" w:color="auto" w:fill="auto"/>
          </w:tcPr>
          <w:p w14:paraId="05DF702B" w14:textId="77777777" w:rsidR="004464BC" w:rsidRPr="00EB1CE8" w:rsidRDefault="004464BC" w:rsidP="004464BC">
            <w:pPr>
              <w:spacing w:before="60" w:after="60"/>
              <w:jc w:val="center"/>
              <w:rPr>
                <w:rFonts w:ascii="Arial" w:hAnsi="Arial" w:cs="Arial"/>
                <w:i/>
                <w:iCs/>
                <w:sz w:val="20"/>
                <w:szCs w:val="20"/>
              </w:rPr>
            </w:pPr>
            <w:r>
              <w:rPr>
                <w:rFonts w:ascii="Arial" w:hAnsi="Arial" w:cs="Arial"/>
                <w:i/>
                <w:iCs/>
                <w:sz w:val="20"/>
                <w:szCs w:val="20"/>
              </w:rPr>
              <w:t>Guiding Questions</w:t>
            </w:r>
          </w:p>
        </w:tc>
        <w:tc>
          <w:tcPr>
            <w:tcW w:w="3061" w:type="dxa"/>
            <w:tcBorders>
              <w:top w:val="single" w:sz="4" w:space="0" w:color="auto"/>
              <w:left w:val="single" w:sz="4" w:space="0" w:color="auto"/>
              <w:bottom w:val="single" w:sz="4" w:space="0" w:color="auto"/>
              <w:right w:val="single" w:sz="4" w:space="0" w:color="auto"/>
            </w:tcBorders>
            <w:shd w:val="clear" w:color="auto" w:fill="auto"/>
          </w:tcPr>
          <w:p w14:paraId="67DED505" w14:textId="77777777" w:rsidR="004464BC" w:rsidRDefault="004464BC" w:rsidP="004464BC">
            <w:pPr>
              <w:spacing w:before="60" w:after="60"/>
              <w:jc w:val="center"/>
              <w:rPr>
                <w:rStyle w:val="SubtleEmphasis"/>
                <w:rFonts w:cs="Arial"/>
                <w:sz w:val="20"/>
                <w:szCs w:val="20"/>
              </w:rPr>
            </w:pPr>
            <w:r>
              <w:rPr>
                <w:rStyle w:val="SubtleEmphasis"/>
                <w:rFonts w:cs="Arial"/>
                <w:color w:val="auto"/>
                <w:sz w:val="20"/>
                <w:szCs w:val="20"/>
              </w:rPr>
              <w:t xml:space="preserve">Sample </w:t>
            </w:r>
            <w:r>
              <w:rPr>
                <w:rStyle w:val="SubtleEmphasis"/>
                <w:rFonts w:cs="Arial"/>
                <w:sz w:val="20"/>
                <w:szCs w:val="20"/>
              </w:rPr>
              <w:t xml:space="preserve">“Look Fors” </w:t>
            </w:r>
          </w:p>
          <w:p w14:paraId="6A9F11E2" w14:textId="77777777" w:rsidR="004464BC" w:rsidRPr="00EB1CE8" w:rsidRDefault="004464BC" w:rsidP="004464BC">
            <w:pPr>
              <w:spacing w:before="60" w:after="60"/>
              <w:jc w:val="center"/>
              <w:rPr>
                <w:rFonts w:ascii="Arial" w:hAnsi="Arial" w:cs="Arial"/>
                <w:i/>
                <w:iCs/>
                <w:sz w:val="20"/>
                <w:szCs w:val="20"/>
              </w:rPr>
            </w:pPr>
            <w:r>
              <w:rPr>
                <w:rStyle w:val="SubtleEmphasis"/>
                <w:rFonts w:cs="Arial"/>
                <w:sz w:val="20"/>
                <w:szCs w:val="20"/>
              </w:rPr>
              <w:t>(not exhaustive)</w:t>
            </w:r>
          </w:p>
        </w:tc>
        <w:tc>
          <w:tcPr>
            <w:tcW w:w="1351" w:type="dxa"/>
            <w:tcBorders>
              <w:top w:val="single" w:sz="4" w:space="0" w:color="auto"/>
              <w:left w:val="single" w:sz="4" w:space="0" w:color="auto"/>
              <w:bottom w:val="single" w:sz="4" w:space="0" w:color="auto"/>
              <w:right w:val="single" w:sz="4" w:space="0" w:color="auto"/>
            </w:tcBorders>
          </w:tcPr>
          <w:p w14:paraId="737DE89C" w14:textId="77777777" w:rsidR="004464BC" w:rsidRPr="00EB1CE8" w:rsidRDefault="004464BC" w:rsidP="004464BC">
            <w:pPr>
              <w:spacing w:before="60" w:after="60"/>
              <w:jc w:val="center"/>
              <w:rPr>
                <w:rFonts w:ascii="Arial" w:hAnsi="Arial" w:cs="Arial"/>
                <w:i/>
                <w:iCs/>
                <w:sz w:val="20"/>
                <w:szCs w:val="20"/>
              </w:rPr>
            </w:pPr>
            <w:r>
              <w:rPr>
                <w:rFonts w:ascii="Arial" w:hAnsi="Arial" w:cs="Arial"/>
                <w:i/>
                <w:iCs/>
                <w:sz w:val="20"/>
                <w:szCs w:val="20"/>
              </w:rPr>
              <w:t xml:space="preserve">Is criteria evident? </w:t>
            </w:r>
          </w:p>
        </w:tc>
        <w:tc>
          <w:tcPr>
            <w:tcW w:w="3416" w:type="dxa"/>
            <w:tcBorders>
              <w:top w:val="single" w:sz="4" w:space="0" w:color="auto"/>
              <w:left w:val="single" w:sz="4" w:space="0" w:color="auto"/>
              <w:bottom w:val="single" w:sz="4" w:space="0" w:color="auto"/>
              <w:right w:val="single" w:sz="4" w:space="0" w:color="auto"/>
            </w:tcBorders>
          </w:tcPr>
          <w:p w14:paraId="40519CE3" w14:textId="77777777" w:rsidR="004464BC" w:rsidRDefault="004464BC" w:rsidP="004464BC">
            <w:pPr>
              <w:spacing w:before="60" w:after="60"/>
              <w:jc w:val="center"/>
              <w:rPr>
                <w:rFonts w:ascii="Arial" w:hAnsi="Arial" w:cs="Arial"/>
                <w:i/>
                <w:iCs/>
                <w:sz w:val="20"/>
                <w:szCs w:val="20"/>
              </w:rPr>
            </w:pPr>
            <w:r>
              <w:rPr>
                <w:rFonts w:ascii="Arial" w:hAnsi="Arial" w:cs="Arial"/>
                <w:i/>
                <w:iCs/>
                <w:sz w:val="20"/>
                <w:szCs w:val="20"/>
              </w:rPr>
              <w:t>Notes &amp; Planning Implications</w:t>
            </w:r>
          </w:p>
        </w:tc>
      </w:tr>
      <w:tr w:rsidR="004464BC" w14:paraId="608787D5" w14:textId="77777777" w:rsidTr="00500A8D">
        <w:trPr>
          <w:trHeight w:val="58"/>
        </w:trPr>
        <w:tc>
          <w:tcPr>
            <w:tcW w:w="2246" w:type="dxa"/>
            <w:tcBorders>
              <w:top w:val="single" w:sz="4" w:space="0" w:color="auto"/>
              <w:left w:val="single" w:sz="4" w:space="0" w:color="auto"/>
              <w:bottom w:val="single" w:sz="4" w:space="0" w:color="auto"/>
              <w:right w:val="single" w:sz="4" w:space="0" w:color="auto"/>
            </w:tcBorders>
          </w:tcPr>
          <w:p w14:paraId="12C0361E" w14:textId="77777777" w:rsidR="004464BC" w:rsidRPr="00DB6C5E" w:rsidRDefault="004464BC" w:rsidP="004464BC">
            <w:pPr>
              <w:rPr>
                <w:rFonts w:ascii="Arial" w:hAnsi="Arial" w:cs="Arial"/>
                <w:i/>
                <w:iCs/>
                <w:color w:val="FF0000"/>
                <w:sz w:val="8"/>
                <w:szCs w:val="8"/>
              </w:rPr>
            </w:pPr>
          </w:p>
          <w:p w14:paraId="72E8D16C" w14:textId="77777777" w:rsidR="004464BC" w:rsidRPr="002A0838" w:rsidRDefault="004464BC" w:rsidP="004464BC">
            <w:pPr>
              <w:spacing w:line="254" w:lineRule="auto"/>
              <w:rPr>
                <w:rFonts w:ascii="Arial" w:hAnsi="Arial" w:cs="Arial"/>
                <w:sz w:val="18"/>
                <w:szCs w:val="18"/>
              </w:rPr>
            </w:pPr>
            <w:r w:rsidRPr="002A0838">
              <w:rPr>
                <w:rFonts w:ascii="Arial" w:hAnsi="Arial" w:cs="Arial"/>
                <w:sz w:val="18"/>
                <w:szCs w:val="18"/>
              </w:rPr>
              <w:t>The Department regularly provides guidance informed by the latest research and emerging best practices and provides opportunities to promote ELs’ civic participation within and beyond their schools.</w:t>
            </w:r>
          </w:p>
          <w:p w14:paraId="68B702BC" w14:textId="77777777" w:rsidR="004464BC" w:rsidRPr="007118D7" w:rsidRDefault="004464BC" w:rsidP="004464BC">
            <w:pPr>
              <w:spacing w:line="254" w:lineRule="auto"/>
              <w:rPr>
                <w:rFonts w:ascii="Arial" w:hAnsi="Arial" w:cs="Arial"/>
                <w:sz w:val="6"/>
                <w:szCs w:val="6"/>
              </w:rPr>
            </w:pPr>
          </w:p>
        </w:tc>
        <w:tc>
          <w:tcPr>
            <w:tcW w:w="2881" w:type="dxa"/>
            <w:tcBorders>
              <w:top w:val="single" w:sz="4" w:space="0" w:color="auto"/>
              <w:left w:val="single" w:sz="4" w:space="0" w:color="auto"/>
              <w:bottom w:val="single" w:sz="4" w:space="0" w:color="auto"/>
              <w:right w:val="single" w:sz="4" w:space="0" w:color="auto"/>
            </w:tcBorders>
          </w:tcPr>
          <w:p w14:paraId="4FF0D2B8" w14:textId="77777777" w:rsidR="004464BC" w:rsidRPr="00DD4399" w:rsidRDefault="004464BC" w:rsidP="004464BC">
            <w:pPr>
              <w:pStyle w:val="ListParagraph"/>
              <w:numPr>
                <w:ilvl w:val="0"/>
                <w:numId w:val="16"/>
              </w:numPr>
              <w:rPr>
                <w:rFonts w:ascii="Arial" w:hAnsi="Arial" w:cs="Arial"/>
                <w:sz w:val="6"/>
                <w:szCs w:val="6"/>
              </w:rPr>
            </w:pPr>
            <w:r>
              <w:rPr>
                <w:rFonts w:ascii="Arial" w:hAnsi="Arial" w:cs="Arial"/>
                <w:sz w:val="18"/>
                <w:szCs w:val="18"/>
              </w:rPr>
              <w:t>D</w:t>
            </w:r>
            <w:r w:rsidRPr="00530F0C">
              <w:rPr>
                <w:rFonts w:ascii="Arial" w:hAnsi="Arial" w:cs="Arial"/>
                <w:sz w:val="18"/>
                <w:szCs w:val="18"/>
              </w:rPr>
              <w:t xml:space="preserve">o we provide </w:t>
            </w:r>
            <w:r>
              <w:rPr>
                <w:rFonts w:ascii="Arial" w:hAnsi="Arial" w:cs="Arial"/>
                <w:sz w:val="18"/>
                <w:szCs w:val="18"/>
              </w:rPr>
              <w:t xml:space="preserve">guidance on strategies focused on EL participation in civic activities? </w:t>
            </w:r>
          </w:p>
          <w:p w14:paraId="64D0B050" w14:textId="77777777" w:rsidR="004464BC" w:rsidRPr="00E37BD6" w:rsidRDefault="004464BC" w:rsidP="004464BC">
            <w:pPr>
              <w:pStyle w:val="ListParagraph"/>
              <w:numPr>
                <w:ilvl w:val="0"/>
                <w:numId w:val="16"/>
              </w:numPr>
              <w:rPr>
                <w:rFonts w:ascii="Arial" w:hAnsi="Arial" w:cs="Arial"/>
                <w:sz w:val="6"/>
                <w:szCs w:val="6"/>
              </w:rPr>
            </w:pPr>
            <w:r>
              <w:rPr>
                <w:rFonts w:ascii="Arial" w:hAnsi="Arial" w:cs="Arial"/>
                <w:sz w:val="18"/>
                <w:szCs w:val="18"/>
              </w:rPr>
              <w:t xml:space="preserve">Do we support districts in their efforts to help ELs engage in civic learning activities? </w:t>
            </w:r>
          </w:p>
        </w:tc>
        <w:tc>
          <w:tcPr>
            <w:tcW w:w="3061" w:type="dxa"/>
            <w:tcBorders>
              <w:top w:val="single" w:sz="4" w:space="0" w:color="auto"/>
              <w:left w:val="single" w:sz="4" w:space="0" w:color="auto"/>
              <w:bottom w:val="single" w:sz="4" w:space="0" w:color="auto"/>
              <w:right w:val="single" w:sz="4" w:space="0" w:color="auto"/>
            </w:tcBorders>
          </w:tcPr>
          <w:p w14:paraId="3508D43D" w14:textId="77777777" w:rsidR="004464BC" w:rsidRDefault="004464BC" w:rsidP="004464BC">
            <w:pPr>
              <w:rPr>
                <w:rFonts w:ascii="Arial" w:hAnsi="Arial" w:cs="Arial"/>
                <w:sz w:val="6"/>
                <w:szCs w:val="6"/>
              </w:rPr>
            </w:pPr>
          </w:p>
          <w:p w14:paraId="2EC30692" w14:textId="77777777" w:rsidR="004464BC" w:rsidRDefault="004464BC" w:rsidP="004464BC">
            <w:pPr>
              <w:rPr>
                <w:rFonts w:ascii="Arial" w:hAnsi="Arial" w:cs="Arial"/>
                <w:sz w:val="18"/>
                <w:szCs w:val="18"/>
              </w:rPr>
            </w:pPr>
            <w:r>
              <w:rPr>
                <w:rFonts w:ascii="Arial" w:hAnsi="Arial" w:cs="Arial"/>
                <w:sz w:val="18"/>
                <w:szCs w:val="18"/>
              </w:rPr>
              <w:t xml:space="preserve">How-to guides, summaries of best practices, look-for tools, exemplars, etc. focused on strategies for promoting EL participation in civic activities. </w:t>
            </w:r>
          </w:p>
          <w:p w14:paraId="0ADFE3C9" w14:textId="77777777" w:rsidR="004464BC" w:rsidRPr="00E37BD6" w:rsidRDefault="004464BC" w:rsidP="004464BC">
            <w:pPr>
              <w:rPr>
                <w:rFonts w:ascii="Arial" w:hAnsi="Arial" w:cs="Arial"/>
                <w:sz w:val="12"/>
                <w:szCs w:val="12"/>
              </w:rPr>
            </w:pPr>
          </w:p>
          <w:p w14:paraId="4A325A34" w14:textId="34A48D43" w:rsidR="004464BC" w:rsidRDefault="004464BC" w:rsidP="004464BC">
            <w:pPr>
              <w:rPr>
                <w:rFonts w:ascii="Arial" w:hAnsi="Arial" w:cs="Arial"/>
                <w:sz w:val="18"/>
                <w:szCs w:val="18"/>
              </w:rPr>
            </w:pPr>
            <w:r>
              <w:rPr>
                <w:rFonts w:ascii="Arial" w:hAnsi="Arial" w:cs="Arial"/>
                <w:sz w:val="18"/>
                <w:szCs w:val="18"/>
              </w:rPr>
              <w:t xml:space="preserve">Guidance and resources are </w:t>
            </w:r>
            <w:r w:rsidRPr="009636C0">
              <w:rPr>
                <w:rFonts w:ascii="Arial" w:hAnsi="Arial" w:cs="Arial"/>
                <w:sz w:val="18"/>
                <w:szCs w:val="18"/>
              </w:rPr>
              <w:t>user-friendly</w:t>
            </w:r>
            <w:r>
              <w:rPr>
                <w:rFonts w:ascii="Arial" w:hAnsi="Arial" w:cs="Arial"/>
                <w:sz w:val="18"/>
                <w:szCs w:val="18"/>
              </w:rPr>
              <w:t>, reflective of</w:t>
            </w:r>
            <w:r w:rsidRPr="009636C0">
              <w:rPr>
                <w:rFonts w:ascii="Arial" w:hAnsi="Arial" w:cs="Arial"/>
                <w:sz w:val="18"/>
                <w:szCs w:val="18"/>
              </w:rPr>
              <w:t xml:space="preserve"> the types of </w:t>
            </w:r>
            <w:r>
              <w:rPr>
                <w:rFonts w:ascii="Arial" w:hAnsi="Arial" w:cs="Arial"/>
                <w:sz w:val="18"/>
                <w:szCs w:val="18"/>
              </w:rPr>
              <w:t xml:space="preserve">ELs and language programs </w:t>
            </w:r>
            <w:r w:rsidRPr="009636C0">
              <w:rPr>
                <w:rFonts w:ascii="Arial" w:hAnsi="Arial" w:cs="Arial"/>
                <w:sz w:val="18"/>
                <w:szCs w:val="18"/>
              </w:rPr>
              <w:t>the state</w:t>
            </w:r>
            <w:r>
              <w:rPr>
                <w:rFonts w:ascii="Arial" w:hAnsi="Arial" w:cs="Arial"/>
                <w:sz w:val="18"/>
                <w:szCs w:val="18"/>
              </w:rPr>
              <w:t xml:space="preserve"> and focused on promoting </w:t>
            </w:r>
            <w:hyperlink w:anchor="Equity10" w:history="1">
              <w:r w:rsidRPr="00F13107">
                <w:rPr>
                  <w:rStyle w:val="Hyperlink"/>
                  <w:rFonts w:ascii="Arial" w:hAnsi="Arial" w:cs="Arial"/>
                  <w:sz w:val="18"/>
                  <w:szCs w:val="18"/>
                </w:rPr>
                <w:t>equity</w:t>
              </w:r>
            </w:hyperlink>
            <w:r>
              <w:rPr>
                <w:rFonts w:ascii="Arial" w:hAnsi="Arial" w:cs="Arial"/>
                <w:sz w:val="18"/>
                <w:szCs w:val="18"/>
              </w:rPr>
              <w:t>.</w:t>
            </w:r>
          </w:p>
          <w:p w14:paraId="08BB61F9" w14:textId="77777777" w:rsidR="004464BC" w:rsidRPr="00E37BD6" w:rsidRDefault="004464BC" w:rsidP="004464BC">
            <w:pPr>
              <w:rPr>
                <w:rFonts w:ascii="Arial" w:hAnsi="Arial" w:cs="Arial"/>
                <w:sz w:val="12"/>
                <w:szCs w:val="12"/>
              </w:rPr>
            </w:pPr>
          </w:p>
          <w:p w14:paraId="17AA4236" w14:textId="77777777" w:rsidR="004464BC" w:rsidRPr="00E37BD6" w:rsidRDefault="004464BC" w:rsidP="004464BC">
            <w:pPr>
              <w:rPr>
                <w:rFonts w:ascii="Arial" w:hAnsi="Arial" w:cs="Arial"/>
                <w:sz w:val="6"/>
                <w:szCs w:val="6"/>
              </w:rPr>
            </w:pPr>
            <w:r>
              <w:rPr>
                <w:rFonts w:ascii="Arial" w:hAnsi="Arial" w:cs="Arial"/>
                <w:sz w:val="18"/>
                <w:szCs w:val="18"/>
              </w:rPr>
              <w:t xml:space="preserve">Resources for districts like </w:t>
            </w:r>
            <w:r w:rsidRPr="00E37BD6">
              <w:rPr>
                <w:rFonts w:ascii="Arial" w:hAnsi="Arial" w:cs="Arial"/>
                <w:sz w:val="18"/>
                <w:szCs w:val="18"/>
              </w:rPr>
              <w:t xml:space="preserve">grants funding, </w:t>
            </w:r>
            <w:r>
              <w:rPr>
                <w:rFonts w:ascii="Arial" w:hAnsi="Arial" w:cs="Arial"/>
                <w:sz w:val="18"/>
                <w:szCs w:val="18"/>
              </w:rPr>
              <w:t xml:space="preserve">effective professional development, dedicated staff time, </w:t>
            </w:r>
            <w:r w:rsidRPr="00E37BD6">
              <w:rPr>
                <w:rFonts w:ascii="Arial" w:hAnsi="Arial" w:cs="Arial"/>
                <w:sz w:val="18"/>
                <w:szCs w:val="18"/>
              </w:rPr>
              <w:t>etc.</w:t>
            </w:r>
          </w:p>
          <w:p w14:paraId="79BAC04B" w14:textId="77777777" w:rsidR="004464BC" w:rsidRPr="00DD4399" w:rsidRDefault="004464BC" w:rsidP="004464BC">
            <w:pPr>
              <w:rPr>
                <w:rFonts w:ascii="Arial" w:hAnsi="Arial" w:cs="Arial"/>
                <w:sz w:val="6"/>
                <w:szCs w:val="6"/>
              </w:rPr>
            </w:pPr>
          </w:p>
        </w:tc>
        <w:tc>
          <w:tcPr>
            <w:tcW w:w="1351" w:type="dxa"/>
            <w:tcBorders>
              <w:top w:val="single" w:sz="4" w:space="0" w:color="auto"/>
              <w:left w:val="single" w:sz="4" w:space="0" w:color="auto"/>
              <w:bottom w:val="single" w:sz="4" w:space="0" w:color="auto"/>
              <w:right w:val="single" w:sz="4" w:space="0" w:color="auto"/>
            </w:tcBorders>
          </w:tcPr>
          <w:p w14:paraId="0C7003AC" w14:textId="77777777" w:rsidR="004464BC" w:rsidRDefault="004464BC" w:rsidP="004464BC">
            <w:pPr>
              <w:rPr>
                <w:rFonts w:ascii="Arial" w:hAnsi="Arial" w:cs="Arial"/>
                <w:sz w:val="8"/>
                <w:szCs w:val="8"/>
              </w:rPr>
            </w:pPr>
          </w:p>
        </w:tc>
        <w:tc>
          <w:tcPr>
            <w:tcW w:w="3416" w:type="dxa"/>
            <w:tcBorders>
              <w:top w:val="single" w:sz="4" w:space="0" w:color="auto"/>
              <w:left w:val="single" w:sz="4" w:space="0" w:color="auto"/>
              <w:bottom w:val="single" w:sz="4" w:space="0" w:color="auto"/>
              <w:right w:val="single" w:sz="4" w:space="0" w:color="auto"/>
            </w:tcBorders>
          </w:tcPr>
          <w:p w14:paraId="40498BDE" w14:textId="77777777" w:rsidR="004464BC" w:rsidRDefault="004464BC" w:rsidP="004464BC">
            <w:pPr>
              <w:rPr>
                <w:rFonts w:ascii="Arial" w:hAnsi="Arial" w:cs="Arial"/>
                <w:sz w:val="8"/>
                <w:szCs w:val="8"/>
              </w:rPr>
            </w:pPr>
          </w:p>
        </w:tc>
      </w:tr>
      <w:tr w:rsidR="004464BC" w14:paraId="38D6823A" w14:textId="77777777" w:rsidTr="00500A8D">
        <w:trPr>
          <w:trHeight w:val="68"/>
        </w:trPr>
        <w:tc>
          <w:tcPr>
            <w:tcW w:w="2246" w:type="dxa"/>
            <w:tcBorders>
              <w:top w:val="single" w:sz="4" w:space="0" w:color="auto"/>
              <w:left w:val="single" w:sz="4" w:space="0" w:color="auto"/>
              <w:bottom w:val="single" w:sz="4" w:space="0" w:color="auto"/>
              <w:right w:val="single" w:sz="4" w:space="0" w:color="auto"/>
            </w:tcBorders>
          </w:tcPr>
          <w:p w14:paraId="4A72DB75" w14:textId="77777777" w:rsidR="004464BC" w:rsidRPr="002A21EF" w:rsidRDefault="004464BC" w:rsidP="004464BC">
            <w:pPr>
              <w:spacing w:line="254" w:lineRule="auto"/>
              <w:rPr>
                <w:rFonts w:ascii="Arial" w:hAnsi="Arial" w:cs="Arial"/>
                <w:sz w:val="6"/>
                <w:szCs w:val="6"/>
              </w:rPr>
            </w:pPr>
          </w:p>
          <w:p w14:paraId="3359F29E" w14:textId="77777777" w:rsidR="004464BC" w:rsidRPr="007118D7" w:rsidRDefault="004464BC" w:rsidP="004464BC">
            <w:pPr>
              <w:spacing w:line="254" w:lineRule="auto"/>
              <w:rPr>
                <w:rFonts w:ascii="Arial" w:hAnsi="Arial" w:cs="Arial"/>
                <w:sz w:val="18"/>
                <w:szCs w:val="18"/>
              </w:rPr>
            </w:pPr>
            <w:r w:rsidRPr="00F35A58">
              <w:rPr>
                <w:rFonts w:ascii="Arial" w:hAnsi="Arial" w:cs="Arial"/>
                <w:sz w:val="18"/>
                <w:szCs w:val="18"/>
              </w:rPr>
              <w:t>The Department convenes forums for district leaders to share best practices related to engaging ELs in civic opportunities.</w:t>
            </w:r>
          </w:p>
        </w:tc>
        <w:tc>
          <w:tcPr>
            <w:tcW w:w="2881" w:type="dxa"/>
            <w:tcBorders>
              <w:top w:val="single" w:sz="4" w:space="0" w:color="auto"/>
              <w:left w:val="single" w:sz="4" w:space="0" w:color="auto"/>
              <w:bottom w:val="single" w:sz="4" w:space="0" w:color="auto"/>
              <w:right w:val="single" w:sz="4" w:space="0" w:color="auto"/>
            </w:tcBorders>
          </w:tcPr>
          <w:p w14:paraId="1CBD6C72" w14:textId="77777777" w:rsidR="004464BC" w:rsidRDefault="004464BC" w:rsidP="004464BC">
            <w:pPr>
              <w:pStyle w:val="ListParagraph"/>
              <w:numPr>
                <w:ilvl w:val="0"/>
                <w:numId w:val="16"/>
              </w:numPr>
              <w:rPr>
                <w:rFonts w:ascii="Arial" w:hAnsi="Arial" w:cs="Arial"/>
                <w:sz w:val="18"/>
                <w:szCs w:val="18"/>
              </w:rPr>
            </w:pPr>
            <w:r w:rsidRPr="00EF603E">
              <w:rPr>
                <w:rFonts w:ascii="Arial" w:hAnsi="Arial" w:cs="Arial"/>
                <w:sz w:val="18"/>
                <w:szCs w:val="18"/>
              </w:rPr>
              <w:t xml:space="preserve">Do we </w:t>
            </w:r>
            <w:r>
              <w:rPr>
                <w:rFonts w:ascii="Arial" w:hAnsi="Arial" w:cs="Arial"/>
                <w:sz w:val="18"/>
                <w:szCs w:val="18"/>
              </w:rPr>
              <w:t xml:space="preserve">provide resources to </w:t>
            </w:r>
            <w:r w:rsidRPr="00EF603E">
              <w:rPr>
                <w:rFonts w:ascii="Arial" w:hAnsi="Arial" w:cs="Arial"/>
                <w:sz w:val="18"/>
                <w:szCs w:val="18"/>
              </w:rPr>
              <w:t xml:space="preserve">develop and maintain </w:t>
            </w:r>
            <w:r>
              <w:rPr>
                <w:rFonts w:ascii="Arial" w:hAnsi="Arial" w:cs="Arial"/>
                <w:sz w:val="18"/>
                <w:szCs w:val="18"/>
              </w:rPr>
              <w:t>forums in this area?</w:t>
            </w:r>
          </w:p>
          <w:p w14:paraId="29F60B1C" w14:textId="77777777" w:rsidR="004464BC" w:rsidRPr="00E37BD6" w:rsidRDefault="004464BC" w:rsidP="004464BC">
            <w:pPr>
              <w:pStyle w:val="ListParagraph"/>
              <w:numPr>
                <w:ilvl w:val="0"/>
                <w:numId w:val="16"/>
              </w:numPr>
              <w:rPr>
                <w:rFonts w:ascii="Arial" w:hAnsi="Arial" w:cs="Arial"/>
                <w:sz w:val="18"/>
                <w:szCs w:val="18"/>
              </w:rPr>
            </w:pPr>
            <w:r>
              <w:rPr>
                <w:rFonts w:ascii="Arial" w:hAnsi="Arial" w:cs="Arial"/>
                <w:sz w:val="18"/>
                <w:szCs w:val="18"/>
              </w:rPr>
              <w:t>Do we regularly engage organizations that conduct research and curate best practices in this area?</w:t>
            </w:r>
          </w:p>
          <w:p w14:paraId="5F1505C4" w14:textId="77777777" w:rsidR="004464BC" w:rsidRPr="00530F0C" w:rsidRDefault="004464BC" w:rsidP="004464BC">
            <w:pPr>
              <w:pStyle w:val="ListParagraph"/>
              <w:numPr>
                <w:ilvl w:val="0"/>
                <w:numId w:val="16"/>
              </w:numPr>
              <w:rPr>
                <w:rFonts w:ascii="Arial" w:hAnsi="Arial" w:cs="Arial"/>
                <w:sz w:val="18"/>
                <w:szCs w:val="18"/>
              </w:rPr>
            </w:pPr>
            <w:r>
              <w:rPr>
                <w:rFonts w:ascii="Arial" w:hAnsi="Arial" w:cs="Arial"/>
                <w:sz w:val="18"/>
                <w:szCs w:val="18"/>
              </w:rPr>
              <w:t xml:space="preserve">Do we have a coherent communication plan for sharing best practices about EL engagement in civic opportunities? </w:t>
            </w:r>
          </w:p>
          <w:p w14:paraId="448B0CD1" w14:textId="77777777" w:rsidR="004464BC" w:rsidRPr="007118D7" w:rsidRDefault="004464BC" w:rsidP="004464BC">
            <w:pPr>
              <w:rPr>
                <w:rFonts w:ascii="Arial" w:hAnsi="Arial" w:cs="Arial"/>
                <w:sz w:val="6"/>
                <w:szCs w:val="6"/>
              </w:rPr>
            </w:pPr>
          </w:p>
        </w:tc>
        <w:tc>
          <w:tcPr>
            <w:tcW w:w="3061" w:type="dxa"/>
            <w:tcBorders>
              <w:top w:val="single" w:sz="4" w:space="0" w:color="auto"/>
              <w:left w:val="single" w:sz="4" w:space="0" w:color="auto"/>
              <w:bottom w:val="single" w:sz="4" w:space="0" w:color="auto"/>
              <w:right w:val="single" w:sz="4" w:space="0" w:color="auto"/>
            </w:tcBorders>
          </w:tcPr>
          <w:p w14:paraId="257774E3" w14:textId="77777777" w:rsidR="004464BC" w:rsidRPr="00E37BD6" w:rsidRDefault="004464BC" w:rsidP="004464BC">
            <w:pPr>
              <w:rPr>
                <w:rFonts w:ascii="Arial" w:hAnsi="Arial" w:cs="Arial"/>
                <w:sz w:val="6"/>
                <w:szCs w:val="6"/>
              </w:rPr>
            </w:pPr>
          </w:p>
          <w:p w14:paraId="72CBDC76" w14:textId="77777777" w:rsidR="004464BC" w:rsidRDefault="004464BC" w:rsidP="004464BC">
            <w:pPr>
              <w:rPr>
                <w:rFonts w:ascii="Arial" w:hAnsi="Arial" w:cs="Arial"/>
                <w:sz w:val="18"/>
                <w:szCs w:val="18"/>
              </w:rPr>
            </w:pPr>
            <w:r>
              <w:rPr>
                <w:rFonts w:ascii="Arial" w:hAnsi="Arial" w:cs="Arial"/>
                <w:sz w:val="18"/>
                <w:szCs w:val="18"/>
              </w:rPr>
              <w:t>Initiatives, projects, dedicated staff time, professional learning networks, partnerships with higher education and community organizations, leadership coalitions, etc. to gather and share best practices for engaging ELs in civic opportunities.</w:t>
            </w:r>
          </w:p>
          <w:p w14:paraId="11D59D52" w14:textId="77777777" w:rsidR="004464BC" w:rsidRPr="00E37BD6" w:rsidRDefault="004464BC" w:rsidP="004464BC">
            <w:pPr>
              <w:rPr>
                <w:rFonts w:ascii="Arial" w:hAnsi="Arial" w:cs="Arial"/>
                <w:sz w:val="12"/>
                <w:szCs w:val="12"/>
              </w:rPr>
            </w:pPr>
          </w:p>
          <w:p w14:paraId="4B010F68" w14:textId="77777777" w:rsidR="004464BC" w:rsidRDefault="004464BC" w:rsidP="004464BC">
            <w:pPr>
              <w:rPr>
                <w:rFonts w:ascii="Arial" w:hAnsi="Arial" w:cs="Arial"/>
                <w:sz w:val="18"/>
                <w:szCs w:val="18"/>
              </w:rPr>
            </w:pPr>
            <w:r>
              <w:rPr>
                <w:rFonts w:ascii="Arial" w:hAnsi="Arial" w:cs="Arial"/>
                <w:sz w:val="18"/>
                <w:szCs w:val="18"/>
              </w:rPr>
              <w:t xml:space="preserve">Communication plan that connects department offices and centers who have responsibilities in related areas (curriculum and instructional support, language acquisition, college and career readiness, statewide system of support, etc.). </w:t>
            </w:r>
          </w:p>
          <w:p w14:paraId="02B8E09A" w14:textId="77777777" w:rsidR="004464BC" w:rsidRPr="00E37BD6" w:rsidRDefault="004464BC" w:rsidP="004464BC">
            <w:pPr>
              <w:rPr>
                <w:rFonts w:ascii="Arial" w:hAnsi="Arial" w:cs="Arial"/>
                <w:sz w:val="6"/>
                <w:szCs w:val="6"/>
              </w:rPr>
            </w:pPr>
          </w:p>
        </w:tc>
        <w:tc>
          <w:tcPr>
            <w:tcW w:w="1351" w:type="dxa"/>
            <w:tcBorders>
              <w:top w:val="single" w:sz="4" w:space="0" w:color="auto"/>
              <w:left w:val="single" w:sz="4" w:space="0" w:color="auto"/>
              <w:bottom w:val="single" w:sz="4" w:space="0" w:color="auto"/>
              <w:right w:val="single" w:sz="4" w:space="0" w:color="auto"/>
            </w:tcBorders>
          </w:tcPr>
          <w:p w14:paraId="098D22EE" w14:textId="77777777" w:rsidR="004464BC" w:rsidRDefault="004464BC" w:rsidP="004464BC">
            <w:pPr>
              <w:rPr>
                <w:rFonts w:ascii="Arial" w:hAnsi="Arial" w:cs="Arial"/>
                <w:sz w:val="8"/>
                <w:szCs w:val="8"/>
              </w:rPr>
            </w:pPr>
          </w:p>
        </w:tc>
        <w:tc>
          <w:tcPr>
            <w:tcW w:w="3416" w:type="dxa"/>
            <w:tcBorders>
              <w:top w:val="single" w:sz="4" w:space="0" w:color="auto"/>
              <w:left w:val="single" w:sz="4" w:space="0" w:color="auto"/>
              <w:bottom w:val="single" w:sz="4" w:space="0" w:color="auto"/>
              <w:right w:val="single" w:sz="4" w:space="0" w:color="auto"/>
            </w:tcBorders>
          </w:tcPr>
          <w:p w14:paraId="0681B3AC" w14:textId="77777777" w:rsidR="004464BC" w:rsidRDefault="004464BC" w:rsidP="004464BC">
            <w:pPr>
              <w:rPr>
                <w:rFonts w:ascii="Arial" w:hAnsi="Arial" w:cs="Arial"/>
                <w:sz w:val="8"/>
                <w:szCs w:val="8"/>
              </w:rPr>
            </w:pPr>
          </w:p>
        </w:tc>
      </w:tr>
    </w:tbl>
    <w:p w14:paraId="24206418" w14:textId="77777777" w:rsidR="00500A8D" w:rsidRDefault="00500A8D" w:rsidP="004464BC">
      <w:pPr>
        <w:spacing w:after="0"/>
        <w:rPr>
          <w:rFonts w:ascii="Arial" w:hAnsi="Arial" w:cs="Arial"/>
          <w:b/>
          <w:bCs/>
          <w:sz w:val="24"/>
          <w:szCs w:val="24"/>
        </w:rPr>
      </w:pPr>
    </w:p>
    <w:p w14:paraId="418815D0" w14:textId="71A6B952" w:rsidR="004464BC" w:rsidRDefault="004464BC" w:rsidP="004464BC">
      <w:pPr>
        <w:spacing w:after="0"/>
        <w:rPr>
          <w:rFonts w:ascii="Arial" w:hAnsi="Arial" w:cs="Arial"/>
          <w:b/>
          <w:bCs/>
          <w:sz w:val="24"/>
          <w:szCs w:val="24"/>
        </w:rPr>
      </w:pPr>
      <w:r w:rsidRPr="00E743B6">
        <w:rPr>
          <w:rFonts w:ascii="Arial" w:hAnsi="Arial" w:cs="Arial"/>
          <w:b/>
          <w:bCs/>
          <w:sz w:val="24"/>
          <w:szCs w:val="24"/>
        </w:rPr>
        <w:t xml:space="preserve">Part 2. Identify Areas of Strength and Select Priority Improvement Areas </w:t>
      </w:r>
      <w:r>
        <w:rPr>
          <w:rFonts w:ascii="Arial" w:hAnsi="Arial" w:cs="Arial"/>
          <w:b/>
          <w:bCs/>
          <w:sz w:val="24"/>
          <w:szCs w:val="24"/>
        </w:rPr>
        <w:t>in Relation to Pillar 4</w:t>
      </w:r>
    </w:p>
    <w:p w14:paraId="1CB99120" w14:textId="77777777" w:rsidR="004464BC" w:rsidRPr="00ED7147" w:rsidRDefault="004464BC" w:rsidP="004464BC">
      <w:pPr>
        <w:spacing w:after="0"/>
        <w:rPr>
          <w:rFonts w:ascii="Arial" w:hAnsi="Arial" w:cs="Arial"/>
          <w:b/>
          <w:bCs/>
          <w:sz w:val="8"/>
          <w:szCs w:val="8"/>
        </w:rPr>
      </w:pPr>
    </w:p>
    <w:p w14:paraId="160133D2" w14:textId="4D02BCDF" w:rsidR="004464BC" w:rsidRDefault="004464BC" w:rsidP="004464BC">
      <w:pPr>
        <w:spacing w:after="0"/>
        <w:rPr>
          <w:rFonts w:ascii="Arial" w:hAnsi="Arial" w:cs="Arial"/>
          <w:sz w:val="20"/>
          <w:szCs w:val="20"/>
        </w:rPr>
      </w:pPr>
      <w:r w:rsidRPr="00A96EA0">
        <w:rPr>
          <w:rFonts w:ascii="Arial" w:hAnsi="Arial" w:cs="Arial"/>
          <w:sz w:val="20"/>
          <w:szCs w:val="20"/>
        </w:rPr>
        <w:t>Identify areas of strength from Part 1</w:t>
      </w:r>
      <w:r>
        <w:rPr>
          <w:rFonts w:ascii="Arial" w:hAnsi="Arial" w:cs="Arial"/>
          <w:sz w:val="20"/>
          <w:szCs w:val="20"/>
        </w:rPr>
        <w:t xml:space="preserve"> and note relevant evidence showcasing this area of the Blueprint. Next, choose 1-2 items as potential priority improvement areas to ensure practice is more closely aligned Blueprint criteria. Add actions that you could pursue to improve in each area. This will support future activities to develop improvement goals connected to the Blueprint and aligned to current plans.</w:t>
      </w:r>
    </w:p>
    <w:p w14:paraId="0028AABA" w14:textId="77777777" w:rsidR="005E7D2B" w:rsidRPr="00500A8D" w:rsidRDefault="005E7D2B" w:rsidP="005E7D2B">
      <w:pPr>
        <w:spacing w:after="0"/>
        <w:rPr>
          <w:rFonts w:ascii="Arial" w:hAnsi="Arial" w:cs="Arial"/>
          <w:sz w:val="8"/>
          <w:szCs w:val="8"/>
        </w:rPr>
      </w:pPr>
    </w:p>
    <w:p w14:paraId="332A5220" w14:textId="77777777" w:rsidR="005E7D2B" w:rsidRPr="005E7D2B" w:rsidRDefault="005E7D2B" w:rsidP="00500A8D">
      <w:pPr>
        <w:shd w:val="clear" w:color="auto" w:fill="7F2263"/>
        <w:spacing w:after="0"/>
        <w:jc w:val="center"/>
        <w:rPr>
          <w:rFonts w:ascii="Arial" w:hAnsi="Arial" w:cs="Arial"/>
          <w:b/>
          <w:bCs/>
          <w:color w:val="FFFFFF" w:themeColor="background1"/>
          <w:sz w:val="6"/>
          <w:szCs w:val="6"/>
          <w:shd w:val="clear" w:color="auto" w:fill="AB872D"/>
        </w:rPr>
      </w:pPr>
    </w:p>
    <w:p w14:paraId="799D6413" w14:textId="0496BA34" w:rsidR="005E7D2B" w:rsidRDefault="005E7D2B" w:rsidP="00500A8D">
      <w:pPr>
        <w:shd w:val="clear" w:color="auto" w:fill="7F2263"/>
        <w:spacing w:after="0"/>
        <w:jc w:val="center"/>
        <w:rPr>
          <w:rFonts w:ascii="Arial" w:hAnsi="Arial" w:cs="Arial"/>
          <w:b/>
          <w:bCs/>
          <w:color w:val="FFFFFF" w:themeColor="background1"/>
          <w:sz w:val="28"/>
          <w:szCs w:val="28"/>
          <w:shd w:val="clear" w:color="auto" w:fill="AB872D"/>
        </w:rPr>
      </w:pPr>
      <w:r w:rsidRPr="00500A8D">
        <w:rPr>
          <w:rFonts w:ascii="Arial" w:hAnsi="Arial" w:cs="Arial"/>
          <w:b/>
          <w:bCs/>
          <w:color w:val="FFFFFF" w:themeColor="background1"/>
          <w:sz w:val="28"/>
          <w:szCs w:val="28"/>
          <w:shd w:val="clear" w:color="auto" w:fill="7F2263"/>
        </w:rPr>
        <w:t>Areas o</w:t>
      </w:r>
      <w:r w:rsidR="00500A8D">
        <w:rPr>
          <w:rFonts w:ascii="Arial" w:hAnsi="Arial" w:cs="Arial"/>
          <w:b/>
          <w:bCs/>
          <w:color w:val="FFFFFF" w:themeColor="background1"/>
          <w:sz w:val="28"/>
          <w:szCs w:val="28"/>
          <w:shd w:val="clear" w:color="auto" w:fill="7F2263"/>
        </w:rPr>
        <w:t>f Strength</w:t>
      </w:r>
    </w:p>
    <w:p w14:paraId="26151BF3" w14:textId="77777777" w:rsidR="005E7D2B" w:rsidRPr="005E7D2B" w:rsidRDefault="005E7D2B" w:rsidP="00500A8D">
      <w:pPr>
        <w:shd w:val="clear" w:color="auto" w:fill="7F2263"/>
        <w:spacing w:after="0"/>
        <w:jc w:val="center"/>
        <w:rPr>
          <w:rFonts w:ascii="Arial" w:hAnsi="Arial" w:cs="Arial"/>
          <w:sz w:val="6"/>
          <w:szCs w:val="6"/>
        </w:rPr>
      </w:pPr>
    </w:p>
    <w:tbl>
      <w:tblPr>
        <w:tblStyle w:val="TableGrid"/>
        <w:tblW w:w="12987" w:type="dxa"/>
        <w:tblInd w:w="-5" w:type="dxa"/>
        <w:tblLook w:val="04A0" w:firstRow="1" w:lastRow="0" w:firstColumn="1" w:lastColumn="0" w:noHBand="0" w:noVBand="1"/>
      </w:tblPr>
      <w:tblGrid>
        <w:gridCol w:w="6493"/>
        <w:gridCol w:w="6494"/>
      </w:tblGrid>
      <w:tr w:rsidR="005E7D2B" w14:paraId="7A5E4A79" w14:textId="77777777" w:rsidTr="00AE4CD1">
        <w:trPr>
          <w:trHeight w:val="56"/>
        </w:trPr>
        <w:tc>
          <w:tcPr>
            <w:tcW w:w="6493" w:type="dxa"/>
          </w:tcPr>
          <w:p w14:paraId="12DDF440" w14:textId="77777777" w:rsidR="005E7D2B" w:rsidRPr="002378F1" w:rsidRDefault="005E7D2B" w:rsidP="00AE4CD1">
            <w:pPr>
              <w:spacing w:before="120"/>
              <w:jc w:val="center"/>
              <w:rPr>
                <w:rFonts w:ascii="Arial" w:hAnsi="Arial" w:cs="Arial"/>
                <w:i/>
                <w:iCs/>
                <w:sz w:val="20"/>
                <w:szCs w:val="20"/>
              </w:rPr>
            </w:pPr>
            <w:r w:rsidRPr="002378F1">
              <w:rPr>
                <w:rFonts w:ascii="Arial" w:hAnsi="Arial" w:cs="Arial"/>
                <w:i/>
                <w:iCs/>
                <w:sz w:val="20"/>
                <w:szCs w:val="20"/>
              </w:rPr>
              <w:t>Area</w:t>
            </w:r>
          </w:p>
        </w:tc>
        <w:tc>
          <w:tcPr>
            <w:tcW w:w="6494" w:type="dxa"/>
          </w:tcPr>
          <w:p w14:paraId="67EFECDA" w14:textId="77777777" w:rsidR="005E7D2B" w:rsidRPr="002378F1" w:rsidRDefault="005E7D2B" w:rsidP="00AE4CD1">
            <w:pPr>
              <w:spacing w:before="120"/>
              <w:jc w:val="center"/>
              <w:rPr>
                <w:rFonts w:ascii="Arial" w:hAnsi="Arial" w:cs="Arial"/>
                <w:i/>
                <w:iCs/>
                <w:sz w:val="20"/>
                <w:szCs w:val="20"/>
              </w:rPr>
            </w:pPr>
            <w:r>
              <w:rPr>
                <w:rFonts w:ascii="Arial" w:hAnsi="Arial" w:cs="Arial"/>
                <w:i/>
                <w:iCs/>
                <w:sz w:val="20"/>
                <w:szCs w:val="20"/>
              </w:rPr>
              <w:t>Relevant Evidence</w:t>
            </w:r>
          </w:p>
        </w:tc>
      </w:tr>
      <w:tr w:rsidR="005E7D2B" w14:paraId="02CE0254" w14:textId="77777777" w:rsidTr="00AE4CD1">
        <w:trPr>
          <w:trHeight w:val="684"/>
        </w:trPr>
        <w:tc>
          <w:tcPr>
            <w:tcW w:w="6493" w:type="dxa"/>
          </w:tcPr>
          <w:p w14:paraId="0E5BF7A6" w14:textId="77777777" w:rsidR="005E7D2B" w:rsidRPr="002378F1" w:rsidRDefault="005E7D2B" w:rsidP="00AE4CD1">
            <w:pPr>
              <w:pStyle w:val="ListParagraph"/>
              <w:numPr>
                <w:ilvl w:val="0"/>
                <w:numId w:val="3"/>
              </w:numPr>
              <w:rPr>
                <w:rFonts w:ascii="Arial" w:hAnsi="Arial" w:cs="Arial"/>
                <w:sz w:val="20"/>
                <w:szCs w:val="20"/>
              </w:rPr>
            </w:pPr>
          </w:p>
        </w:tc>
        <w:tc>
          <w:tcPr>
            <w:tcW w:w="6494" w:type="dxa"/>
          </w:tcPr>
          <w:p w14:paraId="79386029" w14:textId="77777777" w:rsidR="005E7D2B" w:rsidRPr="00E743B6" w:rsidRDefault="005E7D2B" w:rsidP="00AE4CD1">
            <w:pPr>
              <w:pStyle w:val="ListParagraph"/>
              <w:numPr>
                <w:ilvl w:val="0"/>
                <w:numId w:val="4"/>
              </w:numPr>
              <w:rPr>
                <w:rFonts w:ascii="Arial" w:hAnsi="Arial" w:cs="Arial"/>
                <w:sz w:val="20"/>
                <w:szCs w:val="20"/>
              </w:rPr>
            </w:pPr>
          </w:p>
        </w:tc>
      </w:tr>
      <w:tr w:rsidR="005E7D2B" w14:paraId="1A4F305F" w14:textId="77777777" w:rsidTr="00AE4CD1">
        <w:trPr>
          <w:trHeight w:val="665"/>
        </w:trPr>
        <w:tc>
          <w:tcPr>
            <w:tcW w:w="6493" w:type="dxa"/>
          </w:tcPr>
          <w:p w14:paraId="343C06B1" w14:textId="77777777" w:rsidR="005E7D2B" w:rsidRPr="002378F1" w:rsidRDefault="005E7D2B" w:rsidP="00AE4CD1">
            <w:pPr>
              <w:pStyle w:val="ListParagraph"/>
              <w:numPr>
                <w:ilvl w:val="0"/>
                <w:numId w:val="3"/>
              </w:numPr>
              <w:rPr>
                <w:rFonts w:ascii="Arial" w:hAnsi="Arial" w:cs="Arial"/>
                <w:sz w:val="20"/>
                <w:szCs w:val="20"/>
              </w:rPr>
            </w:pPr>
          </w:p>
        </w:tc>
        <w:tc>
          <w:tcPr>
            <w:tcW w:w="6494" w:type="dxa"/>
          </w:tcPr>
          <w:p w14:paraId="7DD9744A" w14:textId="77777777" w:rsidR="005E7D2B" w:rsidRPr="00E743B6" w:rsidRDefault="005E7D2B" w:rsidP="00AE4CD1">
            <w:pPr>
              <w:pStyle w:val="ListParagraph"/>
              <w:numPr>
                <w:ilvl w:val="0"/>
                <w:numId w:val="4"/>
              </w:numPr>
              <w:rPr>
                <w:rFonts w:ascii="Arial" w:hAnsi="Arial" w:cs="Arial"/>
                <w:sz w:val="20"/>
                <w:szCs w:val="20"/>
              </w:rPr>
            </w:pPr>
          </w:p>
        </w:tc>
      </w:tr>
      <w:tr w:rsidR="005E7D2B" w14:paraId="2363C630" w14:textId="77777777" w:rsidTr="00AE4CD1">
        <w:trPr>
          <w:trHeight w:val="675"/>
        </w:trPr>
        <w:tc>
          <w:tcPr>
            <w:tcW w:w="6493" w:type="dxa"/>
          </w:tcPr>
          <w:p w14:paraId="6AFF7F28" w14:textId="77777777" w:rsidR="005E7D2B" w:rsidRPr="002378F1" w:rsidRDefault="005E7D2B" w:rsidP="00AE4CD1">
            <w:pPr>
              <w:pStyle w:val="ListParagraph"/>
              <w:numPr>
                <w:ilvl w:val="0"/>
                <w:numId w:val="3"/>
              </w:numPr>
              <w:rPr>
                <w:rFonts w:ascii="Arial" w:hAnsi="Arial" w:cs="Arial"/>
                <w:sz w:val="20"/>
                <w:szCs w:val="20"/>
              </w:rPr>
            </w:pPr>
          </w:p>
        </w:tc>
        <w:tc>
          <w:tcPr>
            <w:tcW w:w="6494" w:type="dxa"/>
          </w:tcPr>
          <w:p w14:paraId="66BE08C8" w14:textId="77777777" w:rsidR="005E7D2B" w:rsidRPr="00E743B6" w:rsidRDefault="005E7D2B" w:rsidP="00AE4CD1">
            <w:pPr>
              <w:pStyle w:val="ListParagraph"/>
              <w:numPr>
                <w:ilvl w:val="0"/>
                <w:numId w:val="4"/>
              </w:numPr>
              <w:rPr>
                <w:rFonts w:ascii="Arial" w:hAnsi="Arial" w:cs="Arial"/>
                <w:sz w:val="20"/>
                <w:szCs w:val="20"/>
              </w:rPr>
            </w:pPr>
          </w:p>
        </w:tc>
      </w:tr>
    </w:tbl>
    <w:p w14:paraId="45B6D7A2" w14:textId="77777777" w:rsidR="005E7D2B" w:rsidRPr="00500A8D" w:rsidRDefault="005E7D2B" w:rsidP="005E7D2B">
      <w:pPr>
        <w:tabs>
          <w:tab w:val="left" w:pos="3265"/>
        </w:tabs>
        <w:spacing w:before="120" w:after="0"/>
        <w:rPr>
          <w:rFonts w:ascii="Arial" w:hAnsi="Arial" w:cs="Arial"/>
          <w:sz w:val="8"/>
          <w:szCs w:val="8"/>
        </w:rPr>
      </w:pPr>
    </w:p>
    <w:p w14:paraId="127B4489" w14:textId="77777777" w:rsidR="005E7D2B" w:rsidRPr="005E7D2B" w:rsidRDefault="005E7D2B" w:rsidP="00500A8D">
      <w:pPr>
        <w:shd w:val="clear" w:color="auto" w:fill="7F2263"/>
        <w:tabs>
          <w:tab w:val="left" w:pos="3265"/>
        </w:tabs>
        <w:spacing w:after="0" w:line="240" w:lineRule="auto"/>
        <w:jc w:val="center"/>
        <w:rPr>
          <w:rFonts w:ascii="Arial" w:hAnsi="Arial" w:cs="Arial"/>
          <w:b/>
          <w:bCs/>
          <w:color w:val="FFFFFF" w:themeColor="background1"/>
          <w:sz w:val="6"/>
          <w:szCs w:val="6"/>
          <w:shd w:val="clear" w:color="auto" w:fill="AB872D"/>
        </w:rPr>
      </w:pPr>
    </w:p>
    <w:p w14:paraId="1E00F7B7" w14:textId="7B617587" w:rsidR="005E7D2B" w:rsidRDefault="005E7D2B" w:rsidP="00500A8D">
      <w:pPr>
        <w:shd w:val="clear" w:color="auto" w:fill="7F2263"/>
        <w:tabs>
          <w:tab w:val="left" w:pos="3265"/>
        </w:tabs>
        <w:spacing w:after="0" w:line="240" w:lineRule="auto"/>
        <w:jc w:val="center"/>
        <w:rPr>
          <w:rFonts w:ascii="Arial" w:hAnsi="Arial" w:cs="Arial"/>
          <w:b/>
          <w:bCs/>
          <w:color w:val="FFFFFF" w:themeColor="background1"/>
          <w:sz w:val="28"/>
          <w:szCs w:val="28"/>
          <w:shd w:val="clear" w:color="auto" w:fill="AB872D"/>
        </w:rPr>
      </w:pPr>
      <w:r w:rsidRPr="00500A8D">
        <w:rPr>
          <w:rFonts w:ascii="Arial" w:hAnsi="Arial" w:cs="Arial"/>
          <w:b/>
          <w:bCs/>
          <w:color w:val="FFFFFF" w:themeColor="background1"/>
          <w:sz w:val="28"/>
          <w:szCs w:val="28"/>
          <w:shd w:val="clear" w:color="auto" w:fill="7F2263"/>
        </w:rPr>
        <w:t>Priority Improvement Are</w:t>
      </w:r>
      <w:r w:rsidR="00500A8D">
        <w:rPr>
          <w:rFonts w:ascii="Arial" w:hAnsi="Arial" w:cs="Arial"/>
          <w:b/>
          <w:bCs/>
          <w:color w:val="FFFFFF" w:themeColor="background1"/>
          <w:sz w:val="28"/>
          <w:szCs w:val="28"/>
          <w:shd w:val="clear" w:color="auto" w:fill="7F2263"/>
        </w:rPr>
        <w:t>as</w:t>
      </w:r>
    </w:p>
    <w:p w14:paraId="262BE6F2" w14:textId="77777777" w:rsidR="005E7D2B" w:rsidRPr="005E7D2B" w:rsidRDefault="005E7D2B" w:rsidP="00500A8D">
      <w:pPr>
        <w:shd w:val="clear" w:color="auto" w:fill="7F2263"/>
        <w:tabs>
          <w:tab w:val="left" w:pos="3265"/>
        </w:tabs>
        <w:spacing w:after="0" w:line="240" w:lineRule="auto"/>
        <w:jc w:val="center"/>
        <w:rPr>
          <w:rFonts w:ascii="Arial" w:hAnsi="Arial" w:cs="Arial"/>
          <w:sz w:val="6"/>
          <w:szCs w:val="6"/>
        </w:rPr>
      </w:pPr>
    </w:p>
    <w:tbl>
      <w:tblPr>
        <w:tblStyle w:val="TableGrid"/>
        <w:tblW w:w="12987" w:type="dxa"/>
        <w:tblInd w:w="-5" w:type="dxa"/>
        <w:tblLook w:val="04A0" w:firstRow="1" w:lastRow="0" w:firstColumn="1" w:lastColumn="0" w:noHBand="0" w:noVBand="1"/>
      </w:tblPr>
      <w:tblGrid>
        <w:gridCol w:w="6493"/>
        <w:gridCol w:w="6494"/>
      </w:tblGrid>
      <w:tr w:rsidR="005E7D2B" w14:paraId="5BB90AE7" w14:textId="77777777" w:rsidTr="00AE4CD1">
        <w:trPr>
          <w:trHeight w:val="59"/>
        </w:trPr>
        <w:tc>
          <w:tcPr>
            <w:tcW w:w="6493" w:type="dxa"/>
          </w:tcPr>
          <w:p w14:paraId="7D47A5FB" w14:textId="77777777" w:rsidR="005E7D2B" w:rsidRPr="002378F1" w:rsidRDefault="005E7D2B" w:rsidP="005E7D2B">
            <w:pPr>
              <w:spacing w:before="120"/>
              <w:jc w:val="center"/>
              <w:rPr>
                <w:rFonts w:ascii="Arial" w:hAnsi="Arial" w:cs="Arial"/>
                <w:i/>
                <w:iCs/>
                <w:sz w:val="20"/>
                <w:szCs w:val="20"/>
              </w:rPr>
            </w:pPr>
            <w:r w:rsidRPr="002378F1">
              <w:rPr>
                <w:rFonts w:ascii="Arial" w:hAnsi="Arial" w:cs="Arial"/>
                <w:i/>
                <w:iCs/>
                <w:sz w:val="20"/>
                <w:szCs w:val="20"/>
              </w:rPr>
              <w:t>Area</w:t>
            </w:r>
          </w:p>
        </w:tc>
        <w:tc>
          <w:tcPr>
            <w:tcW w:w="6494" w:type="dxa"/>
          </w:tcPr>
          <w:p w14:paraId="40B786BE" w14:textId="77777777" w:rsidR="005E7D2B" w:rsidRPr="002378F1" w:rsidRDefault="005E7D2B" w:rsidP="00AE4CD1">
            <w:pPr>
              <w:spacing w:before="120"/>
              <w:jc w:val="center"/>
              <w:rPr>
                <w:rFonts w:ascii="Arial" w:hAnsi="Arial" w:cs="Arial"/>
                <w:i/>
                <w:iCs/>
                <w:sz w:val="20"/>
                <w:szCs w:val="20"/>
              </w:rPr>
            </w:pPr>
            <w:r>
              <w:rPr>
                <w:rFonts w:ascii="Arial" w:hAnsi="Arial" w:cs="Arial"/>
                <w:i/>
                <w:iCs/>
                <w:sz w:val="20"/>
                <w:szCs w:val="20"/>
              </w:rPr>
              <w:t>Potential Actions to Pursue</w:t>
            </w:r>
          </w:p>
        </w:tc>
      </w:tr>
      <w:tr w:rsidR="005E7D2B" w14:paraId="2C07A992" w14:textId="77777777" w:rsidTr="00AE4CD1">
        <w:trPr>
          <w:trHeight w:val="55"/>
        </w:trPr>
        <w:tc>
          <w:tcPr>
            <w:tcW w:w="6493" w:type="dxa"/>
          </w:tcPr>
          <w:p w14:paraId="64E41EA0" w14:textId="77777777" w:rsidR="005E7D2B" w:rsidRPr="002378F1" w:rsidRDefault="005E7D2B" w:rsidP="00AE4CD1">
            <w:pPr>
              <w:pStyle w:val="ListParagraph"/>
              <w:numPr>
                <w:ilvl w:val="0"/>
                <w:numId w:val="2"/>
              </w:numPr>
              <w:spacing w:before="120"/>
              <w:rPr>
                <w:rFonts w:ascii="Arial" w:hAnsi="Arial" w:cs="Arial"/>
                <w:sz w:val="20"/>
                <w:szCs w:val="20"/>
              </w:rPr>
            </w:pPr>
          </w:p>
        </w:tc>
        <w:tc>
          <w:tcPr>
            <w:tcW w:w="6494" w:type="dxa"/>
          </w:tcPr>
          <w:p w14:paraId="1E77D0BF" w14:textId="77777777" w:rsidR="005E7D2B" w:rsidRPr="00E743B6" w:rsidRDefault="005E7D2B" w:rsidP="00AE4CD1">
            <w:pPr>
              <w:pStyle w:val="ListParagraph"/>
              <w:numPr>
                <w:ilvl w:val="0"/>
                <w:numId w:val="4"/>
              </w:numPr>
              <w:spacing w:before="120"/>
              <w:rPr>
                <w:rFonts w:ascii="Arial" w:hAnsi="Arial" w:cs="Arial"/>
                <w:sz w:val="20"/>
                <w:szCs w:val="20"/>
              </w:rPr>
            </w:pPr>
          </w:p>
          <w:p w14:paraId="758FE316" w14:textId="77777777" w:rsidR="005E7D2B" w:rsidRPr="002378F1" w:rsidRDefault="005E7D2B" w:rsidP="00AE4CD1">
            <w:pPr>
              <w:spacing w:before="120"/>
              <w:rPr>
                <w:rFonts w:ascii="Arial" w:hAnsi="Arial" w:cs="Arial"/>
                <w:sz w:val="20"/>
                <w:szCs w:val="20"/>
              </w:rPr>
            </w:pPr>
          </w:p>
        </w:tc>
      </w:tr>
      <w:tr w:rsidR="005E7D2B" w14:paraId="09E0609A" w14:textId="77777777" w:rsidTr="00AE4CD1">
        <w:trPr>
          <w:trHeight w:val="222"/>
        </w:trPr>
        <w:tc>
          <w:tcPr>
            <w:tcW w:w="6493" w:type="dxa"/>
          </w:tcPr>
          <w:p w14:paraId="3D011324" w14:textId="77777777" w:rsidR="005E7D2B" w:rsidRPr="002378F1" w:rsidRDefault="005E7D2B" w:rsidP="00AE4CD1">
            <w:pPr>
              <w:pStyle w:val="ListParagraph"/>
              <w:numPr>
                <w:ilvl w:val="0"/>
                <w:numId w:val="2"/>
              </w:numPr>
              <w:spacing w:before="120"/>
              <w:rPr>
                <w:rFonts w:ascii="Arial" w:hAnsi="Arial" w:cs="Arial"/>
                <w:sz w:val="20"/>
                <w:szCs w:val="20"/>
              </w:rPr>
            </w:pPr>
          </w:p>
        </w:tc>
        <w:tc>
          <w:tcPr>
            <w:tcW w:w="6494" w:type="dxa"/>
          </w:tcPr>
          <w:p w14:paraId="6D482265" w14:textId="77777777" w:rsidR="005E7D2B" w:rsidRPr="00E743B6" w:rsidRDefault="005E7D2B" w:rsidP="00AE4CD1">
            <w:pPr>
              <w:pStyle w:val="ListParagraph"/>
              <w:numPr>
                <w:ilvl w:val="0"/>
                <w:numId w:val="4"/>
              </w:numPr>
              <w:spacing w:before="120"/>
              <w:rPr>
                <w:rFonts w:ascii="Arial" w:hAnsi="Arial" w:cs="Arial"/>
                <w:sz w:val="20"/>
                <w:szCs w:val="20"/>
              </w:rPr>
            </w:pPr>
          </w:p>
          <w:p w14:paraId="035C6020" w14:textId="77777777" w:rsidR="005E7D2B" w:rsidRPr="002378F1" w:rsidRDefault="005E7D2B" w:rsidP="00AE4CD1">
            <w:pPr>
              <w:spacing w:before="120"/>
              <w:rPr>
                <w:rFonts w:ascii="Arial" w:hAnsi="Arial" w:cs="Arial"/>
                <w:sz w:val="20"/>
                <w:szCs w:val="20"/>
              </w:rPr>
            </w:pPr>
          </w:p>
        </w:tc>
      </w:tr>
      <w:tr w:rsidR="005E7D2B" w14:paraId="5B991C2C" w14:textId="77777777" w:rsidTr="00AE4CD1">
        <w:trPr>
          <w:trHeight w:val="59"/>
        </w:trPr>
        <w:tc>
          <w:tcPr>
            <w:tcW w:w="6493" w:type="dxa"/>
          </w:tcPr>
          <w:p w14:paraId="7FE6B787" w14:textId="77777777" w:rsidR="005E7D2B" w:rsidRPr="002378F1" w:rsidRDefault="005E7D2B" w:rsidP="00AE4CD1">
            <w:pPr>
              <w:pStyle w:val="ListParagraph"/>
              <w:numPr>
                <w:ilvl w:val="0"/>
                <w:numId w:val="2"/>
              </w:numPr>
              <w:spacing w:before="120"/>
              <w:rPr>
                <w:rFonts w:ascii="Arial" w:hAnsi="Arial" w:cs="Arial"/>
                <w:sz w:val="20"/>
                <w:szCs w:val="20"/>
              </w:rPr>
            </w:pPr>
          </w:p>
        </w:tc>
        <w:tc>
          <w:tcPr>
            <w:tcW w:w="6494" w:type="dxa"/>
          </w:tcPr>
          <w:p w14:paraId="511BB01A" w14:textId="77777777" w:rsidR="005E7D2B" w:rsidRPr="00E743B6" w:rsidRDefault="005E7D2B" w:rsidP="00AE4CD1">
            <w:pPr>
              <w:pStyle w:val="ListParagraph"/>
              <w:numPr>
                <w:ilvl w:val="0"/>
                <w:numId w:val="4"/>
              </w:numPr>
              <w:spacing w:before="120"/>
              <w:rPr>
                <w:rFonts w:ascii="Arial" w:hAnsi="Arial" w:cs="Arial"/>
                <w:sz w:val="20"/>
                <w:szCs w:val="20"/>
              </w:rPr>
            </w:pPr>
          </w:p>
          <w:p w14:paraId="2E3FAB3D" w14:textId="77777777" w:rsidR="005E7D2B" w:rsidRPr="002378F1" w:rsidRDefault="005E7D2B" w:rsidP="00AE4CD1">
            <w:pPr>
              <w:spacing w:before="120"/>
              <w:rPr>
                <w:rFonts w:ascii="Arial" w:hAnsi="Arial" w:cs="Arial"/>
                <w:sz w:val="20"/>
                <w:szCs w:val="20"/>
              </w:rPr>
            </w:pPr>
          </w:p>
        </w:tc>
      </w:tr>
    </w:tbl>
    <w:p w14:paraId="1BDABC19" w14:textId="77777777" w:rsidR="005E7D2B" w:rsidRDefault="005E7D2B" w:rsidP="005E7D2B">
      <w:pPr>
        <w:spacing w:after="0"/>
        <w:contextualSpacing/>
      </w:pPr>
    </w:p>
    <w:p w14:paraId="02C8F9E5" w14:textId="77777777" w:rsidR="004464BC" w:rsidRDefault="004464BC" w:rsidP="004464BC">
      <w:pPr>
        <w:spacing w:after="0"/>
        <w:contextualSpacing/>
        <w:rPr>
          <w:rFonts w:ascii="Arial" w:hAnsi="Arial" w:cs="Arial"/>
          <w:b/>
          <w:bCs/>
          <w:sz w:val="24"/>
          <w:szCs w:val="24"/>
        </w:rPr>
      </w:pPr>
      <w:r w:rsidRPr="00ED7147">
        <w:rPr>
          <w:rFonts w:ascii="Arial" w:hAnsi="Arial" w:cs="Arial"/>
          <w:b/>
          <w:bCs/>
          <w:sz w:val="24"/>
          <w:szCs w:val="24"/>
        </w:rPr>
        <w:t>Next Steps</w:t>
      </w:r>
    </w:p>
    <w:p w14:paraId="7327873A" w14:textId="77777777" w:rsidR="004464BC" w:rsidRPr="00ED7147" w:rsidRDefault="004464BC" w:rsidP="004464BC">
      <w:pPr>
        <w:spacing w:after="0"/>
        <w:contextualSpacing/>
        <w:rPr>
          <w:rFonts w:ascii="Arial" w:hAnsi="Arial" w:cs="Arial"/>
          <w:b/>
          <w:bCs/>
          <w:sz w:val="8"/>
          <w:szCs w:val="8"/>
        </w:rPr>
      </w:pPr>
    </w:p>
    <w:p w14:paraId="724F6AD1" w14:textId="257217F0" w:rsidR="00793915" w:rsidRDefault="00873733" w:rsidP="00E26569">
      <w:pPr>
        <w:tabs>
          <w:tab w:val="left" w:pos="3615"/>
          <w:tab w:val="center" w:pos="5400"/>
        </w:tabs>
        <w:spacing w:after="0"/>
        <w:contextualSpacing/>
        <w:rPr>
          <w:rFonts w:ascii="Arial" w:hAnsi="Arial" w:cs="Arial"/>
          <w:sz w:val="20"/>
          <w:szCs w:val="20"/>
        </w:rPr>
      </w:pPr>
      <w:bookmarkStart w:id="14" w:name="Glossary1"/>
      <w:r>
        <w:rPr>
          <w:rFonts w:ascii="Arial" w:hAnsi="Arial" w:cs="Arial"/>
          <w:sz w:val="20"/>
          <w:szCs w:val="20"/>
        </w:rPr>
        <w:t>Now that you have identified areas of strength and priority improvement areas in relation to all 4 Pillars, please visit the Blueprint Professional Learning Module 2 for a protocol to synthesize ideas and “bring it all together”.</w:t>
      </w:r>
    </w:p>
    <w:p w14:paraId="72EEB9AE" w14:textId="6F564F1F" w:rsidR="00E26569" w:rsidRDefault="00E26569" w:rsidP="00793915">
      <w:pPr>
        <w:rPr>
          <w:rFonts w:ascii="Arial" w:hAnsi="Arial" w:cs="Arial"/>
          <w:b/>
          <w:bCs/>
          <w:sz w:val="28"/>
          <w:szCs w:val="28"/>
        </w:rPr>
      </w:pPr>
      <w:r w:rsidRPr="00E743B6">
        <w:rPr>
          <w:rFonts w:ascii="Arial" w:hAnsi="Arial" w:cs="Arial"/>
          <w:b/>
          <w:bCs/>
          <w:sz w:val="28"/>
          <w:szCs w:val="28"/>
        </w:rPr>
        <w:t>Glossary</w:t>
      </w:r>
    </w:p>
    <w:p w14:paraId="43EEECAD" w14:textId="5D428834" w:rsidR="00E26569" w:rsidRDefault="00E26569" w:rsidP="00E26569">
      <w:pPr>
        <w:pStyle w:val="ListParagraph"/>
        <w:numPr>
          <w:ilvl w:val="0"/>
          <w:numId w:val="14"/>
        </w:numPr>
        <w:spacing w:after="0" w:line="240" w:lineRule="auto"/>
        <w:rPr>
          <w:rFonts w:ascii="Arial" w:hAnsi="Arial" w:cs="Arial"/>
          <w:i/>
          <w:iCs/>
          <w:sz w:val="18"/>
          <w:szCs w:val="18"/>
        </w:rPr>
      </w:pPr>
      <w:bookmarkStart w:id="15" w:name="ActionPlan1"/>
      <w:bookmarkStart w:id="16" w:name="ActionPlan"/>
      <w:bookmarkStart w:id="17" w:name="_Toc55820922"/>
      <w:bookmarkStart w:id="18" w:name="CulturalResp"/>
      <w:bookmarkEnd w:id="14"/>
      <w:r w:rsidRPr="00671B9A">
        <w:rPr>
          <w:rFonts w:ascii="Arial" w:hAnsi="Arial" w:cs="Arial"/>
          <w:b/>
          <w:bCs/>
          <w:sz w:val="18"/>
          <w:szCs w:val="18"/>
        </w:rPr>
        <w:t>Action plan</w:t>
      </w:r>
      <w:bookmarkEnd w:id="15"/>
      <w:r w:rsidRPr="00671B9A">
        <w:rPr>
          <w:rFonts w:ascii="Arial" w:hAnsi="Arial" w:cs="Arial"/>
          <w:b/>
          <w:bCs/>
          <w:sz w:val="18"/>
          <w:szCs w:val="18"/>
        </w:rPr>
        <w:t xml:space="preserve">: </w:t>
      </w:r>
      <w:bookmarkEnd w:id="16"/>
      <w:r w:rsidRPr="00671B9A">
        <w:rPr>
          <w:rFonts w:ascii="Arial" w:hAnsi="Arial" w:cs="Arial"/>
          <w:sz w:val="18"/>
          <w:szCs w:val="18"/>
        </w:rPr>
        <w:t xml:space="preserve">A document that lists what steps must be taken to achieve a specific goal, along with metrics for measuring success and progress. The purpose of an action plan is to clarify what resources are required to reach the goal, formulate a timeline for when specific tasks need to be completed, and determine what resources are required </w:t>
      </w:r>
      <w:r w:rsidRPr="00671B9A">
        <w:rPr>
          <w:rFonts w:ascii="Arial" w:hAnsi="Arial" w:cs="Arial"/>
          <w:i/>
          <w:iCs/>
          <w:sz w:val="18"/>
          <w:szCs w:val="18"/>
        </w:rPr>
        <w:t>(Source: Strengthening Partnerships, 2020).</w:t>
      </w:r>
    </w:p>
    <w:p w14:paraId="5C700BD4" w14:textId="77777777" w:rsidR="00E26569" w:rsidRDefault="00E26569" w:rsidP="00E26569">
      <w:pPr>
        <w:pStyle w:val="ListParagraph"/>
        <w:spacing w:after="0" w:line="240" w:lineRule="auto"/>
        <w:ind w:left="360"/>
        <w:rPr>
          <w:rFonts w:ascii="Arial" w:hAnsi="Arial" w:cs="Arial"/>
          <w:i/>
          <w:iCs/>
          <w:sz w:val="18"/>
          <w:szCs w:val="18"/>
        </w:rPr>
      </w:pPr>
    </w:p>
    <w:p w14:paraId="653FE182" w14:textId="77777777" w:rsidR="00E26569" w:rsidRPr="006355EB" w:rsidRDefault="00E26569" w:rsidP="00E26569">
      <w:pPr>
        <w:pStyle w:val="ListParagraph"/>
        <w:numPr>
          <w:ilvl w:val="0"/>
          <w:numId w:val="14"/>
        </w:numPr>
        <w:spacing w:after="0" w:line="240" w:lineRule="auto"/>
        <w:rPr>
          <w:rFonts w:ascii="Arial" w:hAnsi="Arial" w:cs="Arial"/>
          <w:i/>
          <w:iCs/>
          <w:sz w:val="18"/>
          <w:szCs w:val="18"/>
        </w:rPr>
      </w:pPr>
      <w:bookmarkStart w:id="19" w:name="Agency2"/>
      <w:r>
        <w:rPr>
          <w:rFonts w:ascii="Arial" w:hAnsi="Arial" w:cs="Arial"/>
          <w:b/>
          <w:bCs/>
          <w:sz w:val="18"/>
          <w:szCs w:val="18"/>
        </w:rPr>
        <w:t>A</w:t>
      </w:r>
      <w:r w:rsidRPr="006355EB">
        <w:rPr>
          <w:rFonts w:ascii="Arial" w:hAnsi="Arial" w:cs="Arial"/>
          <w:b/>
          <w:bCs/>
          <w:sz w:val="18"/>
          <w:szCs w:val="18"/>
        </w:rPr>
        <w:t>gency</w:t>
      </w:r>
      <w:bookmarkEnd w:id="19"/>
      <w:r w:rsidRPr="006355EB">
        <w:rPr>
          <w:rFonts w:ascii="Arial" w:hAnsi="Arial" w:cs="Arial"/>
          <w:b/>
          <w:bCs/>
          <w:sz w:val="18"/>
          <w:szCs w:val="18"/>
        </w:rPr>
        <w:t xml:space="preserve">: </w:t>
      </w:r>
      <w:r w:rsidRPr="006355EB">
        <w:rPr>
          <w:rFonts w:ascii="Arial" w:hAnsi="Arial" w:cs="Arial"/>
          <w:sz w:val="18"/>
          <w:szCs w:val="18"/>
        </w:rPr>
        <w:t>A student’s ability to make choices about and take an active role in one’s life. It requires being able to set a course of action based on one’s identity, knowledge, skills, values, and being able to adjust this course as needed. Students who act with agency set goals based on this course of action, initiate action toward those goals, reflect on and regulate progress toward those goals. These skills may be based on a student’s belief that they can act with agency (self-efficacy) (Source: Nagaoka, Fargington, Ehrlrich et al, 2015).</w:t>
      </w:r>
    </w:p>
    <w:p w14:paraId="5EBB2073" w14:textId="77777777" w:rsidR="00E26569" w:rsidRPr="006355EB" w:rsidRDefault="00E26569" w:rsidP="00E26569">
      <w:pPr>
        <w:pStyle w:val="ListParagraph"/>
        <w:spacing w:after="0" w:line="240" w:lineRule="auto"/>
        <w:rPr>
          <w:rFonts w:ascii="Arial" w:hAnsi="Arial" w:cs="Arial"/>
          <w:i/>
          <w:iCs/>
          <w:sz w:val="18"/>
          <w:szCs w:val="18"/>
        </w:rPr>
      </w:pPr>
    </w:p>
    <w:p w14:paraId="73E64DB4" w14:textId="6E87728D" w:rsidR="00E26569" w:rsidRPr="00E26569" w:rsidRDefault="00E26569" w:rsidP="00E26569">
      <w:pPr>
        <w:pStyle w:val="ListParagraph"/>
        <w:numPr>
          <w:ilvl w:val="0"/>
          <w:numId w:val="14"/>
        </w:numPr>
        <w:spacing w:after="0" w:line="240" w:lineRule="auto"/>
        <w:rPr>
          <w:rFonts w:ascii="Arial" w:hAnsi="Arial" w:cs="Arial"/>
          <w:sz w:val="18"/>
          <w:szCs w:val="18"/>
        </w:rPr>
      </w:pPr>
      <w:bookmarkStart w:id="20" w:name="Bias3"/>
      <w:r w:rsidRPr="00671B9A">
        <w:rPr>
          <w:rFonts w:ascii="Arial" w:hAnsi="Arial" w:cs="Arial"/>
          <w:b/>
          <w:bCs/>
          <w:sz w:val="18"/>
          <w:szCs w:val="18"/>
        </w:rPr>
        <w:t>Bias:</w:t>
      </w:r>
      <w:r w:rsidRPr="00671B9A">
        <w:rPr>
          <w:rFonts w:ascii="Arial" w:hAnsi="Arial" w:cs="Arial"/>
          <w:sz w:val="18"/>
          <w:szCs w:val="18"/>
        </w:rPr>
        <w:t xml:space="preserve"> </w:t>
      </w:r>
      <w:bookmarkEnd w:id="20"/>
      <w:r w:rsidRPr="00671B9A">
        <w:rPr>
          <w:rFonts w:ascii="Arial" w:hAnsi="Arial" w:cs="Arial"/>
          <w:sz w:val="18"/>
          <w:szCs w:val="18"/>
        </w:rPr>
        <w:t>A tendency to believe that some people, ideas, etc., are better than others that can result in treating some people unfairly. People may be aware or unaware of their biases. Implicit or unconscious biases refer to those biases a person has that they are not aware of, but that can influence their decisions and behavior.</w:t>
      </w:r>
    </w:p>
    <w:p w14:paraId="3FFA8D1A" w14:textId="77777777" w:rsidR="00E26569" w:rsidRDefault="00E26569" w:rsidP="00E26569">
      <w:pPr>
        <w:pStyle w:val="ListParagraph"/>
        <w:spacing w:after="0" w:line="240" w:lineRule="auto"/>
        <w:ind w:left="360"/>
        <w:rPr>
          <w:rFonts w:ascii="Arial" w:hAnsi="Arial" w:cs="Arial"/>
          <w:i/>
          <w:iCs/>
          <w:sz w:val="18"/>
          <w:szCs w:val="18"/>
        </w:rPr>
      </w:pPr>
    </w:p>
    <w:p w14:paraId="0A03F9A3" w14:textId="77777777" w:rsidR="00E26569" w:rsidRPr="0033239F" w:rsidRDefault="00E26569" w:rsidP="00E26569">
      <w:pPr>
        <w:numPr>
          <w:ilvl w:val="0"/>
          <w:numId w:val="14"/>
        </w:numPr>
        <w:tabs>
          <w:tab w:val="left" w:pos="8964"/>
        </w:tabs>
        <w:rPr>
          <w:rFonts w:ascii="Arial" w:hAnsi="Arial" w:cs="Arial"/>
          <w:b/>
          <w:bCs/>
          <w:sz w:val="18"/>
          <w:szCs w:val="18"/>
        </w:rPr>
      </w:pPr>
      <w:bookmarkStart w:id="21" w:name="Culturalresp4"/>
      <w:r w:rsidRPr="0033239F">
        <w:rPr>
          <w:rFonts w:ascii="Arial" w:hAnsi="Arial" w:cs="Arial"/>
          <w:b/>
          <w:bCs/>
          <w:sz w:val="18"/>
          <w:szCs w:val="18"/>
        </w:rPr>
        <w:t>Cultural Responsiveness</w:t>
      </w:r>
      <w:bookmarkEnd w:id="17"/>
      <w:bookmarkEnd w:id="18"/>
      <w:bookmarkEnd w:id="21"/>
      <w:r w:rsidRPr="0033239F">
        <w:rPr>
          <w:rFonts w:ascii="Arial" w:hAnsi="Arial" w:cs="Arial"/>
          <w:b/>
          <w:bCs/>
          <w:sz w:val="18"/>
          <w:szCs w:val="18"/>
        </w:rPr>
        <w:t xml:space="preserve">: </w:t>
      </w:r>
      <w:r w:rsidRPr="0033239F">
        <w:rPr>
          <w:rFonts w:ascii="Arial" w:hAnsi="Arial" w:cs="Arial"/>
          <w:sz w:val="18"/>
          <w:szCs w:val="18"/>
        </w:rPr>
        <w:t>Cultural responsiveness means educators and the system actively draw on diverse backgrounds, strengths and challenges to deepen learning. Educators adapt instruction to incorporate strategies that connect to and value each student.</w:t>
      </w:r>
    </w:p>
    <w:p w14:paraId="558C97DD" w14:textId="77777777" w:rsidR="00E26569" w:rsidRPr="0033239F" w:rsidRDefault="00E26569" w:rsidP="00E26569">
      <w:pPr>
        <w:numPr>
          <w:ilvl w:val="0"/>
          <w:numId w:val="14"/>
        </w:numPr>
        <w:tabs>
          <w:tab w:val="left" w:pos="8964"/>
        </w:tabs>
        <w:rPr>
          <w:rFonts w:ascii="Arial" w:hAnsi="Arial" w:cs="Arial"/>
          <w:b/>
          <w:bCs/>
          <w:sz w:val="18"/>
          <w:szCs w:val="18"/>
        </w:rPr>
      </w:pPr>
      <w:bookmarkStart w:id="22" w:name="_Toc55820923"/>
      <w:bookmarkStart w:id="23" w:name="Culturallysustaining"/>
      <w:bookmarkStart w:id="24" w:name="CulturallySustain5"/>
      <w:r w:rsidRPr="0033239F">
        <w:rPr>
          <w:rFonts w:ascii="Arial" w:hAnsi="Arial" w:cs="Arial"/>
          <w:b/>
          <w:bCs/>
          <w:sz w:val="18"/>
          <w:szCs w:val="18"/>
        </w:rPr>
        <w:t>Culturally Sustaining Practices</w:t>
      </w:r>
      <w:bookmarkEnd w:id="22"/>
      <w:bookmarkEnd w:id="23"/>
      <w:bookmarkEnd w:id="24"/>
      <w:r w:rsidRPr="0033239F">
        <w:rPr>
          <w:rFonts w:ascii="Arial" w:hAnsi="Arial" w:cs="Arial"/>
          <w:b/>
          <w:bCs/>
          <w:sz w:val="18"/>
          <w:szCs w:val="18"/>
        </w:rPr>
        <w:t xml:space="preserve">: </w:t>
      </w:r>
      <w:r w:rsidRPr="0033239F">
        <w:rPr>
          <w:rFonts w:ascii="Arial" w:hAnsi="Arial" w:cs="Arial"/>
          <w:sz w:val="18"/>
          <w:szCs w:val="18"/>
        </w:rPr>
        <w:t>Seeking to foster and explicitly support students' diverse backgrounds, identities, strengths and challenges. Connecting present learning to histories of racial, ethnic, and linguistic communities and to the histories of neighborhoods and cities they are a part of. This is the highest level of cultural responsiveness on the Massachusetts Cultural Responsiveness Continuum.</w:t>
      </w:r>
      <w:r w:rsidRPr="0033239F">
        <w:rPr>
          <w:rFonts w:ascii="Arial" w:hAnsi="Arial" w:cs="Arial"/>
          <w:b/>
          <w:bCs/>
          <w:sz w:val="18"/>
          <w:szCs w:val="18"/>
        </w:rPr>
        <w:t xml:space="preserve"> </w:t>
      </w:r>
    </w:p>
    <w:p w14:paraId="0DAAD53A" w14:textId="77777777" w:rsidR="00E26569" w:rsidRPr="0033239F" w:rsidRDefault="00E26569" w:rsidP="00E26569">
      <w:pPr>
        <w:numPr>
          <w:ilvl w:val="0"/>
          <w:numId w:val="14"/>
        </w:numPr>
        <w:tabs>
          <w:tab w:val="left" w:pos="8964"/>
        </w:tabs>
        <w:rPr>
          <w:rFonts w:ascii="Arial" w:hAnsi="Arial" w:cs="Arial"/>
          <w:b/>
          <w:bCs/>
          <w:sz w:val="18"/>
          <w:szCs w:val="18"/>
        </w:rPr>
      </w:pPr>
      <w:bookmarkStart w:id="25" w:name="Curriculum"/>
      <w:bookmarkStart w:id="26" w:name="Curriculum6"/>
      <w:r w:rsidRPr="0033239F">
        <w:rPr>
          <w:rFonts w:ascii="Arial" w:hAnsi="Arial" w:cs="Arial"/>
          <w:b/>
          <w:bCs/>
          <w:sz w:val="18"/>
          <w:szCs w:val="18"/>
        </w:rPr>
        <w:t>Curriculum</w:t>
      </w:r>
      <w:bookmarkEnd w:id="25"/>
      <w:bookmarkEnd w:id="26"/>
      <w:r w:rsidRPr="0033239F">
        <w:rPr>
          <w:rFonts w:ascii="Arial" w:hAnsi="Arial" w:cs="Arial"/>
          <w:b/>
          <w:bCs/>
          <w:sz w:val="18"/>
          <w:szCs w:val="18"/>
        </w:rPr>
        <w:t xml:space="preserve">: </w:t>
      </w:r>
      <w:r w:rsidRPr="0033239F">
        <w:rPr>
          <w:rFonts w:ascii="Arial" w:hAnsi="Arial" w:cs="Arial"/>
          <w:sz w:val="18"/>
          <w:szCs w:val="18"/>
        </w:rPr>
        <w:t>a sequence or progression of student learning experiences teachers facilitate using curricular materials as a foundation (not a script); also called enacted or taught curriculum.</w:t>
      </w:r>
    </w:p>
    <w:p w14:paraId="6DC2C0AC" w14:textId="77777777" w:rsidR="00E26569" w:rsidRPr="0033239F" w:rsidRDefault="00E26569" w:rsidP="00E26569">
      <w:pPr>
        <w:numPr>
          <w:ilvl w:val="0"/>
          <w:numId w:val="14"/>
        </w:numPr>
        <w:tabs>
          <w:tab w:val="left" w:pos="8964"/>
        </w:tabs>
        <w:rPr>
          <w:rFonts w:ascii="Arial" w:hAnsi="Arial" w:cs="Arial"/>
          <w:b/>
          <w:bCs/>
          <w:sz w:val="18"/>
          <w:szCs w:val="18"/>
        </w:rPr>
      </w:pPr>
      <w:bookmarkStart w:id="27" w:name="CurricularMaterials"/>
      <w:bookmarkStart w:id="28" w:name="CurricularMaterials7"/>
      <w:r w:rsidRPr="0033239F">
        <w:rPr>
          <w:rFonts w:ascii="Arial" w:hAnsi="Arial" w:cs="Arial"/>
          <w:b/>
          <w:bCs/>
          <w:sz w:val="18"/>
          <w:szCs w:val="18"/>
        </w:rPr>
        <w:t>Curricular materials</w:t>
      </w:r>
      <w:bookmarkEnd w:id="27"/>
      <w:bookmarkEnd w:id="28"/>
      <w:r w:rsidRPr="0033239F">
        <w:rPr>
          <w:rFonts w:ascii="Arial" w:hAnsi="Arial" w:cs="Arial"/>
          <w:b/>
          <w:bCs/>
          <w:sz w:val="18"/>
          <w:szCs w:val="18"/>
        </w:rPr>
        <w:t xml:space="preserve">: </w:t>
      </w:r>
      <w:r w:rsidRPr="0033239F">
        <w:rPr>
          <w:rFonts w:ascii="Arial" w:hAnsi="Arial" w:cs="Arial"/>
          <w:sz w:val="18"/>
          <w:szCs w:val="18"/>
        </w:rPr>
        <w:t>resources teachers use to facilitate sequences of learning experiences (lesson and unit plans, texts</w:t>
      </w:r>
      <w:r>
        <w:rPr>
          <w:rFonts w:ascii="Arial" w:hAnsi="Arial" w:cs="Arial"/>
          <w:sz w:val="18"/>
          <w:szCs w:val="18"/>
        </w:rPr>
        <w:t>, etc.</w:t>
      </w:r>
      <w:r w:rsidRPr="0033239F">
        <w:rPr>
          <w:rFonts w:ascii="Arial" w:hAnsi="Arial" w:cs="Arial"/>
          <w:sz w:val="18"/>
          <w:szCs w:val="18"/>
        </w:rPr>
        <w:t>); also called adopted or written curriculum.</w:t>
      </w:r>
    </w:p>
    <w:p w14:paraId="0EA61615" w14:textId="14A9D143" w:rsidR="00E26569" w:rsidRPr="00E26569" w:rsidRDefault="00E26569" w:rsidP="00E26569">
      <w:pPr>
        <w:pStyle w:val="ListParagraph"/>
        <w:numPr>
          <w:ilvl w:val="0"/>
          <w:numId w:val="14"/>
        </w:numPr>
        <w:spacing w:after="0" w:line="240" w:lineRule="auto"/>
        <w:rPr>
          <w:rFonts w:ascii="Arial" w:hAnsi="Arial" w:cs="Arial"/>
          <w:sz w:val="18"/>
          <w:szCs w:val="18"/>
        </w:rPr>
      </w:pPr>
      <w:bookmarkStart w:id="29" w:name="effectivePD"/>
      <w:bookmarkStart w:id="30" w:name="EffectivePD8"/>
      <w:bookmarkStart w:id="31" w:name="Equity"/>
      <w:r w:rsidRPr="00A25E56">
        <w:rPr>
          <w:rFonts w:ascii="Arial" w:hAnsi="Arial" w:cs="Arial"/>
          <w:b/>
          <w:bCs/>
          <w:sz w:val="18"/>
          <w:szCs w:val="18"/>
        </w:rPr>
        <w:t xml:space="preserve">Effective Professional </w:t>
      </w:r>
      <w:bookmarkEnd w:id="29"/>
      <w:r w:rsidRPr="00A25E56">
        <w:rPr>
          <w:rFonts w:ascii="Arial" w:hAnsi="Arial" w:cs="Arial"/>
          <w:b/>
          <w:bCs/>
          <w:sz w:val="18"/>
          <w:szCs w:val="18"/>
        </w:rPr>
        <w:t>Development</w:t>
      </w:r>
      <w:bookmarkEnd w:id="30"/>
      <w:r>
        <w:rPr>
          <w:rFonts w:ascii="Arial" w:hAnsi="Arial" w:cs="Arial"/>
          <w:b/>
          <w:bCs/>
          <w:sz w:val="18"/>
          <w:szCs w:val="18"/>
        </w:rPr>
        <w:t>:</w:t>
      </w:r>
      <w:r w:rsidRPr="00A25E56">
        <w:rPr>
          <w:rFonts w:ascii="Arial" w:hAnsi="Arial" w:cs="Arial"/>
          <w:b/>
          <w:bCs/>
          <w:sz w:val="18"/>
          <w:szCs w:val="18"/>
        </w:rPr>
        <w:t xml:space="preserve"> </w:t>
      </w:r>
      <w:r w:rsidRPr="00A25E56">
        <w:rPr>
          <w:rFonts w:ascii="Arial" w:hAnsi="Arial" w:cs="Arial"/>
          <w:sz w:val="18"/>
          <w:szCs w:val="18"/>
        </w:rPr>
        <w:t>Professional learning that results in changes to educators’ instructional practices. This type of professional learning is sustained and intensive, collaborative and structured, aligned with educators’ roles and school initiatives, and connected to opportunities to see practices modeled, apply what is learned, and receive feedback on what they tried to implement</w:t>
      </w:r>
      <w:r w:rsidRPr="00A25E56">
        <w:rPr>
          <w:rFonts w:ascii="Arial" w:hAnsi="Arial" w:cs="Arial"/>
          <w:i/>
          <w:iCs/>
          <w:sz w:val="18"/>
          <w:szCs w:val="18"/>
        </w:rPr>
        <w:t xml:space="preserve"> (</w:t>
      </w:r>
      <w:r>
        <w:rPr>
          <w:rFonts w:ascii="Arial" w:hAnsi="Arial" w:cs="Arial"/>
          <w:i/>
          <w:iCs/>
          <w:sz w:val="18"/>
          <w:szCs w:val="18"/>
        </w:rPr>
        <w:t xml:space="preserve">Source: </w:t>
      </w:r>
      <w:r w:rsidRPr="00A25E56">
        <w:rPr>
          <w:rFonts w:ascii="Arial" w:hAnsi="Arial" w:cs="Arial"/>
          <w:i/>
          <w:iCs/>
          <w:sz w:val="18"/>
          <w:szCs w:val="18"/>
        </w:rPr>
        <w:t xml:space="preserve">Darling-Hammond, </w:t>
      </w:r>
      <w:proofErr w:type="spellStart"/>
      <w:r w:rsidRPr="00A25E56">
        <w:rPr>
          <w:rFonts w:ascii="Arial" w:hAnsi="Arial" w:cs="Arial"/>
          <w:i/>
          <w:iCs/>
          <w:sz w:val="18"/>
          <w:szCs w:val="18"/>
        </w:rPr>
        <w:t>Hyler</w:t>
      </w:r>
      <w:proofErr w:type="spellEnd"/>
      <w:r w:rsidRPr="00A25E56">
        <w:rPr>
          <w:rFonts w:ascii="Arial" w:hAnsi="Arial" w:cs="Arial"/>
          <w:i/>
          <w:iCs/>
          <w:sz w:val="18"/>
          <w:szCs w:val="18"/>
        </w:rPr>
        <w:t xml:space="preserve"> &amp; Gardner, 2017</w:t>
      </w:r>
      <w:r>
        <w:rPr>
          <w:rFonts w:ascii="Arial" w:hAnsi="Arial" w:cs="Arial"/>
          <w:i/>
          <w:iCs/>
          <w:sz w:val="18"/>
          <w:szCs w:val="18"/>
        </w:rPr>
        <w:t>).</w:t>
      </w:r>
    </w:p>
    <w:p w14:paraId="51CDC291" w14:textId="77777777" w:rsidR="00E26569" w:rsidRPr="00E26569" w:rsidRDefault="00E26569" w:rsidP="00E26569">
      <w:pPr>
        <w:pStyle w:val="ListParagraph"/>
        <w:spacing w:after="0" w:line="240" w:lineRule="auto"/>
        <w:ind w:left="360"/>
        <w:rPr>
          <w:rFonts w:ascii="Arial" w:hAnsi="Arial" w:cs="Arial"/>
          <w:sz w:val="18"/>
          <w:szCs w:val="18"/>
        </w:rPr>
      </w:pPr>
    </w:p>
    <w:p w14:paraId="5B39BB7C" w14:textId="65587C51" w:rsidR="00E26569" w:rsidRPr="00E26569" w:rsidRDefault="00E26569" w:rsidP="00E26569">
      <w:pPr>
        <w:pStyle w:val="ListParagraph"/>
        <w:numPr>
          <w:ilvl w:val="0"/>
          <w:numId w:val="14"/>
        </w:numPr>
        <w:spacing w:after="0" w:line="240" w:lineRule="auto"/>
        <w:rPr>
          <w:rFonts w:ascii="Arial" w:hAnsi="Arial" w:cs="Arial"/>
          <w:sz w:val="18"/>
          <w:szCs w:val="18"/>
        </w:rPr>
      </w:pPr>
      <w:bookmarkStart w:id="32" w:name="ELPAC9"/>
      <w:r w:rsidRPr="00E26569">
        <w:rPr>
          <w:rFonts w:ascii="Arial" w:hAnsi="Arial" w:cs="Arial"/>
          <w:b/>
          <w:bCs/>
          <w:sz w:val="18"/>
          <w:szCs w:val="18"/>
        </w:rPr>
        <w:t>English Learner Parent Advisory Council (ELPAC):</w:t>
      </w:r>
      <w:r w:rsidRPr="00E26569">
        <w:rPr>
          <w:rFonts w:ascii="Arial" w:hAnsi="Arial" w:cs="Arial"/>
          <w:sz w:val="18"/>
          <w:szCs w:val="18"/>
        </w:rPr>
        <w:t xml:space="preserve"> </w:t>
      </w:r>
      <w:bookmarkEnd w:id="32"/>
      <w:r w:rsidRPr="00E26569">
        <w:rPr>
          <w:rFonts w:ascii="Arial" w:hAnsi="Arial" w:cs="Arial"/>
          <w:sz w:val="18"/>
          <w:szCs w:val="18"/>
        </w:rPr>
        <w:t>An organization made up of parents and legal guardians of ELs that advises the school district, school committee, and board of trustees on matters related to ELs, meets regularly with school and/or district leaders to participate in the planning and development of programs to improve educational opportunities for ELs, reviews  district and school improvement plans as they relate to English learners.</w:t>
      </w:r>
    </w:p>
    <w:p w14:paraId="6F2D20FA" w14:textId="77777777" w:rsidR="00E26569" w:rsidRDefault="00E26569" w:rsidP="00E26569">
      <w:pPr>
        <w:pStyle w:val="ListParagraph"/>
        <w:spacing w:after="0" w:line="240" w:lineRule="auto"/>
        <w:ind w:left="360"/>
        <w:rPr>
          <w:rFonts w:ascii="Arial" w:hAnsi="Arial" w:cs="Arial"/>
          <w:sz w:val="18"/>
          <w:szCs w:val="18"/>
        </w:rPr>
      </w:pPr>
    </w:p>
    <w:p w14:paraId="3156FA07" w14:textId="56E4F04B" w:rsidR="00E26569" w:rsidRDefault="00E26569" w:rsidP="00E26569">
      <w:pPr>
        <w:numPr>
          <w:ilvl w:val="0"/>
          <w:numId w:val="14"/>
        </w:numPr>
        <w:tabs>
          <w:tab w:val="left" w:pos="8964"/>
        </w:tabs>
        <w:rPr>
          <w:rFonts w:ascii="Arial" w:hAnsi="Arial" w:cs="Arial"/>
          <w:b/>
          <w:bCs/>
          <w:sz w:val="18"/>
          <w:szCs w:val="18"/>
        </w:rPr>
      </w:pPr>
      <w:bookmarkStart w:id="33" w:name="Equity10"/>
      <w:r w:rsidRPr="0033239F">
        <w:rPr>
          <w:rFonts w:ascii="Arial" w:hAnsi="Arial" w:cs="Arial"/>
          <w:b/>
          <w:bCs/>
          <w:sz w:val="18"/>
          <w:szCs w:val="18"/>
        </w:rPr>
        <w:t>Equity</w:t>
      </w:r>
      <w:bookmarkEnd w:id="31"/>
      <w:bookmarkEnd w:id="33"/>
      <w:r w:rsidRPr="0033239F">
        <w:rPr>
          <w:rFonts w:ascii="Arial" w:hAnsi="Arial" w:cs="Arial"/>
          <w:b/>
          <w:bCs/>
          <w:sz w:val="18"/>
          <w:szCs w:val="18"/>
        </w:rPr>
        <w:t xml:space="preserve">: </w:t>
      </w:r>
      <w:r w:rsidRPr="0033239F">
        <w:rPr>
          <w:rFonts w:ascii="Arial" w:hAnsi="Arial" w:cs="Arial"/>
          <w:sz w:val="18"/>
          <w:szCs w:val="18"/>
        </w:rPr>
        <w:t>Equity in education refers to ensuring all students, regardless of personal or social circumstances, have meaningful access to high-quality educational experiences and opportunity to achieve at their fullest potential in all relevant areas (academic, social-emotional, linguistic, etc.). Equity reflects current federal and state laws regarding English Learners (ELs), as well as Massachusetts educational goals.</w:t>
      </w:r>
      <w:r w:rsidRPr="0033239F">
        <w:rPr>
          <w:rFonts w:ascii="Arial" w:hAnsi="Arial" w:cs="Arial"/>
          <w:b/>
          <w:bCs/>
          <w:sz w:val="18"/>
          <w:szCs w:val="18"/>
        </w:rPr>
        <w:t xml:space="preserve"> </w:t>
      </w:r>
    </w:p>
    <w:p w14:paraId="27E33E65" w14:textId="4E186471" w:rsidR="00300152" w:rsidRPr="00300152" w:rsidRDefault="00300152" w:rsidP="00300152">
      <w:pPr>
        <w:numPr>
          <w:ilvl w:val="0"/>
          <w:numId w:val="14"/>
        </w:numPr>
        <w:tabs>
          <w:tab w:val="left" w:pos="8964"/>
        </w:tabs>
        <w:rPr>
          <w:rFonts w:ascii="Arial" w:hAnsi="Arial" w:cs="Arial"/>
          <w:b/>
          <w:bCs/>
          <w:sz w:val="18"/>
          <w:szCs w:val="18"/>
        </w:rPr>
      </w:pPr>
      <w:bookmarkStart w:id="34" w:name="Flexible11"/>
      <w:r w:rsidRPr="00DF3F85">
        <w:rPr>
          <w:rFonts w:ascii="Arial" w:hAnsi="Arial" w:cs="Arial"/>
          <w:b/>
          <w:bCs/>
          <w:sz w:val="18"/>
          <w:szCs w:val="18"/>
        </w:rPr>
        <w:t>Flexible scheduling</w:t>
      </w:r>
      <w:bookmarkEnd w:id="34"/>
      <w:r w:rsidRPr="00DF3F85">
        <w:rPr>
          <w:rFonts w:ascii="Arial" w:hAnsi="Arial" w:cs="Arial"/>
          <w:b/>
          <w:bCs/>
          <w:sz w:val="18"/>
          <w:szCs w:val="18"/>
        </w:rPr>
        <w:t xml:space="preserve">: </w:t>
      </w:r>
      <w:r w:rsidRPr="00DF3F85">
        <w:rPr>
          <w:rFonts w:ascii="Arial" w:hAnsi="Arial" w:cs="Arial"/>
          <w:sz w:val="18"/>
          <w:szCs w:val="18"/>
        </w:rPr>
        <w:t>Schedules that allows ELs to participate equitably in the course work they need, including in the content area classrooms, ESL instruction, and electives. These schedules capitalize on staffing resources as well as research-based practices such as common planning time for educators of ELs and inclusive practices.</w:t>
      </w:r>
    </w:p>
    <w:p w14:paraId="70C2A4E6" w14:textId="7937DF04" w:rsidR="00E26569" w:rsidRDefault="00E26569" w:rsidP="00300152">
      <w:pPr>
        <w:pStyle w:val="ListParagraph"/>
        <w:numPr>
          <w:ilvl w:val="0"/>
          <w:numId w:val="14"/>
        </w:numPr>
        <w:spacing w:after="0" w:line="240" w:lineRule="auto"/>
        <w:rPr>
          <w:rFonts w:ascii="Arial" w:hAnsi="Arial" w:cs="Arial"/>
          <w:sz w:val="18"/>
          <w:szCs w:val="18"/>
        </w:rPr>
      </w:pPr>
      <w:bookmarkStart w:id="35" w:name="Key12"/>
      <w:bookmarkStart w:id="36" w:name="PromisingPractices"/>
      <w:r w:rsidRPr="0082476D">
        <w:rPr>
          <w:rFonts w:ascii="Arial" w:hAnsi="Arial" w:cs="Arial"/>
          <w:b/>
          <w:bCs/>
          <w:sz w:val="18"/>
          <w:szCs w:val="18"/>
        </w:rPr>
        <w:t>Key stakeholders</w:t>
      </w:r>
      <w:bookmarkEnd w:id="35"/>
      <w:r w:rsidRPr="0082476D">
        <w:rPr>
          <w:rFonts w:ascii="Arial" w:hAnsi="Arial" w:cs="Arial"/>
          <w:b/>
          <w:bCs/>
          <w:sz w:val="18"/>
          <w:szCs w:val="18"/>
        </w:rPr>
        <w:t>:</w:t>
      </w:r>
      <w:r w:rsidRPr="0082476D">
        <w:rPr>
          <w:rFonts w:ascii="Arial" w:hAnsi="Arial" w:cs="Arial"/>
          <w:sz w:val="18"/>
          <w:szCs w:val="18"/>
        </w:rPr>
        <w:t xml:space="preserve"> Groups of people who are involved in promoting the success of English Learners (ELs) (such as ELs’ families, educators, school staff, school and district leaders, and school committees) and potential partners (community members and organizations, businesses, colleges and universities, professional organizations, advocacy groups, state and federal agencies, etc.).</w:t>
      </w:r>
    </w:p>
    <w:p w14:paraId="6F738619" w14:textId="77777777" w:rsidR="00300152" w:rsidRDefault="00300152" w:rsidP="00300152">
      <w:pPr>
        <w:pStyle w:val="ListParagraph"/>
        <w:spacing w:after="0" w:line="240" w:lineRule="auto"/>
        <w:ind w:left="360"/>
        <w:rPr>
          <w:rFonts w:ascii="Arial" w:hAnsi="Arial" w:cs="Arial"/>
          <w:sz w:val="18"/>
          <w:szCs w:val="18"/>
        </w:rPr>
      </w:pPr>
    </w:p>
    <w:p w14:paraId="1D2FFC0E" w14:textId="77777777" w:rsidR="00300152" w:rsidRPr="00DF3F85" w:rsidRDefault="00300152" w:rsidP="00300152">
      <w:pPr>
        <w:pStyle w:val="ListParagraph"/>
        <w:numPr>
          <w:ilvl w:val="0"/>
          <w:numId w:val="14"/>
        </w:numPr>
        <w:spacing w:after="0" w:line="240" w:lineRule="auto"/>
        <w:rPr>
          <w:rFonts w:ascii="Arial" w:hAnsi="Arial" w:cs="Arial"/>
          <w:sz w:val="18"/>
          <w:szCs w:val="18"/>
        </w:rPr>
      </w:pPr>
      <w:bookmarkStart w:id="37" w:name="LTELs13"/>
      <w:r w:rsidRPr="00DF3F85">
        <w:rPr>
          <w:rFonts w:ascii="Arial" w:hAnsi="Arial" w:cs="Arial"/>
          <w:b/>
          <w:bCs/>
          <w:sz w:val="18"/>
          <w:szCs w:val="18"/>
        </w:rPr>
        <w:t xml:space="preserve">Long-term ELs: </w:t>
      </w:r>
      <w:bookmarkEnd w:id="37"/>
      <w:r w:rsidRPr="00DF3F85">
        <w:rPr>
          <w:rFonts w:ascii="Arial" w:hAnsi="Arial" w:cs="Arial"/>
          <w:sz w:val="18"/>
          <w:szCs w:val="18"/>
        </w:rPr>
        <w:t xml:space="preserve">Students who have been in English Language Education programs for more than 5 years </w:t>
      </w:r>
      <w:r w:rsidRPr="00DF3F85">
        <w:rPr>
          <w:rFonts w:ascii="Arial" w:hAnsi="Arial" w:cs="Arial"/>
          <w:i/>
          <w:iCs/>
          <w:sz w:val="18"/>
          <w:szCs w:val="18"/>
        </w:rPr>
        <w:t>(Source: US Department of Education).</w:t>
      </w:r>
    </w:p>
    <w:p w14:paraId="54E566DF" w14:textId="77777777" w:rsidR="00300152" w:rsidRPr="00DF3F85" w:rsidRDefault="00300152" w:rsidP="00300152">
      <w:pPr>
        <w:pStyle w:val="ListParagraph"/>
        <w:spacing w:after="0" w:line="240" w:lineRule="auto"/>
        <w:ind w:left="360"/>
        <w:rPr>
          <w:rFonts w:ascii="Arial" w:hAnsi="Arial" w:cs="Arial"/>
          <w:sz w:val="18"/>
          <w:szCs w:val="18"/>
        </w:rPr>
      </w:pPr>
    </w:p>
    <w:p w14:paraId="6871197E" w14:textId="5A9DF7CA" w:rsidR="00300152" w:rsidRPr="00300152" w:rsidRDefault="00300152" w:rsidP="00300152">
      <w:pPr>
        <w:pStyle w:val="ListParagraph"/>
        <w:numPr>
          <w:ilvl w:val="0"/>
          <w:numId w:val="14"/>
        </w:numPr>
        <w:spacing w:after="0" w:line="240" w:lineRule="auto"/>
        <w:rPr>
          <w:rFonts w:ascii="Arial" w:hAnsi="Arial" w:cs="Arial"/>
          <w:sz w:val="18"/>
          <w:szCs w:val="18"/>
        </w:rPr>
      </w:pPr>
      <w:bookmarkStart w:id="38" w:name="Newcomers14"/>
      <w:r w:rsidRPr="00DF3F85">
        <w:rPr>
          <w:rFonts w:ascii="Arial" w:hAnsi="Arial" w:cs="Arial"/>
          <w:b/>
          <w:bCs/>
          <w:sz w:val="18"/>
          <w:szCs w:val="18"/>
        </w:rPr>
        <w:t>Newcomers</w:t>
      </w:r>
      <w:bookmarkEnd w:id="38"/>
      <w:r w:rsidRPr="00DF3F85">
        <w:rPr>
          <w:rFonts w:ascii="Arial" w:hAnsi="Arial" w:cs="Arial"/>
          <w:b/>
          <w:bCs/>
          <w:sz w:val="18"/>
          <w:szCs w:val="18"/>
        </w:rPr>
        <w:t xml:space="preserve">: </w:t>
      </w:r>
      <w:r w:rsidRPr="00DF3F85">
        <w:rPr>
          <w:rFonts w:ascii="Arial" w:hAnsi="Arial" w:cs="Arial"/>
          <w:sz w:val="18"/>
          <w:szCs w:val="18"/>
        </w:rPr>
        <w:t>Recently arrived immigrant ELs at the earliest levels of English language proficiency.</w:t>
      </w:r>
    </w:p>
    <w:p w14:paraId="763CFAE5" w14:textId="77777777" w:rsidR="00E26569" w:rsidRDefault="00E26569" w:rsidP="00E26569">
      <w:pPr>
        <w:pStyle w:val="ListParagraph"/>
        <w:spacing w:after="0" w:line="240" w:lineRule="auto"/>
        <w:ind w:left="360"/>
        <w:rPr>
          <w:rFonts w:ascii="Arial" w:hAnsi="Arial" w:cs="Arial"/>
          <w:sz w:val="18"/>
          <w:szCs w:val="18"/>
        </w:rPr>
      </w:pPr>
    </w:p>
    <w:p w14:paraId="6730FDC7" w14:textId="39086A18" w:rsidR="00E26569" w:rsidRPr="00E26569" w:rsidRDefault="00E26569" w:rsidP="00300152">
      <w:pPr>
        <w:numPr>
          <w:ilvl w:val="0"/>
          <w:numId w:val="14"/>
        </w:numPr>
        <w:tabs>
          <w:tab w:val="left" w:pos="8964"/>
        </w:tabs>
        <w:rPr>
          <w:rFonts w:ascii="Arial" w:hAnsi="Arial" w:cs="Arial"/>
          <w:b/>
          <w:bCs/>
          <w:sz w:val="18"/>
          <w:szCs w:val="18"/>
        </w:rPr>
      </w:pPr>
      <w:bookmarkStart w:id="39" w:name="PromisingPractices15"/>
      <w:r w:rsidRPr="0033239F">
        <w:rPr>
          <w:rFonts w:ascii="Arial" w:hAnsi="Arial" w:cs="Arial"/>
          <w:b/>
          <w:bCs/>
          <w:sz w:val="18"/>
          <w:szCs w:val="18"/>
        </w:rPr>
        <w:t>Promising practices</w:t>
      </w:r>
      <w:bookmarkEnd w:id="36"/>
      <w:bookmarkEnd w:id="39"/>
      <w:r w:rsidRPr="0033239F">
        <w:rPr>
          <w:rFonts w:ascii="Arial" w:hAnsi="Arial" w:cs="Arial"/>
          <w:b/>
          <w:bCs/>
          <w:sz w:val="18"/>
          <w:szCs w:val="18"/>
        </w:rPr>
        <w:t xml:space="preserve">: </w:t>
      </w:r>
      <w:r w:rsidRPr="0033239F">
        <w:rPr>
          <w:rFonts w:ascii="Arial" w:hAnsi="Arial" w:cs="Arial"/>
          <w:sz w:val="18"/>
          <w:szCs w:val="18"/>
        </w:rPr>
        <w:t xml:space="preserve">A promising practice is a technique or methodology that, through experience and research, has proven to reliably lead to a desired result. It is an efficient and effective way to accomplish a desired outcome </w:t>
      </w:r>
      <w:r w:rsidRPr="0033239F">
        <w:rPr>
          <w:rFonts w:ascii="Arial" w:hAnsi="Arial" w:cs="Arial"/>
          <w:i/>
          <w:iCs/>
          <w:sz w:val="18"/>
          <w:szCs w:val="18"/>
        </w:rPr>
        <w:t>(Source: Strengthening Partnerships, 2020)</w:t>
      </w:r>
      <w:r>
        <w:rPr>
          <w:rFonts w:ascii="Arial" w:hAnsi="Arial" w:cs="Arial"/>
          <w:sz w:val="18"/>
          <w:szCs w:val="18"/>
        </w:rPr>
        <w:t>.</w:t>
      </w:r>
    </w:p>
    <w:p w14:paraId="58F466FE" w14:textId="08BF1C3D" w:rsidR="00E26569" w:rsidRDefault="00E26569" w:rsidP="00300152">
      <w:pPr>
        <w:numPr>
          <w:ilvl w:val="0"/>
          <w:numId w:val="14"/>
        </w:numPr>
        <w:spacing w:after="0" w:line="240" w:lineRule="auto"/>
        <w:contextualSpacing/>
        <w:rPr>
          <w:rFonts w:ascii="Arial" w:hAnsi="Arial" w:cs="Arial"/>
          <w:sz w:val="18"/>
          <w:szCs w:val="18"/>
        </w:rPr>
      </w:pPr>
      <w:bookmarkStart w:id="40" w:name="Protocol16"/>
      <w:r w:rsidRPr="00671B9A">
        <w:rPr>
          <w:rFonts w:ascii="Arial" w:hAnsi="Arial" w:cs="Arial"/>
          <w:b/>
          <w:bCs/>
          <w:sz w:val="18"/>
          <w:szCs w:val="18"/>
        </w:rPr>
        <w:t>Protocol</w:t>
      </w:r>
      <w:bookmarkEnd w:id="40"/>
      <w:r w:rsidRPr="00671B9A">
        <w:rPr>
          <w:rFonts w:ascii="Arial" w:hAnsi="Arial" w:cs="Arial"/>
          <w:b/>
          <w:bCs/>
          <w:sz w:val="18"/>
          <w:szCs w:val="18"/>
        </w:rPr>
        <w:t xml:space="preserve">: </w:t>
      </w:r>
      <w:r w:rsidRPr="00671B9A">
        <w:rPr>
          <w:rFonts w:ascii="Arial" w:hAnsi="Arial" w:cs="Arial"/>
          <w:sz w:val="18"/>
          <w:szCs w:val="18"/>
        </w:rPr>
        <w:t xml:space="preserve">An agreed upon set of guidelines and steps used to structure professional conversations or learning experiences. They help ensure meeting, planning or collaboration time is used more purposefully and productively. When everyone understands and agrees to using a protocol, participants can work more effectively individually and as a team. Protocols hold participants accountable and responsible for their learning and contribution </w:t>
      </w:r>
      <w:r w:rsidRPr="00671B9A">
        <w:rPr>
          <w:rFonts w:ascii="Arial" w:hAnsi="Arial" w:cs="Arial"/>
          <w:i/>
          <w:iCs/>
          <w:sz w:val="18"/>
          <w:szCs w:val="18"/>
        </w:rPr>
        <w:t>(Source: Glossary of Education Reform and ELEducation)</w:t>
      </w:r>
      <w:r w:rsidRPr="00671B9A">
        <w:rPr>
          <w:rFonts w:ascii="Arial" w:hAnsi="Arial" w:cs="Arial"/>
          <w:sz w:val="18"/>
          <w:szCs w:val="18"/>
        </w:rPr>
        <w:t>.</w:t>
      </w:r>
    </w:p>
    <w:p w14:paraId="26AAFD32" w14:textId="77777777" w:rsidR="004464BC" w:rsidRPr="00E26569" w:rsidRDefault="004464BC" w:rsidP="004464BC">
      <w:pPr>
        <w:spacing w:after="0" w:line="240" w:lineRule="auto"/>
        <w:ind w:left="360"/>
        <w:contextualSpacing/>
        <w:rPr>
          <w:rFonts w:ascii="Arial" w:hAnsi="Arial" w:cs="Arial"/>
          <w:sz w:val="18"/>
          <w:szCs w:val="18"/>
        </w:rPr>
      </w:pPr>
    </w:p>
    <w:p w14:paraId="5EB01659" w14:textId="08C02103" w:rsidR="00E26569" w:rsidRPr="004464BC" w:rsidRDefault="00E26569" w:rsidP="00300152">
      <w:pPr>
        <w:numPr>
          <w:ilvl w:val="0"/>
          <w:numId w:val="14"/>
        </w:numPr>
        <w:spacing w:after="0" w:line="240" w:lineRule="auto"/>
        <w:contextualSpacing/>
        <w:rPr>
          <w:rFonts w:ascii="Arial" w:hAnsi="Arial" w:cs="Arial"/>
          <w:sz w:val="18"/>
          <w:szCs w:val="18"/>
        </w:rPr>
      </w:pPr>
      <w:bookmarkStart w:id="41" w:name="Reciprocal17"/>
      <w:r w:rsidRPr="00671B9A">
        <w:rPr>
          <w:rFonts w:ascii="Arial" w:hAnsi="Arial" w:cs="Arial"/>
          <w:b/>
          <w:bCs/>
          <w:sz w:val="18"/>
          <w:szCs w:val="18"/>
        </w:rPr>
        <w:t>Reciprocal communication</w:t>
      </w:r>
      <w:r>
        <w:rPr>
          <w:rFonts w:ascii="Arial" w:hAnsi="Arial" w:cs="Arial"/>
          <w:b/>
          <w:bCs/>
          <w:sz w:val="18"/>
          <w:szCs w:val="18"/>
        </w:rPr>
        <w:t>:</w:t>
      </w:r>
      <w:r>
        <w:rPr>
          <w:rFonts w:ascii="Arial" w:hAnsi="Arial" w:cs="Arial"/>
          <w:sz w:val="18"/>
          <w:szCs w:val="18"/>
        </w:rPr>
        <w:t xml:space="preserve"> </w:t>
      </w:r>
      <w:bookmarkEnd w:id="41"/>
      <w:r w:rsidRPr="00671B9A">
        <w:rPr>
          <w:rFonts w:ascii="Arial" w:hAnsi="Arial" w:cs="Arial"/>
          <w:sz w:val="18"/>
          <w:szCs w:val="18"/>
        </w:rPr>
        <w:t>Communication that includes sending one’s message clearly to the other while simultaneously taking other participants’ resources into consideration. In reciprocal communication the direction and sequence are not preset or predetermined</w:t>
      </w:r>
      <w:r>
        <w:rPr>
          <w:rFonts w:ascii="Arial" w:hAnsi="Arial" w:cs="Arial"/>
          <w:sz w:val="18"/>
          <w:szCs w:val="18"/>
        </w:rPr>
        <w:t xml:space="preserve"> </w:t>
      </w:r>
      <w:r w:rsidRPr="00671B9A">
        <w:rPr>
          <w:rFonts w:ascii="Arial" w:hAnsi="Arial" w:cs="Arial"/>
          <w:i/>
          <w:iCs/>
          <w:sz w:val="18"/>
          <w:szCs w:val="18"/>
        </w:rPr>
        <w:t>(Source: Strengthening Partnerships, 2020).</w:t>
      </w:r>
    </w:p>
    <w:p w14:paraId="4DBF2C42" w14:textId="77777777" w:rsidR="004464BC" w:rsidRPr="00E26569" w:rsidRDefault="004464BC" w:rsidP="004464BC">
      <w:pPr>
        <w:spacing w:after="0" w:line="240" w:lineRule="auto"/>
        <w:contextualSpacing/>
        <w:rPr>
          <w:rFonts w:ascii="Arial" w:hAnsi="Arial" w:cs="Arial"/>
          <w:sz w:val="18"/>
          <w:szCs w:val="18"/>
        </w:rPr>
      </w:pPr>
    </w:p>
    <w:p w14:paraId="0EFF6E87" w14:textId="796996AF" w:rsidR="00300152" w:rsidRPr="00300152" w:rsidRDefault="00E26569" w:rsidP="00300152">
      <w:pPr>
        <w:numPr>
          <w:ilvl w:val="0"/>
          <w:numId w:val="14"/>
        </w:numPr>
        <w:tabs>
          <w:tab w:val="left" w:pos="8964"/>
        </w:tabs>
        <w:rPr>
          <w:rFonts w:ascii="Arial" w:hAnsi="Arial" w:cs="Arial"/>
          <w:b/>
          <w:bCs/>
          <w:sz w:val="18"/>
          <w:szCs w:val="18"/>
        </w:rPr>
      </w:pPr>
      <w:bookmarkStart w:id="42" w:name="Scaffold18"/>
      <w:r w:rsidRPr="0033239F">
        <w:rPr>
          <w:rFonts w:ascii="Arial" w:hAnsi="Arial" w:cs="Arial"/>
          <w:b/>
          <w:bCs/>
          <w:sz w:val="18"/>
          <w:szCs w:val="18"/>
        </w:rPr>
        <w:t>Scaffold</w:t>
      </w:r>
      <w:bookmarkEnd w:id="42"/>
      <w:r w:rsidRPr="0033239F">
        <w:rPr>
          <w:rFonts w:ascii="Arial" w:hAnsi="Arial" w:cs="Arial"/>
          <w:b/>
          <w:bCs/>
          <w:sz w:val="18"/>
          <w:szCs w:val="18"/>
        </w:rPr>
        <w:t xml:space="preserve">: </w:t>
      </w:r>
      <w:r w:rsidRPr="0033239F">
        <w:rPr>
          <w:rFonts w:ascii="Arial" w:hAnsi="Arial" w:cs="Arial"/>
          <w:sz w:val="18"/>
          <w:szCs w:val="18"/>
        </w:rPr>
        <w:t>A temporary support given to a student that enables the student to perform a task until such time that the student can perform this task independently. Scaffolding entails changing the quality and quantity of support provided to a student during a teaching cycle. The teacher adjusts the level of guidance to fit the student’s current level of performance. This ties closely to the skill of contingent pedagogy and formative assessment. When scaffolding for ELs, educators must be able to monitor and understand, in the moment of teaching,  the process by which students are making meaning of what is being taught,  and their development and comprehension of language of learning in the moment.</w:t>
      </w:r>
    </w:p>
    <w:p w14:paraId="5787C78E" w14:textId="2CB24489" w:rsidR="00300152" w:rsidRPr="00300152" w:rsidRDefault="00300152" w:rsidP="00300152">
      <w:pPr>
        <w:numPr>
          <w:ilvl w:val="0"/>
          <w:numId w:val="14"/>
        </w:numPr>
        <w:tabs>
          <w:tab w:val="left" w:pos="8964"/>
        </w:tabs>
        <w:rPr>
          <w:rFonts w:ascii="Arial" w:hAnsi="Arial" w:cs="Arial"/>
          <w:sz w:val="18"/>
          <w:szCs w:val="18"/>
        </w:rPr>
      </w:pPr>
      <w:bookmarkStart w:id="43" w:name="Climate19"/>
      <w:r w:rsidRPr="00DF3F85">
        <w:rPr>
          <w:rFonts w:ascii="Arial" w:hAnsi="Arial" w:cs="Arial"/>
          <w:b/>
          <w:bCs/>
          <w:sz w:val="18"/>
          <w:szCs w:val="18"/>
        </w:rPr>
        <w:t xml:space="preserve">School climate: </w:t>
      </w:r>
      <w:bookmarkEnd w:id="43"/>
      <w:r w:rsidRPr="00DF3F85">
        <w:rPr>
          <w:rFonts w:ascii="Arial" w:hAnsi="Arial" w:cs="Arial"/>
          <w:sz w:val="18"/>
          <w:szCs w:val="18"/>
        </w:rPr>
        <w:t>The quality and character of school life. It is based on patterns of experience as reported by students, parents, educators, and staff. It reflects norms, goals, values, interpersonal relationships, teaching and learning practices, and organizational structures of a given school. Positive school climates promote student development and learning needed for a productive, contributing and satisfying life in a democratic society (Source: National School Climate Center).</w:t>
      </w:r>
    </w:p>
    <w:p w14:paraId="20AF86AB" w14:textId="1F0877B0" w:rsidR="00300152" w:rsidRPr="00300152" w:rsidRDefault="00300152" w:rsidP="00300152">
      <w:pPr>
        <w:numPr>
          <w:ilvl w:val="0"/>
          <w:numId w:val="14"/>
        </w:numPr>
        <w:tabs>
          <w:tab w:val="left" w:pos="8964"/>
        </w:tabs>
        <w:rPr>
          <w:rFonts w:ascii="Arial" w:hAnsi="Arial" w:cs="Arial"/>
          <w:b/>
          <w:bCs/>
          <w:sz w:val="18"/>
          <w:szCs w:val="18"/>
        </w:rPr>
      </w:pPr>
      <w:bookmarkStart w:id="44" w:name="SEL20"/>
      <w:r w:rsidRPr="00300152">
        <w:rPr>
          <w:rFonts w:ascii="Arial" w:hAnsi="Arial" w:cs="Arial"/>
          <w:b/>
          <w:bCs/>
          <w:sz w:val="18"/>
          <w:szCs w:val="18"/>
        </w:rPr>
        <w:t>Social and Emotional Learning (SEL): </w:t>
      </w:r>
      <w:bookmarkEnd w:id="44"/>
      <w:r w:rsidRPr="00300152">
        <w:rPr>
          <w:rFonts w:ascii="Arial" w:hAnsi="Arial" w:cs="Arial"/>
          <w:sz w:val="18"/>
          <w:szCs w:val="18"/>
        </w:rPr>
        <w:t xml:space="preserve">SEL is the process of developing students' and adults' social and emotional competencies-the knowledge, skills, attitudes, and behaviors that individuals need to make successful choices. Collaborative for Academic, Social, and Emotional Learning </w:t>
      </w:r>
      <w:r w:rsidRPr="00300152">
        <w:rPr>
          <w:rFonts w:ascii="Arial" w:hAnsi="Arial" w:cs="Arial"/>
          <w:i/>
          <w:iCs/>
          <w:sz w:val="18"/>
          <w:szCs w:val="18"/>
        </w:rPr>
        <w:t>(Source: CASEL)</w:t>
      </w:r>
      <w:r w:rsidRPr="00300152">
        <w:rPr>
          <w:rFonts w:ascii="Arial" w:hAnsi="Arial" w:cs="Arial"/>
          <w:sz w:val="18"/>
          <w:szCs w:val="18"/>
        </w:rPr>
        <w:t>.</w:t>
      </w:r>
    </w:p>
    <w:p w14:paraId="5BB8A085" w14:textId="618C2940" w:rsidR="00111F92" w:rsidRPr="005D426C" w:rsidRDefault="00E26569" w:rsidP="005D426C">
      <w:pPr>
        <w:numPr>
          <w:ilvl w:val="0"/>
          <w:numId w:val="14"/>
        </w:numPr>
        <w:tabs>
          <w:tab w:val="left" w:pos="8964"/>
        </w:tabs>
        <w:rPr>
          <w:rFonts w:ascii="Arial" w:hAnsi="Arial" w:cs="Arial"/>
          <w:b/>
          <w:bCs/>
          <w:sz w:val="18"/>
          <w:szCs w:val="18"/>
        </w:rPr>
      </w:pPr>
      <w:bookmarkStart w:id="45" w:name="Supports21"/>
      <w:r w:rsidRPr="00300152">
        <w:rPr>
          <w:rFonts w:ascii="Arial" w:hAnsi="Arial" w:cs="Arial"/>
          <w:b/>
          <w:bCs/>
          <w:sz w:val="18"/>
          <w:szCs w:val="18"/>
        </w:rPr>
        <w:t>Supports</w:t>
      </w:r>
      <w:bookmarkEnd w:id="45"/>
      <w:r w:rsidRPr="00300152">
        <w:rPr>
          <w:rFonts w:ascii="Arial" w:hAnsi="Arial" w:cs="Arial"/>
          <w:b/>
          <w:bCs/>
          <w:sz w:val="18"/>
          <w:szCs w:val="18"/>
        </w:rPr>
        <w:t xml:space="preserve">: </w:t>
      </w:r>
      <w:r w:rsidRPr="00300152">
        <w:rPr>
          <w:rFonts w:ascii="Arial" w:hAnsi="Arial" w:cs="Arial"/>
          <w:sz w:val="18"/>
          <w:szCs w:val="18"/>
        </w:rPr>
        <w:t>Tools, services, or processes used to leverage the strengths English Learners (ELs) and their families bring and meet their needs to promote success. These may include instructional tools, services, and processes such as sketches, charts, and other visual aids, modeling, exemplars, sentence and paragraph frames, wait time, partners, etc. used to scaffold language and content learning. Supports also include tools, services and processes used to remove barriers to access and participation in schooling activities (transportation services, interpretation/translation services, childcare, etc.).</w:t>
      </w:r>
      <w:bookmarkEnd w:id="10"/>
    </w:p>
    <w:sectPr w:rsidR="00111F92" w:rsidRPr="005D426C" w:rsidSect="004F5980">
      <w:headerReference w:type="default" r:id="rId2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D8E71B" w14:textId="77777777" w:rsidR="006B7BEB" w:rsidRDefault="006B7BEB" w:rsidP="00E100D6">
      <w:pPr>
        <w:spacing w:after="0" w:line="240" w:lineRule="auto"/>
      </w:pPr>
      <w:r>
        <w:separator/>
      </w:r>
    </w:p>
  </w:endnote>
  <w:endnote w:type="continuationSeparator" w:id="0">
    <w:p w14:paraId="3FD9EE23" w14:textId="77777777" w:rsidR="006B7BEB" w:rsidRDefault="006B7BEB" w:rsidP="00E100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BE8FBC" w14:textId="6D4466C7" w:rsidR="004464BC" w:rsidRDefault="00B9784C" w:rsidP="00B9784C">
    <w:r>
      <w:rPr>
        <w:rFonts w:ascii="Arial" w:hAnsi="Arial" w:cs="Arial"/>
        <w:noProof/>
        <w:spacing w:val="-22"/>
        <w:sz w:val="32"/>
        <w:szCs w:val="32"/>
        <w:lang w:eastAsia="zh-CN"/>
      </w:rPr>
      <mc:AlternateContent>
        <mc:Choice Requires="wps">
          <w:drawing>
            <wp:anchor distT="0" distB="0" distL="114300" distR="114300" simplePos="0" relativeHeight="251676672" behindDoc="0" locked="0" layoutInCell="1" allowOverlap="1" wp14:anchorId="2A7B82F8" wp14:editId="7427CF8F">
              <wp:simplePos x="0" y="0"/>
              <wp:positionH relativeFrom="margin">
                <wp:align>center</wp:align>
              </wp:positionH>
              <wp:positionV relativeFrom="paragraph">
                <wp:posOffset>925830</wp:posOffset>
              </wp:positionV>
              <wp:extent cx="10166985" cy="15240"/>
              <wp:effectExtent l="0" t="114300" r="62865" b="137160"/>
              <wp:wrapNone/>
              <wp:docPr id="6" name="Straight Connector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10166985" cy="15240"/>
                      </a:xfrm>
                      <a:prstGeom prst="line">
                        <a:avLst/>
                      </a:prstGeom>
                      <a:ln w="2540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line w14:anchorId="2457B19D" id="Straight Connector 6" o:spid="_x0000_s1026" alt="&quot;&quot;" style="position:absolute;flip:y;z-index:2516766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72.9pt" to="800.55pt,7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" strokecolor="#4472c4 [3204]" strokeweight="20pt">
              <v:stroke joinstyle="miter"/>
              <w10:wrap anchorx="margin"/>
            </v:line>
          </w:pict>
        </mc:Fallback>
      </mc:AlternateContent>
    </w:r>
    <w:r w:rsidR="003613D0">
      <w:rPr>
        <w:noProof/>
      </w:rPr>
      <w:drawing>
        <wp:inline distT="0" distB="0" distL="0" distR="0" wp14:anchorId="26EE026C" wp14:editId="4BEAC129">
          <wp:extent cx="594534" cy="482600"/>
          <wp:effectExtent l="0" t="0" r="0" b="0"/>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10800000" flipV="1">
                    <a:off x="0" y="0"/>
                    <a:ext cx="594534" cy="482600"/>
                  </a:xfrm>
                  <a:prstGeom prst="rect">
                    <a:avLst/>
                  </a:prstGeom>
                  <a:noFill/>
                  <a:ln>
                    <a:noFill/>
                  </a:ln>
                </pic:spPr>
              </pic:pic>
            </a:graphicData>
          </a:graphic>
        </wp:inline>
      </w:drawing>
    </w:r>
    <w:r>
      <w:tab/>
    </w:r>
    <w:r>
      <w:tab/>
    </w:r>
    <w:r>
      <w:tab/>
    </w:r>
    <w:r>
      <w:tab/>
    </w:r>
    <w:r>
      <w:tab/>
    </w:r>
    <w:r>
      <w:tab/>
    </w:r>
    <w:r w:rsidRPr="00977678">
      <w:rPr>
        <w:rFonts w:ascii="Arial" w:hAnsi="Arial" w:cs="Arial"/>
        <w:sz w:val="20"/>
        <w:szCs w:val="20"/>
      </w:rPr>
      <w:t xml:space="preserve">Go to </w:t>
    </w:r>
    <w:hyperlink w:anchor="Navigation" w:history="1">
      <w:r w:rsidRPr="00977678">
        <w:rPr>
          <w:rStyle w:val="Hyperlink"/>
          <w:rFonts w:ascii="Arial" w:hAnsi="Arial" w:cs="Arial"/>
          <w:sz w:val="20"/>
          <w:szCs w:val="20"/>
        </w:rPr>
        <w:t>Navigation</w:t>
      </w:r>
    </w:hyperlink>
    <w:r>
      <w:tab/>
    </w:r>
    <w:r>
      <w:tab/>
    </w:r>
    <w:r>
      <w:rPr>
        <w:rFonts w:ascii="Arial" w:hAnsi="Arial" w:cs="Arial"/>
        <w:sz w:val="20"/>
        <w:szCs w:val="20"/>
      </w:rPr>
      <w:t xml:space="preserve">Page </w:t>
    </w:r>
    <w:r w:rsidRPr="00977678">
      <w:rPr>
        <w:rFonts w:ascii="Arial" w:hAnsi="Arial" w:cs="Arial"/>
        <w:sz w:val="20"/>
        <w:szCs w:val="20"/>
      </w:rPr>
      <w:fldChar w:fldCharType="begin"/>
    </w:r>
    <w:r w:rsidRPr="00977678">
      <w:rPr>
        <w:rFonts w:ascii="Arial" w:hAnsi="Arial" w:cs="Arial"/>
        <w:sz w:val="20"/>
        <w:szCs w:val="20"/>
      </w:rPr>
      <w:instrText xml:space="preserve"> PAGE  \* Arabic  \* MERGEFORMAT </w:instrText>
    </w:r>
    <w:r w:rsidRPr="00977678">
      <w:rPr>
        <w:rFonts w:ascii="Arial" w:hAnsi="Arial" w:cs="Arial"/>
        <w:sz w:val="20"/>
        <w:szCs w:val="20"/>
      </w:rPr>
      <w:fldChar w:fldCharType="separate"/>
    </w:r>
    <w:r>
      <w:rPr>
        <w:rFonts w:ascii="Arial" w:hAnsi="Arial" w:cs="Arial"/>
        <w:sz w:val="20"/>
        <w:szCs w:val="20"/>
      </w:rPr>
      <w:t>1</w:t>
    </w:r>
    <w:r w:rsidRPr="00977678">
      <w:rPr>
        <w:rFonts w:ascii="Arial" w:hAnsi="Arial" w:cs="Arial"/>
        <w:sz w:val="20"/>
        <w:szCs w:val="20"/>
      </w:rPr>
      <w:fldChar w:fldCharType="end"/>
    </w:r>
    <w:r>
      <w:rPr>
        <w:rFonts w:ascii="Arial" w:hAnsi="Arial" w:cs="Arial"/>
        <w:sz w:val="20"/>
        <w:szCs w:val="20"/>
      </w:rPr>
      <w:tab/>
    </w:r>
    <w:r>
      <w:rPr>
        <w:rFonts w:ascii="Arial" w:hAnsi="Arial" w:cs="Arial"/>
        <w:sz w:val="20"/>
        <w:szCs w:val="20"/>
      </w:rPr>
      <w:tab/>
    </w:r>
    <w:r>
      <w:rPr>
        <w:rFonts w:ascii="Arial" w:hAnsi="Arial" w:cs="Arial"/>
        <w:sz w:val="20"/>
        <w:szCs w:val="20"/>
      </w:rPr>
      <w:tab/>
    </w:r>
    <w:r>
      <w:tab/>
    </w:r>
    <w:r w:rsidR="004464BC" w:rsidRPr="00DD073A">
      <w:rPr>
        <w:rFonts w:ascii="Arial" w:hAnsi="Arial" w:cs="Arial"/>
        <w:noProof/>
        <w:spacing w:val="-22"/>
        <w:sz w:val="32"/>
        <w:szCs w:val="32"/>
        <w:lang w:eastAsia="zh-CN"/>
      </w:rPr>
      <w:drawing>
        <wp:inline distT="0" distB="0" distL="0" distR="0" wp14:anchorId="34888525" wp14:editId="75E5C75D">
          <wp:extent cx="793750" cy="406732"/>
          <wp:effectExtent l="0" t="0" r="6350" b="0"/>
          <wp:docPr id="43" name="Picture 7"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SE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8914" cy="409378"/>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36AB3E" w14:textId="77777777" w:rsidR="006B7BEB" w:rsidRDefault="006B7BEB" w:rsidP="00E100D6">
      <w:pPr>
        <w:spacing w:after="0" w:line="240" w:lineRule="auto"/>
      </w:pPr>
      <w:bookmarkStart w:id="0" w:name="_Hlk89002804"/>
      <w:bookmarkEnd w:id="0"/>
      <w:r>
        <w:separator/>
      </w:r>
    </w:p>
  </w:footnote>
  <w:footnote w:type="continuationSeparator" w:id="0">
    <w:p w14:paraId="1564C99B" w14:textId="77777777" w:rsidR="006B7BEB" w:rsidRDefault="006B7BEB" w:rsidP="00E100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845985" w14:textId="2C3384F6" w:rsidR="004464BC" w:rsidRDefault="00081B07">
    <w:pPr>
      <w:pStyle w:val="Header"/>
    </w:pPr>
    <w:r>
      <w:rPr>
        <w:noProof/>
      </w:rPr>
      <w:drawing>
        <wp:inline distT="0" distB="0" distL="0" distR="0" wp14:anchorId="420E7173" wp14:editId="4CD0BA9E">
          <wp:extent cx="1957504" cy="514985"/>
          <wp:effectExtent l="0" t="0" r="0" b="5715"/>
          <wp:docPr id="5" name="Picture 5" descr="Vision Blueprint for English Learner Success - logo and 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sion Blueprint for English Learner Success - logo and link"/>
                  <pic:cNvPicPr>
                    <a:picLocks noChangeAspect="1" noChangeArrowheads="1"/>
                  </pic:cNvPicPr>
                </pic:nvPicPr>
                <pic:blipFill rotWithShape="1">
                  <a:blip r:embed="rId1">
                    <a:extLst>
                      <a:ext uri="{28A0092B-C50C-407E-A947-70E740481C1C}">
                        <a14:useLocalDpi xmlns:a14="http://schemas.microsoft.com/office/drawing/2010/main" val="0"/>
                      </a:ext>
                    </a:extLst>
                  </a:blip>
                  <a:srcRect l="1875" t="10719" r="1981" b="7883"/>
                  <a:stretch/>
                </pic:blipFill>
                <pic:spPr bwMode="auto">
                  <a:xfrm>
                    <a:off x="0" y="0"/>
                    <a:ext cx="1957504" cy="514985"/>
                  </a:xfrm>
                  <a:prstGeom prst="rect">
                    <a:avLst/>
                  </a:prstGeom>
                  <a:noFill/>
                  <a:ln>
                    <a:noFill/>
                  </a:ln>
                  <a:extLst>
                    <a:ext uri="{53640926-AAD7-44D8-BBD7-CCE9431645EC}">
                      <a14:shadowObscured xmlns:a14="http://schemas.microsoft.com/office/drawing/2010/main"/>
                    </a:ext>
                  </a:extLst>
                </pic:spPr>
              </pic:pic>
            </a:graphicData>
          </a:graphic>
        </wp:inline>
      </w:drawing>
    </w:r>
    <w:r w:rsidR="005D426C">
      <w:rPr>
        <w:noProof/>
      </w:rPr>
      <w:drawing>
        <wp:anchor distT="0" distB="0" distL="114300" distR="114300" simplePos="0" relativeHeight="251710464" behindDoc="0" locked="0" layoutInCell="1" allowOverlap="1" wp14:anchorId="68C6A9A1" wp14:editId="091DA8EC">
          <wp:simplePos x="0" y="0"/>
          <wp:positionH relativeFrom="margin">
            <wp:posOffset>7677150</wp:posOffset>
          </wp:positionH>
          <wp:positionV relativeFrom="paragraph">
            <wp:posOffset>-104775</wp:posOffset>
          </wp:positionV>
          <wp:extent cx="609600" cy="609600"/>
          <wp:effectExtent l="0" t="0" r="0" b="0"/>
          <wp:wrapNone/>
          <wp:docPr id="50" name="Picture 5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464BC">
      <w:rPr>
        <w:noProof/>
      </w:rPr>
      <mc:AlternateContent>
        <mc:Choice Requires="wps">
          <w:drawing>
            <wp:inline distT="0" distB="0" distL="0" distR="0" wp14:anchorId="5D507558" wp14:editId="0BAA0F3E">
              <wp:extent cx="5478235" cy="630555"/>
              <wp:effectExtent l="0" t="0" r="0" b="571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8235" cy="630555"/>
                      </a:xfrm>
                      <a:prstGeom prst="rect">
                        <a:avLst/>
                      </a:prstGeom>
                      <a:solidFill>
                        <a:srgbClr val="FFFFFF"/>
                      </a:solidFill>
                      <a:ln w="9525">
                        <a:noFill/>
                        <a:miter lim="800000"/>
                        <a:headEnd/>
                        <a:tailEnd/>
                      </a:ln>
                    </wps:spPr>
                    <wps:txbx>
                      <w:txbxContent>
                        <w:p w14:paraId="4520D7D7" w14:textId="07C17E73" w:rsidR="004464BC" w:rsidRPr="00FC5540" w:rsidRDefault="004464BC" w:rsidP="00FC5540">
                          <w:pPr>
                            <w:pStyle w:val="Title"/>
                            <w:jc w:val="right"/>
                            <w:rPr>
                              <w:rFonts w:ascii="Helvetica" w:hAnsi="Helvetica" w:cs="Helvetica"/>
                              <w:color w:val="2F5496" w:themeColor="accent1" w:themeShade="BF"/>
                              <w:sz w:val="36"/>
                              <w:szCs w:val="36"/>
                            </w:rPr>
                          </w:pPr>
                          <w:r w:rsidRPr="00D52010">
                            <w:rPr>
                              <w:rFonts w:ascii="Helvetica" w:hAnsi="Helvetica" w:cs="Helvetica"/>
                              <w:color w:val="2F5496" w:themeColor="accent1" w:themeShade="BF"/>
                              <w:sz w:val="36"/>
                              <w:szCs w:val="36"/>
                            </w:rPr>
                            <w:t xml:space="preserve">Blueprint </w:t>
                          </w:r>
                          <w:r>
                            <w:rPr>
                              <w:rFonts w:ascii="Helvetica" w:hAnsi="Helvetica" w:cs="Helvetica"/>
                              <w:color w:val="2F5496" w:themeColor="accent1" w:themeShade="BF"/>
                              <w:sz w:val="36"/>
                              <w:szCs w:val="36"/>
                            </w:rPr>
                            <w:t xml:space="preserve">for English Learners </w:t>
                          </w:r>
                          <w:r w:rsidRPr="00D52010">
                            <w:rPr>
                              <w:rFonts w:ascii="Helvetica" w:hAnsi="Helvetica" w:cs="Helvetica"/>
                              <w:color w:val="2F5496" w:themeColor="accent1" w:themeShade="BF"/>
                              <w:sz w:val="36"/>
                              <w:szCs w:val="36"/>
                            </w:rPr>
                            <w:t>Self-Assessment Tool</w:t>
                          </w:r>
                        </w:p>
                        <w:p w14:paraId="74B2C52D" w14:textId="16571EA4" w:rsidR="004464BC" w:rsidRPr="00D52010" w:rsidRDefault="005D426C" w:rsidP="0025303C">
                          <w:pPr>
                            <w:pStyle w:val="Title"/>
                            <w:jc w:val="right"/>
                            <w:rPr>
                              <w:rFonts w:ascii="Helvetica" w:hAnsi="Helvetica" w:cs="Helvetica"/>
                              <w:b/>
                              <w:bCs/>
                              <w:color w:val="2F5496" w:themeColor="accent1" w:themeShade="BF"/>
                              <w:sz w:val="40"/>
                              <w:szCs w:val="40"/>
                            </w:rPr>
                          </w:pPr>
                          <w:r w:rsidRPr="005D426C">
                            <w:rPr>
                              <w:rFonts w:ascii="Helvetica" w:hAnsi="Helvetica" w:cs="Helvetica"/>
                              <w:b/>
                              <w:bCs/>
                              <w:color w:val="2F5496" w:themeColor="accent1" w:themeShade="BF"/>
                              <w:sz w:val="40"/>
                              <w:szCs w:val="40"/>
                            </w:rPr>
                            <w:t xml:space="preserve">Pillar 1: School Culture </w:t>
                          </w:r>
                          <w:r w:rsidR="004464BC">
                            <w:rPr>
                              <w:rFonts w:ascii="Helvetica" w:hAnsi="Helvetica" w:cs="Helvetica"/>
                              <w:b/>
                              <w:bCs/>
                              <w:color w:val="2F5496" w:themeColor="accent1" w:themeShade="BF"/>
                              <w:sz w:val="40"/>
                              <w:szCs w:val="40"/>
                            </w:rPr>
                            <w:t xml:space="preserve">- </w:t>
                          </w:r>
                          <w:r w:rsidR="004464BC" w:rsidRPr="00FD40D2">
                            <w:rPr>
                              <w:rFonts w:ascii="Helvetica" w:hAnsi="Helvetica" w:cs="Helvetica"/>
                              <w:b/>
                              <w:bCs/>
                              <w:color w:val="2F5496" w:themeColor="accent1" w:themeShade="BF"/>
                              <w:sz w:val="40"/>
                              <w:szCs w:val="40"/>
                            </w:rPr>
                            <w:t xml:space="preserve">State </w:t>
                          </w:r>
                          <w:r w:rsidR="004464BC" w:rsidRPr="00D52010">
                            <w:rPr>
                              <w:rFonts w:ascii="Helvetica" w:hAnsi="Helvetica" w:cs="Helvetica"/>
                              <w:b/>
                              <w:bCs/>
                              <w:color w:val="2F5496" w:themeColor="accent1" w:themeShade="BF"/>
                              <w:sz w:val="40"/>
                              <w:szCs w:val="40"/>
                            </w:rPr>
                            <w:t>Level</w:t>
                          </w:r>
                        </w:p>
                      </w:txbxContent>
                    </wps:txbx>
                    <wps:bodyPr rot="0" vert="horz" wrap="square" lIns="91440" tIns="45720" rIns="91440" bIns="45720" anchor="t" anchorCtr="0">
                      <a:spAutoFit/>
                    </wps:bodyPr>
                  </wps:wsp>
                </a:graphicData>
              </a:graphic>
            </wp:inline>
          </w:drawing>
        </mc:Choice>
        <mc:Fallback>
          <w:pict>
            <v:shapetype w14:anchorId="5D507558" id="_x0000_t202" coordsize="21600,21600" o:spt="202" path="m,l,21600r21600,l21600,xe">
              <v:stroke joinstyle="miter"/>
              <v:path gradientshapeok="t" o:connecttype="rect"/>
            </v:shapetype>
            <v:shape id="_x0000_s1029" type="#_x0000_t202" style="width:431.35pt;height:49.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" stroked="f">
              <v:textbox style="mso-fit-shape-to-text:t">
                <w:txbxContent>
                  <w:p w14:paraId="4520D7D7" w14:textId="07C17E73" w:rsidR="004464BC" w:rsidRPr="00FC5540" w:rsidRDefault="004464BC" w:rsidP="00FC5540">
                    <w:pPr>
                      <w:pStyle w:val="Title"/>
                      <w:jc w:val="right"/>
                      <w:rPr>
                        <w:rFonts w:ascii="Helvetica" w:hAnsi="Helvetica" w:cs="Helvetica"/>
                        <w:color w:val="2F5496" w:themeColor="accent1" w:themeShade="BF"/>
                        <w:sz w:val="36"/>
                        <w:szCs w:val="36"/>
                      </w:rPr>
                    </w:pPr>
                    <w:r w:rsidRPr="00D52010">
                      <w:rPr>
                        <w:rFonts w:ascii="Helvetica" w:hAnsi="Helvetica" w:cs="Helvetica"/>
                        <w:color w:val="2F5496" w:themeColor="accent1" w:themeShade="BF"/>
                        <w:sz w:val="36"/>
                        <w:szCs w:val="36"/>
                      </w:rPr>
                      <w:t xml:space="preserve">Blueprint </w:t>
                    </w:r>
                    <w:r>
                      <w:rPr>
                        <w:rFonts w:ascii="Helvetica" w:hAnsi="Helvetica" w:cs="Helvetica"/>
                        <w:color w:val="2F5496" w:themeColor="accent1" w:themeShade="BF"/>
                        <w:sz w:val="36"/>
                        <w:szCs w:val="36"/>
                      </w:rPr>
                      <w:t xml:space="preserve">for English Learners </w:t>
                    </w:r>
                    <w:r w:rsidRPr="00D52010">
                      <w:rPr>
                        <w:rFonts w:ascii="Helvetica" w:hAnsi="Helvetica" w:cs="Helvetica"/>
                        <w:color w:val="2F5496" w:themeColor="accent1" w:themeShade="BF"/>
                        <w:sz w:val="36"/>
                        <w:szCs w:val="36"/>
                      </w:rPr>
                      <w:t>Self-Assessment Tool</w:t>
                    </w:r>
                  </w:p>
                  <w:p w14:paraId="74B2C52D" w14:textId="16571EA4" w:rsidR="004464BC" w:rsidRPr="00D52010" w:rsidRDefault="005D426C" w:rsidP="0025303C">
                    <w:pPr>
                      <w:pStyle w:val="Title"/>
                      <w:jc w:val="right"/>
                      <w:rPr>
                        <w:rFonts w:ascii="Helvetica" w:hAnsi="Helvetica" w:cs="Helvetica"/>
                        <w:b/>
                        <w:bCs/>
                        <w:color w:val="2F5496" w:themeColor="accent1" w:themeShade="BF"/>
                        <w:sz w:val="40"/>
                        <w:szCs w:val="40"/>
                      </w:rPr>
                    </w:pPr>
                    <w:r w:rsidRPr="005D426C">
                      <w:rPr>
                        <w:rFonts w:ascii="Helvetica" w:hAnsi="Helvetica" w:cs="Helvetica"/>
                        <w:b/>
                        <w:bCs/>
                        <w:color w:val="2F5496" w:themeColor="accent1" w:themeShade="BF"/>
                        <w:sz w:val="40"/>
                        <w:szCs w:val="40"/>
                      </w:rPr>
                      <w:t xml:space="preserve">Pillar 1: School Culture </w:t>
                    </w:r>
                    <w:r w:rsidR="004464BC">
                      <w:rPr>
                        <w:rFonts w:ascii="Helvetica" w:hAnsi="Helvetica" w:cs="Helvetica"/>
                        <w:b/>
                        <w:bCs/>
                        <w:color w:val="2F5496" w:themeColor="accent1" w:themeShade="BF"/>
                        <w:sz w:val="40"/>
                        <w:szCs w:val="40"/>
                      </w:rPr>
                      <w:t xml:space="preserve">- </w:t>
                    </w:r>
                    <w:r w:rsidR="004464BC" w:rsidRPr="00FD40D2">
                      <w:rPr>
                        <w:rFonts w:ascii="Helvetica" w:hAnsi="Helvetica" w:cs="Helvetica"/>
                        <w:b/>
                        <w:bCs/>
                        <w:color w:val="2F5496" w:themeColor="accent1" w:themeShade="BF"/>
                        <w:sz w:val="40"/>
                        <w:szCs w:val="40"/>
                      </w:rPr>
                      <w:t xml:space="preserve">State </w:t>
                    </w:r>
                    <w:r w:rsidR="004464BC" w:rsidRPr="00D52010">
                      <w:rPr>
                        <w:rFonts w:ascii="Helvetica" w:hAnsi="Helvetica" w:cs="Helvetica"/>
                        <w:b/>
                        <w:bCs/>
                        <w:color w:val="2F5496" w:themeColor="accent1" w:themeShade="BF"/>
                        <w:sz w:val="40"/>
                        <w:szCs w:val="40"/>
                      </w:rPr>
                      <w:t>Level</w:t>
                    </w:r>
                  </w:p>
                </w:txbxContent>
              </v:textbox>
              <w10:anchorlock/>
            </v:shape>
          </w:pict>
        </mc:Fallback>
      </mc:AlternateContent>
    </w:r>
  </w:p>
  <w:p w14:paraId="1CB58750" w14:textId="3DF8A57A" w:rsidR="004464BC" w:rsidRDefault="004464BC">
    <w:pPr>
      <w:pStyle w:val="Header"/>
      <w:rPr>
        <w:sz w:val="10"/>
        <w:szCs w:val="10"/>
      </w:rPr>
    </w:pPr>
    <w:r>
      <w:rPr>
        <w:noProof/>
      </w:rPr>
      <mc:AlternateContent>
        <mc:Choice Requires="wps">
          <w:drawing>
            <wp:anchor distT="0" distB="0" distL="114300" distR="114300" simplePos="0" relativeHeight="251675648" behindDoc="0" locked="0" layoutInCell="1" allowOverlap="1" wp14:anchorId="2B2DD873" wp14:editId="51E61F6E">
              <wp:simplePos x="0" y="0"/>
              <wp:positionH relativeFrom="page">
                <wp:align>left</wp:align>
              </wp:positionH>
              <wp:positionV relativeFrom="paragraph">
                <wp:posOffset>174625</wp:posOffset>
              </wp:positionV>
              <wp:extent cx="10083165" cy="11430"/>
              <wp:effectExtent l="0" t="19050" r="51435" b="45720"/>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10083165" cy="11430"/>
                      </a:xfrm>
                      <a:prstGeom prst="line">
                        <a:avLst/>
                      </a:prstGeom>
                      <a:ln w="63500">
                        <a:solidFill>
                          <a:srgbClr val="E5128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line w14:anchorId="4D95266E" id="Straight Connector 2" o:spid="_x0000_s1026" alt="&quot;&quot;" style="position:absolute;z-index:25167564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from="0,13.75pt" to="793.9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" strokecolor="#e5128a" strokeweight="5pt">
              <v:stroke joinstyle="miter"/>
              <w10:wrap anchorx="page"/>
            </v:line>
          </w:pict>
        </mc:Fallback>
      </mc:AlternateContent>
    </w:r>
  </w:p>
  <w:p w14:paraId="697BFFFD" w14:textId="3480AFCF" w:rsidR="004464BC" w:rsidRDefault="004464BC">
    <w:pPr>
      <w:pStyle w:val="Header"/>
      <w:rPr>
        <w:sz w:val="10"/>
        <w:szCs w:val="10"/>
      </w:rPr>
    </w:pPr>
  </w:p>
  <w:p w14:paraId="24C01EB3" w14:textId="79667BEF" w:rsidR="004464BC" w:rsidRDefault="004464BC">
    <w:pPr>
      <w:pStyle w:val="Header"/>
      <w:rPr>
        <w:sz w:val="10"/>
        <w:szCs w:val="10"/>
      </w:rPr>
    </w:pPr>
  </w:p>
  <w:p w14:paraId="44DD30B8" w14:textId="6F870779" w:rsidR="004464BC" w:rsidRDefault="004464BC">
    <w:pPr>
      <w:pStyle w:val="Header"/>
      <w:rPr>
        <w:sz w:val="10"/>
        <w:szCs w:val="10"/>
      </w:rPr>
    </w:pPr>
  </w:p>
  <w:p w14:paraId="273274A9" w14:textId="7482F423" w:rsidR="004464BC" w:rsidRDefault="004464BC">
    <w:pPr>
      <w:pStyle w:val="Header"/>
      <w:rPr>
        <w:sz w:val="10"/>
        <w:szCs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A82E26" w14:textId="2D346D9E" w:rsidR="00716AFC" w:rsidRDefault="00BD0D4C">
    <w:pPr>
      <w:pStyle w:val="Header"/>
    </w:pPr>
    <w:r>
      <w:rPr>
        <w:noProof/>
      </w:rPr>
      <w:drawing>
        <wp:anchor distT="0" distB="0" distL="114300" distR="114300" simplePos="0" relativeHeight="251708416" behindDoc="0" locked="0" layoutInCell="1" allowOverlap="1" wp14:anchorId="42D9DC79" wp14:editId="146D17A6">
          <wp:simplePos x="0" y="0"/>
          <wp:positionH relativeFrom="margin">
            <wp:posOffset>7787085</wp:posOffset>
          </wp:positionH>
          <wp:positionV relativeFrom="paragraph">
            <wp:posOffset>16027</wp:posOffset>
          </wp:positionV>
          <wp:extent cx="609600" cy="609600"/>
          <wp:effectExtent l="0" t="0" r="0" b="0"/>
          <wp:wrapNone/>
          <wp:docPr id="48" name="Picture 4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09600" cy="6096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01BC32BF" wp14:editId="2BF387A7">
          <wp:extent cx="1657459" cy="436048"/>
          <wp:effectExtent l="0" t="0" r="0" b="0"/>
          <wp:docPr id="49" name="Picture 49" descr="Vision Blueprint for English Learner Success - logo and 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sion Blueprint for English Learner Success - logo and link"/>
                  <pic:cNvPicPr>
                    <a:picLocks noChangeAspect="1" noChangeArrowheads="1"/>
                  </pic:cNvPicPr>
                </pic:nvPicPr>
                <pic:blipFill rotWithShape="1">
                  <a:blip r:embed="rId2">
                    <a:extLst>
                      <a:ext uri="{28A0092B-C50C-407E-A947-70E740481C1C}">
                        <a14:useLocalDpi xmlns:a14="http://schemas.microsoft.com/office/drawing/2010/main" val="0"/>
                      </a:ext>
                    </a:extLst>
                  </a:blip>
                  <a:srcRect l="1875" t="10719" r="1981" b="7883"/>
                  <a:stretch/>
                </pic:blipFill>
                <pic:spPr bwMode="auto">
                  <a:xfrm>
                    <a:off x="0" y="0"/>
                    <a:ext cx="1717965" cy="451966"/>
                  </a:xfrm>
                  <a:prstGeom prst="rect">
                    <a:avLst/>
                  </a:prstGeom>
                  <a:noFill/>
                  <a:ln>
                    <a:noFill/>
                  </a:ln>
                  <a:extLst>
                    <a:ext uri="{53640926-AAD7-44D8-BBD7-CCE9431645EC}">
                      <a14:shadowObscured xmlns:a14="http://schemas.microsoft.com/office/drawing/2010/main"/>
                    </a:ext>
                  </a:extLst>
                </pic:spPr>
              </pic:pic>
            </a:graphicData>
          </a:graphic>
        </wp:inline>
      </w:drawing>
    </w:r>
    <w:r>
      <w:rPr>
        <w:noProof/>
      </w:rPr>
      <mc:AlternateContent>
        <mc:Choice Requires="wps">
          <w:drawing>
            <wp:inline distT="0" distB="0" distL="0" distR="0" wp14:anchorId="74B0E48C" wp14:editId="413CC193">
              <wp:extent cx="6041571" cy="1404620"/>
              <wp:effectExtent l="0" t="0" r="3810" b="3810"/>
              <wp:docPr id="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1571" cy="1404620"/>
                      </a:xfrm>
                      <a:prstGeom prst="rect">
                        <a:avLst/>
                      </a:prstGeom>
                      <a:solidFill>
                        <a:srgbClr val="FFFFFF"/>
                      </a:solidFill>
                      <a:ln w="9525">
                        <a:noFill/>
                        <a:miter lim="800000"/>
                        <a:headEnd/>
                        <a:tailEnd/>
                      </a:ln>
                    </wps:spPr>
                    <wps:txbx>
                      <w:txbxContent>
                        <w:p w14:paraId="65EC5DA9" w14:textId="77777777" w:rsidR="00BD0D4C" w:rsidRPr="00FC5540" w:rsidRDefault="00BD0D4C" w:rsidP="00BD0D4C">
                          <w:pPr>
                            <w:pStyle w:val="Title"/>
                            <w:jc w:val="center"/>
                            <w:rPr>
                              <w:rFonts w:ascii="Helvetica" w:hAnsi="Helvetica" w:cs="Helvetica"/>
                              <w:color w:val="2F5496" w:themeColor="accent1" w:themeShade="BF"/>
                              <w:sz w:val="36"/>
                              <w:szCs w:val="36"/>
                            </w:rPr>
                          </w:pPr>
                          <w:r w:rsidRPr="00D52010">
                            <w:rPr>
                              <w:rFonts w:ascii="Helvetica" w:hAnsi="Helvetica" w:cs="Helvetica"/>
                              <w:color w:val="2F5496" w:themeColor="accent1" w:themeShade="BF"/>
                              <w:sz w:val="36"/>
                              <w:szCs w:val="36"/>
                            </w:rPr>
                            <w:t xml:space="preserve">Blueprint </w:t>
                          </w:r>
                          <w:r>
                            <w:rPr>
                              <w:rFonts w:ascii="Helvetica" w:hAnsi="Helvetica" w:cs="Helvetica"/>
                              <w:color w:val="2F5496" w:themeColor="accent1" w:themeShade="BF"/>
                              <w:sz w:val="36"/>
                              <w:szCs w:val="36"/>
                            </w:rPr>
                            <w:t xml:space="preserve">for English Learners </w:t>
                          </w:r>
                          <w:r w:rsidRPr="00D52010">
                            <w:rPr>
                              <w:rFonts w:ascii="Helvetica" w:hAnsi="Helvetica" w:cs="Helvetica"/>
                              <w:color w:val="2F5496" w:themeColor="accent1" w:themeShade="BF"/>
                              <w:sz w:val="36"/>
                              <w:szCs w:val="36"/>
                            </w:rPr>
                            <w:t>Self-Assessment Tool</w:t>
                          </w:r>
                        </w:p>
                        <w:p w14:paraId="37D21C39" w14:textId="77777777" w:rsidR="00BD0D4C" w:rsidRPr="00D52010" w:rsidRDefault="00BD0D4C" w:rsidP="00BD0D4C">
                          <w:pPr>
                            <w:pStyle w:val="Title"/>
                            <w:jc w:val="center"/>
                            <w:rPr>
                              <w:rFonts w:ascii="Helvetica" w:hAnsi="Helvetica" w:cs="Helvetica"/>
                              <w:b/>
                              <w:bCs/>
                              <w:color w:val="2F5496" w:themeColor="accent1" w:themeShade="BF"/>
                              <w:sz w:val="40"/>
                              <w:szCs w:val="40"/>
                            </w:rPr>
                          </w:pPr>
                          <w:r w:rsidRPr="00D52010">
                            <w:rPr>
                              <w:rFonts w:ascii="Helvetica" w:hAnsi="Helvetica" w:cs="Helvetica"/>
                              <w:b/>
                              <w:bCs/>
                              <w:color w:val="2F5496" w:themeColor="accent1" w:themeShade="BF"/>
                              <w:sz w:val="40"/>
                              <w:szCs w:val="40"/>
                            </w:rPr>
                            <w:t xml:space="preserve">Pillar </w:t>
                          </w:r>
                          <w:r w:rsidRPr="00C76F25">
                            <w:rPr>
                              <w:rFonts w:ascii="Helvetica" w:hAnsi="Helvetica" w:cs="Helvetica"/>
                              <w:b/>
                              <w:bCs/>
                              <w:color w:val="2F5496" w:themeColor="accent1" w:themeShade="BF"/>
                              <w:sz w:val="40"/>
                              <w:szCs w:val="40"/>
                            </w:rPr>
                            <w:t>2</w:t>
                          </w:r>
                          <w:r w:rsidRPr="00D52010">
                            <w:rPr>
                              <w:rFonts w:ascii="Helvetica" w:hAnsi="Helvetica" w:cs="Helvetica"/>
                              <w:b/>
                              <w:bCs/>
                              <w:color w:val="2F5496" w:themeColor="accent1" w:themeShade="BF"/>
                              <w:sz w:val="40"/>
                              <w:szCs w:val="40"/>
                            </w:rPr>
                            <w:t>:</w:t>
                          </w:r>
                          <w:r>
                            <w:rPr>
                              <w:rFonts w:ascii="Helvetica" w:hAnsi="Helvetica" w:cs="Helvetica"/>
                              <w:b/>
                              <w:bCs/>
                              <w:color w:val="2F5496" w:themeColor="accent1" w:themeShade="BF"/>
                              <w:sz w:val="40"/>
                              <w:szCs w:val="40"/>
                            </w:rPr>
                            <w:t xml:space="preserve"> Access to Educators - </w:t>
                          </w:r>
                          <w:r w:rsidRPr="00FD40D2">
                            <w:rPr>
                              <w:rFonts w:ascii="Helvetica" w:hAnsi="Helvetica" w:cs="Helvetica"/>
                              <w:b/>
                              <w:bCs/>
                              <w:color w:val="2F5496" w:themeColor="accent1" w:themeShade="BF"/>
                              <w:sz w:val="40"/>
                              <w:szCs w:val="40"/>
                            </w:rPr>
                            <w:t xml:space="preserve">State </w:t>
                          </w:r>
                          <w:r w:rsidRPr="00D52010">
                            <w:rPr>
                              <w:rFonts w:ascii="Helvetica" w:hAnsi="Helvetica" w:cs="Helvetica"/>
                              <w:b/>
                              <w:bCs/>
                              <w:color w:val="2F5496" w:themeColor="accent1" w:themeShade="BF"/>
                              <w:sz w:val="40"/>
                              <w:szCs w:val="40"/>
                            </w:rPr>
                            <w:t>Level</w:t>
                          </w:r>
                        </w:p>
                      </w:txbxContent>
                    </wps:txbx>
                    <wps:bodyPr rot="0" vert="horz" wrap="square" lIns="91440" tIns="45720" rIns="91440" bIns="45720" anchor="t" anchorCtr="0">
                      <a:spAutoFit/>
                    </wps:bodyPr>
                  </wps:wsp>
                </a:graphicData>
              </a:graphic>
            </wp:inline>
          </w:drawing>
        </mc:Choice>
        <mc:Fallback>
          <w:pict>
            <v:shapetype w14:anchorId="74B0E48C" id="_x0000_t202" coordsize="21600,21600" o:spt="202" path="m,l,21600r21600,l21600,xe">
              <v:stroke joinstyle="miter"/>
              <v:path gradientshapeok="t" o:connecttype="rect"/>
            </v:shapetype>
            <v:shape id="_x0000_s1030" type="#_x0000_t202" style="width:475.7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" stroked="f">
              <v:textbox style="mso-fit-shape-to-text:t">
                <w:txbxContent>
                  <w:p w14:paraId="65EC5DA9" w14:textId="77777777" w:rsidR="00BD0D4C" w:rsidRPr="00FC5540" w:rsidRDefault="00BD0D4C" w:rsidP="00BD0D4C">
                    <w:pPr>
                      <w:pStyle w:val="Title"/>
                      <w:jc w:val="center"/>
                      <w:rPr>
                        <w:rFonts w:ascii="Helvetica" w:hAnsi="Helvetica" w:cs="Helvetica"/>
                        <w:color w:val="2F5496" w:themeColor="accent1" w:themeShade="BF"/>
                        <w:sz w:val="36"/>
                        <w:szCs w:val="36"/>
                      </w:rPr>
                    </w:pPr>
                    <w:r w:rsidRPr="00D52010">
                      <w:rPr>
                        <w:rFonts w:ascii="Helvetica" w:hAnsi="Helvetica" w:cs="Helvetica"/>
                        <w:color w:val="2F5496" w:themeColor="accent1" w:themeShade="BF"/>
                        <w:sz w:val="36"/>
                        <w:szCs w:val="36"/>
                      </w:rPr>
                      <w:t xml:space="preserve">Blueprint </w:t>
                    </w:r>
                    <w:r>
                      <w:rPr>
                        <w:rFonts w:ascii="Helvetica" w:hAnsi="Helvetica" w:cs="Helvetica"/>
                        <w:color w:val="2F5496" w:themeColor="accent1" w:themeShade="BF"/>
                        <w:sz w:val="36"/>
                        <w:szCs w:val="36"/>
                      </w:rPr>
                      <w:t xml:space="preserve">for English Learners </w:t>
                    </w:r>
                    <w:r w:rsidRPr="00D52010">
                      <w:rPr>
                        <w:rFonts w:ascii="Helvetica" w:hAnsi="Helvetica" w:cs="Helvetica"/>
                        <w:color w:val="2F5496" w:themeColor="accent1" w:themeShade="BF"/>
                        <w:sz w:val="36"/>
                        <w:szCs w:val="36"/>
                      </w:rPr>
                      <w:t>Self-Assessment Tool</w:t>
                    </w:r>
                  </w:p>
                  <w:p w14:paraId="37D21C39" w14:textId="77777777" w:rsidR="00BD0D4C" w:rsidRPr="00D52010" w:rsidRDefault="00BD0D4C" w:rsidP="00BD0D4C">
                    <w:pPr>
                      <w:pStyle w:val="Title"/>
                      <w:jc w:val="center"/>
                      <w:rPr>
                        <w:rFonts w:ascii="Helvetica" w:hAnsi="Helvetica" w:cs="Helvetica"/>
                        <w:b/>
                        <w:bCs/>
                        <w:color w:val="2F5496" w:themeColor="accent1" w:themeShade="BF"/>
                        <w:sz w:val="40"/>
                        <w:szCs w:val="40"/>
                      </w:rPr>
                    </w:pPr>
                    <w:r w:rsidRPr="00D52010">
                      <w:rPr>
                        <w:rFonts w:ascii="Helvetica" w:hAnsi="Helvetica" w:cs="Helvetica"/>
                        <w:b/>
                        <w:bCs/>
                        <w:color w:val="2F5496" w:themeColor="accent1" w:themeShade="BF"/>
                        <w:sz w:val="40"/>
                        <w:szCs w:val="40"/>
                      </w:rPr>
                      <w:t xml:space="preserve">Pillar </w:t>
                    </w:r>
                    <w:r w:rsidRPr="00C76F25">
                      <w:rPr>
                        <w:rFonts w:ascii="Helvetica" w:hAnsi="Helvetica" w:cs="Helvetica"/>
                        <w:b/>
                        <w:bCs/>
                        <w:color w:val="2F5496" w:themeColor="accent1" w:themeShade="BF"/>
                        <w:sz w:val="40"/>
                        <w:szCs w:val="40"/>
                      </w:rPr>
                      <w:t>2</w:t>
                    </w:r>
                    <w:r w:rsidRPr="00D52010">
                      <w:rPr>
                        <w:rFonts w:ascii="Helvetica" w:hAnsi="Helvetica" w:cs="Helvetica"/>
                        <w:b/>
                        <w:bCs/>
                        <w:color w:val="2F5496" w:themeColor="accent1" w:themeShade="BF"/>
                        <w:sz w:val="40"/>
                        <w:szCs w:val="40"/>
                      </w:rPr>
                      <w:t>:</w:t>
                    </w:r>
                    <w:r>
                      <w:rPr>
                        <w:rFonts w:ascii="Helvetica" w:hAnsi="Helvetica" w:cs="Helvetica"/>
                        <w:b/>
                        <w:bCs/>
                        <w:color w:val="2F5496" w:themeColor="accent1" w:themeShade="BF"/>
                        <w:sz w:val="40"/>
                        <w:szCs w:val="40"/>
                      </w:rPr>
                      <w:t xml:space="preserve"> Access to Educators - </w:t>
                    </w:r>
                    <w:r w:rsidRPr="00FD40D2">
                      <w:rPr>
                        <w:rFonts w:ascii="Helvetica" w:hAnsi="Helvetica" w:cs="Helvetica"/>
                        <w:b/>
                        <w:bCs/>
                        <w:color w:val="2F5496" w:themeColor="accent1" w:themeShade="BF"/>
                        <w:sz w:val="40"/>
                        <w:szCs w:val="40"/>
                      </w:rPr>
                      <w:t xml:space="preserve">State </w:t>
                    </w:r>
                    <w:r w:rsidRPr="00D52010">
                      <w:rPr>
                        <w:rFonts w:ascii="Helvetica" w:hAnsi="Helvetica" w:cs="Helvetica"/>
                        <w:b/>
                        <w:bCs/>
                        <w:color w:val="2F5496" w:themeColor="accent1" w:themeShade="BF"/>
                        <w:sz w:val="40"/>
                        <w:szCs w:val="40"/>
                      </w:rPr>
                      <w:t>Level</w:t>
                    </w:r>
                  </w:p>
                </w:txbxContent>
              </v:textbox>
              <w10:anchorlock/>
            </v:shape>
          </w:pict>
        </mc:Fallback>
      </mc:AlternateContent>
    </w:r>
  </w:p>
  <w:p w14:paraId="58C087A3" w14:textId="3D145774" w:rsidR="005D426C" w:rsidRDefault="00BD0D4C">
    <w:pPr>
      <w:pStyle w:val="Header"/>
    </w:pPr>
    <w:r>
      <w:rPr>
        <w:noProof/>
      </w:rPr>
      <mc:AlternateContent>
        <mc:Choice Requires="wps">
          <w:drawing>
            <wp:anchor distT="0" distB="0" distL="114300" distR="114300" simplePos="0" relativeHeight="251707392" behindDoc="0" locked="0" layoutInCell="1" allowOverlap="1" wp14:anchorId="76F6E823" wp14:editId="69A1B22A">
              <wp:simplePos x="0" y="0"/>
              <wp:positionH relativeFrom="page">
                <wp:posOffset>25400</wp:posOffset>
              </wp:positionH>
              <wp:positionV relativeFrom="paragraph">
                <wp:posOffset>149860</wp:posOffset>
              </wp:positionV>
              <wp:extent cx="10083165" cy="11430"/>
              <wp:effectExtent l="0" t="19050" r="51435" b="45720"/>
              <wp:wrapNone/>
              <wp:docPr id="47" name="Straight Connector 4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10083165" cy="11430"/>
                      </a:xfrm>
                      <a:prstGeom prst="line">
                        <a:avLst/>
                      </a:prstGeom>
                      <a:ln w="63500">
                        <a:solidFill>
                          <a:srgbClr val="E5128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line w14:anchorId="31A6AA70" id="Straight Connector 47" o:spid="_x0000_s1026" alt="&quot;&quot;" style="position:absolute;z-index:251707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2pt,11.8pt" to="795.9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" strokecolor="#e5128a" strokeweight="5pt">
              <v:stroke joinstyle="miter"/>
              <w10:wrap anchorx="page"/>
            </v:line>
          </w:pict>
        </mc:Fallback>
      </mc:AlternateContent>
    </w:r>
  </w:p>
  <w:p w14:paraId="6D205A4B" w14:textId="0BC96FE0" w:rsidR="005D426C" w:rsidRDefault="005D426C">
    <w:pPr>
      <w:pStyle w:val="Header"/>
      <w:rPr>
        <w:sz w:val="10"/>
        <w:szCs w:val="10"/>
      </w:rPr>
    </w:pPr>
  </w:p>
  <w:p w14:paraId="417CCFD7" w14:textId="77777777" w:rsidR="005D426C" w:rsidRDefault="005D426C">
    <w:pPr>
      <w:pStyle w:val="Header"/>
      <w:rPr>
        <w:sz w:val="10"/>
        <w:szCs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BF8023" w14:textId="087DE6A1" w:rsidR="004464BC" w:rsidRDefault="000035D3">
    <w:pPr>
      <w:pStyle w:val="Header"/>
    </w:pPr>
    <w:r>
      <w:rPr>
        <w:noProof/>
      </w:rPr>
      <mc:AlternateContent>
        <mc:Choice Requires="wps">
          <w:drawing>
            <wp:anchor distT="0" distB="0" distL="114300" distR="114300" simplePos="0" relativeHeight="251688960" behindDoc="0" locked="0" layoutInCell="1" allowOverlap="1" wp14:anchorId="5FBF9093" wp14:editId="2B6A7ABD">
              <wp:simplePos x="0" y="0"/>
              <wp:positionH relativeFrom="page">
                <wp:posOffset>-76200</wp:posOffset>
              </wp:positionH>
              <wp:positionV relativeFrom="paragraph">
                <wp:posOffset>819150</wp:posOffset>
              </wp:positionV>
              <wp:extent cx="10528300" cy="0"/>
              <wp:effectExtent l="0" t="19050" r="44450" b="38100"/>
              <wp:wrapNone/>
              <wp:docPr id="28" name="Straight Connector 2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10528300" cy="0"/>
                      </a:xfrm>
                      <a:prstGeom prst="line">
                        <a:avLst/>
                      </a:prstGeom>
                      <a:ln w="63500">
                        <a:solidFill>
                          <a:srgbClr val="E5128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line w14:anchorId="24330FE0" id="Straight Connector 28" o:spid="_x0000_s1026" alt="&quot;&quot;" style="position:absolute;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6pt,64.5pt" to="823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" strokecolor="#e5128a" strokeweight="5pt">
              <v:stroke joinstyle="miter"/>
              <w10:wrap anchorx="page"/>
            </v:line>
          </w:pict>
        </mc:Fallback>
      </mc:AlternateContent>
    </w:r>
    <w:r w:rsidR="00BD0D4C">
      <w:rPr>
        <w:noProof/>
      </w:rPr>
      <w:drawing>
        <wp:inline distT="0" distB="0" distL="0" distR="0" wp14:anchorId="34F4AB67" wp14:editId="791E5DC6">
          <wp:extent cx="1689586" cy="444500"/>
          <wp:effectExtent l="0" t="0" r="6350" b="0"/>
          <wp:docPr id="30" name="Picture 30" descr="Vision Blueprint for English Learner Success - logo and 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sion Blueprint for English Learner Success - logo and link"/>
                  <pic:cNvPicPr>
                    <a:picLocks noChangeAspect="1" noChangeArrowheads="1"/>
                  </pic:cNvPicPr>
                </pic:nvPicPr>
                <pic:blipFill rotWithShape="1">
                  <a:blip r:embed="rId1">
                    <a:extLst>
                      <a:ext uri="{28A0092B-C50C-407E-A947-70E740481C1C}">
                        <a14:useLocalDpi xmlns:a14="http://schemas.microsoft.com/office/drawing/2010/main" val="0"/>
                      </a:ext>
                    </a:extLst>
                  </a:blip>
                  <a:srcRect l="1875" t="10719" r="1981" b="7883"/>
                  <a:stretch/>
                </pic:blipFill>
                <pic:spPr bwMode="auto">
                  <a:xfrm>
                    <a:off x="0" y="0"/>
                    <a:ext cx="1715489" cy="451315"/>
                  </a:xfrm>
                  <a:prstGeom prst="rect">
                    <a:avLst/>
                  </a:prstGeom>
                  <a:noFill/>
                  <a:ln>
                    <a:noFill/>
                  </a:ln>
                  <a:extLst>
                    <a:ext uri="{53640926-AAD7-44D8-BBD7-CCE9431645EC}">
                      <a14:shadowObscured xmlns:a14="http://schemas.microsoft.com/office/drawing/2010/main"/>
                    </a:ext>
                  </a:extLst>
                </pic:spPr>
              </pic:pic>
            </a:graphicData>
          </a:graphic>
        </wp:inline>
      </w:drawing>
    </w:r>
    <w:r w:rsidR="004464BC">
      <w:rPr>
        <w:noProof/>
      </w:rPr>
      <mc:AlternateContent>
        <mc:Choice Requires="wps">
          <w:drawing>
            <wp:inline distT="0" distB="0" distL="0" distR="0" wp14:anchorId="66427A6D" wp14:editId="46E61823">
              <wp:extent cx="5511800" cy="660400"/>
              <wp:effectExtent l="0" t="0" r="0" b="6350"/>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1800" cy="660400"/>
                      </a:xfrm>
                      <a:prstGeom prst="rect">
                        <a:avLst/>
                      </a:prstGeom>
                      <a:solidFill>
                        <a:srgbClr val="FFFFFF"/>
                      </a:solidFill>
                      <a:ln w="9525">
                        <a:noFill/>
                        <a:miter lim="800000"/>
                        <a:headEnd/>
                        <a:tailEnd/>
                      </a:ln>
                    </wps:spPr>
                    <wps:txbx>
                      <w:txbxContent>
                        <w:p w14:paraId="04948532" w14:textId="77777777" w:rsidR="0091272E" w:rsidRDefault="004464BC" w:rsidP="0091272E">
                          <w:pPr>
                            <w:pStyle w:val="Title"/>
                            <w:jc w:val="right"/>
                            <w:rPr>
                              <w:rFonts w:ascii="Helvetica" w:hAnsi="Helvetica" w:cs="Helvetica"/>
                              <w:color w:val="2F5496" w:themeColor="accent1" w:themeShade="BF"/>
                              <w:sz w:val="36"/>
                              <w:szCs w:val="36"/>
                            </w:rPr>
                          </w:pPr>
                          <w:r w:rsidRPr="00D52010">
                            <w:rPr>
                              <w:rFonts w:ascii="Helvetica" w:hAnsi="Helvetica" w:cs="Helvetica"/>
                              <w:color w:val="2F5496" w:themeColor="accent1" w:themeShade="BF"/>
                              <w:sz w:val="36"/>
                              <w:szCs w:val="36"/>
                            </w:rPr>
                            <w:t xml:space="preserve">Blueprint </w:t>
                          </w:r>
                          <w:r>
                            <w:rPr>
                              <w:rFonts w:ascii="Helvetica" w:hAnsi="Helvetica" w:cs="Helvetica"/>
                              <w:color w:val="2F5496" w:themeColor="accent1" w:themeShade="BF"/>
                              <w:sz w:val="36"/>
                              <w:szCs w:val="36"/>
                            </w:rPr>
                            <w:t xml:space="preserve">for English Learners </w:t>
                          </w:r>
                          <w:r w:rsidRPr="00D52010">
                            <w:rPr>
                              <w:rFonts w:ascii="Helvetica" w:hAnsi="Helvetica" w:cs="Helvetica"/>
                              <w:color w:val="2F5496" w:themeColor="accent1" w:themeShade="BF"/>
                              <w:sz w:val="36"/>
                              <w:szCs w:val="36"/>
                            </w:rPr>
                            <w:t>Self-Assessment Tool</w:t>
                          </w:r>
                        </w:p>
                        <w:p w14:paraId="6301E02B" w14:textId="360BFA77" w:rsidR="004464BC" w:rsidRPr="0091272E" w:rsidRDefault="004464BC" w:rsidP="0091272E">
                          <w:pPr>
                            <w:pStyle w:val="Title"/>
                            <w:jc w:val="right"/>
                            <w:rPr>
                              <w:rFonts w:ascii="Helvetica" w:hAnsi="Helvetica" w:cs="Helvetica"/>
                              <w:color w:val="2F5496" w:themeColor="accent1" w:themeShade="BF"/>
                              <w:sz w:val="36"/>
                              <w:szCs w:val="36"/>
                            </w:rPr>
                          </w:pPr>
                          <w:r w:rsidRPr="004464BC">
                            <w:rPr>
                              <w:rFonts w:ascii="Helvetica" w:hAnsi="Helvetica" w:cs="Helvetica"/>
                              <w:b/>
                              <w:bCs/>
                              <w:color w:val="2F5496" w:themeColor="accent1" w:themeShade="BF"/>
                              <w:sz w:val="40"/>
                              <w:szCs w:val="40"/>
                            </w:rPr>
                            <w:t>Pillar 3: Opportunity and Support - State Level</w:t>
                          </w:r>
                        </w:p>
                        <w:p w14:paraId="6B58842E" w14:textId="764C2A5B" w:rsidR="004464BC" w:rsidRPr="00D52010" w:rsidRDefault="004464BC" w:rsidP="004464BC">
                          <w:pPr>
                            <w:pStyle w:val="Title"/>
                            <w:jc w:val="right"/>
                            <w:rPr>
                              <w:rFonts w:ascii="Helvetica" w:hAnsi="Helvetica" w:cs="Helvetica"/>
                              <w:b/>
                              <w:bCs/>
                              <w:color w:val="2F5496" w:themeColor="accent1" w:themeShade="BF"/>
                              <w:sz w:val="40"/>
                              <w:szCs w:val="40"/>
                            </w:rPr>
                          </w:pPr>
                        </w:p>
                      </w:txbxContent>
                    </wps:txbx>
                    <wps:bodyPr rot="0" vert="horz" wrap="square" lIns="91440" tIns="45720" rIns="91440" bIns="45720" anchor="t" anchorCtr="0">
                      <a:noAutofit/>
                    </wps:bodyPr>
                  </wps:wsp>
                </a:graphicData>
              </a:graphic>
            </wp:inline>
          </w:drawing>
        </mc:Choice>
        <mc:Fallback>
          <w:pict>
            <v:shapetype w14:anchorId="66427A6D" id="_x0000_t202" coordsize="21600,21600" o:spt="202" path="m,l,21600r21600,l21600,xe">
              <v:stroke joinstyle="miter"/>
              <v:path gradientshapeok="t" o:connecttype="rect"/>
            </v:shapetype>
            <v:shape id="_x0000_s1031" type="#_x0000_t202" style="width:434pt;height:5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" stroked="f">
              <v:textbox>
                <w:txbxContent>
                  <w:p w14:paraId="04948532" w14:textId="77777777" w:rsidR="0091272E" w:rsidRDefault="004464BC" w:rsidP="0091272E">
                    <w:pPr>
                      <w:pStyle w:val="Title"/>
                      <w:jc w:val="right"/>
                      <w:rPr>
                        <w:rFonts w:ascii="Helvetica" w:hAnsi="Helvetica" w:cs="Helvetica"/>
                        <w:color w:val="2F5496" w:themeColor="accent1" w:themeShade="BF"/>
                        <w:sz w:val="36"/>
                        <w:szCs w:val="36"/>
                      </w:rPr>
                    </w:pPr>
                    <w:r w:rsidRPr="00D52010">
                      <w:rPr>
                        <w:rFonts w:ascii="Helvetica" w:hAnsi="Helvetica" w:cs="Helvetica"/>
                        <w:color w:val="2F5496" w:themeColor="accent1" w:themeShade="BF"/>
                        <w:sz w:val="36"/>
                        <w:szCs w:val="36"/>
                      </w:rPr>
                      <w:t xml:space="preserve">Blueprint </w:t>
                    </w:r>
                    <w:r>
                      <w:rPr>
                        <w:rFonts w:ascii="Helvetica" w:hAnsi="Helvetica" w:cs="Helvetica"/>
                        <w:color w:val="2F5496" w:themeColor="accent1" w:themeShade="BF"/>
                        <w:sz w:val="36"/>
                        <w:szCs w:val="36"/>
                      </w:rPr>
                      <w:t xml:space="preserve">for English Learners </w:t>
                    </w:r>
                    <w:r w:rsidRPr="00D52010">
                      <w:rPr>
                        <w:rFonts w:ascii="Helvetica" w:hAnsi="Helvetica" w:cs="Helvetica"/>
                        <w:color w:val="2F5496" w:themeColor="accent1" w:themeShade="BF"/>
                        <w:sz w:val="36"/>
                        <w:szCs w:val="36"/>
                      </w:rPr>
                      <w:t>Self-Assessment Tool</w:t>
                    </w:r>
                  </w:p>
                  <w:p w14:paraId="6301E02B" w14:textId="360BFA77" w:rsidR="004464BC" w:rsidRPr="0091272E" w:rsidRDefault="004464BC" w:rsidP="0091272E">
                    <w:pPr>
                      <w:pStyle w:val="Title"/>
                      <w:jc w:val="right"/>
                      <w:rPr>
                        <w:rFonts w:ascii="Helvetica" w:hAnsi="Helvetica" w:cs="Helvetica"/>
                        <w:color w:val="2F5496" w:themeColor="accent1" w:themeShade="BF"/>
                        <w:sz w:val="36"/>
                        <w:szCs w:val="36"/>
                      </w:rPr>
                    </w:pPr>
                    <w:r w:rsidRPr="004464BC">
                      <w:rPr>
                        <w:rFonts w:ascii="Helvetica" w:hAnsi="Helvetica" w:cs="Helvetica"/>
                        <w:b/>
                        <w:bCs/>
                        <w:color w:val="2F5496" w:themeColor="accent1" w:themeShade="BF"/>
                        <w:sz w:val="40"/>
                        <w:szCs w:val="40"/>
                      </w:rPr>
                      <w:t>Pillar 3: Opportunity and Support - State Level</w:t>
                    </w:r>
                  </w:p>
                  <w:p w14:paraId="6B58842E" w14:textId="764C2A5B" w:rsidR="004464BC" w:rsidRPr="00D52010" w:rsidRDefault="004464BC" w:rsidP="004464BC">
                    <w:pPr>
                      <w:pStyle w:val="Title"/>
                      <w:jc w:val="right"/>
                      <w:rPr>
                        <w:rFonts w:ascii="Helvetica" w:hAnsi="Helvetica" w:cs="Helvetica"/>
                        <w:b/>
                        <w:bCs/>
                        <w:color w:val="2F5496" w:themeColor="accent1" w:themeShade="BF"/>
                        <w:sz w:val="40"/>
                        <w:szCs w:val="40"/>
                      </w:rPr>
                    </w:pPr>
                  </w:p>
                </w:txbxContent>
              </v:textbox>
              <w10:anchorlock/>
            </v:shape>
          </w:pict>
        </mc:Fallback>
      </mc:AlternateContent>
    </w:r>
    <w:r w:rsidR="0091272E">
      <w:rPr>
        <w:noProof/>
      </w:rPr>
      <w:drawing>
        <wp:inline distT="0" distB="0" distL="0" distR="0" wp14:anchorId="46506F2A" wp14:editId="16C584D6">
          <wp:extent cx="609600" cy="609600"/>
          <wp:effectExtent l="0" t="0" r="0" b="0"/>
          <wp:docPr id="18" name="Picture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a:extLst>
                      <a:ext uri="{C183D7F6-B498-43B3-948B-1728B52AA6E4}">
                        <adec:decorative xmlns:adec="http://schemas.microsoft.com/office/drawing/2017/decorative" val="1"/>
                      </a:ext>
                    </a:extLst>
                  </pic:cNvPr>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609600" cy="609600"/>
                  </a:xfrm>
                  <a:prstGeom prst="rect">
                    <a:avLst/>
                  </a:prstGeom>
                  <a:noFill/>
                  <a:ln>
                    <a:noFill/>
                  </a:ln>
                </pic:spPr>
              </pic:pic>
            </a:graphicData>
          </a:graphic>
        </wp:inline>
      </w:drawing>
    </w:r>
  </w:p>
  <w:p w14:paraId="07A368D4" w14:textId="2FA0E681" w:rsidR="004464BC" w:rsidRDefault="004464BC">
    <w:pPr>
      <w:pStyle w:val="Header"/>
    </w:pPr>
  </w:p>
  <w:p w14:paraId="0A75A1CD" w14:textId="7BCD27D4" w:rsidR="004464BC" w:rsidRDefault="004464BC">
    <w:pPr>
      <w:pStyle w:val="Header"/>
      <w:rPr>
        <w:sz w:val="10"/>
        <w:szCs w:val="10"/>
      </w:rPr>
    </w:pPr>
  </w:p>
  <w:p w14:paraId="5DCCDE75" w14:textId="3FD2B94D" w:rsidR="004464BC" w:rsidRDefault="004464BC">
    <w:pPr>
      <w:pStyle w:val="Header"/>
      <w:rPr>
        <w:sz w:val="10"/>
        <w:szCs w:val="1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AD4511" w14:textId="1253EDFF" w:rsidR="004464BC" w:rsidRDefault="00BD0D4C">
    <w:pPr>
      <w:pStyle w:val="Header"/>
      <w:rPr>
        <w:sz w:val="10"/>
        <w:szCs w:val="10"/>
      </w:rPr>
    </w:pPr>
    <w:r>
      <w:rPr>
        <w:noProof/>
      </w:rPr>
      <w:drawing>
        <wp:inline distT="0" distB="0" distL="0" distR="0" wp14:anchorId="545A89F6" wp14:editId="6C392FF7">
          <wp:extent cx="1489249" cy="391795"/>
          <wp:effectExtent l="0" t="0" r="0" b="8255"/>
          <wp:docPr id="3" name="Picture 3" descr="Vision Blueprint for English Learner Success - logo and 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sion Blueprint for English Learner Success - logo and link"/>
                  <pic:cNvPicPr>
                    <a:picLocks noChangeAspect="1" noChangeArrowheads="1"/>
                  </pic:cNvPicPr>
                </pic:nvPicPr>
                <pic:blipFill rotWithShape="1">
                  <a:blip r:embed="rId1">
                    <a:extLst>
                      <a:ext uri="{28A0092B-C50C-407E-A947-70E740481C1C}">
                        <a14:useLocalDpi xmlns:a14="http://schemas.microsoft.com/office/drawing/2010/main" val="0"/>
                      </a:ext>
                    </a:extLst>
                  </a:blip>
                  <a:srcRect l="1875" t="10719" r="1981" b="7883"/>
                  <a:stretch/>
                </pic:blipFill>
                <pic:spPr bwMode="auto">
                  <a:xfrm>
                    <a:off x="0" y="0"/>
                    <a:ext cx="1534227" cy="403628"/>
                  </a:xfrm>
                  <a:prstGeom prst="rect">
                    <a:avLst/>
                  </a:prstGeom>
                  <a:noFill/>
                  <a:ln>
                    <a:noFill/>
                  </a:ln>
                  <a:extLst>
                    <a:ext uri="{53640926-AAD7-44D8-BBD7-CCE9431645EC}">
                      <a14:shadowObscured xmlns:a14="http://schemas.microsoft.com/office/drawing/2010/main"/>
                    </a:ext>
                  </a:extLst>
                </pic:spPr>
              </pic:pic>
            </a:graphicData>
          </a:graphic>
        </wp:inline>
      </w:drawing>
    </w:r>
    <w:r>
      <w:rPr>
        <w:noProof/>
      </w:rPr>
      <mc:AlternateContent>
        <mc:Choice Requires="wps">
          <w:drawing>
            <wp:inline distT="0" distB="0" distL="0" distR="0" wp14:anchorId="1ED14350" wp14:editId="0CCAB525">
              <wp:extent cx="5681345" cy="656348"/>
              <wp:effectExtent l="0" t="0" r="0" b="0"/>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1345" cy="656348"/>
                      </a:xfrm>
                      <a:prstGeom prst="rect">
                        <a:avLst/>
                      </a:prstGeom>
                      <a:solidFill>
                        <a:srgbClr val="FFFFFF"/>
                      </a:solidFill>
                      <a:ln w="9525">
                        <a:noFill/>
                        <a:miter lim="800000"/>
                        <a:headEnd/>
                        <a:tailEnd/>
                      </a:ln>
                    </wps:spPr>
                    <wps:txbx>
                      <w:txbxContent>
                        <w:p w14:paraId="7064E35B" w14:textId="77777777" w:rsidR="00BD0D4C" w:rsidRPr="00FC5540" w:rsidRDefault="00BD0D4C" w:rsidP="00B53D26">
                          <w:pPr>
                            <w:pStyle w:val="Title"/>
                            <w:jc w:val="right"/>
                            <w:rPr>
                              <w:rFonts w:ascii="Helvetica" w:hAnsi="Helvetica" w:cs="Helvetica"/>
                              <w:color w:val="2F5496" w:themeColor="accent1" w:themeShade="BF"/>
                              <w:sz w:val="36"/>
                              <w:szCs w:val="36"/>
                            </w:rPr>
                          </w:pPr>
                          <w:r w:rsidRPr="00D52010">
                            <w:rPr>
                              <w:rFonts w:ascii="Helvetica" w:hAnsi="Helvetica" w:cs="Helvetica"/>
                              <w:color w:val="2F5496" w:themeColor="accent1" w:themeShade="BF"/>
                              <w:sz w:val="36"/>
                              <w:szCs w:val="36"/>
                            </w:rPr>
                            <w:t xml:space="preserve">Blueprint </w:t>
                          </w:r>
                          <w:r>
                            <w:rPr>
                              <w:rFonts w:ascii="Helvetica" w:hAnsi="Helvetica" w:cs="Helvetica"/>
                              <w:color w:val="2F5496" w:themeColor="accent1" w:themeShade="BF"/>
                              <w:sz w:val="36"/>
                              <w:szCs w:val="36"/>
                            </w:rPr>
                            <w:t xml:space="preserve">for English Learners </w:t>
                          </w:r>
                          <w:r w:rsidRPr="00D52010">
                            <w:rPr>
                              <w:rFonts w:ascii="Helvetica" w:hAnsi="Helvetica" w:cs="Helvetica"/>
                              <w:color w:val="2F5496" w:themeColor="accent1" w:themeShade="BF"/>
                              <w:sz w:val="36"/>
                              <w:szCs w:val="36"/>
                            </w:rPr>
                            <w:t>Self-Assessment Tool</w:t>
                          </w:r>
                        </w:p>
                        <w:p w14:paraId="6973037B" w14:textId="4E8B469A" w:rsidR="00BD0D4C" w:rsidRPr="004464BC" w:rsidRDefault="00BD0D4C" w:rsidP="00B53D26">
                          <w:pPr>
                            <w:pStyle w:val="Title"/>
                            <w:jc w:val="right"/>
                            <w:rPr>
                              <w:rFonts w:ascii="Helvetica" w:hAnsi="Helvetica" w:cs="Helvetica"/>
                              <w:b/>
                              <w:bCs/>
                              <w:color w:val="2F5496" w:themeColor="accent1" w:themeShade="BF"/>
                              <w:sz w:val="40"/>
                              <w:szCs w:val="40"/>
                            </w:rPr>
                          </w:pPr>
                          <w:r w:rsidRPr="004464BC">
                            <w:rPr>
                              <w:rFonts w:ascii="Helvetica" w:hAnsi="Helvetica" w:cs="Helvetica"/>
                              <w:b/>
                              <w:bCs/>
                              <w:color w:val="2F5496" w:themeColor="accent1" w:themeShade="BF"/>
                              <w:sz w:val="40"/>
                              <w:szCs w:val="40"/>
                            </w:rPr>
                            <w:t xml:space="preserve">Pillar </w:t>
                          </w:r>
                          <w:r>
                            <w:rPr>
                              <w:rFonts w:ascii="Helvetica" w:hAnsi="Helvetica" w:cs="Helvetica"/>
                              <w:b/>
                              <w:bCs/>
                              <w:color w:val="2F5496" w:themeColor="accent1" w:themeShade="BF"/>
                              <w:sz w:val="40"/>
                              <w:szCs w:val="40"/>
                            </w:rPr>
                            <w:t>4: A Plan for the Future</w:t>
                          </w:r>
                          <w:r w:rsidRPr="004464BC">
                            <w:rPr>
                              <w:rFonts w:ascii="Helvetica" w:hAnsi="Helvetica" w:cs="Helvetica"/>
                              <w:b/>
                              <w:bCs/>
                              <w:color w:val="2F5496" w:themeColor="accent1" w:themeShade="BF"/>
                              <w:sz w:val="40"/>
                              <w:szCs w:val="40"/>
                            </w:rPr>
                            <w:t xml:space="preserve"> - State Level</w:t>
                          </w:r>
                        </w:p>
                        <w:p w14:paraId="7C597566" w14:textId="77777777" w:rsidR="00BD0D4C" w:rsidRPr="00D52010" w:rsidRDefault="00BD0D4C" w:rsidP="00BD0D4C">
                          <w:pPr>
                            <w:pStyle w:val="Title"/>
                            <w:jc w:val="right"/>
                            <w:rPr>
                              <w:rFonts w:ascii="Helvetica" w:hAnsi="Helvetica" w:cs="Helvetica"/>
                              <w:b/>
                              <w:bCs/>
                              <w:color w:val="2F5496" w:themeColor="accent1" w:themeShade="BF"/>
                              <w:sz w:val="40"/>
                              <w:szCs w:val="40"/>
                            </w:rPr>
                          </w:pPr>
                        </w:p>
                      </w:txbxContent>
                    </wps:txbx>
                    <wps:bodyPr rot="0" vert="horz" wrap="square" lIns="91440" tIns="45720" rIns="91440" bIns="45720" anchor="t" anchorCtr="0">
                      <a:noAutofit/>
                    </wps:bodyPr>
                  </wps:wsp>
                </a:graphicData>
              </a:graphic>
            </wp:inline>
          </w:drawing>
        </mc:Choice>
        <mc:Fallback>
          <w:pict>
            <v:shapetype w14:anchorId="1ED14350" id="_x0000_t202" coordsize="21600,21600" o:spt="202" path="m,l,21600r21600,l21600,xe">
              <v:stroke joinstyle="miter"/>
              <v:path gradientshapeok="t" o:connecttype="rect"/>
            </v:shapetype>
            <v:shape id="_x0000_s1032" type="#_x0000_t202" style="width:447.35pt;height:5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" stroked="f">
              <v:textbox>
                <w:txbxContent>
                  <w:p w14:paraId="7064E35B" w14:textId="77777777" w:rsidR="00BD0D4C" w:rsidRPr="00FC5540" w:rsidRDefault="00BD0D4C" w:rsidP="00B53D26">
                    <w:pPr>
                      <w:pStyle w:val="Title"/>
                      <w:jc w:val="right"/>
                      <w:rPr>
                        <w:rFonts w:ascii="Helvetica" w:hAnsi="Helvetica" w:cs="Helvetica"/>
                        <w:color w:val="2F5496" w:themeColor="accent1" w:themeShade="BF"/>
                        <w:sz w:val="36"/>
                        <w:szCs w:val="36"/>
                      </w:rPr>
                    </w:pPr>
                    <w:r w:rsidRPr="00D52010">
                      <w:rPr>
                        <w:rFonts w:ascii="Helvetica" w:hAnsi="Helvetica" w:cs="Helvetica"/>
                        <w:color w:val="2F5496" w:themeColor="accent1" w:themeShade="BF"/>
                        <w:sz w:val="36"/>
                        <w:szCs w:val="36"/>
                      </w:rPr>
                      <w:t xml:space="preserve">Blueprint </w:t>
                    </w:r>
                    <w:r>
                      <w:rPr>
                        <w:rFonts w:ascii="Helvetica" w:hAnsi="Helvetica" w:cs="Helvetica"/>
                        <w:color w:val="2F5496" w:themeColor="accent1" w:themeShade="BF"/>
                        <w:sz w:val="36"/>
                        <w:szCs w:val="36"/>
                      </w:rPr>
                      <w:t xml:space="preserve">for English Learners </w:t>
                    </w:r>
                    <w:r w:rsidRPr="00D52010">
                      <w:rPr>
                        <w:rFonts w:ascii="Helvetica" w:hAnsi="Helvetica" w:cs="Helvetica"/>
                        <w:color w:val="2F5496" w:themeColor="accent1" w:themeShade="BF"/>
                        <w:sz w:val="36"/>
                        <w:szCs w:val="36"/>
                      </w:rPr>
                      <w:t>Self-Assessment Tool</w:t>
                    </w:r>
                  </w:p>
                  <w:p w14:paraId="6973037B" w14:textId="4E8B469A" w:rsidR="00BD0D4C" w:rsidRPr="004464BC" w:rsidRDefault="00BD0D4C" w:rsidP="00B53D26">
                    <w:pPr>
                      <w:pStyle w:val="Title"/>
                      <w:jc w:val="right"/>
                      <w:rPr>
                        <w:rFonts w:ascii="Helvetica" w:hAnsi="Helvetica" w:cs="Helvetica"/>
                        <w:b/>
                        <w:bCs/>
                        <w:color w:val="2F5496" w:themeColor="accent1" w:themeShade="BF"/>
                        <w:sz w:val="40"/>
                        <w:szCs w:val="40"/>
                      </w:rPr>
                    </w:pPr>
                    <w:r w:rsidRPr="004464BC">
                      <w:rPr>
                        <w:rFonts w:ascii="Helvetica" w:hAnsi="Helvetica" w:cs="Helvetica"/>
                        <w:b/>
                        <w:bCs/>
                        <w:color w:val="2F5496" w:themeColor="accent1" w:themeShade="BF"/>
                        <w:sz w:val="40"/>
                        <w:szCs w:val="40"/>
                      </w:rPr>
                      <w:t xml:space="preserve">Pillar </w:t>
                    </w:r>
                    <w:r>
                      <w:rPr>
                        <w:rFonts w:ascii="Helvetica" w:hAnsi="Helvetica" w:cs="Helvetica"/>
                        <w:b/>
                        <w:bCs/>
                        <w:color w:val="2F5496" w:themeColor="accent1" w:themeShade="BF"/>
                        <w:sz w:val="40"/>
                        <w:szCs w:val="40"/>
                      </w:rPr>
                      <w:t>4: A Plan for the Future</w:t>
                    </w:r>
                    <w:r w:rsidRPr="004464BC">
                      <w:rPr>
                        <w:rFonts w:ascii="Helvetica" w:hAnsi="Helvetica" w:cs="Helvetica"/>
                        <w:b/>
                        <w:bCs/>
                        <w:color w:val="2F5496" w:themeColor="accent1" w:themeShade="BF"/>
                        <w:sz w:val="40"/>
                        <w:szCs w:val="40"/>
                      </w:rPr>
                      <w:t xml:space="preserve"> - State Level</w:t>
                    </w:r>
                  </w:p>
                  <w:p w14:paraId="7C597566" w14:textId="77777777" w:rsidR="00BD0D4C" w:rsidRPr="00D52010" w:rsidRDefault="00BD0D4C" w:rsidP="00BD0D4C">
                    <w:pPr>
                      <w:pStyle w:val="Title"/>
                      <w:jc w:val="right"/>
                      <w:rPr>
                        <w:rFonts w:ascii="Helvetica" w:hAnsi="Helvetica" w:cs="Helvetica"/>
                        <w:b/>
                        <w:bCs/>
                        <w:color w:val="2F5496" w:themeColor="accent1" w:themeShade="BF"/>
                        <w:sz w:val="40"/>
                        <w:szCs w:val="40"/>
                      </w:rPr>
                    </w:pPr>
                  </w:p>
                </w:txbxContent>
              </v:textbox>
              <w10:anchorlock/>
            </v:shape>
          </w:pict>
        </mc:Fallback>
      </mc:AlternateContent>
    </w:r>
    <w:r w:rsidR="009F7F6B">
      <w:rPr>
        <w:noProof/>
      </w:rPr>
      <w:drawing>
        <wp:inline distT="0" distB="0" distL="0" distR="0" wp14:anchorId="38DE0549" wp14:editId="091248B0">
          <wp:extent cx="701040" cy="701040"/>
          <wp:effectExtent l="0" t="0" r="3810" b="3810"/>
          <wp:docPr id="7" name="Picture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1040" cy="701040"/>
                  </a:xfrm>
                  <a:prstGeom prst="rect">
                    <a:avLst/>
                  </a:prstGeom>
                  <a:noFill/>
                  <a:ln>
                    <a:noFill/>
                  </a:ln>
                </pic:spPr>
              </pic:pic>
            </a:graphicData>
          </a:graphic>
        </wp:inline>
      </w:drawing>
    </w:r>
  </w:p>
  <w:p w14:paraId="3133B4DF" w14:textId="554954CE" w:rsidR="00BD0D4C" w:rsidRDefault="00B53D26">
    <w:pPr>
      <w:pStyle w:val="Header"/>
      <w:rPr>
        <w:sz w:val="10"/>
        <w:szCs w:val="10"/>
      </w:rPr>
    </w:pPr>
    <w:r>
      <w:rPr>
        <w:noProof/>
      </w:rPr>
      <mc:AlternateContent>
        <mc:Choice Requires="wps">
          <w:drawing>
            <wp:anchor distT="0" distB="0" distL="114300" distR="114300" simplePos="0" relativeHeight="251714560" behindDoc="0" locked="0" layoutInCell="1" allowOverlap="1" wp14:anchorId="46600BBB" wp14:editId="79474477">
              <wp:simplePos x="0" y="0"/>
              <wp:positionH relativeFrom="page">
                <wp:align>left</wp:align>
              </wp:positionH>
              <wp:positionV relativeFrom="paragraph">
                <wp:posOffset>175895</wp:posOffset>
              </wp:positionV>
              <wp:extent cx="11010265" cy="11430"/>
              <wp:effectExtent l="0" t="19050" r="38735" b="45720"/>
              <wp:wrapNone/>
              <wp:docPr id="15" name="Straight Connector 1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11010265" cy="11430"/>
                      </a:xfrm>
                      <a:prstGeom prst="line">
                        <a:avLst/>
                      </a:prstGeom>
                      <a:ln w="63500">
                        <a:solidFill>
                          <a:srgbClr val="E5128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line w14:anchorId="1A408212" id="Straight Connector 15" o:spid="_x0000_s1026" alt="&quot;&quot;" style="position:absolute;z-index:25171456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from="0,13.85pt" to="866.9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" strokecolor="#e5128a" strokeweight="5pt">
              <v:stroke joinstyle="miter"/>
              <w10:wrap anchorx="page"/>
            </v:line>
          </w:pict>
        </mc:Fallback>
      </mc:AlternateContent>
    </w:r>
  </w:p>
  <w:p w14:paraId="6F602998" w14:textId="647AF447" w:rsidR="00BD0D4C" w:rsidRDefault="00BD0D4C">
    <w:pPr>
      <w:pStyle w:val="Header"/>
      <w:rPr>
        <w:sz w:val="10"/>
        <w:szCs w:val="10"/>
      </w:rPr>
    </w:pPr>
  </w:p>
  <w:p w14:paraId="4B85DE59" w14:textId="5C056039" w:rsidR="00BD0D4C" w:rsidRDefault="00BD0D4C">
    <w:pPr>
      <w:pStyle w:val="Header"/>
      <w:rPr>
        <w:sz w:val="10"/>
        <w:szCs w:val="10"/>
      </w:rPr>
    </w:pPr>
  </w:p>
  <w:p w14:paraId="3D3F6ABA" w14:textId="77777777" w:rsidR="004464BC" w:rsidRDefault="004464BC">
    <w:pPr>
      <w:pStyle w:val="Header"/>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992F3A"/>
    <w:multiLevelType w:val="hybridMultilevel"/>
    <w:tmpl w:val="662E88B4"/>
    <w:lvl w:ilvl="0" w:tplc="C4546928">
      <w:start w:val="1"/>
      <w:numFmt w:val="decimal"/>
      <w:lvlText w:val="%1."/>
      <w:lvlJc w:val="left"/>
      <w:pPr>
        <w:ind w:left="720" w:hanging="360"/>
      </w:pPr>
      <w:rPr>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F1016"/>
    <w:multiLevelType w:val="hybridMultilevel"/>
    <w:tmpl w:val="7BD665AA"/>
    <w:lvl w:ilvl="0" w:tplc="448E8812">
      <w:start w:val="1"/>
      <w:numFmt w:val="decimal"/>
      <w:lvlText w:val="%1."/>
      <w:lvlJc w:val="left"/>
      <w:pPr>
        <w:ind w:left="360" w:hanging="360"/>
      </w:pPr>
      <w:rPr>
        <w:b/>
        <w:bCs/>
        <w:i w:val="0"/>
        <w:i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75962E0"/>
    <w:multiLevelType w:val="hybridMultilevel"/>
    <w:tmpl w:val="F1CA98CC"/>
    <w:lvl w:ilvl="0" w:tplc="50EAAA7C">
      <w:start w:val="1"/>
      <w:numFmt w:val="bullet"/>
      <w:lvlText w:val="□"/>
      <w:lvlJc w:val="left"/>
      <w:pPr>
        <w:ind w:left="360" w:hanging="360"/>
      </w:pPr>
      <w:rPr>
        <w:rFonts w:ascii="Arial" w:hAnsi="Arial" w:hint="default"/>
        <w:b w:val="0"/>
        <w:i w:val="0"/>
        <w:color w:val="E15D15"/>
        <w:sz w:val="28"/>
        <w:szCs w:val="28"/>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17A012ED"/>
    <w:multiLevelType w:val="hybridMultilevel"/>
    <w:tmpl w:val="D93C6278"/>
    <w:lvl w:ilvl="0" w:tplc="211C978C">
      <w:start w:val="1"/>
      <w:numFmt w:val="bullet"/>
      <w:lvlText w:val="□"/>
      <w:lvlJc w:val="left"/>
      <w:pPr>
        <w:ind w:left="360" w:hanging="360"/>
      </w:pPr>
      <w:rPr>
        <w:rFonts w:ascii="Arial" w:hAnsi="Arial" w:hint="default"/>
        <w:b w:val="0"/>
        <w:i w:val="0"/>
        <w:color w:val="E15D15"/>
        <w:sz w:val="28"/>
        <w:szCs w:val="28"/>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17B41CD9"/>
    <w:multiLevelType w:val="hybridMultilevel"/>
    <w:tmpl w:val="4A5897F0"/>
    <w:lvl w:ilvl="0" w:tplc="4CD4D800">
      <w:start w:val="1"/>
      <w:numFmt w:val="bullet"/>
      <w:lvlText w:val="□"/>
      <w:lvlJc w:val="left"/>
      <w:pPr>
        <w:ind w:left="360" w:hanging="360"/>
      </w:pPr>
      <w:rPr>
        <w:rFonts w:ascii="Arial" w:hAnsi="Arial" w:hint="default"/>
        <w:b w:val="0"/>
        <w:i w:val="0"/>
        <w:color w:val="E15D15"/>
        <w:sz w:val="28"/>
        <w:szCs w:val="28"/>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17F7192E"/>
    <w:multiLevelType w:val="hybridMultilevel"/>
    <w:tmpl w:val="E1120DD4"/>
    <w:lvl w:ilvl="0" w:tplc="C54C88E6">
      <w:start w:val="1"/>
      <w:numFmt w:val="bullet"/>
      <w:lvlText w:val="□"/>
      <w:lvlJc w:val="left"/>
      <w:pPr>
        <w:ind w:left="720" w:hanging="360"/>
      </w:pPr>
      <w:rPr>
        <w:rFonts w:ascii="Arial" w:hAnsi="Arial" w:hint="default"/>
        <w:b w:val="0"/>
        <w:i w:val="0"/>
        <w:color w:val="E15D15"/>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A9612F"/>
    <w:multiLevelType w:val="hybridMultilevel"/>
    <w:tmpl w:val="8B501B4C"/>
    <w:lvl w:ilvl="0" w:tplc="B2DAD62A">
      <w:start w:val="1"/>
      <w:numFmt w:val="bullet"/>
      <w:lvlText w:val="□"/>
      <w:lvlJc w:val="left"/>
      <w:pPr>
        <w:ind w:left="360" w:hanging="360"/>
      </w:pPr>
      <w:rPr>
        <w:rFonts w:ascii="Arial" w:hAnsi="Arial" w:hint="default"/>
        <w:b w:val="0"/>
        <w:i w:val="0"/>
        <w:color w:val="E15D15"/>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1ED46B7"/>
    <w:multiLevelType w:val="hybridMultilevel"/>
    <w:tmpl w:val="D764A42A"/>
    <w:lvl w:ilvl="0" w:tplc="5F2EFA0E">
      <w:start w:val="1"/>
      <w:numFmt w:val="bullet"/>
      <w:lvlText w:val="□"/>
      <w:lvlJc w:val="left"/>
      <w:pPr>
        <w:ind w:left="360" w:hanging="360"/>
      </w:pPr>
      <w:rPr>
        <w:rFonts w:ascii="Arial" w:hAnsi="Arial" w:hint="default"/>
        <w:b w:val="0"/>
        <w:i w:val="0"/>
        <w:color w:val="E15D15"/>
        <w:sz w:val="28"/>
        <w:szCs w:val="28"/>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15:restartNumberingAfterBreak="0">
    <w:nsid w:val="33086442"/>
    <w:multiLevelType w:val="hybridMultilevel"/>
    <w:tmpl w:val="F7123026"/>
    <w:lvl w:ilvl="0" w:tplc="79925EFE">
      <w:start w:val="1"/>
      <w:numFmt w:val="bullet"/>
      <w:lvlText w:val="□"/>
      <w:lvlJc w:val="left"/>
      <w:pPr>
        <w:ind w:left="360" w:hanging="360"/>
      </w:pPr>
      <w:rPr>
        <w:rFonts w:ascii="Arial" w:hAnsi="Arial" w:hint="default"/>
        <w:b w:val="0"/>
        <w:i w:val="0"/>
        <w:color w:val="E15D15"/>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E7965F9"/>
    <w:multiLevelType w:val="hybridMultilevel"/>
    <w:tmpl w:val="31A2A530"/>
    <w:lvl w:ilvl="0" w:tplc="448E8812">
      <w:start w:val="1"/>
      <w:numFmt w:val="decimal"/>
      <w:lvlText w:val="%1."/>
      <w:lvlJc w:val="left"/>
      <w:pPr>
        <w:ind w:left="360" w:hanging="360"/>
      </w:pPr>
      <w:rPr>
        <w:b/>
        <w:bCs/>
        <w:i w:val="0"/>
        <w:i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2C66F8D"/>
    <w:multiLevelType w:val="hybridMultilevel"/>
    <w:tmpl w:val="FAE000E2"/>
    <w:lvl w:ilvl="0" w:tplc="448E8812">
      <w:start w:val="1"/>
      <w:numFmt w:val="decimal"/>
      <w:lvlText w:val="%1."/>
      <w:lvlJc w:val="left"/>
      <w:pPr>
        <w:ind w:left="360" w:hanging="360"/>
      </w:pPr>
      <w:rPr>
        <w:b/>
        <w:bCs/>
        <w:i w:val="0"/>
        <w:i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B704C4F"/>
    <w:multiLevelType w:val="hybridMultilevel"/>
    <w:tmpl w:val="868C3D82"/>
    <w:lvl w:ilvl="0" w:tplc="ED0EBA5C">
      <w:start w:val="1"/>
      <w:numFmt w:val="bullet"/>
      <w:lvlText w:val="□"/>
      <w:lvlJc w:val="left"/>
      <w:pPr>
        <w:ind w:left="360" w:hanging="360"/>
      </w:pPr>
      <w:rPr>
        <w:rFonts w:ascii="Arial" w:hAnsi="Arial" w:hint="default"/>
        <w:b w:val="0"/>
        <w:i w:val="0"/>
        <w:color w:val="E15D15"/>
        <w:sz w:val="28"/>
        <w:szCs w:val="28"/>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 w15:restartNumberingAfterBreak="0">
    <w:nsid w:val="50FA5B77"/>
    <w:multiLevelType w:val="hybridMultilevel"/>
    <w:tmpl w:val="BBBA506E"/>
    <w:lvl w:ilvl="0" w:tplc="EB0A6EDC">
      <w:start w:val="1"/>
      <w:numFmt w:val="bullet"/>
      <w:lvlText w:val="■"/>
      <w:lvlJc w:val="left"/>
      <w:pPr>
        <w:ind w:left="360" w:hanging="360"/>
      </w:pPr>
      <w:rPr>
        <w:rFonts w:ascii="Arial" w:hAnsi="Arial" w:cs="Times New Roman" w:hint="default"/>
        <w:b w:val="0"/>
        <w:i w:val="0"/>
        <w:color w:val="E15D15"/>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50E4F30"/>
    <w:multiLevelType w:val="hybridMultilevel"/>
    <w:tmpl w:val="FAE000E2"/>
    <w:lvl w:ilvl="0" w:tplc="448E8812">
      <w:start w:val="1"/>
      <w:numFmt w:val="decimal"/>
      <w:lvlText w:val="%1."/>
      <w:lvlJc w:val="left"/>
      <w:pPr>
        <w:ind w:left="360" w:hanging="360"/>
      </w:pPr>
      <w:rPr>
        <w:b/>
        <w:bCs/>
        <w:i w:val="0"/>
        <w:i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88945BE"/>
    <w:multiLevelType w:val="multilevel"/>
    <w:tmpl w:val="942868BE"/>
    <w:lvl w:ilvl="0">
      <w:start w:val="1"/>
      <w:numFmt w:val="bullet"/>
      <w:lvlText w:val=""/>
      <w:lvlJc w:val="left"/>
      <w:pPr>
        <w:ind w:left="360" w:hanging="360"/>
      </w:pPr>
      <w:rPr>
        <w:rFonts w:ascii="Symbol" w:hAnsi="Symbol" w:hint="default"/>
      </w:rPr>
    </w:lvl>
    <w:lvl w:ilvl="1">
      <w:start w:val="1"/>
      <w:numFmt w:val="decimal"/>
      <w:isLgl/>
      <w:lvlText w:val="%1.%2."/>
      <w:lvlJc w:val="left"/>
      <w:pPr>
        <w:ind w:left="360" w:hanging="360"/>
      </w:pPr>
      <w:rPr>
        <w:rFonts w:hint="default"/>
        <w:sz w:val="18"/>
        <w:szCs w:val="18"/>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5" w15:restartNumberingAfterBreak="0">
    <w:nsid w:val="5FEC392E"/>
    <w:multiLevelType w:val="hybridMultilevel"/>
    <w:tmpl w:val="C8CCD1DC"/>
    <w:lvl w:ilvl="0" w:tplc="5F2C9364">
      <w:start w:val="1"/>
      <w:numFmt w:val="bullet"/>
      <w:lvlText w:val="□"/>
      <w:lvlJc w:val="left"/>
      <w:pPr>
        <w:ind w:left="360" w:hanging="360"/>
      </w:pPr>
      <w:rPr>
        <w:rFonts w:ascii="Arial" w:hAnsi="Arial" w:hint="default"/>
        <w:b w:val="0"/>
        <w:i w:val="0"/>
        <w:color w:val="E15D15"/>
        <w:sz w:val="28"/>
        <w:szCs w:val="28"/>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6" w15:restartNumberingAfterBreak="0">
    <w:nsid w:val="66300D6F"/>
    <w:multiLevelType w:val="hybridMultilevel"/>
    <w:tmpl w:val="27F413DA"/>
    <w:lvl w:ilvl="0" w:tplc="F776EB3E">
      <w:start w:val="1"/>
      <w:numFmt w:val="bullet"/>
      <w:lvlText w:val="□"/>
      <w:lvlJc w:val="left"/>
      <w:pPr>
        <w:ind w:left="360" w:hanging="360"/>
      </w:pPr>
      <w:rPr>
        <w:rFonts w:ascii="Arial" w:hAnsi="Arial" w:hint="default"/>
        <w:b w:val="0"/>
        <w:i w:val="0"/>
        <w:color w:val="E15D15"/>
        <w:sz w:val="28"/>
        <w:szCs w:val="28"/>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7" w15:restartNumberingAfterBreak="0">
    <w:nsid w:val="69A41548"/>
    <w:multiLevelType w:val="multilevel"/>
    <w:tmpl w:val="942868BE"/>
    <w:lvl w:ilvl="0">
      <w:start w:val="1"/>
      <w:numFmt w:val="bullet"/>
      <w:lvlText w:val=""/>
      <w:lvlJc w:val="left"/>
      <w:pPr>
        <w:ind w:left="360" w:hanging="360"/>
      </w:pPr>
      <w:rPr>
        <w:rFonts w:ascii="Symbol" w:hAnsi="Symbol" w:hint="default"/>
      </w:rPr>
    </w:lvl>
    <w:lvl w:ilvl="1">
      <w:start w:val="1"/>
      <w:numFmt w:val="decimal"/>
      <w:isLgl/>
      <w:lvlText w:val="%1.%2."/>
      <w:lvlJc w:val="left"/>
      <w:pPr>
        <w:ind w:left="360" w:hanging="360"/>
      </w:pPr>
      <w:rPr>
        <w:rFonts w:hint="default"/>
        <w:sz w:val="18"/>
        <w:szCs w:val="18"/>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8" w15:restartNumberingAfterBreak="0">
    <w:nsid w:val="6A4D5F68"/>
    <w:multiLevelType w:val="hybridMultilevel"/>
    <w:tmpl w:val="25046F5C"/>
    <w:lvl w:ilvl="0" w:tplc="8A1277FA">
      <w:start w:val="1"/>
      <w:numFmt w:val="bullet"/>
      <w:lvlText w:val="□"/>
      <w:lvlJc w:val="left"/>
      <w:pPr>
        <w:ind w:left="360" w:hanging="360"/>
      </w:pPr>
      <w:rPr>
        <w:rFonts w:ascii="Arial" w:hAnsi="Arial" w:hint="default"/>
        <w:b w:val="0"/>
        <w:i w:val="0"/>
        <w:color w:val="E15D15"/>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5CA0A4F"/>
    <w:multiLevelType w:val="multilevel"/>
    <w:tmpl w:val="942868BE"/>
    <w:lvl w:ilvl="0">
      <w:start w:val="1"/>
      <w:numFmt w:val="bullet"/>
      <w:lvlText w:val=""/>
      <w:lvlJc w:val="left"/>
      <w:pPr>
        <w:ind w:left="360" w:hanging="360"/>
      </w:pPr>
      <w:rPr>
        <w:rFonts w:ascii="Symbol" w:hAnsi="Symbol" w:hint="default"/>
      </w:rPr>
    </w:lvl>
    <w:lvl w:ilvl="1">
      <w:start w:val="1"/>
      <w:numFmt w:val="decimal"/>
      <w:isLgl/>
      <w:lvlText w:val="%1.%2."/>
      <w:lvlJc w:val="left"/>
      <w:pPr>
        <w:ind w:left="360" w:hanging="360"/>
      </w:pPr>
      <w:rPr>
        <w:rFonts w:hint="default"/>
        <w:sz w:val="18"/>
        <w:szCs w:val="18"/>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0" w15:restartNumberingAfterBreak="0">
    <w:nsid w:val="776A6A64"/>
    <w:multiLevelType w:val="hybridMultilevel"/>
    <w:tmpl w:val="D0F87B22"/>
    <w:lvl w:ilvl="0" w:tplc="2C7A9D46">
      <w:start w:val="1"/>
      <w:numFmt w:val="bullet"/>
      <w:lvlText w:val="□"/>
      <w:lvlJc w:val="left"/>
      <w:pPr>
        <w:ind w:left="360" w:hanging="360"/>
      </w:pPr>
      <w:rPr>
        <w:rFonts w:ascii="Arial" w:hAnsi="Arial" w:hint="default"/>
        <w:b w:val="0"/>
        <w:i w:val="0"/>
        <w:color w:val="E15D15"/>
        <w:sz w:val="28"/>
        <w:szCs w:val="28"/>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1" w15:restartNumberingAfterBreak="0">
    <w:nsid w:val="7A416077"/>
    <w:multiLevelType w:val="hybridMultilevel"/>
    <w:tmpl w:val="9BF6ABC2"/>
    <w:lvl w:ilvl="0" w:tplc="448E8812">
      <w:start w:val="1"/>
      <w:numFmt w:val="decimal"/>
      <w:lvlText w:val="%1."/>
      <w:lvlJc w:val="left"/>
      <w:pPr>
        <w:ind w:left="360" w:hanging="360"/>
      </w:pPr>
      <w:rPr>
        <w:b/>
        <w:bCs/>
        <w:i w:val="0"/>
        <w:i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1"/>
  </w:num>
  <w:num w:numId="2">
    <w:abstractNumId w:val="19"/>
  </w:num>
  <w:num w:numId="3">
    <w:abstractNumId w:val="14"/>
  </w:num>
  <w:num w:numId="4">
    <w:abstractNumId w:val="17"/>
  </w:num>
  <w:num w:numId="5">
    <w:abstractNumId w:val="0"/>
  </w:num>
  <w:num w:numId="6">
    <w:abstractNumId w:val="12"/>
  </w:num>
  <w:num w:numId="7">
    <w:abstractNumId w:val="20"/>
  </w:num>
  <w:num w:numId="8">
    <w:abstractNumId w:val="18"/>
  </w:num>
  <w:num w:numId="9">
    <w:abstractNumId w:val="16"/>
  </w:num>
  <w:num w:numId="10">
    <w:abstractNumId w:val="3"/>
  </w:num>
  <w:num w:numId="11">
    <w:abstractNumId w:val="8"/>
  </w:num>
  <w:num w:numId="12">
    <w:abstractNumId w:val="2"/>
  </w:num>
  <w:num w:numId="13">
    <w:abstractNumId w:val="7"/>
  </w:num>
  <w:num w:numId="14">
    <w:abstractNumId w:val="9"/>
  </w:num>
  <w:num w:numId="15">
    <w:abstractNumId w:val="15"/>
  </w:num>
  <w:num w:numId="16">
    <w:abstractNumId w:val="6"/>
  </w:num>
  <w:num w:numId="17">
    <w:abstractNumId w:val="4"/>
  </w:num>
  <w:num w:numId="18">
    <w:abstractNumId w:val="5"/>
  </w:num>
  <w:num w:numId="19">
    <w:abstractNumId w:val="10"/>
  </w:num>
  <w:num w:numId="20">
    <w:abstractNumId w:val="13"/>
  </w:num>
  <w:num w:numId="21">
    <w:abstractNumId w:val="21"/>
  </w:num>
  <w:num w:numId="22">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0D6"/>
    <w:rsid w:val="00000F69"/>
    <w:rsid w:val="000035D3"/>
    <w:rsid w:val="00011E6F"/>
    <w:rsid w:val="0001380E"/>
    <w:rsid w:val="00033C62"/>
    <w:rsid w:val="0003474F"/>
    <w:rsid w:val="00054532"/>
    <w:rsid w:val="000566CA"/>
    <w:rsid w:val="00065D1F"/>
    <w:rsid w:val="0006729E"/>
    <w:rsid w:val="00081B07"/>
    <w:rsid w:val="00084DAB"/>
    <w:rsid w:val="000862DE"/>
    <w:rsid w:val="00091343"/>
    <w:rsid w:val="000A23FC"/>
    <w:rsid w:val="000A2709"/>
    <w:rsid w:val="000B29EB"/>
    <w:rsid w:val="000B48E1"/>
    <w:rsid w:val="000D11BF"/>
    <w:rsid w:val="000D5E8A"/>
    <w:rsid w:val="000E3EF3"/>
    <w:rsid w:val="000E783A"/>
    <w:rsid w:val="000F3B52"/>
    <w:rsid w:val="000F47AF"/>
    <w:rsid w:val="000F57A6"/>
    <w:rsid w:val="000F6B30"/>
    <w:rsid w:val="001004BA"/>
    <w:rsid w:val="00102CDA"/>
    <w:rsid w:val="00103A6F"/>
    <w:rsid w:val="00107936"/>
    <w:rsid w:val="00111F92"/>
    <w:rsid w:val="0013390E"/>
    <w:rsid w:val="00135B96"/>
    <w:rsid w:val="001640EA"/>
    <w:rsid w:val="0017375D"/>
    <w:rsid w:val="00174F96"/>
    <w:rsid w:val="00177273"/>
    <w:rsid w:val="001826BE"/>
    <w:rsid w:val="0018490E"/>
    <w:rsid w:val="00186D68"/>
    <w:rsid w:val="00190AF4"/>
    <w:rsid w:val="00195F46"/>
    <w:rsid w:val="001A0119"/>
    <w:rsid w:val="001A6A0E"/>
    <w:rsid w:val="001B7156"/>
    <w:rsid w:val="001E3456"/>
    <w:rsid w:val="001E5150"/>
    <w:rsid w:val="001E64A7"/>
    <w:rsid w:val="001F1D31"/>
    <w:rsid w:val="00203FA8"/>
    <w:rsid w:val="00205401"/>
    <w:rsid w:val="00214CEE"/>
    <w:rsid w:val="00220EA0"/>
    <w:rsid w:val="00231636"/>
    <w:rsid w:val="002341BA"/>
    <w:rsid w:val="002378F1"/>
    <w:rsid w:val="00252B18"/>
    <w:rsid w:val="0025303C"/>
    <w:rsid w:val="0025513E"/>
    <w:rsid w:val="0026392E"/>
    <w:rsid w:val="002672B1"/>
    <w:rsid w:val="00276402"/>
    <w:rsid w:val="00277B51"/>
    <w:rsid w:val="00287199"/>
    <w:rsid w:val="00290341"/>
    <w:rsid w:val="002A3253"/>
    <w:rsid w:val="002B7D84"/>
    <w:rsid w:val="002D24F9"/>
    <w:rsid w:val="002D3FB3"/>
    <w:rsid w:val="002E2C6B"/>
    <w:rsid w:val="00300152"/>
    <w:rsid w:val="00303F5C"/>
    <w:rsid w:val="00311D95"/>
    <w:rsid w:val="00312E39"/>
    <w:rsid w:val="00315057"/>
    <w:rsid w:val="0031724C"/>
    <w:rsid w:val="003202D6"/>
    <w:rsid w:val="00327DCF"/>
    <w:rsid w:val="00344ACA"/>
    <w:rsid w:val="0035344F"/>
    <w:rsid w:val="0035528C"/>
    <w:rsid w:val="00357B6F"/>
    <w:rsid w:val="003613D0"/>
    <w:rsid w:val="00362B19"/>
    <w:rsid w:val="0039108A"/>
    <w:rsid w:val="0039190E"/>
    <w:rsid w:val="00396ED5"/>
    <w:rsid w:val="003B0D06"/>
    <w:rsid w:val="003B238D"/>
    <w:rsid w:val="003B2FD1"/>
    <w:rsid w:val="003B37AF"/>
    <w:rsid w:val="003C1525"/>
    <w:rsid w:val="003C26D1"/>
    <w:rsid w:val="003C6283"/>
    <w:rsid w:val="003C6342"/>
    <w:rsid w:val="003E1371"/>
    <w:rsid w:val="003E196A"/>
    <w:rsid w:val="003F565F"/>
    <w:rsid w:val="004108B9"/>
    <w:rsid w:val="00416A93"/>
    <w:rsid w:val="00435A0E"/>
    <w:rsid w:val="004368B1"/>
    <w:rsid w:val="00441FD8"/>
    <w:rsid w:val="004464BC"/>
    <w:rsid w:val="00452ED6"/>
    <w:rsid w:val="004552B2"/>
    <w:rsid w:val="00455726"/>
    <w:rsid w:val="00456587"/>
    <w:rsid w:val="004732D5"/>
    <w:rsid w:val="004750B9"/>
    <w:rsid w:val="0047553F"/>
    <w:rsid w:val="00487BB2"/>
    <w:rsid w:val="004A1DCA"/>
    <w:rsid w:val="004A63C0"/>
    <w:rsid w:val="004C714E"/>
    <w:rsid w:val="004F0258"/>
    <w:rsid w:val="004F5980"/>
    <w:rsid w:val="00500A8D"/>
    <w:rsid w:val="005073A9"/>
    <w:rsid w:val="0051165A"/>
    <w:rsid w:val="0051771D"/>
    <w:rsid w:val="0053254E"/>
    <w:rsid w:val="00546DAC"/>
    <w:rsid w:val="00551B40"/>
    <w:rsid w:val="00554AD2"/>
    <w:rsid w:val="005712E8"/>
    <w:rsid w:val="0057368F"/>
    <w:rsid w:val="005768BC"/>
    <w:rsid w:val="00594023"/>
    <w:rsid w:val="005B148E"/>
    <w:rsid w:val="005B16A4"/>
    <w:rsid w:val="005B5F6E"/>
    <w:rsid w:val="005C4BCE"/>
    <w:rsid w:val="005D426C"/>
    <w:rsid w:val="005E431A"/>
    <w:rsid w:val="005E7D2B"/>
    <w:rsid w:val="006038EC"/>
    <w:rsid w:val="00605087"/>
    <w:rsid w:val="006071D2"/>
    <w:rsid w:val="00614086"/>
    <w:rsid w:val="00635773"/>
    <w:rsid w:val="0068002A"/>
    <w:rsid w:val="00685393"/>
    <w:rsid w:val="0068730A"/>
    <w:rsid w:val="00692E1A"/>
    <w:rsid w:val="006B1683"/>
    <w:rsid w:val="006B7BEB"/>
    <w:rsid w:val="006D02D0"/>
    <w:rsid w:val="006D7022"/>
    <w:rsid w:val="006E1434"/>
    <w:rsid w:val="006E1F5D"/>
    <w:rsid w:val="007106EE"/>
    <w:rsid w:val="007118D7"/>
    <w:rsid w:val="00716AFC"/>
    <w:rsid w:val="00733D2D"/>
    <w:rsid w:val="007353ED"/>
    <w:rsid w:val="00742051"/>
    <w:rsid w:val="0078206E"/>
    <w:rsid w:val="00784EA4"/>
    <w:rsid w:val="00792D2F"/>
    <w:rsid w:val="00793915"/>
    <w:rsid w:val="007B4A1B"/>
    <w:rsid w:val="007D289C"/>
    <w:rsid w:val="007E25C0"/>
    <w:rsid w:val="007F5623"/>
    <w:rsid w:val="007F6E6A"/>
    <w:rsid w:val="00803E52"/>
    <w:rsid w:val="0080653F"/>
    <w:rsid w:val="008179F7"/>
    <w:rsid w:val="00864340"/>
    <w:rsid w:val="0087343A"/>
    <w:rsid w:val="00873733"/>
    <w:rsid w:val="00874D02"/>
    <w:rsid w:val="008911A9"/>
    <w:rsid w:val="0089177B"/>
    <w:rsid w:val="0089501E"/>
    <w:rsid w:val="0089603F"/>
    <w:rsid w:val="008A1F04"/>
    <w:rsid w:val="008A2729"/>
    <w:rsid w:val="008B11C8"/>
    <w:rsid w:val="008B36E7"/>
    <w:rsid w:val="008D6212"/>
    <w:rsid w:val="008E325B"/>
    <w:rsid w:val="008E4874"/>
    <w:rsid w:val="008E725D"/>
    <w:rsid w:val="008F1B02"/>
    <w:rsid w:val="008F60F8"/>
    <w:rsid w:val="00903F9D"/>
    <w:rsid w:val="00905618"/>
    <w:rsid w:val="009078B0"/>
    <w:rsid w:val="0091272E"/>
    <w:rsid w:val="00920268"/>
    <w:rsid w:val="00930623"/>
    <w:rsid w:val="00933D81"/>
    <w:rsid w:val="0095245C"/>
    <w:rsid w:val="009547AD"/>
    <w:rsid w:val="0097106C"/>
    <w:rsid w:val="00977678"/>
    <w:rsid w:val="009A7858"/>
    <w:rsid w:val="009B6D31"/>
    <w:rsid w:val="009C1AD8"/>
    <w:rsid w:val="009C681F"/>
    <w:rsid w:val="009C6E5E"/>
    <w:rsid w:val="009E4036"/>
    <w:rsid w:val="009F2C86"/>
    <w:rsid w:val="009F6CFC"/>
    <w:rsid w:val="009F7F6B"/>
    <w:rsid w:val="00A15FA7"/>
    <w:rsid w:val="00A230CC"/>
    <w:rsid w:val="00A33FC0"/>
    <w:rsid w:val="00A426ED"/>
    <w:rsid w:val="00A50C74"/>
    <w:rsid w:val="00A527B7"/>
    <w:rsid w:val="00A61A2E"/>
    <w:rsid w:val="00A658C7"/>
    <w:rsid w:val="00A76516"/>
    <w:rsid w:val="00A82F79"/>
    <w:rsid w:val="00A869F5"/>
    <w:rsid w:val="00A94CF9"/>
    <w:rsid w:val="00A96EA0"/>
    <w:rsid w:val="00AB50E1"/>
    <w:rsid w:val="00AC3E92"/>
    <w:rsid w:val="00AC689F"/>
    <w:rsid w:val="00AD2D77"/>
    <w:rsid w:val="00AD3CB8"/>
    <w:rsid w:val="00AD61F7"/>
    <w:rsid w:val="00AE1A43"/>
    <w:rsid w:val="00AE4C25"/>
    <w:rsid w:val="00AE74A9"/>
    <w:rsid w:val="00AF598A"/>
    <w:rsid w:val="00B01CD7"/>
    <w:rsid w:val="00B13767"/>
    <w:rsid w:val="00B17B83"/>
    <w:rsid w:val="00B300CF"/>
    <w:rsid w:val="00B36398"/>
    <w:rsid w:val="00B37358"/>
    <w:rsid w:val="00B37EEF"/>
    <w:rsid w:val="00B45398"/>
    <w:rsid w:val="00B47A9D"/>
    <w:rsid w:val="00B53D26"/>
    <w:rsid w:val="00B75C25"/>
    <w:rsid w:val="00B777E2"/>
    <w:rsid w:val="00B923DD"/>
    <w:rsid w:val="00B9784C"/>
    <w:rsid w:val="00BC10D6"/>
    <w:rsid w:val="00BC5E34"/>
    <w:rsid w:val="00BD0D4C"/>
    <w:rsid w:val="00BE21D7"/>
    <w:rsid w:val="00BE27E7"/>
    <w:rsid w:val="00BE44FE"/>
    <w:rsid w:val="00BE4D1E"/>
    <w:rsid w:val="00C01C31"/>
    <w:rsid w:val="00C232C2"/>
    <w:rsid w:val="00C275F2"/>
    <w:rsid w:val="00C34AB0"/>
    <w:rsid w:val="00C4231F"/>
    <w:rsid w:val="00C503F8"/>
    <w:rsid w:val="00C52F7C"/>
    <w:rsid w:val="00C57E44"/>
    <w:rsid w:val="00C66173"/>
    <w:rsid w:val="00C7236F"/>
    <w:rsid w:val="00C9143D"/>
    <w:rsid w:val="00C93194"/>
    <w:rsid w:val="00CC4C75"/>
    <w:rsid w:val="00CC653E"/>
    <w:rsid w:val="00CD2D20"/>
    <w:rsid w:val="00CF6BD8"/>
    <w:rsid w:val="00CF77B9"/>
    <w:rsid w:val="00D02227"/>
    <w:rsid w:val="00D03ECE"/>
    <w:rsid w:val="00D127AC"/>
    <w:rsid w:val="00D14E9B"/>
    <w:rsid w:val="00D26957"/>
    <w:rsid w:val="00D32C12"/>
    <w:rsid w:val="00D342D2"/>
    <w:rsid w:val="00D37BAC"/>
    <w:rsid w:val="00D44CC6"/>
    <w:rsid w:val="00D52010"/>
    <w:rsid w:val="00D73D50"/>
    <w:rsid w:val="00D77450"/>
    <w:rsid w:val="00D82C90"/>
    <w:rsid w:val="00D91464"/>
    <w:rsid w:val="00DB6C5E"/>
    <w:rsid w:val="00DC18C5"/>
    <w:rsid w:val="00DD0C5E"/>
    <w:rsid w:val="00DD1701"/>
    <w:rsid w:val="00DD409D"/>
    <w:rsid w:val="00DE16D9"/>
    <w:rsid w:val="00E01479"/>
    <w:rsid w:val="00E040C3"/>
    <w:rsid w:val="00E100D6"/>
    <w:rsid w:val="00E148F7"/>
    <w:rsid w:val="00E26569"/>
    <w:rsid w:val="00E426DF"/>
    <w:rsid w:val="00E56282"/>
    <w:rsid w:val="00E65787"/>
    <w:rsid w:val="00E743B6"/>
    <w:rsid w:val="00E77C95"/>
    <w:rsid w:val="00EA728F"/>
    <w:rsid w:val="00EB1CE8"/>
    <w:rsid w:val="00EC0F95"/>
    <w:rsid w:val="00ED7147"/>
    <w:rsid w:val="00EE1BA3"/>
    <w:rsid w:val="00EE377A"/>
    <w:rsid w:val="00F03347"/>
    <w:rsid w:val="00F15A29"/>
    <w:rsid w:val="00F459EA"/>
    <w:rsid w:val="00F50B36"/>
    <w:rsid w:val="00F735CF"/>
    <w:rsid w:val="00F82FEA"/>
    <w:rsid w:val="00F92558"/>
    <w:rsid w:val="00F94B24"/>
    <w:rsid w:val="00FA4A25"/>
    <w:rsid w:val="00FB1945"/>
    <w:rsid w:val="00FC5540"/>
    <w:rsid w:val="00FD28F8"/>
    <w:rsid w:val="00FD40D2"/>
    <w:rsid w:val="00FE232E"/>
    <w:rsid w:val="00FE671B"/>
    <w:rsid w:val="00FF2FB5"/>
    <w:rsid w:val="00FF4B8B"/>
    <w:rsid w:val="00FF72D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8F03A4"/>
  <w15:chartTrackingRefBased/>
  <w15:docId w15:val="{9F9BF4DD-6EC4-4DFA-8363-43EAB8045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100D6"/>
    <w:pPr>
      <w:keepNext/>
      <w:keepLines/>
      <w:spacing w:before="240" w:after="0" w:line="256" w:lineRule="auto"/>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00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00D6"/>
  </w:style>
  <w:style w:type="paragraph" w:styleId="Footer">
    <w:name w:val="footer"/>
    <w:basedOn w:val="Normal"/>
    <w:link w:val="FooterChar"/>
    <w:uiPriority w:val="99"/>
    <w:unhideWhenUsed/>
    <w:qFormat/>
    <w:rsid w:val="00E100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00D6"/>
  </w:style>
  <w:style w:type="character" w:customStyle="1" w:styleId="Heading1Char">
    <w:name w:val="Heading 1 Char"/>
    <w:basedOn w:val="DefaultParagraphFont"/>
    <w:link w:val="Heading1"/>
    <w:uiPriority w:val="9"/>
    <w:rsid w:val="00E100D6"/>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link w:val="ListParagraphChar"/>
    <w:uiPriority w:val="34"/>
    <w:qFormat/>
    <w:rsid w:val="00E100D6"/>
    <w:pPr>
      <w:ind w:left="720"/>
      <w:contextualSpacing/>
    </w:pPr>
  </w:style>
  <w:style w:type="character" w:styleId="Hyperlink">
    <w:name w:val="Hyperlink"/>
    <w:basedOn w:val="DefaultParagraphFont"/>
    <w:uiPriority w:val="99"/>
    <w:unhideWhenUsed/>
    <w:rsid w:val="00000F69"/>
    <w:rPr>
      <w:color w:val="0563C1" w:themeColor="hyperlink"/>
      <w:u w:val="single"/>
    </w:rPr>
  </w:style>
  <w:style w:type="character" w:styleId="UnresolvedMention">
    <w:name w:val="Unresolved Mention"/>
    <w:basedOn w:val="DefaultParagraphFont"/>
    <w:uiPriority w:val="99"/>
    <w:semiHidden/>
    <w:unhideWhenUsed/>
    <w:rsid w:val="00000F69"/>
    <w:rPr>
      <w:color w:val="605E5C"/>
      <w:shd w:val="clear" w:color="auto" w:fill="E1DFDD"/>
    </w:rPr>
  </w:style>
  <w:style w:type="paragraph" w:styleId="FootnoteText">
    <w:name w:val="footnote text"/>
    <w:basedOn w:val="Normal"/>
    <w:link w:val="FootnoteTextChar"/>
    <w:uiPriority w:val="99"/>
    <w:semiHidden/>
    <w:unhideWhenUsed/>
    <w:rsid w:val="001A6A0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A6A0E"/>
    <w:rPr>
      <w:sz w:val="20"/>
      <w:szCs w:val="20"/>
    </w:rPr>
  </w:style>
  <w:style w:type="character" w:styleId="FootnoteReference">
    <w:name w:val="footnote reference"/>
    <w:basedOn w:val="DefaultParagraphFont"/>
    <w:uiPriority w:val="99"/>
    <w:semiHidden/>
    <w:unhideWhenUsed/>
    <w:rsid w:val="001A6A0E"/>
    <w:rPr>
      <w:vertAlign w:val="superscript"/>
    </w:rPr>
  </w:style>
  <w:style w:type="table" w:styleId="TableGrid">
    <w:name w:val="Table Grid"/>
    <w:basedOn w:val="TableNormal"/>
    <w:uiPriority w:val="39"/>
    <w:rsid w:val="003919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373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7358"/>
    <w:rPr>
      <w:rFonts w:ascii="Segoe UI" w:hAnsi="Segoe UI" w:cs="Segoe UI"/>
      <w:sz w:val="18"/>
      <w:szCs w:val="18"/>
    </w:rPr>
  </w:style>
  <w:style w:type="character" w:styleId="CommentReference">
    <w:name w:val="annotation reference"/>
    <w:basedOn w:val="DefaultParagraphFont"/>
    <w:uiPriority w:val="99"/>
    <w:semiHidden/>
    <w:unhideWhenUsed/>
    <w:rsid w:val="00054532"/>
    <w:rPr>
      <w:sz w:val="16"/>
      <w:szCs w:val="16"/>
    </w:rPr>
  </w:style>
  <w:style w:type="paragraph" w:styleId="CommentText">
    <w:name w:val="annotation text"/>
    <w:basedOn w:val="Normal"/>
    <w:link w:val="CommentTextChar"/>
    <w:uiPriority w:val="99"/>
    <w:unhideWhenUsed/>
    <w:rsid w:val="00054532"/>
    <w:pPr>
      <w:spacing w:line="240" w:lineRule="auto"/>
    </w:pPr>
    <w:rPr>
      <w:sz w:val="20"/>
      <w:szCs w:val="20"/>
    </w:rPr>
  </w:style>
  <w:style w:type="character" w:customStyle="1" w:styleId="CommentTextChar">
    <w:name w:val="Comment Text Char"/>
    <w:basedOn w:val="DefaultParagraphFont"/>
    <w:link w:val="CommentText"/>
    <w:uiPriority w:val="99"/>
    <w:rsid w:val="00054532"/>
    <w:rPr>
      <w:sz w:val="20"/>
      <w:szCs w:val="20"/>
    </w:rPr>
  </w:style>
  <w:style w:type="paragraph" w:styleId="CommentSubject">
    <w:name w:val="annotation subject"/>
    <w:basedOn w:val="CommentText"/>
    <w:next w:val="CommentText"/>
    <w:link w:val="CommentSubjectChar"/>
    <w:uiPriority w:val="99"/>
    <w:semiHidden/>
    <w:unhideWhenUsed/>
    <w:rsid w:val="00054532"/>
    <w:rPr>
      <w:b/>
      <w:bCs/>
    </w:rPr>
  </w:style>
  <w:style w:type="character" w:customStyle="1" w:styleId="CommentSubjectChar">
    <w:name w:val="Comment Subject Char"/>
    <w:basedOn w:val="CommentTextChar"/>
    <w:link w:val="CommentSubject"/>
    <w:uiPriority w:val="99"/>
    <w:semiHidden/>
    <w:rsid w:val="00054532"/>
    <w:rPr>
      <w:b/>
      <w:bCs/>
      <w:sz w:val="20"/>
      <w:szCs w:val="20"/>
    </w:rPr>
  </w:style>
  <w:style w:type="character" w:styleId="FollowedHyperlink">
    <w:name w:val="FollowedHyperlink"/>
    <w:basedOn w:val="DefaultParagraphFont"/>
    <w:uiPriority w:val="99"/>
    <w:semiHidden/>
    <w:unhideWhenUsed/>
    <w:rsid w:val="001E5150"/>
    <w:rPr>
      <w:color w:val="954F72" w:themeColor="followedHyperlink"/>
      <w:u w:val="single"/>
    </w:rPr>
  </w:style>
  <w:style w:type="paragraph" w:styleId="NoSpacing">
    <w:name w:val="No Spacing"/>
    <w:uiPriority w:val="1"/>
    <w:qFormat/>
    <w:rsid w:val="00416A93"/>
    <w:pPr>
      <w:spacing w:after="0" w:line="240" w:lineRule="auto"/>
    </w:pPr>
    <w:rPr>
      <w:color w:val="44546A" w:themeColor="text2"/>
      <w:sz w:val="20"/>
      <w:szCs w:val="20"/>
    </w:rPr>
  </w:style>
  <w:style w:type="paragraph" w:styleId="Title">
    <w:name w:val="Title"/>
    <w:basedOn w:val="Normal"/>
    <w:next w:val="Normal"/>
    <w:link w:val="TitleChar"/>
    <w:uiPriority w:val="10"/>
    <w:qFormat/>
    <w:rsid w:val="008A1F0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A1F04"/>
    <w:rPr>
      <w:rFonts w:asciiTheme="majorHAnsi" w:eastAsiaTheme="majorEastAsia" w:hAnsiTheme="majorHAnsi" w:cstheme="majorBidi"/>
      <w:spacing w:val="-10"/>
      <w:kern w:val="28"/>
      <w:sz w:val="56"/>
      <w:szCs w:val="56"/>
    </w:rPr>
  </w:style>
  <w:style w:type="paragraph" w:customStyle="1" w:styleId="TableParagraph">
    <w:name w:val="Table Paragraph"/>
    <w:basedOn w:val="Normal"/>
    <w:uiPriority w:val="1"/>
    <w:qFormat/>
    <w:rsid w:val="00DD409D"/>
    <w:pPr>
      <w:widowControl w:val="0"/>
      <w:spacing w:after="0" w:line="228" w:lineRule="exact"/>
      <w:ind w:left="822" w:hanging="360"/>
    </w:pPr>
    <w:rPr>
      <w:rFonts w:ascii="Times New Roman" w:eastAsia="Times New Roman" w:hAnsi="Times New Roman" w:cs="Times New Roman"/>
    </w:rPr>
  </w:style>
  <w:style w:type="paragraph" w:styleId="Revision">
    <w:name w:val="Revision"/>
    <w:hidden/>
    <w:uiPriority w:val="99"/>
    <w:semiHidden/>
    <w:rsid w:val="00ED7147"/>
    <w:pPr>
      <w:spacing w:after="0" w:line="240" w:lineRule="auto"/>
    </w:pPr>
  </w:style>
  <w:style w:type="character" w:customStyle="1" w:styleId="ListParagraphChar">
    <w:name w:val="List Paragraph Char"/>
    <w:basedOn w:val="DefaultParagraphFont"/>
    <w:link w:val="ListParagraph"/>
    <w:uiPriority w:val="34"/>
    <w:locked/>
    <w:rsid w:val="00441FD8"/>
  </w:style>
  <w:style w:type="character" w:styleId="SubtleEmphasis">
    <w:name w:val="Subtle Emphasis"/>
    <w:basedOn w:val="DefaultParagraphFont"/>
    <w:uiPriority w:val="19"/>
    <w:rsid w:val="008F1B02"/>
    <w:rPr>
      <w:rFonts w:ascii="Arial" w:hAnsi="Arial"/>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3105119">
      <w:bodyDiv w:val="1"/>
      <w:marLeft w:val="0"/>
      <w:marRight w:val="0"/>
      <w:marTop w:val="0"/>
      <w:marBottom w:val="0"/>
      <w:divBdr>
        <w:top w:val="none" w:sz="0" w:space="0" w:color="auto"/>
        <w:left w:val="none" w:sz="0" w:space="0" w:color="auto"/>
        <w:bottom w:val="none" w:sz="0" w:space="0" w:color="auto"/>
        <w:right w:val="none" w:sz="0" w:space="0" w:color="auto"/>
      </w:divBdr>
    </w:div>
    <w:div w:id="565576052">
      <w:bodyDiv w:val="1"/>
      <w:marLeft w:val="0"/>
      <w:marRight w:val="0"/>
      <w:marTop w:val="0"/>
      <w:marBottom w:val="0"/>
      <w:divBdr>
        <w:top w:val="none" w:sz="0" w:space="0" w:color="auto"/>
        <w:left w:val="none" w:sz="0" w:space="0" w:color="auto"/>
        <w:bottom w:val="none" w:sz="0" w:space="0" w:color="auto"/>
        <w:right w:val="none" w:sz="0" w:space="0" w:color="auto"/>
      </w:divBdr>
      <w:divsChild>
        <w:div w:id="2124154194">
          <w:marLeft w:val="547"/>
          <w:marRight w:val="0"/>
          <w:marTop w:val="0"/>
          <w:marBottom w:val="0"/>
          <w:divBdr>
            <w:top w:val="none" w:sz="0" w:space="0" w:color="auto"/>
            <w:left w:val="none" w:sz="0" w:space="0" w:color="auto"/>
            <w:bottom w:val="none" w:sz="0" w:space="0" w:color="auto"/>
            <w:right w:val="none" w:sz="0" w:space="0" w:color="auto"/>
          </w:divBdr>
        </w:div>
      </w:divsChild>
    </w:div>
    <w:div w:id="703556277">
      <w:bodyDiv w:val="1"/>
      <w:marLeft w:val="0"/>
      <w:marRight w:val="0"/>
      <w:marTop w:val="0"/>
      <w:marBottom w:val="0"/>
      <w:divBdr>
        <w:top w:val="none" w:sz="0" w:space="0" w:color="auto"/>
        <w:left w:val="none" w:sz="0" w:space="0" w:color="auto"/>
        <w:bottom w:val="none" w:sz="0" w:space="0" w:color="auto"/>
        <w:right w:val="none" w:sz="0" w:space="0" w:color="auto"/>
      </w:divBdr>
      <w:divsChild>
        <w:div w:id="1624849453">
          <w:marLeft w:val="547"/>
          <w:marRight w:val="0"/>
          <w:marTop w:val="0"/>
          <w:marBottom w:val="0"/>
          <w:divBdr>
            <w:top w:val="none" w:sz="0" w:space="0" w:color="auto"/>
            <w:left w:val="none" w:sz="0" w:space="0" w:color="auto"/>
            <w:bottom w:val="none" w:sz="0" w:space="0" w:color="auto"/>
            <w:right w:val="none" w:sz="0" w:space="0" w:color="auto"/>
          </w:divBdr>
        </w:div>
        <w:div w:id="1989094631">
          <w:marLeft w:val="547"/>
          <w:marRight w:val="0"/>
          <w:marTop w:val="0"/>
          <w:marBottom w:val="0"/>
          <w:divBdr>
            <w:top w:val="none" w:sz="0" w:space="0" w:color="auto"/>
            <w:left w:val="none" w:sz="0" w:space="0" w:color="auto"/>
            <w:bottom w:val="none" w:sz="0" w:space="0" w:color="auto"/>
            <w:right w:val="none" w:sz="0" w:space="0" w:color="auto"/>
          </w:divBdr>
        </w:div>
      </w:divsChild>
    </w:div>
    <w:div w:id="724451633">
      <w:bodyDiv w:val="1"/>
      <w:marLeft w:val="0"/>
      <w:marRight w:val="0"/>
      <w:marTop w:val="0"/>
      <w:marBottom w:val="0"/>
      <w:divBdr>
        <w:top w:val="none" w:sz="0" w:space="0" w:color="auto"/>
        <w:left w:val="none" w:sz="0" w:space="0" w:color="auto"/>
        <w:bottom w:val="none" w:sz="0" w:space="0" w:color="auto"/>
        <w:right w:val="none" w:sz="0" w:space="0" w:color="auto"/>
      </w:divBdr>
      <w:divsChild>
        <w:div w:id="1498500416">
          <w:marLeft w:val="547"/>
          <w:marRight w:val="0"/>
          <w:marTop w:val="0"/>
          <w:marBottom w:val="0"/>
          <w:divBdr>
            <w:top w:val="none" w:sz="0" w:space="0" w:color="auto"/>
            <w:left w:val="none" w:sz="0" w:space="0" w:color="auto"/>
            <w:bottom w:val="none" w:sz="0" w:space="0" w:color="auto"/>
            <w:right w:val="none" w:sz="0" w:space="0" w:color="auto"/>
          </w:divBdr>
        </w:div>
      </w:divsChild>
    </w:div>
    <w:div w:id="725569229">
      <w:bodyDiv w:val="1"/>
      <w:marLeft w:val="0"/>
      <w:marRight w:val="0"/>
      <w:marTop w:val="0"/>
      <w:marBottom w:val="0"/>
      <w:divBdr>
        <w:top w:val="none" w:sz="0" w:space="0" w:color="auto"/>
        <w:left w:val="none" w:sz="0" w:space="0" w:color="auto"/>
        <w:bottom w:val="none" w:sz="0" w:space="0" w:color="auto"/>
        <w:right w:val="none" w:sz="0" w:space="0" w:color="auto"/>
      </w:divBdr>
      <w:divsChild>
        <w:div w:id="1954053256">
          <w:marLeft w:val="547"/>
          <w:marRight w:val="0"/>
          <w:marTop w:val="0"/>
          <w:marBottom w:val="0"/>
          <w:divBdr>
            <w:top w:val="none" w:sz="0" w:space="0" w:color="auto"/>
            <w:left w:val="none" w:sz="0" w:space="0" w:color="auto"/>
            <w:bottom w:val="none" w:sz="0" w:space="0" w:color="auto"/>
            <w:right w:val="none" w:sz="0" w:space="0" w:color="auto"/>
          </w:divBdr>
        </w:div>
      </w:divsChild>
    </w:div>
    <w:div w:id="808090605">
      <w:bodyDiv w:val="1"/>
      <w:marLeft w:val="0"/>
      <w:marRight w:val="0"/>
      <w:marTop w:val="0"/>
      <w:marBottom w:val="0"/>
      <w:divBdr>
        <w:top w:val="none" w:sz="0" w:space="0" w:color="auto"/>
        <w:left w:val="none" w:sz="0" w:space="0" w:color="auto"/>
        <w:bottom w:val="none" w:sz="0" w:space="0" w:color="auto"/>
        <w:right w:val="none" w:sz="0" w:space="0" w:color="auto"/>
      </w:divBdr>
      <w:divsChild>
        <w:div w:id="607666731">
          <w:marLeft w:val="547"/>
          <w:marRight w:val="0"/>
          <w:marTop w:val="0"/>
          <w:marBottom w:val="0"/>
          <w:divBdr>
            <w:top w:val="none" w:sz="0" w:space="0" w:color="auto"/>
            <w:left w:val="none" w:sz="0" w:space="0" w:color="auto"/>
            <w:bottom w:val="none" w:sz="0" w:space="0" w:color="auto"/>
            <w:right w:val="none" w:sz="0" w:space="0" w:color="auto"/>
          </w:divBdr>
        </w:div>
        <w:div w:id="832379967">
          <w:marLeft w:val="547"/>
          <w:marRight w:val="0"/>
          <w:marTop w:val="0"/>
          <w:marBottom w:val="0"/>
          <w:divBdr>
            <w:top w:val="none" w:sz="0" w:space="0" w:color="auto"/>
            <w:left w:val="none" w:sz="0" w:space="0" w:color="auto"/>
            <w:bottom w:val="none" w:sz="0" w:space="0" w:color="auto"/>
            <w:right w:val="none" w:sz="0" w:space="0" w:color="auto"/>
          </w:divBdr>
        </w:div>
      </w:divsChild>
    </w:div>
    <w:div w:id="1633751012">
      <w:bodyDiv w:val="1"/>
      <w:marLeft w:val="0"/>
      <w:marRight w:val="0"/>
      <w:marTop w:val="0"/>
      <w:marBottom w:val="0"/>
      <w:divBdr>
        <w:top w:val="none" w:sz="0" w:space="0" w:color="auto"/>
        <w:left w:val="none" w:sz="0" w:space="0" w:color="auto"/>
        <w:bottom w:val="none" w:sz="0" w:space="0" w:color="auto"/>
        <w:right w:val="none" w:sz="0" w:space="0" w:color="auto"/>
      </w:divBdr>
    </w:div>
    <w:div w:id="1875774247">
      <w:bodyDiv w:val="1"/>
      <w:marLeft w:val="0"/>
      <w:marRight w:val="0"/>
      <w:marTop w:val="0"/>
      <w:marBottom w:val="0"/>
      <w:divBdr>
        <w:top w:val="none" w:sz="0" w:space="0" w:color="auto"/>
        <w:left w:val="none" w:sz="0" w:space="0" w:color="auto"/>
        <w:bottom w:val="none" w:sz="0" w:space="0" w:color="auto"/>
        <w:right w:val="none" w:sz="0" w:space="0" w:color="auto"/>
      </w:divBdr>
      <w:divsChild>
        <w:div w:id="112139687">
          <w:marLeft w:val="547"/>
          <w:marRight w:val="0"/>
          <w:marTop w:val="0"/>
          <w:marBottom w:val="0"/>
          <w:divBdr>
            <w:top w:val="none" w:sz="0" w:space="0" w:color="auto"/>
            <w:left w:val="none" w:sz="0" w:space="0" w:color="auto"/>
            <w:bottom w:val="none" w:sz="0" w:space="0" w:color="auto"/>
            <w:right w:val="none" w:sz="0" w:space="0" w:color="auto"/>
          </w:divBdr>
        </w:div>
        <w:div w:id="286471741">
          <w:marLeft w:val="547"/>
          <w:marRight w:val="0"/>
          <w:marTop w:val="0"/>
          <w:marBottom w:val="0"/>
          <w:divBdr>
            <w:top w:val="none" w:sz="0" w:space="0" w:color="auto"/>
            <w:left w:val="none" w:sz="0" w:space="0" w:color="auto"/>
            <w:bottom w:val="none" w:sz="0" w:space="0" w:color="auto"/>
            <w:right w:val="none" w:sz="0" w:space="0" w:color="auto"/>
          </w:divBdr>
        </w:div>
        <w:div w:id="296840056">
          <w:marLeft w:val="547"/>
          <w:marRight w:val="0"/>
          <w:marTop w:val="0"/>
          <w:marBottom w:val="0"/>
          <w:divBdr>
            <w:top w:val="none" w:sz="0" w:space="0" w:color="auto"/>
            <w:left w:val="none" w:sz="0" w:space="0" w:color="auto"/>
            <w:bottom w:val="none" w:sz="0" w:space="0" w:color="auto"/>
            <w:right w:val="none" w:sz="0" w:space="0" w:color="auto"/>
          </w:divBdr>
        </w:div>
        <w:div w:id="565607175">
          <w:marLeft w:val="547"/>
          <w:marRight w:val="0"/>
          <w:marTop w:val="0"/>
          <w:marBottom w:val="0"/>
          <w:divBdr>
            <w:top w:val="none" w:sz="0" w:space="0" w:color="auto"/>
            <w:left w:val="none" w:sz="0" w:space="0" w:color="auto"/>
            <w:bottom w:val="none" w:sz="0" w:space="0" w:color="auto"/>
            <w:right w:val="none" w:sz="0" w:space="0" w:color="auto"/>
          </w:divBdr>
        </w:div>
        <w:div w:id="697269918">
          <w:marLeft w:val="547"/>
          <w:marRight w:val="0"/>
          <w:marTop w:val="0"/>
          <w:marBottom w:val="0"/>
          <w:divBdr>
            <w:top w:val="none" w:sz="0" w:space="0" w:color="auto"/>
            <w:left w:val="none" w:sz="0" w:space="0" w:color="auto"/>
            <w:bottom w:val="none" w:sz="0" w:space="0" w:color="auto"/>
            <w:right w:val="none" w:sz="0" w:space="0" w:color="auto"/>
          </w:divBdr>
        </w:div>
        <w:div w:id="1088118015">
          <w:marLeft w:val="547"/>
          <w:marRight w:val="0"/>
          <w:marTop w:val="0"/>
          <w:marBottom w:val="0"/>
          <w:divBdr>
            <w:top w:val="none" w:sz="0" w:space="0" w:color="auto"/>
            <w:left w:val="none" w:sz="0" w:space="0" w:color="auto"/>
            <w:bottom w:val="none" w:sz="0" w:space="0" w:color="auto"/>
            <w:right w:val="none" w:sz="0" w:space="0" w:color="auto"/>
          </w:divBdr>
        </w:div>
        <w:div w:id="1446341631">
          <w:marLeft w:val="547"/>
          <w:marRight w:val="0"/>
          <w:marTop w:val="0"/>
          <w:marBottom w:val="0"/>
          <w:divBdr>
            <w:top w:val="none" w:sz="0" w:space="0" w:color="auto"/>
            <w:left w:val="none" w:sz="0" w:space="0" w:color="auto"/>
            <w:bottom w:val="none" w:sz="0" w:space="0" w:color="auto"/>
            <w:right w:val="none" w:sz="0" w:space="0" w:color="auto"/>
          </w:divBdr>
        </w:div>
        <w:div w:id="1454713912">
          <w:marLeft w:val="547"/>
          <w:marRight w:val="0"/>
          <w:marTop w:val="0"/>
          <w:marBottom w:val="0"/>
          <w:divBdr>
            <w:top w:val="none" w:sz="0" w:space="0" w:color="auto"/>
            <w:left w:val="none" w:sz="0" w:space="0" w:color="auto"/>
            <w:bottom w:val="none" w:sz="0" w:space="0" w:color="auto"/>
            <w:right w:val="none" w:sz="0" w:space="0" w:color="auto"/>
          </w:divBdr>
        </w:div>
        <w:div w:id="1705209503">
          <w:marLeft w:val="547"/>
          <w:marRight w:val="0"/>
          <w:marTop w:val="0"/>
          <w:marBottom w:val="0"/>
          <w:divBdr>
            <w:top w:val="none" w:sz="0" w:space="0" w:color="auto"/>
            <w:left w:val="none" w:sz="0" w:space="0" w:color="auto"/>
            <w:bottom w:val="none" w:sz="0" w:space="0" w:color="auto"/>
            <w:right w:val="none" w:sz="0" w:space="0" w:color="auto"/>
          </w:divBdr>
        </w:div>
        <w:div w:id="1859656234">
          <w:marLeft w:val="547"/>
          <w:marRight w:val="0"/>
          <w:marTop w:val="0"/>
          <w:marBottom w:val="0"/>
          <w:divBdr>
            <w:top w:val="none" w:sz="0" w:space="0" w:color="auto"/>
            <w:left w:val="none" w:sz="0" w:space="0" w:color="auto"/>
            <w:bottom w:val="none" w:sz="0" w:space="0" w:color="auto"/>
            <w:right w:val="none" w:sz="0" w:space="0" w:color="auto"/>
          </w:divBdr>
        </w:div>
      </w:divsChild>
    </w:div>
    <w:div w:id="1911230840">
      <w:bodyDiv w:val="1"/>
      <w:marLeft w:val="0"/>
      <w:marRight w:val="0"/>
      <w:marTop w:val="0"/>
      <w:marBottom w:val="0"/>
      <w:divBdr>
        <w:top w:val="none" w:sz="0" w:space="0" w:color="auto"/>
        <w:left w:val="none" w:sz="0" w:space="0" w:color="auto"/>
        <w:bottom w:val="none" w:sz="0" w:space="0" w:color="auto"/>
        <w:right w:val="none" w:sz="0" w:space="0" w:color="auto"/>
      </w:divBdr>
    </w:div>
    <w:div w:id="2002274747">
      <w:bodyDiv w:val="1"/>
      <w:marLeft w:val="0"/>
      <w:marRight w:val="0"/>
      <w:marTop w:val="0"/>
      <w:marBottom w:val="0"/>
      <w:divBdr>
        <w:top w:val="none" w:sz="0" w:space="0" w:color="auto"/>
        <w:left w:val="none" w:sz="0" w:space="0" w:color="auto"/>
        <w:bottom w:val="none" w:sz="0" w:space="0" w:color="auto"/>
        <w:right w:val="none" w:sz="0" w:space="0" w:color="auto"/>
      </w:divBdr>
      <w:divsChild>
        <w:div w:id="203173938">
          <w:marLeft w:val="547"/>
          <w:marRight w:val="0"/>
          <w:marTop w:val="0"/>
          <w:marBottom w:val="0"/>
          <w:divBdr>
            <w:top w:val="none" w:sz="0" w:space="0" w:color="auto"/>
            <w:left w:val="none" w:sz="0" w:space="0" w:color="auto"/>
            <w:bottom w:val="none" w:sz="0" w:space="0" w:color="auto"/>
            <w:right w:val="none" w:sz="0" w:space="0" w:color="auto"/>
          </w:divBdr>
        </w:div>
        <w:div w:id="619189108">
          <w:marLeft w:val="547"/>
          <w:marRight w:val="0"/>
          <w:marTop w:val="0"/>
          <w:marBottom w:val="0"/>
          <w:divBdr>
            <w:top w:val="none" w:sz="0" w:space="0" w:color="auto"/>
            <w:left w:val="none" w:sz="0" w:space="0" w:color="auto"/>
            <w:bottom w:val="none" w:sz="0" w:space="0" w:color="auto"/>
            <w:right w:val="none" w:sz="0" w:space="0" w:color="auto"/>
          </w:divBdr>
        </w:div>
        <w:div w:id="1420716207">
          <w:marLeft w:val="547"/>
          <w:marRight w:val="0"/>
          <w:marTop w:val="0"/>
          <w:marBottom w:val="0"/>
          <w:divBdr>
            <w:top w:val="none" w:sz="0" w:space="0" w:color="auto"/>
            <w:left w:val="none" w:sz="0" w:space="0" w:color="auto"/>
            <w:bottom w:val="none" w:sz="0" w:space="0" w:color="auto"/>
            <w:right w:val="none" w:sz="0" w:space="0" w:color="auto"/>
          </w:divBdr>
        </w:div>
        <w:div w:id="174352422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oe.mass.edu/ele/blueprint/dashboard.html" TargetMode="External"/><Relationship Id="rId18" Type="http://schemas.openxmlformats.org/officeDocument/2006/relationships/hyperlink" Target="https://ccsso.org/"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casel.org/" TargetMode="External"/><Relationship Id="rId25" Type="http://schemas.openxmlformats.org/officeDocument/2006/relationships/hyperlink" Target="https://www.doe.mass.edu/sfss/mtss/" TargetMode="External"/><Relationship Id="rId2" Type="http://schemas.openxmlformats.org/officeDocument/2006/relationships/customXml" Target="../customXml/item2.xml"/><Relationship Id="rId16" Type="http://schemas.openxmlformats.org/officeDocument/2006/relationships/hyperlink" Target="https://wida.wisc.edu/" TargetMode="External"/><Relationship Id="rId20" Type="http://schemas.openxmlformats.org/officeDocument/2006/relationships/header" Target="header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doe.mass.edu/psm/tfm/default.html" TargetMode="Externa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hyperlink" Target="https://www.doe.mass.edu/ccte/ccr/masscore/"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doe.mass.edu/research/voca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oe.mass.edu/ele/blueprint/dashboard.html" TargetMode="External"/><Relationship Id="rId22" Type="http://schemas.openxmlformats.org/officeDocument/2006/relationships/header" Target="header2.xml"/><Relationship Id="rId27" Type="http://schemas.openxmlformats.org/officeDocument/2006/relationships/header" Target="header4.xml"/></Relationships>
</file>

<file path=word/_rels/foot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8.png"/></Relationships>
</file>

<file path=word/_rels/header3.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C0D8D-5C44-42F5-827D-3AF284980A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008B5D-E2DE-42D6-ABA8-063077E075DC}">
  <ds:schemaRefs>
    <ds:schemaRef ds:uri="http://schemas.microsoft.com/sharepoint/events"/>
  </ds:schemaRefs>
</ds:datastoreItem>
</file>

<file path=customXml/itemProps3.xml><?xml version="1.0" encoding="utf-8"?>
<ds:datastoreItem xmlns:ds="http://schemas.openxmlformats.org/officeDocument/2006/customXml" ds:itemID="{FF022229-E648-43E9-901B-C6B41AD8AD51}">
  <ds:schemaRefs>
    <ds:schemaRef ds:uri="http://schemas.microsoft.com/sharepoint/v3/contenttype/forms"/>
  </ds:schemaRefs>
</ds:datastoreItem>
</file>

<file path=customXml/itemProps4.xml><?xml version="1.0" encoding="utf-8"?>
<ds:datastoreItem xmlns:ds="http://schemas.openxmlformats.org/officeDocument/2006/customXml" ds:itemID="{8E75040B-4785-481C-8FB4-27D814556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10</Pages>
  <Words>7363</Words>
  <Characters>41970</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Blueprint Self-Assessment Tool - State Level</vt:lpstr>
    </vt:vector>
  </TitlesOfParts>
  <Company/>
  <LinksUpToDate>false</LinksUpToDate>
  <CharactersWithSpaces>49235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Blueprint Self-Assessment Tool - State Level</dc:title>
  <dc:subject/>
  <dc:creator>DESE</dc:creator>
  <cp:keywords/>
  <dc:description/>
  <cp:lastModifiedBy>Zou, Dong (EOE)</cp:lastModifiedBy>
  <cp:revision>8</cp:revision>
  <cp:lastPrinted>2020-11-20T04:40:00Z</cp:lastPrinted>
  <dcterms:created xsi:type="dcterms:W3CDTF">2021-11-28T20:44:00Z</dcterms:created>
  <dcterms:modified xsi:type="dcterms:W3CDTF">2022-01-18T19:27:00Z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Jan 18 2022</vt:lpwstr>
  </property>
</Properties>
</file>