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AF7624">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5470045"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125011" w:rsidRDefault="00496644">
            <w:pPr>
              <w:jc w:val="center"/>
              <w:rPr>
                <w:b/>
                <w:sz w:val="32"/>
              </w:rPr>
            </w:pPr>
            <w:r>
              <w:rPr>
                <w:b/>
                <w:sz w:val="32"/>
              </w:rPr>
              <w:t>WELLFLEET PUBLIC SCHOOL DISTRICT</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496644">
              <w:rPr>
                <w:b/>
                <w:sz w:val="24"/>
              </w:rPr>
              <w:t>April 4-8, 2011</w:t>
            </w:r>
          </w:p>
          <w:p w:rsidR="00125011" w:rsidRDefault="00125011">
            <w:pPr>
              <w:jc w:val="center"/>
              <w:rPr>
                <w:b/>
                <w:sz w:val="24"/>
              </w:rPr>
            </w:pPr>
            <w:r>
              <w:rPr>
                <w:b/>
                <w:sz w:val="24"/>
              </w:rPr>
              <w:t xml:space="preserve">Date of Draft Report: </w:t>
            </w:r>
            <w:r w:rsidR="00496644">
              <w:rPr>
                <w:b/>
                <w:sz w:val="24"/>
              </w:rPr>
              <w:t>December 22, 2011</w:t>
            </w:r>
          </w:p>
          <w:p w:rsidR="00125011" w:rsidRDefault="00125011">
            <w:pPr>
              <w:jc w:val="center"/>
              <w:rPr>
                <w:b/>
                <w:sz w:val="24"/>
              </w:rPr>
            </w:pPr>
            <w:r>
              <w:rPr>
                <w:b/>
                <w:sz w:val="24"/>
              </w:rPr>
              <w:t xml:space="preserve">Date of Final Report: </w:t>
            </w:r>
            <w:r w:rsidR="00E8623F">
              <w:rPr>
                <w:b/>
                <w:sz w:val="24"/>
              </w:rPr>
              <w:t>March 20</w:t>
            </w:r>
            <w:r w:rsidR="00496644" w:rsidRPr="00E8623F">
              <w:rPr>
                <w:b/>
                <w:sz w:val="24"/>
              </w:rPr>
              <w:t>, 2012</w:t>
            </w:r>
          </w:p>
          <w:p w:rsidR="00125011" w:rsidRDefault="00125011">
            <w:pPr>
              <w:jc w:val="center"/>
              <w:rPr>
                <w:b/>
                <w:sz w:val="24"/>
              </w:rPr>
            </w:pPr>
            <w:r>
              <w:rPr>
                <w:b/>
                <w:sz w:val="24"/>
              </w:rPr>
              <w:t xml:space="preserve">Action Plan Due: </w:t>
            </w:r>
            <w:r w:rsidR="00496644" w:rsidRPr="00E8623F">
              <w:rPr>
                <w:b/>
                <w:sz w:val="24"/>
              </w:rPr>
              <w:t xml:space="preserve">April </w:t>
            </w:r>
            <w:r w:rsidR="00E8623F">
              <w:rPr>
                <w:b/>
                <w:sz w:val="24"/>
              </w:rPr>
              <w:t>24</w:t>
            </w:r>
            <w:r w:rsidR="00496644" w:rsidRPr="00E8623F">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496644" w:rsidRDefault="00496644" w:rsidP="00496644">
            <w:pPr>
              <w:jc w:val="center"/>
              <w:rPr>
                <w:b/>
                <w:sz w:val="24"/>
              </w:rPr>
            </w:pPr>
            <w:r>
              <w:rPr>
                <w:b/>
                <w:sz w:val="24"/>
              </w:rPr>
              <w:t>Susan D. Nichols, Chairperson</w:t>
            </w:r>
          </w:p>
          <w:p w:rsidR="00496644" w:rsidRDefault="00496644" w:rsidP="00496644">
            <w:pPr>
              <w:jc w:val="center"/>
              <w:rPr>
                <w:b/>
                <w:sz w:val="24"/>
              </w:rPr>
            </w:pPr>
            <w:smartTag w:uri="urn:schemas-microsoft-com:office:smarttags" w:element="place">
              <w:smartTag w:uri="urn:schemas-microsoft-com:office:smarttags" w:element="City">
                <w:r>
                  <w:rPr>
                    <w:b/>
                    <w:sz w:val="24"/>
                  </w:rPr>
                  <w:t>Nancy</w:t>
                </w:r>
              </w:smartTag>
            </w:smartTag>
            <w:r>
              <w:rPr>
                <w:b/>
                <w:sz w:val="24"/>
              </w:rPr>
              <w:t xml:space="preserve"> Hicks</w:t>
            </w:r>
          </w:p>
          <w:p w:rsidR="00496644" w:rsidRDefault="00496644" w:rsidP="00496644">
            <w:pPr>
              <w:jc w:val="center"/>
              <w:rPr>
                <w:b/>
                <w:sz w:val="24"/>
              </w:rPr>
            </w:pPr>
            <w:r>
              <w:rPr>
                <w:b/>
                <w:sz w:val="24"/>
              </w:rPr>
              <w:t>Doryce Smith</w:t>
            </w:r>
          </w:p>
          <w:p w:rsidR="00125011" w:rsidRDefault="00125011">
            <w:pPr>
              <w:jc w:val="center"/>
              <w:rPr>
                <w:b/>
                <w:sz w:val="24"/>
              </w:rPr>
            </w:pP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125011" w:rsidRPr="00F917FE" w:rsidRDefault="00ED59B4">
      <w:pPr>
        <w:jc w:val="center"/>
        <w:rPr>
          <w:b/>
          <w:sz w:val="26"/>
        </w:rPr>
      </w:pPr>
      <w:r>
        <w:rPr>
          <w:b/>
          <w:sz w:val="26"/>
        </w:rPr>
        <w:t>WELLFLEET PUBLIC SCHOOL DISTRICT</w:t>
      </w:r>
      <w:r w:rsidR="00125011"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4C33CB">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4C33CB">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4C33CB">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4C33CB">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4C33CB">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125011" w:rsidRDefault="000E2090">
      <w:pPr>
        <w:jc w:val="center"/>
        <w:rPr>
          <w:b/>
          <w:sz w:val="22"/>
        </w:rPr>
      </w:pPr>
      <w:r>
        <w:rPr>
          <w:b/>
          <w:sz w:val="22"/>
        </w:rPr>
        <w:t>WELLFLEET PUBLIC SCHOOL DISTRICT</w:t>
      </w: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AB23AB" w:rsidRDefault="00B37582" w:rsidP="00AB23AB">
      <w:pPr>
        <w:pStyle w:val="BodyText"/>
        <w:ind w:left="1080" w:hanging="900"/>
        <w:rPr>
          <w:b/>
          <w:bCs/>
        </w:rPr>
      </w:pPr>
      <w:r>
        <w:rPr>
          <w:b/>
          <w:bCs/>
          <w:u w:val="single"/>
        </w:rPr>
        <w:br w:type="page"/>
      </w:r>
      <w:r w:rsidR="00AB23AB">
        <w:rPr>
          <w:b/>
          <w:bCs/>
          <w:u w:val="single"/>
        </w:rPr>
        <w:lastRenderedPageBreak/>
        <w:t>Report:</w:t>
      </w:r>
      <w:r w:rsidR="00AB23AB">
        <w:t xml:space="preserve">   </w:t>
      </w:r>
      <w:r w:rsidR="00AB23AB">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0E209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0E2090" w:rsidRDefault="000E2090" w:rsidP="000E2090">
      <w:pPr>
        <w:rPr>
          <w:sz w:val="22"/>
        </w:rPr>
      </w:pPr>
      <w:r>
        <w:rPr>
          <w:sz w:val="22"/>
        </w:rPr>
        <w:t xml:space="preserve">A three-member Massachusetts Department of Elementary and Secondary Education team visited the Wellfleet Public School District during the week of April 4,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0E2090" w:rsidRDefault="000E2090" w:rsidP="000E2090">
      <w:pPr>
        <w:pStyle w:val="BodyText3"/>
        <w:jc w:val="left"/>
        <w:rPr>
          <w:sz w:val="22"/>
        </w:rPr>
      </w:pPr>
    </w:p>
    <w:p w:rsidR="000E2090" w:rsidRDefault="000E2090" w:rsidP="000E2090">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0E2090" w:rsidRDefault="000E2090" w:rsidP="000E2090">
      <w:pPr>
        <w:rPr>
          <w:sz w:val="22"/>
        </w:rPr>
      </w:pPr>
    </w:p>
    <w:p w:rsidR="000E2090" w:rsidRDefault="000E2090" w:rsidP="000E2090">
      <w:pPr>
        <w:numPr>
          <w:ilvl w:val="0"/>
          <w:numId w:val="39"/>
        </w:numPr>
        <w:tabs>
          <w:tab w:val="left" w:pos="-1440"/>
        </w:tabs>
        <w:rPr>
          <w:sz w:val="22"/>
        </w:rPr>
      </w:pPr>
      <w:r>
        <w:rPr>
          <w:sz w:val="22"/>
        </w:rPr>
        <w:t>Interviews of five administrative staff.</w:t>
      </w:r>
    </w:p>
    <w:p w:rsidR="000E2090" w:rsidRDefault="000E2090" w:rsidP="000E2090">
      <w:pPr>
        <w:numPr>
          <w:ilvl w:val="0"/>
          <w:numId w:val="40"/>
        </w:numPr>
        <w:tabs>
          <w:tab w:val="left" w:pos="-1440"/>
        </w:tabs>
        <w:rPr>
          <w:sz w:val="22"/>
        </w:rPr>
      </w:pPr>
      <w:r>
        <w:rPr>
          <w:sz w:val="22"/>
        </w:rPr>
        <w:t>Interviews of seven teaching and support services staff across all levels.</w:t>
      </w:r>
    </w:p>
    <w:p w:rsidR="000E2090" w:rsidRDefault="000E2090" w:rsidP="000E2090">
      <w:pPr>
        <w:numPr>
          <w:ilvl w:val="0"/>
          <w:numId w:val="41"/>
        </w:numPr>
        <w:tabs>
          <w:tab w:val="left" w:pos="-1440"/>
        </w:tabs>
        <w:rPr>
          <w:sz w:val="22"/>
        </w:rPr>
      </w:pPr>
      <w:r>
        <w:rPr>
          <w:sz w:val="22"/>
        </w:rPr>
        <w:t>Interviews of two parent advisory council (PAC) representatives.</w:t>
      </w:r>
    </w:p>
    <w:p w:rsidR="000E2090" w:rsidRDefault="000E2090" w:rsidP="000E2090">
      <w:pPr>
        <w:numPr>
          <w:ilvl w:val="0"/>
          <w:numId w:val="41"/>
        </w:numPr>
        <w:tabs>
          <w:tab w:val="left" w:pos="-1440"/>
        </w:tabs>
        <w:rPr>
          <w:sz w:val="22"/>
        </w:rPr>
      </w:pPr>
      <w:r>
        <w:rPr>
          <w:sz w:val="22"/>
        </w:rPr>
        <w:t>Interviews as requested by persons from the general public.</w:t>
      </w:r>
    </w:p>
    <w:p w:rsidR="000E2090" w:rsidRDefault="000E2090" w:rsidP="000E2090">
      <w:pPr>
        <w:numPr>
          <w:ilvl w:val="0"/>
          <w:numId w:val="42"/>
        </w:numPr>
        <w:tabs>
          <w:tab w:val="left" w:pos="-1440"/>
        </w:tabs>
        <w:rPr>
          <w:sz w:val="22"/>
        </w:rPr>
      </w:pPr>
      <w:r>
        <w:rPr>
          <w:sz w:val="22"/>
        </w:rPr>
        <w:t>Student record reviews: Samples of ten special education student records and two English learner education student records were selected by the Department.  These student records were first examined by local staff, whose findings were then verified by the onsite team using standard Department record review procedures.</w:t>
      </w:r>
    </w:p>
    <w:p w:rsidR="000E2090" w:rsidRDefault="000E2090" w:rsidP="000E2090">
      <w:pPr>
        <w:numPr>
          <w:ilvl w:val="0"/>
          <w:numId w:val="43"/>
        </w:numPr>
        <w:tabs>
          <w:tab w:val="left" w:pos="-1440"/>
        </w:tabs>
        <w:rPr>
          <w:sz w:val="22"/>
        </w:rPr>
      </w:pPr>
      <w:r>
        <w:rPr>
          <w:sz w:val="22"/>
        </w:rPr>
        <w:t>Surveys of parents of students with disabilities: 17 parents of students with disabilities were sent surveys that solicited information about their experiences with the district’s implementation of special education programs, related services and procedural requirements. Three of these parent surveys were returned to the Department of Elementary and Secondary Education for review.</w:t>
      </w:r>
    </w:p>
    <w:p w:rsidR="000E2090" w:rsidRDefault="000E2090" w:rsidP="000E2090">
      <w:pPr>
        <w:numPr>
          <w:ilvl w:val="0"/>
          <w:numId w:val="43"/>
        </w:numPr>
        <w:tabs>
          <w:tab w:val="left" w:pos="-1440"/>
        </w:tabs>
        <w:rPr>
          <w:sz w:val="22"/>
        </w:rPr>
      </w:pPr>
      <w:r>
        <w:rPr>
          <w:sz w:val="22"/>
        </w:rPr>
        <w:t>Surveys of parents of ELE students: Two parents of ELE students were sent surveys that solicited information about their experiences with the district’s implementation of English learner education programs, services, and procedural requirements. Two of these parent surveys were returned to the Department of Elementary and Secondary Education for review.</w:t>
      </w:r>
    </w:p>
    <w:p w:rsidR="000E2090" w:rsidRDefault="000E2090" w:rsidP="000E2090">
      <w:pPr>
        <w:numPr>
          <w:ilvl w:val="0"/>
          <w:numId w:val="43"/>
        </w:numPr>
        <w:tabs>
          <w:tab w:val="left" w:pos="-1440"/>
        </w:tabs>
        <w:rPr>
          <w:sz w:val="22"/>
        </w:rPr>
      </w:pPr>
      <w:r>
        <w:rPr>
          <w:sz w:val="22"/>
        </w:rPr>
        <w:t>Observation of classrooms and other facilities.  A sample of four instructional classrooms and other school facilities used in the delivery of programs and services was visited to examine general levels of compliance with program requirements.</w:t>
      </w:r>
    </w:p>
    <w:p w:rsidR="000E2090" w:rsidRDefault="000E2090" w:rsidP="000E2090">
      <w:pPr>
        <w:rPr>
          <w:sz w:val="22"/>
        </w:rPr>
      </w:pPr>
    </w:p>
    <w:p w:rsidR="000E2090" w:rsidRDefault="000E2090" w:rsidP="000E2090">
      <w:pPr>
        <w:pStyle w:val="BodyText3"/>
        <w:jc w:val="left"/>
        <w:rPr>
          <w:sz w:val="22"/>
        </w:rPr>
      </w:pPr>
    </w:p>
    <w:p w:rsidR="000E2090" w:rsidRDefault="000E2090" w:rsidP="000E2090">
      <w:pPr>
        <w:pStyle w:val="BodyText3"/>
        <w:jc w:val="left"/>
        <w:rPr>
          <w:sz w:val="22"/>
        </w:rPr>
      </w:pPr>
      <w:r>
        <w:rPr>
          <w:sz w:val="22"/>
        </w:rPr>
        <w:t xml:space="preserve">The report includes findings in the program areas reviewed organized under nine components.  These components are: </w:t>
      </w:r>
    </w:p>
    <w:p w:rsidR="000E2090" w:rsidRDefault="000E2090" w:rsidP="000E2090">
      <w:pPr>
        <w:pStyle w:val="BodyText3"/>
        <w:ind w:left="2160"/>
        <w:jc w:val="left"/>
        <w:rPr>
          <w:b/>
          <w:sz w:val="22"/>
        </w:rPr>
      </w:pPr>
    </w:p>
    <w:p w:rsidR="000E2090" w:rsidRDefault="000E2090" w:rsidP="000E2090">
      <w:pPr>
        <w:pStyle w:val="BodyText3"/>
        <w:ind w:left="2160"/>
        <w:jc w:val="left"/>
        <w:rPr>
          <w:sz w:val="22"/>
        </w:rPr>
      </w:pPr>
      <w:r>
        <w:rPr>
          <w:b/>
          <w:sz w:val="22"/>
        </w:rPr>
        <w:t>Component I: Assessment of Students</w:t>
      </w:r>
    </w:p>
    <w:p w:rsidR="000E2090" w:rsidRDefault="000E2090" w:rsidP="000E2090">
      <w:pPr>
        <w:pStyle w:val="BodyText3"/>
        <w:ind w:left="2160"/>
        <w:jc w:val="left"/>
        <w:rPr>
          <w:b/>
          <w:sz w:val="22"/>
        </w:rPr>
      </w:pPr>
      <w:r>
        <w:rPr>
          <w:b/>
          <w:sz w:val="22"/>
        </w:rPr>
        <w:t>Component II: Student Identification and Program Placement</w:t>
      </w:r>
    </w:p>
    <w:p w:rsidR="000E2090" w:rsidRDefault="000E2090" w:rsidP="000E2090">
      <w:pPr>
        <w:pStyle w:val="BodyText3"/>
        <w:ind w:left="2160"/>
        <w:jc w:val="left"/>
        <w:rPr>
          <w:sz w:val="22"/>
        </w:rPr>
      </w:pPr>
      <w:r>
        <w:rPr>
          <w:b/>
          <w:sz w:val="22"/>
        </w:rPr>
        <w:t>Component III: Parent and Community Involvement</w:t>
      </w:r>
    </w:p>
    <w:p w:rsidR="000E2090" w:rsidRDefault="000E2090" w:rsidP="000E2090">
      <w:pPr>
        <w:pStyle w:val="BodyText3"/>
        <w:ind w:left="2160"/>
        <w:jc w:val="left"/>
        <w:rPr>
          <w:sz w:val="22"/>
        </w:rPr>
      </w:pPr>
      <w:r>
        <w:rPr>
          <w:b/>
          <w:sz w:val="22"/>
        </w:rPr>
        <w:t>Component IV: Curriculum and Instruction</w:t>
      </w:r>
    </w:p>
    <w:p w:rsidR="000E2090" w:rsidRDefault="000E2090" w:rsidP="000E2090">
      <w:pPr>
        <w:pStyle w:val="BodyText3"/>
        <w:ind w:left="2160"/>
        <w:jc w:val="left"/>
        <w:rPr>
          <w:b/>
          <w:sz w:val="22"/>
        </w:rPr>
      </w:pPr>
      <w:r>
        <w:rPr>
          <w:b/>
          <w:sz w:val="22"/>
        </w:rPr>
        <w:t>Component V: Student Support Services</w:t>
      </w:r>
    </w:p>
    <w:p w:rsidR="000E2090" w:rsidRDefault="000E2090" w:rsidP="000E2090">
      <w:pPr>
        <w:pStyle w:val="BodyText3"/>
        <w:ind w:left="2160"/>
        <w:jc w:val="left"/>
        <w:rPr>
          <w:b/>
          <w:sz w:val="22"/>
        </w:rPr>
      </w:pPr>
      <w:r>
        <w:rPr>
          <w:b/>
          <w:sz w:val="22"/>
        </w:rPr>
        <w:t>Component VI: Faculty, Staff and Administration</w:t>
      </w:r>
    </w:p>
    <w:p w:rsidR="000E2090" w:rsidRDefault="000E2090" w:rsidP="000E2090">
      <w:pPr>
        <w:pStyle w:val="BodyText3"/>
        <w:ind w:left="2160"/>
        <w:jc w:val="left"/>
        <w:rPr>
          <w:sz w:val="22"/>
        </w:rPr>
      </w:pPr>
      <w:r>
        <w:rPr>
          <w:b/>
          <w:sz w:val="22"/>
        </w:rPr>
        <w:t>Component VII: Facilities</w:t>
      </w:r>
    </w:p>
    <w:p w:rsidR="000E2090" w:rsidRDefault="000E2090" w:rsidP="000E2090">
      <w:pPr>
        <w:pStyle w:val="BodyText3"/>
        <w:ind w:left="2160"/>
        <w:jc w:val="left"/>
        <w:rPr>
          <w:sz w:val="22"/>
        </w:rPr>
      </w:pPr>
      <w:r>
        <w:rPr>
          <w:b/>
          <w:sz w:val="22"/>
        </w:rPr>
        <w:t>Component VIII: Program Evaluation</w:t>
      </w:r>
    </w:p>
    <w:p w:rsidR="000E2090" w:rsidRDefault="000E2090" w:rsidP="000E2090">
      <w:pPr>
        <w:ind w:left="2160"/>
        <w:rPr>
          <w:b/>
          <w:sz w:val="22"/>
        </w:rPr>
      </w:pPr>
      <w:r>
        <w:rPr>
          <w:b/>
          <w:sz w:val="22"/>
        </w:rPr>
        <w:t>Component IX: Recordkeeping and Fund Use</w:t>
      </w:r>
    </w:p>
    <w:p w:rsidR="000E2090" w:rsidRDefault="000E2090" w:rsidP="000E2090">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25011" w:rsidRDefault="00125011">
      <w:pPr>
        <w:jc w:val="center"/>
        <w:rPr>
          <w:sz w:val="22"/>
          <w:u w:val="single"/>
        </w:rPr>
      </w:pPr>
      <w:r>
        <w:rPr>
          <w:sz w:val="22"/>
        </w:rPr>
        <w:br w:type="page"/>
      </w:r>
      <w:r>
        <w:rPr>
          <w:b/>
          <w:sz w:val="22"/>
        </w:rPr>
        <w:lastRenderedPageBreak/>
        <w:t xml:space="preserve"> </w:t>
      </w:r>
      <w:r w:rsidR="000E2090">
        <w:rPr>
          <w:b/>
          <w:sz w:val="22"/>
        </w:rPr>
        <w:t>WELLFLEET PUBLIC SCHOOL DISTRICT</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Default="000342C2">
            <w:pPr>
              <w:rPr>
                <w:sz w:val="22"/>
              </w:rPr>
            </w:pPr>
            <w:r>
              <w:rPr>
                <w:sz w:val="22"/>
              </w:rPr>
              <w:t>ELE 5, ELE 11, ELE 15, ELE 18</w:t>
            </w:r>
          </w:p>
        </w:tc>
        <w:tc>
          <w:tcPr>
            <w:tcW w:w="2700" w:type="dxa"/>
            <w:tcBorders>
              <w:top w:val="single" w:sz="2" w:space="0" w:color="000000"/>
              <w:left w:val="single" w:sz="7" w:space="0" w:color="000000"/>
              <w:bottom w:val="single" w:sz="2" w:space="0" w:color="000000"/>
              <w:right w:val="double" w:sz="7" w:space="0" w:color="000000"/>
            </w:tcBorders>
          </w:tcPr>
          <w:p w:rsidR="00125011" w:rsidRDefault="000342C2">
            <w:pP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125011" w:rsidRDefault="00125011">
            <w:pPr>
              <w:rPr>
                <w:sz w:val="22"/>
              </w:rPr>
            </w:pPr>
          </w:p>
          <w:p w:rsidR="006B7ABE" w:rsidRDefault="006B7ABE">
            <w:pPr>
              <w:rPr>
                <w:sz w:val="22"/>
              </w:rPr>
            </w:pPr>
          </w:p>
          <w:p w:rsidR="006B7ABE" w:rsidRDefault="006B7ABE">
            <w:pPr>
              <w:rPr>
                <w:sz w:val="22"/>
              </w:rPr>
            </w:pPr>
          </w:p>
          <w:p w:rsidR="00552ADF"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E7864">
            <w:pPr>
              <w:rPr>
                <w:b/>
                <w:sz w:val="22"/>
              </w:rPr>
            </w:pPr>
            <w:r>
              <w:rPr>
                <w:b/>
                <w:sz w:val="22"/>
              </w:rPr>
              <w:t xml:space="preserve">Rating: </w:t>
            </w:r>
            <w:r w:rsidR="006E7864">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E7864">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6E7864" w:rsidRDefault="006E7864">
      <w:pPr>
        <w:rPr>
          <w:sz w:val="22"/>
        </w:rPr>
      </w:pPr>
    </w:p>
    <w:p w:rsidR="006E7864" w:rsidRDefault="006E786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E7864">
            <w:pPr>
              <w:rPr>
                <w:b/>
                <w:sz w:val="22"/>
              </w:rPr>
            </w:pPr>
            <w:r>
              <w:rPr>
                <w:b/>
                <w:sz w:val="22"/>
              </w:rPr>
              <w:t xml:space="preserve">Rating: </w:t>
            </w:r>
            <w:r w:rsidR="006E7864">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E7864">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6E7864" w:rsidRDefault="006E7864">
      <w:pPr>
        <w:rPr>
          <w:sz w:val="22"/>
        </w:rPr>
      </w:pPr>
    </w:p>
    <w:p w:rsidR="002274C2" w:rsidRDefault="002274C2">
      <w:pPr>
        <w:rPr>
          <w:sz w:val="22"/>
        </w:rPr>
      </w:pPr>
    </w:p>
    <w:p w:rsidR="000409DE" w:rsidRDefault="000409D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776BB3">
            <w:pPr>
              <w:rPr>
                <w:b/>
                <w:sz w:val="22"/>
              </w:rPr>
            </w:pPr>
            <w:r>
              <w:rPr>
                <w:b/>
                <w:sz w:val="22"/>
              </w:rPr>
              <w:t xml:space="preserve">Rating: </w:t>
            </w:r>
            <w:r w:rsidR="00776BB3">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776BB3" w:rsidP="00877F2A">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776BB3" w:rsidRDefault="00776BB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lastRenderedPageBreak/>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776BB3">
            <w:pPr>
              <w:rPr>
                <w:b/>
                <w:sz w:val="22"/>
              </w:rPr>
            </w:pPr>
            <w:r>
              <w:rPr>
                <w:b/>
                <w:sz w:val="22"/>
              </w:rPr>
              <w:t xml:space="preserve">Rating: </w:t>
            </w:r>
            <w:r w:rsidR="00776BB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776BB3">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BE7813" w:rsidRDefault="00BE78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96D68">
            <w:pPr>
              <w:rPr>
                <w:b/>
                <w:sz w:val="22"/>
              </w:rPr>
            </w:pPr>
            <w:r>
              <w:rPr>
                <w:b/>
                <w:sz w:val="22"/>
              </w:rPr>
              <w:t xml:space="preserve">Rating: </w:t>
            </w:r>
            <w:r w:rsidR="00396D68">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96D68">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rsidTr="00DF5897">
        <w:tblPrEx>
          <w:tblCellMar>
            <w:top w:w="0" w:type="dxa"/>
            <w:bottom w:w="0" w:type="dxa"/>
          </w:tblCellMar>
        </w:tblPrEx>
        <w:tc>
          <w:tcPr>
            <w:tcW w:w="9270" w:type="dxa"/>
          </w:tcPr>
          <w:p w:rsidR="00125011" w:rsidRDefault="00591FCC">
            <w:pPr>
              <w:rPr>
                <w:b/>
                <w:sz w:val="22"/>
              </w:rPr>
            </w:pPr>
            <w:r>
              <w:rPr>
                <w:b/>
                <w:sz w:val="22"/>
              </w:rPr>
              <w:lastRenderedPageBreak/>
              <w:t>Department of Elementary and Secondary Education Findings:</w:t>
            </w:r>
          </w:p>
        </w:tc>
      </w:tr>
      <w:tr w:rsidR="00DF5897" w:rsidTr="00DF5897">
        <w:tblPrEx>
          <w:tblCellMar>
            <w:top w:w="0" w:type="dxa"/>
            <w:bottom w:w="0" w:type="dxa"/>
          </w:tblCellMar>
        </w:tblPrEx>
        <w:tc>
          <w:tcPr>
            <w:tcW w:w="9270" w:type="dxa"/>
          </w:tcPr>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B770EF">
              <w:rPr>
                <w:i/>
                <w:sz w:val="22"/>
              </w:rPr>
              <w:t>The Nauset Regional School District (Nauset RDS) is a low-incidence district.  Documentation submitted by the Nauset System, which encompasses the towns of Brewster, Orleans, Eastham, and Wellfleet indicates that the public schools in these towns together have just under 20 English language learners (ELLs).  Students from these towns’ elementary schools feed into Nauset’s middle and high schools.  A Structured English Immersion (SEI) program is in place to serve ELLs enrolled in the Nauset System.  The District Analysis and Review Tool (DART) for English language learners shows the following enrollment numbers:  Seven in Brewster PS, three in Eastham PS, one in Orleans PS, one in Wellfleet PS, and seven in Nauset RDS (three in middle school and 4 in high school).</w:t>
            </w: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B770EF">
              <w:rPr>
                <w:i/>
                <w:sz w:val="22"/>
              </w:rPr>
              <w:t xml:space="preserve">Documentation reviewed indicated that in the Nauset System current ELE instruction includes thematic units “based generally on the Carousel of IDEAS English language development by Ballard and Tighe.  ESL teachers use a variety of sources in their teaching including, ‘All around me,’ and ‘Tisi is me’ by Eliz Claire; ‘ESL Newcomer Books’ (Sunshine Series); ‘Hooray for English Workbook. 1, 2, and 3’ by Scott Foreman, and ‘Let’s go Series,’ and Side by Side Series.”  In addition, districts in the Nauset System are in the process of developing and writing a curriculum for English language learners.  However, no evidence of this work was provided.  </w:t>
            </w:r>
            <w:r w:rsidRPr="00B770EF">
              <w:rPr>
                <w:i/>
                <w:sz w:val="22"/>
                <w:szCs w:val="22"/>
              </w:rPr>
              <w:t>(S</w:t>
            </w:r>
            <w:r w:rsidRPr="00B770EF">
              <w:rPr>
                <w:i/>
                <w:sz w:val="22"/>
              </w:rPr>
              <w:t>ee letter sent with this draft report, regarding the phasing out of the ELPBO and changes in curricula requirements).</w:t>
            </w: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B770EF">
              <w:rPr>
                <w:i/>
                <w:sz w:val="22"/>
              </w:rPr>
              <w:t xml:space="preserve">In Wellfleet P.S. ELLs are taught by a licensed ESL teacher and receive ESL instruction individually.  Documents reviewed concerning ESL hours of instruction indicate that Wellfleet P.S. is not providing hours of instruction that are consistent with Department guidance.  For example, </w:t>
            </w:r>
            <w:r w:rsidRPr="00B770EF">
              <w:rPr>
                <w:i/>
                <w:sz w:val="22"/>
                <w:szCs w:val="22"/>
              </w:rPr>
              <w:t xml:space="preserve">in Wellfleet  P.S. a Level 1, first grade, ELL receives 60 minutes of direct ESL instruction, three times a week (or 3hrs a week), and a Level 3 fourth grader does not receive any direct ESL instruction.  This Level 3 ELL, and all English language learners should receive direct ESL instruction as well as sheltered instruction in all content areas. </w:t>
            </w:r>
            <w:r w:rsidRPr="00B770EF">
              <w:rPr>
                <w:i/>
                <w:sz w:val="22"/>
              </w:rPr>
              <w:t>(See below for Department guidance on hours of instruction.)</w:t>
            </w:r>
            <w:r w:rsidRPr="00B770EF">
              <w:rPr>
                <w:i/>
                <w:sz w:val="22"/>
                <w:szCs w:val="22"/>
              </w:rPr>
              <w:t xml:space="preserve">  </w:t>
            </w:r>
          </w:p>
          <w:p w:rsidR="00DF5897" w:rsidRPr="00B770EF" w:rsidRDefault="00DF5897" w:rsidP="00301E80">
            <w:pPr>
              <w:rPr>
                <w:i/>
                <w:sz w:val="22"/>
                <w:szCs w:val="22"/>
              </w:rPr>
            </w:pPr>
          </w:p>
          <w:p w:rsidR="00DF5897" w:rsidRPr="00B770EF" w:rsidRDefault="00DF5897" w:rsidP="00301E80">
            <w:pPr>
              <w:rPr>
                <w:i/>
                <w:sz w:val="22"/>
                <w:szCs w:val="22"/>
              </w:rPr>
            </w:pPr>
            <w:r w:rsidRPr="00B770EF">
              <w:rPr>
                <w:i/>
                <w:sz w:val="22"/>
                <w:szCs w:val="22"/>
              </w:rPr>
              <w:t>The Department’s guidelines recommend that students receive hours of instruction in accordance with their Massachusetts English Proficiency Assessment (MEPA) levels as follows: Level 1 and Level 2 should receive 2.5 hours of ESL instruction a day or 12.5 hours a week; those in Level 3, 1-2 hours per day or 5-10 hours a week, and levels 4 and 5, 2.5 hours per week or half an hour a day.</w:t>
            </w: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B770EF">
              <w:rPr>
                <w:i/>
                <w:sz w:val="22"/>
                <w:szCs w:val="22"/>
              </w:rPr>
              <w:t xml:space="preserve">According to documentation provided, content instruction is based on the Massachusetts Curriculum Framework; however, not all teachers in the Nauset System have completed their professional development category training in Sheltered English Immersion; therefore, ELLs are not receiving effective sheltering of academic content. In Wellfleet P.S. one of two teachers completed Category 1.  Other staff completed PD training in Category 1(4 staff) and Category 4 (one staff).  See also ELE 15 for additional comments. (Note that </w:t>
            </w:r>
            <w:r w:rsidRPr="00B770EF">
              <w:rPr>
                <w:i/>
                <w:iCs/>
                <w:sz w:val="22"/>
                <w:szCs w:val="22"/>
              </w:rPr>
              <w:t xml:space="preserve">SEI category training is designed to focus on the skills and knowledge necessary for sheltering instruction as described in the Commissioner’s Memorandum of June 2004.) </w:t>
            </w: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B770EF">
              <w:rPr>
                <w:i/>
                <w:sz w:val="22"/>
              </w:rPr>
              <w:t>See ELE 14 for comments on teacher licensing information.</w:t>
            </w:r>
          </w:p>
          <w:p w:rsidR="00DF5897" w:rsidRPr="00B770EF"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DF5897" w:rsidRDefault="00DF5897" w:rsidP="00301E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B770EF">
              <w:rPr>
                <w:i/>
                <w:iCs/>
                <w:sz w:val="22"/>
                <w:szCs w:val="22"/>
              </w:rPr>
              <w:t>Wellfleet P. S., like all the districts in the Nauset System, has not developed an ESL/ELD curriculum, hours of ESL instruction for students in the district are not consistent with Department guidelines, and  there are teachers working with ELLs that have not yet completed their SEI professional development training.  Consequently, the Department concludes that the district does not have an ELE program that is consistent with Chapter 71A.</w:t>
            </w:r>
          </w:p>
        </w:tc>
      </w:tr>
      <w:tr w:rsidR="00125011" w:rsidTr="00DF5897">
        <w:tblPrEx>
          <w:tblCellMar>
            <w:top w:w="0" w:type="dxa"/>
            <w:bottom w:w="0" w:type="dxa"/>
          </w:tblCellMar>
        </w:tblPrEx>
        <w:tc>
          <w:tcPr>
            <w:tcW w:w="9270" w:type="dxa"/>
          </w:tcPr>
          <w:p w:rsidR="00125011" w:rsidRDefault="00125011" w:rsidP="00EE153F">
            <w:pPr>
              <w:rPr>
                <w:i/>
                <w:sz w:val="22"/>
              </w:rPr>
            </w:pPr>
          </w:p>
          <w:p w:rsidR="00EE153F" w:rsidRDefault="00EE153F" w:rsidP="00EE153F">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A1BC6">
            <w:pPr>
              <w:rPr>
                <w:b/>
                <w:sz w:val="22"/>
              </w:rPr>
            </w:pPr>
            <w:r>
              <w:rPr>
                <w:b/>
                <w:sz w:val="22"/>
              </w:rPr>
              <w:t xml:space="preserve">Rating: </w:t>
            </w:r>
            <w:r w:rsidR="003A1BC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A1BC6">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4006E">
        <w:tblPrEx>
          <w:tblCellMar>
            <w:top w:w="0" w:type="dxa"/>
            <w:bottom w:w="0" w:type="dxa"/>
          </w:tblCellMar>
        </w:tblPrEx>
        <w:tc>
          <w:tcPr>
            <w:tcW w:w="9270" w:type="dxa"/>
          </w:tcPr>
          <w:p w:rsidR="0044006E" w:rsidRDefault="0044006E" w:rsidP="00652D63">
            <w:pPr>
              <w:rPr>
                <w:b/>
                <w:sz w:val="22"/>
              </w:rPr>
            </w:pPr>
          </w:p>
        </w:tc>
      </w:tr>
      <w:tr w:rsidR="0044006E">
        <w:tblPrEx>
          <w:tblCellMar>
            <w:top w:w="0" w:type="dxa"/>
            <w:bottom w:w="0" w:type="dxa"/>
          </w:tblCellMar>
        </w:tblPrEx>
        <w:tc>
          <w:tcPr>
            <w:tcW w:w="9270" w:type="dxa"/>
          </w:tcPr>
          <w:p w:rsidR="0044006E" w:rsidRDefault="0044006E" w:rsidP="00652D63">
            <w:pPr>
              <w:rPr>
                <w:i/>
                <w:sz w:val="22"/>
              </w:rPr>
            </w:pPr>
          </w:p>
        </w:tc>
      </w:tr>
    </w:tbl>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AA7290">
            <w:pPr>
              <w:rPr>
                <w:b/>
                <w:sz w:val="22"/>
              </w:rPr>
            </w:pPr>
            <w:r>
              <w:rPr>
                <w:b/>
                <w:sz w:val="22"/>
              </w:rPr>
              <w:t xml:space="preserve">Rating: </w:t>
            </w:r>
            <w:r w:rsidR="00AA7290">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AA7290">
            <w:pPr>
              <w:rPr>
                <w:b/>
                <w:sz w:val="22"/>
              </w:rPr>
            </w:pPr>
            <w:r>
              <w:rPr>
                <w:b/>
                <w:sz w:val="22"/>
              </w:rPr>
              <w:t>No</w:t>
            </w:r>
          </w:p>
        </w:tc>
      </w:tr>
    </w:tbl>
    <w:p w:rsidR="00125011" w:rsidRDefault="00125011">
      <w:pPr>
        <w:pStyle w:val="Header"/>
        <w:tabs>
          <w:tab w:val="clear" w:pos="4320"/>
          <w:tab w:val="clear" w:pos="8640"/>
        </w:tabs>
        <w:rPr>
          <w:sz w:val="22"/>
        </w:rPr>
      </w:pPr>
    </w:p>
    <w:p w:rsidR="00AD0F25" w:rsidRDefault="00AD0F25">
      <w:pPr>
        <w:rPr>
          <w:sz w:val="22"/>
        </w:rPr>
      </w:pPr>
    </w:p>
    <w:p w:rsidR="00DF5897" w:rsidRDefault="00DF5897">
      <w:pPr>
        <w:rPr>
          <w:sz w:val="22"/>
        </w:rPr>
      </w:pPr>
    </w:p>
    <w:p w:rsidR="00DF5897" w:rsidRDefault="00DF5897">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AA7290">
            <w:pPr>
              <w:rPr>
                <w:b/>
                <w:sz w:val="22"/>
              </w:rPr>
            </w:pPr>
            <w:r>
              <w:rPr>
                <w:b/>
                <w:sz w:val="22"/>
              </w:rPr>
              <w:t xml:space="preserve">Rating: </w:t>
            </w:r>
            <w:r w:rsidR="00AA7290">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AA7290">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F25903">
            <w:pPr>
              <w:rPr>
                <w:b/>
                <w:bCs/>
                <w:sz w:val="22"/>
              </w:rPr>
            </w:pPr>
            <w:r>
              <w:rPr>
                <w:b/>
                <w:bCs/>
                <w:sz w:val="22"/>
              </w:rPr>
              <w:t xml:space="preserve">Rating: </w:t>
            </w:r>
            <w:r w:rsidR="00F2590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F25903">
            <w:pPr>
              <w:rPr>
                <w:b/>
                <w:bCs/>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F25903" w:rsidRDefault="00F25903">
      <w:pPr>
        <w:rPr>
          <w:sz w:val="22"/>
        </w:rPr>
      </w:pPr>
    </w:p>
    <w:p w:rsidR="00F25903" w:rsidRDefault="00F2590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 xml:space="preserve">1.  Upon placement in any ELE program, and annually thereafter, a notice is mailed to the parents or guardians written in the primary/home language </w:t>
            </w:r>
            <w:r>
              <w:rPr>
                <w:sz w:val="22"/>
              </w:rPr>
              <w:lastRenderedPageBreak/>
              <w:t>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rsidTr="00660AFC">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660AFC">
            <w:pPr>
              <w:rPr>
                <w:b/>
                <w:bCs/>
                <w:sz w:val="22"/>
              </w:rPr>
            </w:pPr>
            <w:r>
              <w:rPr>
                <w:b/>
                <w:bCs/>
                <w:sz w:val="22"/>
              </w:rPr>
              <w:t xml:space="preserve">Rating: </w:t>
            </w:r>
            <w:r w:rsidR="00660AFC">
              <w:rPr>
                <w:b/>
                <w:bCs/>
                <w:sz w:val="22"/>
              </w:rPr>
              <w:t>Implemented</w:t>
            </w:r>
          </w:p>
        </w:tc>
        <w:tc>
          <w:tcPr>
            <w:tcW w:w="2880" w:type="dxa"/>
            <w:tcBorders>
              <w:top w:val="single" w:sz="2" w:space="0" w:color="000000"/>
              <w:left w:val="nil"/>
              <w:bottom w:val="sing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single" w:sz="2" w:space="0" w:color="000000"/>
            </w:tcBorders>
            <w:vAlign w:val="center"/>
          </w:tcPr>
          <w:p w:rsidR="00125011" w:rsidRDefault="00660AFC">
            <w:pPr>
              <w:rPr>
                <w:b/>
                <w:bCs/>
                <w:sz w:val="22"/>
              </w:rPr>
            </w:pPr>
            <w:r>
              <w:rPr>
                <w:b/>
                <w:bCs/>
                <w:sz w:val="22"/>
              </w:rPr>
              <w:t>No</w:t>
            </w:r>
          </w:p>
        </w:tc>
      </w:tr>
      <w:tr w:rsidR="00660AFC">
        <w:tblPrEx>
          <w:tblCellMar>
            <w:top w:w="0" w:type="dxa"/>
            <w:bottom w:w="0" w:type="dxa"/>
          </w:tblCellMar>
        </w:tblPrEx>
        <w:trPr>
          <w:trHeight w:val="382"/>
        </w:trPr>
        <w:tc>
          <w:tcPr>
            <w:tcW w:w="1530" w:type="dxa"/>
          </w:tcPr>
          <w:p w:rsidR="00660AFC" w:rsidRDefault="00660AFC">
            <w:pPr>
              <w:rPr>
                <w:b/>
                <w:bCs/>
                <w:sz w:val="22"/>
              </w:rPr>
            </w:pPr>
          </w:p>
        </w:tc>
        <w:tc>
          <w:tcPr>
            <w:tcW w:w="3870" w:type="dxa"/>
            <w:tcBorders>
              <w:right w:val="nil"/>
            </w:tcBorders>
            <w:vAlign w:val="center"/>
          </w:tcPr>
          <w:p w:rsidR="00660AFC" w:rsidRDefault="00660AFC" w:rsidP="00660AFC">
            <w:pPr>
              <w:rPr>
                <w:b/>
                <w:bCs/>
                <w:sz w:val="22"/>
              </w:rPr>
            </w:pPr>
          </w:p>
        </w:tc>
        <w:tc>
          <w:tcPr>
            <w:tcW w:w="2880" w:type="dxa"/>
            <w:tcBorders>
              <w:top w:val="single" w:sz="2" w:space="0" w:color="000000"/>
              <w:left w:val="nil"/>
              <w:bottom w:val="double" w:sz="2" w:space="0" w:color="000000"/>
              <w:right w:val="nil"/>
            </w:tcBorders>
            <w:vAlign w:val="center"/>
          </w:tcPr>
          <w:p w:rsidR="00660AFC" w:rsidRDefault="00660AFC">
            <w:pPr>
              <w:rPr>
                <w:b/>
                <w:bCs/>
                <w:sz w:val="22"/>
              </w:rPr>
            </w:pPr>
          </w:p>
        </w:tc>
        <w:tc>
          <w:tcPr>
            <w:tcW w:w="990" w:type="dxa"/>
            <w:tcBorders>
              <w:top w:val="single" w:sz="2" w:space="0" w:color="000000"/>
              <w:left w:val="nil"/>
              <w:bottom w:val="double" w:sz="2" w:space="0" w:color="000000"/>
            </w:tcBorders>
            <w:vAlign w:val="center"/>
          </w:tcPr>
          <w:p w:rsidR="00660AFC" w:rsidRDefault="00660AFC">
            <w:pPr>
              <w:rPr>
                <w:b/>
                <w:bCs/>
                <w:sz w:val="22"/>
              </w:rPr>
            </w:pPr>
          </w:p>
        </w:tc>
      </w:tr>
    </w:tbl>
    <w:p w:rsidR="00125011" w:rsidRDefault="00125011">
      <w:pPr>
        <w:pStyle w:val="Header"/>
        <w:tabs>
          <w:tab w:val="clear" w:pos="4320"/>
          <w:tab w:val="clear" w:pos="8640"/>
        </w:tabs>
        <w:rPr>
          <w:sz w:val="22"/>
        </w:rPr>
      </w:pPr>
    </w:p>
    <w:p w:rsidR="00125011" w:rsidRDefault="00125011">
      <w:pPr>
        <w:rPr>
          <w:sz w:val="22"/>
        </w:rPr>
      </w:pPr>
    </w:p>
    <w:p w:rsidR="00A95C1D" w:rsidRDefault="00A95C1D">
      <w:pPr>
        <w:rPr>
          <w:sz w:val="22"/>
        </w:rPr>
      </w:pPr>
    </w:p>
    <w:p w:rsidR="00A95C1D" w:rsidRDefault="00A95C1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w:t>
            </w:r>
            <w:r>
              <w:lastRenderedPageBreak/>
              <w:t xml:space="preserve">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0B5934">
            <w:pPr>
              <w:rPr>
                <w:b/>
                <w:sz w:val="22"/>
              </w:rPr>
            </w:pPr>
            <w:r>
              <w:rPr>
                <w:b/>
                <w:sz w:val="22"/>
              </w:rPr>
              <w:t xml:space="preserve">Rating: </w:t>
            </w:r>
            <w:r w:rsidR="000B5934">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7E0B01">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0B5934">
            <w:pPr>
              <w:rPr>
                <w:i/>
                <w:sz w:val="22"/>
              </w:rPr>
            </w:pPr>
            <w:r w:rsidRPr="00CC12FC">
              <w:rPr>
                <w:i/>
                <w:sz w:val="22"/>
                <w:szCs w:val="22"/>
              </w:rPr>
              <w:t xml:space="preserve">A review of the documentation indicated that classroom teachers are not sufficiently trained in sheltering English content. </w:t>
            </w:r>
            <w:r w:rsidRPr="00CC12FC">
              <w:rPr>
                <w:bCs/>
                <w:i/>
                <w:iCs/>
                <w:sz w:val="22"/>
                <w:szCs w:val="22"/>
              </w:rPr>
              <w:t>T</w:t>
            </w:r>
            <w:r w:rsidRPr="00CC12FC">
              <w:rPr>
                <w:i/>
                <w:sz w:val="22"/>
                <w:szCs w:val="22"/>
              </w:rPr>
              <w:t>herefore, students with limited English proficiency are not taught to the same academic standards and curriculum as all students and are not provided with the same opportunities to master such standards.</w:t>
            </w: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C70A64">
            <w:pPr>
              <w:rPr>
                <w:b/>
                <w:sz w:val="22"/>
              </w:rPr>
            </w:pPr>
            <w:r>
              <w:rPr>
                <w:b/>
                <w:sz w:val="22"/>
              </w:rPr>
              <w:t xml:space="preserve">Rating: </w:t>
            </w:r>
            <w:r w:rsidR="00C70A64">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C70A64">
            <w:pPr>
              <w:rPr>
                <w:b/>
                <w:sz w:val="22"/>
              </w:rPr>
            </w:pPr>
            <w:r>
              <w:rPr>
                <w:b/>
                <w:sz w:val="22"/>
              </w:rPr>
              <w:t>No</w:t>
            </w:r>
          </w:p>
        </w:tc>
      </w:tr>
    </w:tbl>
    <w:p w:rsidR="00125011" w:rsidRDefault="00125011"/>
    <w:p w:rsidR="00125011" w:rsidRDefault="00125011">
      <w:pPr>
        <w:rPr>
          <w:sz w:val="22"/>
        </w:rPr>
      </w:pPr>
    </w:p>
    <w:p w:rsidR="00C70A64" w:rsidRDefault="00C70A64">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200AD4">
            <w:pPr>
              <w:rPr>
                <w:b/>
                <w:sz w:val="22"/>
              </w:rPr>
            </w:pPr>
            <w:r>
              <w:rPr>
                <w:b/>
                <w:sz w:val="22"/>
              </w:rPr>
              <w:t xml:space="preserve">Rating: </w:t>
            </w:r>
            <w:r w:rsidR="00200AD4">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200AD4">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200AD4" w:rsidRDefault="00200AD4">
      <w:pPr>
        <w:rPr>
          <w:sz w:val="22"/>
        </w:rPr>
      </w:pPr>
    </w:p>
    <w:p w:rsidR="00200AD4" w:rsidRDefault="00200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332536">
            <w:pPr>
              <w:rPr>
                <w:b/>
                <w:sz w:val="22"/>
              </w:rPr>
            </w:pPr>
            <w:r>
              <w:rPr>
                <w:b/>
                <w:sz w:val="22"/>
              </w:rPr>
              <w:t xml:space="preserve">Rating: </w:t>
            </w:r>
            <w:r w:rsidR="00332536">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332536">
            <w:pPr>
              <w:pStyle w:val="Heading5"/>
              <w:rPr>
                <w:bCs/>
              </w:rPr>
            </w:pPr>
            <w:r>
              <w:t>No</w:t>
            </w:r>
          </w:p>
        </w:tc>
      </w:tr>
    </w:tbl>
    <w:p w:rsidR="00125011" w:rsidRDefault="00125011">
      <w:pPr>
        <w:pStyle w:val="Header"/>
        <w:tabs>
          <w:tab w:val="clear" w:pos="4320"/>
          <w:tab w:val="clear" w:pos="8640"/>
        </w:tabs>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CE5DA3">
            <w:pPr>
              <w:rPr>
                <w:b/>
                <w:sz w:val="22"/>
              </w:rPr>
            </w:pPr>
            <w:r>
              <w:rPr>
                <w:b/>
                <w:sz w:val="22"/>
              </w:rPr>
              <w:t xml:space="preserve">Rating: </w:t>
            </w:r>
            <w:r w:rsidR="00CE5DA3">
              <w:rPr>
                <w:b/>
                <w:sz w:val="22"/>
              </w:rPr>
              <w:t>Partially Implemented</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CE5DA3">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blPrEx>
          <w:tblCellMar>
            <w:top w:w="0" w:type="dxa"/>
            <w:bottom w:w="0" w:type="dxa"/>
          </w:tblCellMar>
        </w:tblPrEx>
        <w:tc>
          <w:tcPr>
            <w:tcW w:w="9270" w:type="dxa"/>
          </w:tcPr>
          <w:p w:rsidR="00560AA6" w:rsidRDefault="00560AA6" w:rsidP="00652D63">
            <w:pPr>
              <w:rPr>
                <w:b/>
                <w:sz w:val="22"/>
              </w:rPr>
            </w:pPr>
            <w:r>
              <w:rPr>
                <w:b/>
                <w:sz w:val="22"/>
              </w:rPr>
              <w:t>Department of Elementary and Secondary Education Findings:</w:t>
            </w:r>
          </w:p>
        </w:tc>
      </w:tr>
      <w:tr w:rsidR="00560AA6">
        <w:tblPrEx>
          <w:tblCellMar>
            <w:top w:w="0" w:type="dxa"/>
            <w:bottom w:w="0" w:type="dxa"/>
          </w:tblCellMar>
        </w:tblPrEx>
        <w:tc>
          <w:tcPr>
            <w:tcW w:w="9270" w:type="dxa"/>
          </w:tcPr>
          <w:p w:rsidR="00560AA6" w:rsidRDefault="00B755B3" w:rsidP="00652D63">
            <w:pPr>
              <w:rPr>
                <w:i/>
                <w:sz w:val="22"/>
              </w:rPr>
            </w:pPr>
            <w:r w:rsidRPr="00B770EF">
              <w:rPr>
                <w:i/>
                <w:sz w:val="22"/>
              </w:rPr>
              <w:t xml:space="preserve">The district submitted a five year plan for SEI professional development which runs through 2011. This plan includes training providers and the SEI category training made available to teachers per school year. However, it does not include an update for each district concerning what SEI professional development each content area teacher working with ELLs, in each district, has completed to date. See also ELE 5. </w:t>
            </w:r>
            <w:r w:rsidRPr="00B770EF">
              <w:rPr>
                <w:i/>
                <w:sz w:val="22"/>
                <w:szCs w:val="22"/>
              </w:rPr>
              <w:t>(S</w:t>
            </w:r>
            <w:r w:rsidR="00B0184A">
              <w:rPr>
                <w:i/>
                <w:sz w:val="22"/>
              </w:rPr>
              <w:t>ee letter sent with the</w:t>
            </w:r>
            <w:r w:rsidRPr="00B770EF">
              <w:rPr>
                <w:i/>
                <w:sz w:val="22"/>
              </w:rPr>
              <w:t xml:space="preserve"> draft report, regarding change in requirements for category 3).  </w:t>
            </w:r>
          </w:p>
          <w:p w:rsidR="00B755B3" w:rsidRDefault="00B755B3" w:rsidP="00DF5897">
            <w:pPr>
              <w:pStyle w:val="BodyText"/>
              <w:rPr>
                <w:i/>
              </w:rPr>
            </w:pPr>
          </w:p>
          <w:p w:rsidR="00DF5897" w:rsidRDefault="00DF5897" w:rsidP="00DF5897">
            <w:pPr>
              <w:pStyle w:val="BodyText"/>
              <w:rPr>
                <w:i/>
              </w:rPr>
            </w:pPr>
          </w:p>
          <w:p w:rsidR="00DF5897" w:rsidRDefault="00DF5897" w:rsidP="00DF5897">
            <w:pPr>
              <w:pStyle w:val="BodyText"/>
              <w:rPr>
                <w:i/>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254C8">
            <w:pPr>
              <w:rPr>
                <w:b/>
                <w:sz w:val="22"/>
              </w:rPr>
            </w:pPr>
            <w:r>
              <w:rPr>
                <w:b/>
                <w:sz w:val="22"/>
              </w:rPr>
              <w:t xml:space="preserve">Rating: </w:t>
            </w:r>
            <w:r w:rsidR="00B254C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254C8">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CC3093" w:rsidRDefault="00CC3093">
      <w:pPr>
        <w:rPr>
          <w:sz w:val="22"/>
        </w:rPr>
      </w:pPr>
    </w:p>
    <w:p w:rsidR="00CC3093" w:rsidRDefault="00CC309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13828">
            <w:pPr>
              <w:rPr>
                <w:b/>
                <w:sz w:val="22"/>
              </w:rPr>
            </w:pPr>
            <w:r>
              <w:rPr>
                <w:b/>
                <w:sz w:val="22"/>
              </w:rPr>
              <w:t xml:space="preserve">Rating: </w:t>
            </w:r>
            <w:r w:rsidR="00913828">
              <w:rPr>
                <w:b/>
                <w:sz w:val="22"/>
              </w:rPr>
              <w:t>Not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13828">
            <w:pPr>
              <w:rPr>
                <w:b/>
                <w:sz w:val="22"/>
              </w:rPr>
            </w:pPr>
            <w:r>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913828">
            <w:pPr>
              <w:rPr>
                <w:i/>
                <w:sz w:val="22"/>
              </w:rPr>
            </w:pPr>
            <w:r w:rsidRPr="00002D96">
              <w:rPr>
                <w:i/>
                <w:sz w:val="22"/>
                <w:szCs w:val="22"/>
              </w:rPr>
              <w:t>A review of the documentation indicated that the district has not conducted periodic evaluations of the effectiveness of its ELE program in developing students’ English language skills and increasing their ability to participate meaningfully in the educational program.</w:t>
            </w:r>
          </w:p>
        </w:tc>
      </w:tr>
    </w:tbl>
    <w:p w:rsidR="00125011" w:rsidRDefault="00125011">
      <w:pPr>
        <w:rPr>
          <w:sz w:val="22"/>
        </w:rPr>
      </w:pPr>
    </w:p>
    <w:p w:rsidR="00125011" w:rsidRDefault="00125011">
      <w:pPr>
        <w:rPr>
          <w:sz w:val="22"/>
        </w:rPr>
      </w:pPr>
    </w:p>
    <w:p w:rsidR="00A01275" w:rsidRDefault="00A0127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1F1334">
            <w:pPr>
              <w:rPr>
                <w:b/>
                <w:sz w:val="22"/>
              </w:rPr>
            </w:pPr>
            <w:r>
              <w:rPr>
                <w:b/>
                <w:sz w:val="22"/>
              </w:rPr>
              <w:t xml:space="preserve">Rating: </w:t>
            </w:r>
            <w:r w:rsidR="001F1334">
              <w:rPr>
                <w:b/>
                <w:sz w:val="22"/>
              </w:rPr>
              <w:t>Partially 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1F1334" w:rsidP="003D58E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1F1334">
            <w:pPr>
              <w:rPr>
                <w:i/>
                <w:sz w:val="22"/>
              </w:rPr>
            </w:pPr>
            <w:r w:rsidRPr="00BC4AD0">
              <w:rPr>
                <w:i/>
                <w:sz w:val="22"/>
                <w:szCs w:val="22"/>
              </w:rPr>
              <w:t>A review of the ELE student records indicated that not all records included home language surveys or progress reports.</w:t>
            </w: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590360" w:rsidP="00590360">
            <w:pPr>
              <w:rPr>
                <w:sz w:val="22"/>
              </w:rPr>
            </w:pPr>
            <w:r>
              <w:rPr>
                <w:sz w:val="22"/>
              </w:rPr>
              <w:t xml:space="preserve">Wellfleet Public School District </w:t>
            </w:r>
            <w:r w:rsidR="00FB12A0">
              <w:rPr>
                <w:sz w:val="22"/>
              </w:rPr>
              <w:t xml:space="preserve">CPR </w:t>
            </w:r>
            <w:r w:rsidR="00161E1E">
              <w:rPr>
                <w:sz w:val="22"/>
              </w:rPr>
              <w:t>Final Report</w:t>
            </w:r>
            <w:r>
              <w:rPr>
                <w:sz w:val="22"/>
              </w:rPr>
              <w:t xml:space="preserve"> ELE</w:t>
            </w:r>
            <w:r w:rsidR="00161E1E">
              <w:rPr>
                <w:sz w:val="22"/>
              </w:rPr>
              <w:t xml:space="preserve"> 20</w:t>
            </w:r>
            <w:r w:rsidR="005F224E">
              <w:rPr>
                <w:sz w:val="22"/>
              </w:rPr>
              <w:t>11</w:t>
            </w:r>
            <w:r w:rsidR="00161E1E">
              <w:rPr>
                <w:sz w:val="22"/>
              </w:rPr>
              <w:t xml:space="preserve"> </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1B30FC">
            <w:pPr>
              <w:rPr>
                <w:sz w:val="22"/>
              </w:rPr>
            </w:pPr>
            <w:r>
              <w:rPr>
                <w:sz w:val="22"/>
              </w:rPr>
              <w:t>March 20</w:t>
            </w:r>
            <w:r w:rsidR="00590360" w:rsidRPr="001B30FC">
              <w:rPr>
                <w:sz w:val="22"/>
              </w:rPr>
              <w:t>, 2011</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590360">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422" w:rsidRDefault="00340422">
      <w:r>
        <w:separator/>
      </w:r>
    </w:p>
  </w:endnote>
  <w:endnote w:type="continuationSeparator" w:id="0">
    <w:p w:rsidR="00340422" w:rsidRDefault="00340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862452">
      <w:t>/office of English Language Acquisition and Academic Achievement</w:t>
    </w:r>
  </w:p>
  <w:p w:rsidR="00D473B5" w:rsidRDefault="00D473B5">
    <w:pPr>
      <w:pStyle w:val="Footer"/>
      <w:tabs>
        <w:tab w:val="clear" w:pos="8640"/>
      </w:tabs>
      <w:ind w:right="360"/>
      <w:jc w:val="center"/>
    </w:pPr>
    <w:r>
      <w:t xml:space="preserve">Wellfleet Public School District </w:t>
    </w:r>
    <w:r w:rsidR="00147290">
      <w:t xml:space="preserve">Coordinated Program Review Report </w:t>
    </w:r>
    <w:r w:rsidR="00337DAC">
      <w:t xml:space="preserve">for English Learner Education </w:t>
    </w:r>
    <w:r>
      <w:t xml:space="preserve"> </w:t>
    </w:r>
  </w:p>
  <w:p w:rsidR="00147290" w:rsidRDefault="00E65D2B">
    <w:pPr>
      <w:pStyle w:val="Footer"/>
      <w:tabs>
        <w:tab w:val="clear" w:pos="8640"/>
      </w:tabs>
      <w:ind w:right="360"/>
      <w:jc w:val="center"/>
    </w:pPr>
    <w:r w:rsidRPr="00E65D2B">
      <w:t>March 20</w:t>
    </w:r>
    <w:r w:rsidR="00D473B5" w:rsidRPr="00E65D2B">
      <w:t>, 2012</w:t>
    </w:r>
  </w:p>
  <w:p w:rsidR="00147290" w:rsidRDefault="00147290">
    <w:pPr>
      <w:pStyle w:val="Footer"/>
      <w:tabs>
        <w:tab w:val="clear" w:pos="8640"/>
      </w:tabs>
      <w:ind w:right="360"/>
      <w:jc w:val="center"/>
    </w:pPr>
    <w:r>
      <w:t xml:space="preserve">Page </w:t>
    </w:r>
    <w:fldSimple w:instr=" PAGE ">
      <w:r w:rsidR="00AF7624">
        <w:rPr>
          <w:noProof/>
        </w:rPr>
        <w:t>25</w:t>
      </w:r>
    </w:fldSimple>
    <w:r>
      <w:t xml:space="preserve"> of </w:t>
    </w:r>
    <w:fldSimple w:instr=" NUMPAGES ">
      <w:r w:rsidR="00AF7624">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422" w:rsidRDefault="00340422">
      <w:r>
        <w:separator/>
      </w:r>
    </w:p>
  </w:footnote>
  <w:footnote w:type="continuationSeparator" w:id="0">
    <w:p w:rsidR="00340422" w:rsidRDefault="00340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342C2"/>
    <w:rsid w:val="000409DE"/>
    <w:rsid w:val="00043600"/>
    <w:rsid w:val="000514AC"/>
    <w:rsid w:val="000666DF"/>
    <w:rsid w:val="0007101F"/>
    <w:rsid w:val="000767F5"/>
    <w:rsid w:val="0009100E"/>
    <w:rsid w:val="000A4691"/>
    <w:rsid w:val="000B5934"/>
    <w:rsid w:val="000B72D3"/>
    <w:rsid w:val="000D64AA"/>
    <w:rsid w:val="000E2090"/>
    <w:rsid w:val="000E3921"/>
    <w:rsid w:val="000E5738"/>
    <w:rsid w:val="001039FA"/>
    <w:rsid w:val="00124D6D"/>
    <w:rsid w:val="00125011"/>
    <w:rsid w:val="00136763"/>
    <w:rsid w:val="00147290"/>
    <w:rsid w:val="00151566"/>
    <w:rsid w:val="00160E57"/>
    <w:rsid w:val="00161E1E"/>
    <w:rsid w:val="00175F8B"/>
    <w:rsid w:val="00195460"/>
    <w:rsid w:val="001A2DBF"/>
    <w:rsid w:val="001B2C39"/>
    <w:rsid w:val="001B30FC"/>
    <w:rsid w:val="001C43C8"/>
    <w:rsid w:val="001C794C"/>
    <w:rsid w:val="001C7A8B"/>
    <w:rsid w:val="001D4440"/>
    <w:rsid w:val="001D6122"/>
    <w:rsid w:val="001D617B"/>
    <w:rsid w:val="001F03BA"/>
    <w:rsid w:val="001F1334"/>
    <w:rsid w:val="00200AD4"/>
    <w:rsid w:val="00204EDC"/>
    <w:rsid w:val="002274C2"/>
    <w:rsid w:val="00236E43"/>
    <w:rsid w:val="00252C32"/>
    <w:rsid w:val="002652D4"/>
    <w:rsid w:val="002672A7"/>
    <w:rsid w:val="00272D81"/>
    <w:rsid w:val="00280C57"/>
    <w:rsid w:val="002B7BE8"/>
    <w:rsid w:val="002C3D29"/>
    <w:rsid w:val="002C6951"/>
    <w:rsid w:val="002E120D"/>
    <w:rsid w:val="002E6490"/>
    <w:rsid w:val="00301E80"/>
    <w:rsid w:val="0030680B"/>
    <w:rsid w:val="003071C8"/>
    <w:rsid w:val="00324406"/>
    <w:rsid w:val="00324751"/>
    <w:rsid w:val="00332536"/>
    <w:rsid w:val="00337DAC"/>
    <w:rsid w:val="00340422"/>
    <w:rsid w:val="00352451"/>
    <w:rsid w:val="00371031"/>
    <w:rsid w:val="003847E1"/>
    <w:rsid w:val="00394A04"/>
    <w:rsid w:val="00396D68"/>
    <w:rsid w:val="003A1BC6"/>
    <w:rsid w:val="003A79CA"/>
    <w:rsid w:val="003B263F"/>
    <w:rsid w:val="003B689B"/>
    <w:rsid w:val="003C62F5"/>
    <w:rsid w:val="003D58EA"/>
    <w:rsid w:val="003E5681"/>
    <w:rsid w:val="003F6E54"/>
    <w:rsid w:val="00412B57"/>
    <w:rsid w:val="004142F1"/>
    <w:rsid w:val="004265AA"/>
    <w:rsid w:val="00431B89"/>
    <w:rsid w:val="00434C9C"/>
    <w:rsid w:val="0044006E"/>
    <w:rsid w:val="0044134C"/>
    <w:rsid w:val="00457934"/>
    <w:rsid w:val="00463DD5"/>
    <w:rsid w:val="00484C36"/>
    <w:rsid w:val="00494776"/>
    <w:rsid w:val="00496644"/>
    <w:rsid w:val="004A477A"/>
    <w:rsid w:val="004A7609"/>
    <w:rsid w:val="004B1392"/>
    <w:rsid w:val="004B32B8"/>
    <w:rsid w:val="004B5ED2"/>
    <w:rsid w:val="004C33CB"/>
    <w:rsid w:val="004D3F2A"/>
    <w:rsid w:val="004F09EF"/>
    <w:rsid w:val="00503A5D"/>
    <w:rsid w:val="00504F56"/>
    <w:rsid w:val="00525889"/>
    <w:rsid w:val="00542583"/>
    <w:rsid w:val="00542876"/>
    <w:rsid w:val="00545C3F"/>
    <w:rsid w:val="00552ADF"/>
    <w:rsid w:val="00560AA6"/>
    <w:rsid w:val="00574F77"/>
    <w:rsid w:val="005830E6"/>
    <w:rsid w:val="00590360"/>
    <w:rsid w:val="00591FCC"/>
    <w:rsid w:val="005A7DA0"/>
    <w:rsid w:val="005E1768"/>
    <w:rsid w:val="005F0AAD"/>
    <w:rsid w:val="005F224E"/>
    <w:rsid w:val="005F7B1A"/>
    <w:rsid w:val="0060737B"/>
    <w:rsid w:val="00630320"/>
    <w:rsid w:val="006353FA"/>
    <w:rsid w:val="006446F9"/>
    <w:rsid w:val="00652D63"/>
    <w:rsid w:val="00653517"/>
    <w:rsid w:val="00660AFC"/>
    <w:rsid w:val="00696D2D"/>
    <w:rsid w:val="00697264"/>
    <w:rsid w:val="006A5284"/>
    <w:rsid w:val="006B7385"/>
    <w:rsid w:val="006B7ABE"/>
    <w:rsid w:val="006C132A"/>
    <w:rsid w:val="006E7864"/>
    <w:rsid w:val="006F40F4"/>
    <w:rsid w:val="007012F1"/>
    <w:rsid w:val="00722B34"/>
    <w:rsid w:val="00726D5C"/>
    <w:rsid w:val="00731376"/>
    <w:rsid w:val="00740DBA"/>
    <w:rsid w:val="00761044"/>
    <w:rsid w:val="0076262B"/>
    <w:rsid w:val="00762BBB"/>
    <w:rsid w:val="00776BB3"/>
    <w:rsid w:val="0078479F"/>
    <w:rsid w:val="00792E9B"/>
    <w:rsid w:val="0079671E"/>
    <w:rsid w:val="007A4C91"/>
    <w:rsid w:val="007A730C"/>
    <w:rsid w:val="007B7A01"/>
    <w:rsid w:val="007C2963"/>
    <w:rsid w:val="007C5AB7"/>
    <w:rsid w:val="007E0B01"/>
    <w:rsid w:val="007E7609"/>
    <w:rsid w:val="007F6FE0"/>
    <w:rsid w:val="00803DE8"/>
    <w:rsid w:val="00827987"/>
    <w:rsid w:val="00832B71"/>
    <w:rsid w:val="008569B7"/>
    <w:rsid w:val="00862452"/>
    <w:rsid w:val="00872B8D"/>
    <w:rsid w:val="00877F2A"/>
    <w:rsid w:val="00891F06"/>
    <w:rsid w:val="0089422E"/>
    <w:rsid w:val="008A22EF"/>
    <w:rsid w:val="008B0181"/>
    <w:rsid w:val="008B46BB"/>
    <w:rsid w:val="008C4677"/>
    <w:rsid w:val="008D35E1"/>
    <w:rsid w:val="008D4B41"/>
    <w:rsid w:val="008D6386"/>
    <w:rsid w:val="008F0C04"/>
    <w:rsid w:val="008F7A7F"/>
    <w:rsid w:val="009042CE"/>
    <w:rsid w:val="00913828"/>
    <w:rsid w:val="00945C9A"/>
    <w:rsid w:val="009562EB"/>
    <w:rsid w:val="00956386"/>
    <w:rsid w:val="00961C9E"/>
    <w:rsid w:val="00980139"/>
    <w:rsid w:val="00991C1A"/>
    <w:rsid w:val="00997288"/>
    <w:rsid w:val="0099797C"/>
    <w:rsid w:val="009A226E"/>
    <w:rsid w:val="009D54EF"/>
    <w:rsid w:val="009E4997"/>
    <w:rsid w:val="009E760A"/>
    <w:rsid w:val="00A01275"/>
    <w:rsid w:val="00A05D13"/>
    <w:rsid w:val="00A14C7A"/>
    <w:rsid w:val="00A470D6"/>
    <w:rsid w:val="00A52CAA"/>
    <w:rsid w:val="00A55DFE"/>
    <w:rsid w:val="00A61063"/>
    <w:rsid w:val="00A74687"/>
    <w:rsid w:val="00A95C1D"/>
    <w:rsid w:val="00AA7290"/>
    <w:rsid w:val="00AB23AB"/>
    <w:rsid w:val="00AB3842"/>
    <w:rsid w:val="00AD0F25"/>
    <w:rsid w:val="00AF0755"/>
    <w:rsid w:val="00AF1425"/>
    <w:rsid w:val="00AF39B8"/>
    <w:rsid w:val="00AF4E81"/>
    <w:rsid w:val="00AF7624"/>
    <w:rsid w:val="00B0184A"/>
    <w:rsid w:val="00B20E1E"/>
    <w:rsid w:val="00B232A3"/>
    <w:rsid w:val="00B254C8"/>
    <w:rsid w:val="00B2785D"/>
    <w:rsid w:val="00B34948"/>
    <w:rsid w:val="00B37582"/>
    <w:rsid w:val="00B513A8"/>
    <w:rsid w:val="00B55A7D"/>
    <w:rsid w:val="00B67626"/>
    <w:rsid w:val="00B755B3"/>
    <w:rsid w:val="00B869BF"/>
    <w:rsid w:val="00BB232F"/>
    <w:rsid w:val="00BB70C4"/>
    <w:rsid w:val="00BC54D4"/>
    <w:rsid w:val="00BC605D"/>
    <w:rsid w:val="00BC6372"/>
    <w:rsid w:val="00BE3CAE"/>
    <w:rsid w:val="00BE743D"/>
    <w:rsid w:val="00BE7813"/>
    <w:rsid w:val="00BF0903"/>
    <w:rsid w:val="00C05F33"/>
    <w:rsid w:val="00C27D32"/>
    <w:rsid w:val="00C36578"/>
    <w:rsid w:val="00C50ABD"/>
    <w:rsid w:val="00C536E9"/>
    <w:rsid w:val="00C54DED"/>
    <w:rsid w:val="00C5773D"/>
    <w:rsid w:val="00C64FF7"/>
    <w:rsid w:val="00C70A64"/>
    <w:rsid w:val="00C727C1"/>
    <w:rsid w:val="00C92A7D"/>
    <w:rsid w:val="00CA0009"/>
    <w:rsid w:val="00CA62DE"/>
    <w:rsid w:val="00CC3093"/>
    <w:rsid w:val="00CD7D1F"/>
    <w:rsid w:val="00CE3A8D"/>
    <w:rsid w:val="00CE5DA3"/>
    <w:rsid w:val="00CF19A2"/>
    <w:rsid w:val="00CF2EE5"/>
    <w:rsid w:val="00D20537"/>
    <w:rsid w:val="00D25174"/>
    <w:rsid w:val="00D262BD"/>
    <w:rsid w:val="00D278B4"/>
    <w:rsid w:val="00D473B5"/>
    <w:rsid w:val="00D47C4C"/>
    <w:rsid w:val="00D53871"/>
    <w:rsid w:val="00D71133"/>
    <w:rsid w:val="00D85BEA"/>
    <w:rsid w:val="00D946DD"/>
    <w:rsid w:val="00DB14FA"/>
    <w:rsid w:val="00DB395C"/>
    <w:rsid w:val="00DD5E1C"/>
    <w:rsid w:val="00DE763C"/>
    <w:rsid w:val="00DF12AC"/>
    <w:rsid w:val="00DF183E"/>
    <w:rsid w:val="00DF5897"/>
    <w:rsid w:val="00E1072C"/>
    <w:rsid w:val="00E251CF"/>
    <w:rsid w:val="00E27B02"/>
    <w:rsid w:val="00E31993"/>
    <w:rsid w:val="00E32BAF"/>
    <w:rsid w:val="00E46F4E"/>
    <w:rsid w:val="00E56A48"/>
    <w:rsid w:val="00E65D2B"/>
    <w:rsid w:val="00E8623F"/>
    <w:rsid w:val="00E94B9C"/>
    <w:rsid w:val="00EA3A48"/>
    <w:rsid w:val="00EA6900"/>
    <w:rsid w:val="00EB4525"/>
    <w:rsid w:val="00EC21F3"/>
    <w:rsid w:val="00EC4322"/>
    <w:rsid w:val="00ED59B4"/>
    <w:rsid w:val="00EE153F"/>
    <w:rsid w:val="00EF7297"/>
    <w:rsid w:val="00F2563C"/>
    <w:rsid w:val="00F25903"/>
    <w:rsid w:val="00F36018"/>
    <w:rsid w:val="00F40C64"/>
    <w:rsid w:val="00F50D5E"/>
    <w:rsid w:val="00F528C5"/>
    <w:rsid w:val="00F565F0"/>
    <w:rsid w:val="00F576AC"/>
    <w:rsid w:val="00F62498"/>
    <w:rsid w:val="00F66231"/>
    <w:rsid w:val="00F74109"/>
    <w:rsid w:val="00F85308"/>
    <w:rsid w:val="00F917FE"/>
    <w:rsid w:val="00F953C6"/>
    <w:rsid w:val="00FA3BAB"/>
    <w:rsid w:val="00FB12A0"/>
    <w:rsid w:val="00FB1AA3"/>
    <w:rsid w:val="00FC5A29"/>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character" w:customStyle="1" w:styleId="BodyTextChar">
    <w:name w:val="Body Text Char"/>
    <w:basedOn w:val="DefaultParagraphFont"/>
    <w:link w:val="BodyText"/>
    <w:rsid w:val="00CC3093"/>
    <w:rPr>
      <w:sz w:val="22"/>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5977</Words>
  <Characters>34788</Characters>
  <Application>Microsoft Office Word</Application>
  <DocSecurity>0</DocSecurity>
  <Lines>1122</Lines>
  <Paragraphs>491</Paragraphs>
  <ScaleCrop>false</ScaleCrop>
  <HeadingPairs>
    <vt:vector size="2" baseType="variant">
      <vt:variant>
        <vt:lpstr>Title</vt:lpstr>
      </vt:variant>
      <vt:variant>
        <vt:i4>1</vt:i4>
      </vt:variant>
    </vt:vector>
  </HeadingPairs>
  <TitlesOfParts>
    <vt:vector size="1" baseType="lpstr">
      <vt:lpstr>ELL CPR Report Wellfleet 2011</vt:lpstr>
    </vt:vector>
  </TitlesOfParts>
  <Company/>
  <LinksUpToDate>false</LinksUpToDate>
  <CharactersWithSpaces>40274</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Wellfleet 2011</dc:title>
  <dc:subject/>
  <dc:creator>ESE</dc:creator>
  <cp:keywords/>
  <dc:description/>
  <cp:lastModifiedBy>ESE</cp:lastModifiedBy>
  <cp:revision>2</cp:revision>
  <cp:lastPrinted>2012-03-19T14:22:00Z</cp:lastPrinted>
  <dcterms:created xsi:type="dcterms:W3CDTF">2012-04-09T13:47:00Z</dcterms:created>
  <dcterms:modified xsi:type="dcterms:W3CDTF">2012-04-09T13:47:00Z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2012</vt:lpwstr>
  </property>
</Properties>
</file>