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8768EA">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A21B1C">
              <w:rPr>
                <w:noProof/>
                <w:sz w:val="22"/>
              </w:rPr>
              <w:pict>
                <v:oval id="_x0000_s1030" style="position:absolute;left:0;text-align:left;margin-left:-15.05pt;margin-top:493pt;width:129.6pt;height:129.6pt;z-index:251656192;mso-position-horizontal-relative:text;mso-position-vertical-relative:text" o:allowincell="f"/>
              </w:pict>
            </w:r>
            <w:r w:rsidR="00A21B1C">
              <w:rPr>
                <w:noProof/>
                <w:sz w:val="22"/>
              </w:rPr>
              <w:pict>
                <v:oval id="_x0000_s1032" style="position:absolute;left:0;text-align:left;margin-left:-.6pt;margin-top:508pt;width:100.8pt;height:100.8pt;z-index:251658240;mso-position-horizontal-relative:text;mso-position-vertical-relative:text" o:allowincell="f" filled="f"/>
              </w:pict>
            </w:r>
            <w:r w:rsidR="00A21B1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89074"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C2473D">
            <w:pPr>
              <w:jc w:val="center"/>
              <w:rPr>
                <w:b/>
                <w:sz w:val="32"/>
              </w:rPr>
            </w:pPr>
            <w:r>
              <w:rPr>
                <w:b/>
                <w:sz w:val="32"/>
              </w:rPr>
              <w:t>EXCEL ACADEMY CHARTER SCHOOL</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C2473D">
              <w:rPr>
                <w:b/>
                <w:sz w:val="24"/>
              </w:rPr>
              <w:t>February 14-18, 2011</w:t>
            </w:r>
          </w:p>
          <w:p w:rsidR="00125011" w:rsidRDefault="00125011">
            <w:pPr>
              <w:jc w:val="center"/>
              <w:rPr>
                <w:b/>
                <w:sz w:val="24"/>
              </w:rPr>
            </w:pPr>
            <w:r>
              <w:rPr>
                <w:b/>
                <w:sz w:val="24"/>
              </w:rPr>
              <w:t xml:space="preserve">Date of Draft Report: </w:t>
            </w:r>
            <w:r w:rsidR="00C2473D">
              <w:rPr>
                <w:b/>
                <w:sz w:val="24"/>
              </w:rPr>
              <w:t>December 8, 2011</w:t>
            </w:r>
          </w:p>
          <w:p w:rsidR="00125011" w:rsidRDefault="00125011">
            <w:pPr>
              <w:jc w:val="center"/>
              <w:rPr>
                <w:b/>
                <w:sz w:val="24"/>
              </w:rPr>
            </w:pPr>
            <w:r>
              <w:rPr>
                <w:b/>
                <w:sz w:val="24"/>
              </w:rPr>
              <w:t xml:space="preserve">Date of Final Report: </w:t>
            </w:r>
            <w:r w:rsidR="00CD13CF" w:rsidRPr="00CA034F">
              <w:rPr>
                <w:b/>
                <w:sz w:val="24"/>
              </w:rPr>
              <w:t>February 14</w:t>
            </w:r>
            <w:r w:rsidR="00C2473D" w:rsidRPr="00CA034F">
              <w:rPr>
                <w:b/>
                <w:sz w:val="24"/>
              </w:rPr>
              <w:t>, 2012</w:t>
            </w:r>
          </w:p>
          <w:p w:rsidR="00125011" w:rsidRDefault="00125011">
            <w:pPr>
              <w:jc w:val="center"/>
              <w:rPr>
                <w:b/>
                <w:sz w:val="24"/>
              </w:rPr>
            </w:pPr>
            <w:r>
              <w:rPr>
                <w:b/>
                <w:sz w:val="24"/>
              </w:rPr>
              <w:t xml:space="preserve">Action Plan Due: </w:t>
            </w:r>
            <w:r w:rsidR="00C2473D" w:rsidRPr="00CA034F">
              <w:rPr>
                <w:b/>
                <w:sz w:val="24"/>
              </w:rPr>
              <w:t>Mar</w:t>
            </w:r>
            <w:r w:rsidR="00CD13CF" w:rsidRPr="00CA034F">
              <w:rPr>
                <w:b/>
                <w:sz w:val="24"/>
              </w:rPr>
              <w:t>ch 20</w:t>
            </w:r>
            <w:r w:rsidR="00C2473D" w:rsidRPr="00CA034F">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C2473D" w:rsidRDefault="00C2473D" w:rsidP="00C2473D">
            <w:pPr>
              <w:jc w:val="center"/>
              <w:rPr>
                <w:b/>
                <w:sz w:val="24"/>
              </w:rPr>
            </w:pPr>
            <w:r>
              <w:rPr>
                <w:b/>
                <w:sz w:val="24"/>
              </w:rPr>
              <w:t>Jane L. Ewing, Chairperson</w:t>
            </w:r>
          </w:p>
          <w:p w:rsidR="00C2473D" w:rsidRDefault="00C2473D" w:rsidP="00C2473D">
            <w:pPr>
              <w:jc w:val="center"/>
              <w:rPr>
                <w:b/>
                <w:sz w:val="24"/>
              </w:rPr>
            </w:pPr>
            <w:r>
              <w:rPr>
                <w:b/>
                <w:sz w:val="24"/>
              </w:rPr>
              <w:t>Paul Aguiar, Program Quality Assurance Services</w:t>
            </w:r>
          </w:p>
          <w:p w:rsidR="00C2473D" w:rsidRDefault="00C2473D" w:rsidP="00C2473D">
            <w:pPr>
              <w:jc w:val="center"/>
              <w:rPr>
                <w:b/>
                <w:sz w:val="24"/>
              </w:rPr>
            </w:pPr>
            <w:r>
              <w:rPr>
                <w:b/>
                <w:sz w:val="24"/>
              </w:rPr>
              <w:t>Judith Miller, Charter Schools Office</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lastRenderedPageBreak/>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AB405C">
      <w:pPr>
        <w:jc w:val="center"/>
        <w:rPr>
          <w:b/>
          <w:sz w:val="26"/>
        </w:rPr>
      </w:pPr>
      <w:r>
        <w:rPr>
          <w:b/>
          <w:sz w:val="26"/>
        </w:rPr>
        <w:t>EXCEL ACADEMY CHARTER SCHOOL</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A21B1C" w:rsidP="00AB3842">
      <w:pPr>
        <w:pStyle w:val="TOC1"/>
        <w:rPr>
          <w:rFonts w:ascii="Calibri" w:hAnsi="Calibri"/>
        </w:rPr>
      </w:pPr>
      <w:r w:rsidRPr="00A21B1C">
        <w:fldChar w:fldCharType="begin"/>
      </w:r>
      <w:r w:rsidR="00125011" w:rsidRPr="00F917FE">
        <w:instrText xml:space="preserve"> TOC \f \h \z </w:instrText>
      </w:r>
      <w:r w:rsidRPr="00A21B1C">
        <w:fldChar w:fldCharType="separate"/>
      </w:r>
      <w:hyperlink w:anchor="_Toc292121513" w:history="1">
        <w:r w:rsidR="00AB3842" w:rsidRPr="004C0E5A">
          <w:rPr>
            <w:rStyle w:val="Hyperlink"/>
            <w:b/>
          </w:rPr>
          <w:t>SCOPE OF COORDINATED PROGRAM REVIEWS</w:t>
        </w:r>
        <w:r w:rsidR="00AB3842">
          <w:rPr>
            <w:webHidden/>
          </w:rPr>
          <w:tab/>
        </w:r>
        <w:r>
          <w:rPr>
            <w:webHidden/>
          </w:rPr>
          <w:fldChar w:fldCharType="begin"/>
        </w:r>
        <w:r w:rsidR="00AB3842">
          <w:rPr>
            <w:webHidden/>
          </w:rPr>
          <w:instrText xml:space="preserve"> PAGEREF _Toc292121513 \h </w:instrText>
        </w:r>
        <w:r>
          <w:rPr>
            <w:webHidden/>
          </w:rPr>
        </w:r>
        <w:r>
          <w:rPr>
            <w:webHidden/>
          </w:rPr>
          <w:fldChar w:fldCharType="separate"/>
        </w:r>
        <w:r w:rsidR="00C4263F">
          <w:rPr>
            <w:webHidden/>
          </w:rPr>
          <w:t>3</w:t>
        </w:r>
        <w:r>
          <w:rPr>
            <w:webHidden/>
          </w:rPr>
          <w:fldChar w:fldCharType="end"/>
        </w:r>
      </w:hyperlink>
    </w:p>
    <w:p w:rsidR="00AB3842" w:rsidRDefault="00A21B1C" w:rsidP="00AB3842">
      <w:pPr>
        <w:pStyle w:val="TOC1"/>
        <w:rPr>
          <w:rFonts w:ascii="Calibri" w:hAnsi="Calibri"/>
        </w:rPr>
      </w:pPr>
      <w:hyperlink w:anchor="_Toc292121514" w:history="1">
        <w:r w:rsidR="00AB3842" w:rsidRPr="004C0E5A">
          <w:rPr>
            <w:rStyle w:val="Hyperlink"/>
            <w:b/>
          </w:rPr>
          <w:t>COORDINATED PROGRAM REVIEW ELEMENTS</w:t>
        </w:r>
        <w:r w:rsidR="00AB3842">
          <w:rPr>
            <w:webHidden/>
          </w:rPr>
          <w:tab/>
        </w:r>
        <w:r>
          <w:rPr>
            <w:webHidden/>
          </w:rPr>
          <w:fldChar w:fldCharType="begin"/>
        </w:r>
        <w:r w:rsidR="00AB3842">
          <w:rPr>
            <w:webHidden/>
          </w:rPr>
          <w:instrText xml:space="preserve"> PAGEREF _Toc292121514 \h </w:instrText>
        </w:r>
        <w:r>
          <w:rPr>
            <w:webHidden/>
          </w:rPr>
        </w:r>
        <w:r>
          <w:rPr>
            <w:webHidden/>
          </w:rPr>
          <w:fldChar w:fldCharType="separate"/>
        </w:r>
        <w:r w:rsidR="00C4263F">
          <w:rPr>
            <w:webHidden/>
          </w:rPr>
          <w:t>4</w:t>
        </w:r>
        <w:r>
          <w:rPr>
            <w:webHidden/>
          </w:rPr>
          <w:fldChar w:fldCharType="end"/>
        </w:r>
      </w:hyperlink>
    </w:p>
    <w:p w:rsidR="00AB3842" w:rsidRDefault="00A21B1C" w:rsidP="00AB3842">
      <w:pPr>
        <w:pStyle w:val="TOC1"/>
        <w:rPr>
          <w:rFonts w:ascii="Calibri" w:hAnsi="Calibri"/>
        </w:rPr>
      </w:pPr>
      <w:hyperlink w:anchor="_Toc292121515" w:history="1">
        <w:r w:rsidR="00AB3842" w:rsidRPr="004C0E5A">
          <w:rPr>
            <w:rStyle w:val="Hyperlink"/>
            <w:b/>
          </w:rPr>
          <w:t>REPORT INTRODUCTION</w:t>
        </w:r>
        <w:r w:rsidR="00AB3842">
          <w:rPr>
            <w:webHidden/>
          </w:rPr>
          <w:tab/>
        </w:r>
        <w:r>
          <w:rPr>
            <w:webHidden/>
          </w:rPr>
          <w:fldChar w:fldCharType="begin"/>
        </w:r>
        <w:r w:rsidR="00AB3842">
          <w:rPr>
            <w:webHidden/>
          </w:rPr>
          <w:instrText xml:space="preserve"> PAGEREF _Toc292121515 \h </w:instrText>
        </w:r>
        <w:r>
          <w:rPr>
            <w:webHidden/>
          </w:rPr>
        </w:r>
        <w:r>
          <w:rPr>
            <w:webHidden/>
          </w:rPr>
          <w:fldChar w:fldCharType="separate"/>
        </w:r>
        <w:r w:rsidR="00C4263F">
          <w:rPr>
            <w:webHidden/>
          </w:rPr>
          <w:t>7</w:t>
        </w:r>
        <w:r>
          <w:rPr>
            <w:webHidden/>
          </w:rPr>
          <w:fldChar w:fldCharType="end"/>
        </w:r>
      </w:hyperlink>
    </w:p>
    <w:p w:rsidR="00AB3842" w:rsidRDefault="00A21B1C" w:rsidP="00AB3842">
      <w:pPr>
        <w:pStyle w:val="TOC1"/>
        <w:rPr>
          <w:rFonts w:ascii="Calibri" w:hAnsi="Calibri"/>
        </w:rPr>
      </w:pPr>
      <w:hyperlink w:anchor="_Toc292121516" w:history="1">
        <w:r w:rsidR="00AB3842" w:rsidRPr="004C0E5A">
          <w:rPr>
            <w:rStyle w:val="Hyperlink"/>
            <w:b/>
          </w:rPr>
          <w:t>DEFINITION OF COMPLIANCE RATINGS</w:t>
        </w:r>
        <w:r w:rsidR="00AB3842">
          <w:rPr>
            <w:webHidden/>
          </w:rPr>
          <w:tab/>
        </w:r>
        <w:r>
          <w:rPr>
            <w:webHidden/>
          </w:rPr>
          <w:fldChar w:fldCharType="begin"/>
        </w:r>
        <w:r w:rsidR="00AB3842">
          <w:rPr>
            <w:webHidden/>
          </w:rPr>
          <w:instrText xml:space="preserve"> PAGEREF _Toc292121516 \h </w:instrText>
        </w:r>
        <w:r>
          <w:rPr>
            <w:webHidden/>
          </w:rPr>
        </w:r>
        <w:r>
          <w:rPr>
            <w:webHidden/>
          </w:rPr>
          <w:fldChar w:fldCharType="separate"/>
        </w:r>
        <w:r w:rsidR="00C4263F">
          <w:rPr>
            <w:webHidden/>
          </w:rPr>
          <w:t>10</w:t>
        </w:r>
        <w:r>
          <w:rPr>
            <w:webHidden/>
          </w:rPr>
          <w:fldChar w:fldCharType="end"/>
        </w:r>
      </w:hyperlink>
    </w:p>
    <w:p w:rsidR="00AB3842" w:rsidRDefault="00A21B1C">
      <w:pPr>
        <w:pStyle w:val="TOC2"/>
        <w:rPr>
          <w:rFonts w:ascii="Calibri" w:hAnsi="Calibri"/>
          <w:b w:val="0"/>
          <w:bCs w:val="0"/>
          <w:smallCaps w:val="0"/>
          <w:szCs w:val="22"/>
        </w:rPr>
      </w:pPr>
      <w:hyperlink w:anchor="_Toc292121517" w:history="1">
        <w:r w:rsidR="00AB3842" w:rsidRPr="004C0E5A">
          <w:rPr>
            <w:rStyle w:val="Hyperlink"/>
          </w:rPr>
          <w:t>ENGLISH LEARNER EDUCATION</w:t>
        </w:r>
        <w:r w:rsidR="00AB3842">
          <w:rPr>
            <w:webHidden/>
          </w:rPr>
          <w:tab/>
        </w:r>
        <w:r>
          <w:rPr>
            <w:webHidden/>
          </w:rPr>
          <w:fldChar w:fldCharType="begin"/>
        </w:r>
        <w:r w:rsidR="00AB3842">
          <w:rPr>
            <w:webHidden/>
          </w:rPr>
          <w:instrText xml:space="preserve"> PAGEREF _Toc292121517 \h </w:instrText>
        </w:r>
        <w:r>
          <w:rPr>
            <w:webHidden/>
          </w:rPr>
        </w:r>
        <w:r>
          <w:rPr>
            <w:webHidden/>
          </w:rPr>
          <w:fldChar w:fldCharType="separate"/>
        </w:r>
        <w:r w:rsidR="00C4263F">
          <w:rPr>
            <w:webHidden/>
          </w:rPr>
          <w:t>11</w:t>
        </w:r>
        <w:r>
          <w:rPr>
            <w:webHidden/>
          </w:rPr>
          <w:fldChar w:fldCharType="end"/>
        </w:r>
      </w:hyperlink>
    </w:p>
    <w:p w:rsidR="00125011" w:rsidRDefault="00A21B1C" w:rsidP="00D946DD">
      <w:pPr>
        <w:rPr>
          <w:b/>
          <w:sz w:val="22"/>
        </w:rPr>
      </w:pPr>
      <w:r w:rsidRPr="00F917FE">
        <w:rPr>
          <w:b/>
          <w:bCs/>
          <w:sz w:val="22"/>
        </w:rPr>
        <w:fldChar w:fldCharType="end"/>
      </w:r>
      <w:r w:rsidR="00125011">
        <w:rPr>
          <w:b/>
          <w:caps/>
          <w:sz w:val="22"/>
        </w:rPr>
        <w:br w:type="page"/>
      </w:r>
      <w:smartTag w:uri="urn:schemas-microsoft-com:office:smarttags" w:element="State">
        <w:smartTag w:uri="urn:schemas-microsoft-com:office:smarttags" w:element="place">
          <w:r w:rsidR="00125011">
            <w:rPr>
              <w:b/>
              <w:sz w:val="22"/>
            </w:rPr>
            <w:lastRenderedPageBreak/>
            <w:t>MASSACHUSETTS</w:t>
          </w:r>
        </w:smartTag>
      </w:smartTag>
      <w:r w:rsidR="00125011">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AB405C">
      <w:pPr>
        <w:jc w:val="center"/>
        <w:rPr>
          <w:b/>
          <w:sz w:val="22"/>
        </w:rPr>
      </w:pPr>
      <w:r>
        <w:rPr>
          <w:b/>
          <w:sz w:val="22"/>
        </w:rPr>
        <w:t>EXCEL ACADEMY CHARTER SCHOOL</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A21B1C">
      <w:pPr>
        <w:keepNext/>
        <w:keepLines/>
        <w:jc w:val="center"/>
        <w:rPr>
          <w:sz w:val="22"/>
        </w:rPr>
      </w:pPr>
      <w:r>
        <w:rPr>
          <w:b/>
          <w:sz w:val="22"/>
        </w:rPr>
        <w:fldChar w:fldCharType="begin"/>
      </w:r>
      <w:r w:rsidR="00125011">
        <w:rPr>
          <w:sz w:val="22"/>
        </w:rPr>
        <w:instrText xml:space="preserve"> TC "</w:instrText>
      </w:r>
      <w:bookmarkStart w:id="1" w:name="_Toc292121513"/>
      <w:r w:rsidR="00125011">
        <w:rPr>
          <w:b/>
          <w:bCs/>
          <w:sz w:val="22"/>
        </w:rPr>
        <w:instrText>SCOPE OF COORDINATED PROGRAM REVIEWS</w:instrText>
      </w:r>
      <w:bookmarkEnd w:id="1"/>
      <w:r w:rsidR="00125011">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92A7D" w:rsidRDefault="00C92A7D" w:rsidP="00C92A7D">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C92A7D" w:rsidRDefault="00C92A7D" w:rsidP="00C92A7D">
      <w:pPr>
        <w:numPr>
          <w:ilvl w:val="0"/>
          <w:numId w:val="58"/>
        </w:numPr>
        <w:rPr>
          <w:sz w:val="22"/>
        </w:rPr>
      </w:pPr>
      <w:proofErr w:type="gramStart"/>
      <w:r>
        <w:rPr>
          <w:sz w:val="22"/>
        </w:rPr>
        <w:t>various</w:t>
      </w:r>
      <w:proofErr w:type="gramEnd"/>
      <w:r>
        <w:rPr>
          <w:sz w:val="22"/>
        </w:rPr>
        <w:t xml:space="preserve">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http://www.doe.mass.edu/titlei/monitoring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00A21B1C"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A21B1C"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t>
      </w:r>
      <w:proofErr w:type="gramStart"/>
      <w:r w:rsidR="0078479F">
        <w:rPr>
          <w:sz w:val="22"/>
        </w:rPr>
        <w:t xml:space="preserve">which  </w:t>
      </w:r>
      <w:r w:rsidR="00B869BF">
        <w:rPr>
          <w:sz w:val="22"/>
        </w:rPr>
        <w:t>all</w:t>
      </w:r>
      <w:proofErr w:type="gramEnd"/>
      <w:r w:rsidR="00B869BF">
        <w:rPr>
          <w:sz w:val="22"/>
        </w:rPr>
        <w:t xml:space="preserve">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w:t>
      </w:r>
      <w:proofErr w:type="gramStart"/>
      <w:r w:rsidR="0078479F">
        <w:rPr>
          <w:sz w:val="22"/>
        </w:rPr>
        <w:t>schedule</w:t>
      </w:r>
      <w:proofErr w:type="gramEnd"/>
      <w:r w:rsidR="0078479F">
        <w:rPr>
          <w:sz w:val="22"/>
        </w:rPr>
        <w:t xml:space="preserve"> of Coordinated Program Reviews is posted on the Department’s web site at &lt;&lt;</w:t>
      </w:r>
      <w:hyperlink r:id="rId14" w:tgtFrame="_blank" w:history="1">
        <w:r w:rsidR="0078479F">
          <w:rPr>
            <w:rStyle w:val="Hyperlink"/>
            <w:sz w:val="22"/>
          </w:rPr>
          <w:t>http://www.doe.mass.edu/pqa/review/cpr/schedule.html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w:t>
      </w:r>
      <w:proofErr w:type="gramStart"/>
      <w:r>
        <w:rPr>
          <w:sz w:val="22"/>
        </w:rPr>
        <w:t>the</w:t>
      </w:r>
      <w:proofErr w:type="gramEnd"/>
      <w:r>
        <w:rPr>
          <w:sz w:val="22"/>
        </w:rPr>
        <w:t xml:space="preserve"> Department for review.  </w:t>
      </w:r>
    </w:p>
    <w:p w:rsidR="00C92A7D" w:rsidRDefault="00C92A7D" w:rsidP="00C92A7D">
      <w:pPr>
        <w:ind w:left="1080"/>
        <w:rPr>
          <w:sz w:val="22"/>
        </w:rPr>
      </w:pPr>
    </w:p>
    <w:p w:rsidR="00C92A7D" w:rsidRDefault="00C92A7D" w:rsidP="00C92A7D">
      <w:pPr>
        <w:ind w:left="1080"/>
        <w:rPr>
          <w:sz w:val="22"/>
        </w:rPr>
      </w:pPr>
      <w:r>
        <w:rPr>
          <w:sz w:val="22"/>
        </w:rPr>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6371CD" w:rsidRDefault="006371CD" w:rsidP="00AB23AB">
      <w:pPr>
        <w:rPr>
          <w:sz w:val="22"/>
        </w:rPr>
      </w:pPr>
    </w:p>
    <w:p w:rsidR="006371CD" w:rsidRDefault="006371CD"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http://www.doe.mass.edu/pqa/review/cpr/reports/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1044" w:rsidRDefault="00761044">
      <w:pPr>
        <w:pStyle w:val="Heading1"/>
        <w:rPr>
          <w:b/>
          <w:sz w:val="22"/>
        </w:rPr>
      </w:pPr>
    </w:p>
    <w:p w:rsidR="007A4C91" w:rsidRDefault="007A4C91" w:rsidP="007A4C91">
      <w:pPr>
        <w:pStyle w:val="Heading1"/>
        <w:rPr>
          <w:b/>
          <w:sz w:val="22"/>
        </w:rPr>
      </w:pPr>
      <w:r>
        <w:rPr>
          <w:b/>
          <w:sz w:val="22"/>
        </w:rPr>
        <w:t>INTRODUCTION TO THE FINAL REPORT</w:t>
      </w:r>
      <w:r w:rsidR="00A21B1C">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A21B1C">
        <w:rPr>
          <w:b/>
          <w:sz w:val="22"/>
        </w:rPr>
        <w:fldChar w:fldCharType="end"/>
      </w:r>
    </w:p>
    <w:p w:rsidR="007A4C91" w:rsidRDefault="007A4C91" w:rsidP="007A4C91">
      <w:pPr>
        <w:rPr>
          <w:sz w:val="22"/>
        </w:rPr>
      </w:pPr>
    </w:p>
    <w:p w:rsidR="00BC0A62" w:rsidRDefault="00BC0A62" w:rsidP="00BC0A62">
      <w:pPr>
        <w:rPr>
          <w:sz w:val="22"/>
        </w:rPr>
      </w:pPr>
      <w:r>
        <w:rPr>
          <w:sz w:val="22"/>
        </w:rPr>
        <w:t xml:space="preserve">A three-member Massachusetts Department of Elementary and Secondary Education team visited Excel Academy Charter School during the week of February 14,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BC0A62" w:rsidRDefault="00BC0A62" w:rsidP="00BC0A6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C0A62" w:rsidRDefault="00BC0A62" w:rsidP="00BC0A62">
      <w:pPr>
        <w:pStyle w:val="BodyText3"/>
        <w:jc w:val="left"/>
        <w:rPr>
          <w:sz w:val="22"/>
        </w:rPr>
      </w:pPr>
    </w:p>
    <w:p w:rsidR="00BC0A62" w:rsidRDefault="00BC0A62" w:rsidP="00BC0A62">
      <w:pPr>
        <w:rPr>
          <w:sz w:val="22"/>
        </w:rPr>
      </w:pPr>
    </w:p>
    <w:p w:rsidR="00BC0A62" w:rsidRDefault="00BC0A62" w:rsidP="00BC0A62">
      <w:pPr>
        <w:numPr>
          <w:ilvl w:val="0"/>
          <w:numId w:val="39"/>
        </w:numPr>
        <w:tabs>
          <w:tab w:val="left" w:pos="-1440"/>
        </w:tabs>
        <w:rPr>
          <w:sz w:val="22"/>
        </w:rPr>
      </w:pPr>
      <w:r>
        <w:rPr>
          <w:sz w:val="22"/>
        </w:rPr>
        <w:t>Interviews of five (5) administrative staff.</w:t>
      </w:r>
    </w:p>
    <w:p w:rsidR="00BC0A62" w:rsidRDefault="00BC0A62" w:rsidP="00BC0A62">
      <w:pPr>
        <w:numPr>
          <w:ilvl w:val="0"/>
          <w:numId w:val="40"/>
        </w:numPr>
        <w:tabs>
          <w:tab w:val="left" w:pos="-1440"/>
        </w:tabs>
        <w:rPr>
          <w:sz w:val="22"/>
        </w:rPr>
      </w:pPr>
      <w:r>
        <w:rPr>
          <w:sz w:val="22"/>
        </w:rPr>
        <w:t>Interviews of 17 teaching and support services staff across all levels.</w:t>
      </w:r>
    </w:p>
    <w:p w:rsidR="00BC0A62" w:rsidRPr="00C83C49" w:rsidRDefault="00BC0A62" w:rsidP="00BC0A62">
      <w:pPr>
        <w:numPr>
          <w:ilvl w:val="0"/>
          <w:numId w:val="41"/>
        </w:numPr>
        <w:tabs>
          <w:tab w:val="left" w:pos="-1440"/>
        </w:tabs>
        <w:rPr>
          <w:sz w:val="22"/>
        </w:rPr>
      </w:pPr>
      <w:r>
        <w:rPr>
          <w:sz w:val="22"/>
        </w:rPr>
        <w:t>Interviews of one (1) parent advisory council (PAC) representative and two (2) parents of English Language Education students.</w:t>
      </w:r>
    </w:p>
    <w:p w:rsidR="00BC0A62" w:rsidRDefault="00BC0A62" w:rsidP="00BC0A62">
      <w:pPr>
        <w:numPr>
          <w:ilvl w:val="0"/>
          <w:numId w:val="41"/>
        </w:numPr>
        <w:tabs>
          <w:tab w:val="left" w:pos="-1440"/>
        </w:tabs>
        <w:rPr>
          <w:sz w:val="22"/>
        </w:rPr>
      </w:pPr>
      <w:r>
        <w:rPr>
          <w:sz w:val="22"/>
        </w:rPr>
        <w:t>Interviews as requested by persons from the general public.</w:t>
      </w:r>
    </w:p>
    <w:p w:rsidR="00BC0A62" w:rsidRDefault="00BC0A62" w:rsidP="00BC0A62">
      <w:pPr>
        <w:numPr>
          <w:ilvl w:val="0"/>
          <w:numId w:val="42"/>
        </w:numPr>
        <w:tabs>
          <w:tab w:val="left" w:pos="-1440"/>
        </w:tabs>
        <w:rPr>
          <w:sz w:val="22"/>
        </w:rPr>
      </w:pPr>
      <w:r>
        <w:rPr>
          <w:sz w:val="22"/>
        </w:rPr>
        <w:t>Student record reviews: Samples of twenty-eight (28) special education student records and six (6) English learner education student records were selected by the Department.  These student records were first examined by local staff, whose findings were then verified by the onsite team using standard Department record review procedures.</w:t>
      </w:r>
    </w:p>
    <w:p w:rsidR="00BC0A62" w:rsidRDefault="00BC0A62" w:rsidP="00BC0A62">
      <w:pPr>
        <w:numPr>
          <w:ilvl w:val="0"/>
          <w:numId w:val="43"/>
        </w:numPr>
        <w:tabs>
          <w:tab w:val="left" w:pos="-1440"/>
        </w:tabs>
        <w:rPr>
          <w:sz w:val="22"/>
        </w:rPr>
      </w:pPr>
      <w:r>
        <w:rPr>
          <w:sz w:val="22"/>
        </w:rPr>
        <w:t>Surveys of parents of students with disabilities: thirty-nine (39) parents of students with disabilities were sent surveys that solicited information about their experiences with the district’s implementation of special education programs, related services and procedural requirements. Five (5) of these parent surveys were returned to the Department of Elementary and Secondary Education for review.</w:t>
      </w:r>
    </w:p>
    <w:p w:rsidR="00BC0A62" w:rsidRDefault="00BC0A62" w:rsidP="00BC0A62">
      <w:pPr>
        <w:numPr>
          <w:ilvl w:val="0"/>
          <w:numId w:val="43"/>
        </w:numPr>
        <w:tabs>
          <w:tab w:val="left" w:pos="-1440"/>
        </w:tabs>
        <w:rPr>
          <w:sz w:val="22"/>
        </w:rPr>
      </w:pPr>
      <w:r>
        <w:rPr>
          <w:sz w:val="22"/>
        </w:rPr>
        <w:t>Surveys of parents of ELE students: Seven (7) parents of ELE students were sent surveys that solicited information about their experiences with the district’s implementation of English learner education programs, services, and procedural requirements. Four (4) of these parent surveys were returned to the Department of Elementary and Secondary Education for review.</w:t>
      </w:r>
    </w:p>
    <w:p w:rsidR="00BC0A62" w:rsidRDefault="00BC0A62" w:rsidP="00BC0A62">
      <w:pPr>
        <w:numPr>
          <w:ilvl w:val="0"/>
          <w:numId w:val="43"/>
        </w:numPr>
        <w:tabs>
          <w:tab w:val="left" w:pos="-1440"/>
        </w:tabs>
        <w:rPr>
          <w:sz w:val="22"/>
        </w:rPr>
      </w:pPr>
      <w:r>
        <w:rPr>
          <w:sz w:val="22"/>
        </w:rPr>
        <w:t>Observation of classrooms and other facilities.  A sample of six (6) instructional classrooms and other school facilities used in the delivery of programs and services was visited to examine general levels of compliance with program requirements.</w:t>
      </w:r>
    </w:p>
    <w:p w:rsidR="00BC0A62" w:rsidRDefault="00BC0A62" w:rsidP="00BC0A62">
      <w:pPr>
        <w:rPr>
          <w:sz w:val="22"/>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ind w:left="-720" w:right="-720"/>
        <w:jc w:val="both"/>
        <w:rPr>
          <w:sz w:val="22"/>
          <w:u w:val="single"/>
        </w:rPr>
      </w:pPr>
    </w:p>
    <w:p w:rsidR="00BC0A62" w:rsidRDefault="00BC0A62" w:rsidP="00BC0A62">
      <w:pPr>
        <w:pStyle w:val="BodyText3"/>
        <w:jc w:val="left"/>
        <w:rPr>
          <w:sz w:val="22"/>
        </w:rPr>
      </w:pPr>
    </w:p>
    <w:p w:rsidR="00BC0A62" w:rsidRDefault="00BC0A62" w:rsidP="00BC0A62">
      <w:pPr>
        <w:pStyle w:val="BodyText3"/>
        <w:jc w:val="left"/>
        <w:rPr>
          <w:sz w:val="22"/>
        </w:rPr>
      </w:pPr>
      <w:r>
        <w:rPr>
          <w:sz w:val="22"/>
        </w:rPr>
        <w:t xml:space="preserve">The report includes findings in the program areas reviewed organized under nine components.  These components are: </w:t>
      </w:r>
    </w:p>
    <w:p w:rsidR="00BC0A62" w:rsidRDefault="00BC0A62" w:rsidP="00BC0A62">
      <w:pPr>
        <w:pStyle w:val="BodyText3"/>
        <w:ind w:left="2160"/>
        <w:jc w:val="left"/>
        <w:rPr>
          <w:b/>
          <w:sz w:val="22"/>
        </w:rPr>
      </w:pPr>
    </w:p>
    <w:p w:rsidR="00BC0A62" w:rsidRDefault="00BC0A62" w:rsidP="00BC0A62">
      <w:pPr>
        <w:pStyle w:val="BodyText3"/>
        <w:ind w:left="2160"/>
        <w:jc w:val="left"/>
        <w:rPr>
          <w:sz w:val="22"/>
        </w:rPr>
      </w:pPr>
      <w:r>
        <w:rPr>
          <w:b/>
          <w:sz w:val="22"/>
        </w:rPr>
        <w:t>Component I: Assessment of Students</w:t>
      </w:r>
    </w:p>
    <w:p w:rsidR="00BC0A62" w:rsidRDefault="00BC0A62" w:rsidP="00BC0A62">
      <w:pPr>
        <w:pStyle w:val="BodyText3"/>
        <w:ind w:left="2160"/>
        <w:jc w:val="left"/>
        <w:rPr>
          <w:b/>
          <w:sz w:val="22"/>
        </w:rPr>
      </w:pPr>
      <w:r>
        <w:rPr>
          <w:b/>
          <w:sz w:val="22"/>
        </w:rPr>
        <w:t>Component II: Student Identification and Program Placement</w:t>
      </w:r>
    </w:p>
    <w:p w:rsidR="00BC0A62" w:rsidRDefault="00BC0A62" w:rsidP="00BC0A62">
      <w:pPr>
        <w:pStyle w:val="BodyText3"/>
        <w:ind w:left="2160"/>
        <w:jc w:val="left"/>
        <w:rPr>
          <w:sz w:val="22"/>
        </w:rPr>
      </w:pPr>
      <w:r>
        <w:rPr>
          <w:b/>
          <w:sz w:val="22"/>
        </w:rPr>
        <w:t>Component III: Parent and Community Involvement</w:t>
      </w:r>
    </w:p>
    <w:p w:rsidR="00BC0A62" w:rsidRDefault="00BC0A62" w:rsidP="00BC0A62">
      <w:pPr>
        <w:pStyle w:val="BodyText3"/>
        <w:ind w:left="2160"/>
        <w:jc w:val="left"/>
        <w:rPr>
          <w:sz w:val="22"/>
        </w:rPr>
      </w:pPr>
      <w:r>
        <w:rPr>
          <w:b/>
          <w:sz w:val="22"/>
        </w:rPr>
        <w:t>Component IV: Curriculum and Instruction</w:t>
      </w:r>
    </w:p>
    <w:p w:rsidR="00BC0A62" w:rsidRDefault="00BC0A62" w:rsidP="00BC0A62">
      <w:pPr>
        <w:pStyle w:val="BodyText3"/>
        <w:ind w:left="2160"/>
        <w:jc w:val="left"/>
        <w:rPr>
          <w:b/>
          <w:sz w:val="22"/>
        </w:rPr>
      </w:pPr>
      <w:r>
        <w:rPr>
          <w:b/>
          <w:sz w:val="22"/>
        </w:rPr>
        <w:t>Component V: Student Support Services</w:t>
      </w:r>
    </w:p>
    <w:p w:rsidR="00BC0A62" w:rsidRDefault="00BC0A62" w:rsidP="00BC0A62">
      <w:pPr>
        <w:pStyle w:val="BodyText3"/>
        <w:ind w:left="2160"/>
        <w:jc w:val="left"/>
        <w:rPr>
          <w:b/>
          <w:sz w:val="22"/>
        </w:rPr>
      </w:pPr>
      <w:r>
        <w:rPr>
          <w:b/>
          <w:sz w:val="22"/>
        </w:rPr>
        <w:t>Component VI: Faculty, Staff and Administration</w:t>
      </w:r>
    </w:p>
    <w:p w:rsidR="00BC0A62" w:rsidRDefault="00BC0A62" w:rsidP="00BC0A62">
      <w:pPr>
        <w:pStyle w:val="BodyText3"/>
        <w:ind w:left="2160"/>
        <w:jc w:val="left"/>
        <w:rPr>
          <w:sz w:val="22"/>
        </w:rPr>
      </w:pPr>
      <w:r>
        <w:rPr>
          <w:b/>
          <w:sz w:val="22"/>
        </w:rPr>
        <w:t>Component VII: Facilities</w:t>
      </w:r>
    </w:p>
    <w:p w:rsidR="00BC0A62" w:rsidRDefault="00BC0A62" w:rsidP="00BC0A62">
      <w:pPr>
        <w:pStyle w:val="BodyText3"/>
        <w:ind w:left="2160"/>
        <w:jc w:val="left"/>
        <w:rPr>
          <w:sz w:val="22"/>
        </w:rPr>
      </w:pPr>
      <w:r>
        <w:rPr>
          <w:b/>
          <w:sz w:val="22"/>
        </w:rPr>
        <w:t>Component VIII: Program Evaluation</w:t>
      </w:r>
    </w:p>
    <w:p w:rsidR="00BC0A62" w:rsidRDefault="00BC0A62" w:rsidP="00BC0A62">
      <w:pPr>
        <w:ind w:left="2160"/>
        <w:rPr>
          <w:b/>
          <w:sz w:val="22"/>
        </w:rPr>
      </w:pPr>
      <w:r>
        <w:rPr>
          <w:b/>
          <w:sz w:val="22"/>
        </w:rPr>
        <w:t>Component IX: Recordkeeping and Fund Use</w:t>
      </w:r>
    </w:p>
    <w:p w:rsidR="00BC0A62" w:rsidRDefault="00BC0A62" w:rsidP="00BC0A62">
      <w:pPr>
        <w:ind w:left="2160"/>
        <w:rPr>
          <w:b/>
          <w:sz w:val="22"/>
        </w:rPr>
      </w:pPr>
    </w:p>
    <w:p w:rsidR="00BC0A62" w:rsidRDefault="00BC0A62" w:rsidP="00BC0A62">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25011" w:rsidRDefault="00BC0A62" w:rsidP="00BC0A62">
      <w:pPr>
        <w:rPr>
          <w:sz w:val="22"/>
        </w:rPr>
      </w:pPr>
      <w:r>
        <w:rPr>
          <w:sz w:val="22"/>
        </w:rPr>
        <w:br w:type="page"/>
      </w:r>
    </w:p>
    <w:p w:rsidR="00125011" w:rsidRDefault="00125011">
      <w:pPr>
        <w:jc w:val="center"/>
        <w:rPr>
          <w:sz w:val="22"/>
          <w:u w:val="single"/>
        </w:rPr>
      </w:pPr>
      <w:r>
        <w:rPr>
          <w:b/>
          <w:sz w:val="22"/>
        </w:rPr>
        <w:t xml:space="preserve"> </w:t>
      </w:r>
      <w:r w:rsidR="00066BC7">
        <w:rPr>
          <w:b/>
          <w:sz w:val="22"/>
        </w:rPr>
        <w:t>EXCEL ACADEMY CHARTER SCHOOL</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3150"/>
        <w:gridCol w:w="2340"/>
        <w:gridCol w:w="2610"/>
      </w:tblGrid>
      <w:tr w:rsidR="00125011" w:rsidTr="008F0392">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315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34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RPr="008F0392" w:rsidTr="008F0392">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3150" w:type="dxa"/>
            <w:tcBorders>
              <w:top w:val="single" w:sz="2" w:space="0" w:color="000000"/>
              <w:left w:val="double" w:sz="2" w:space="0" w:color="000000"/>
              <w:bottom w:val="single" w:sz="2" w:space="0" w:color="000000"/>
              <w:right w:val="single" w:sz="6" w:space="0" w:color="FFFFFF"/>
            </w:tcBorders>
          </w:tcPr>
          <w:p w:rsidR="00125011" w:rsidRPr="008F0392" w:rsidRDefault="00522249">
            <w:pPr>
              <w:rPr>
                <w:sz w:val="22"/>
                <w:lang w:val="es-MX"/>
              </w:rPr>
            </w:pPr>
            <w:r w:rsidRPr="008F0392">
              <w:rPr>
                <w:sz w:val="22"/>
                <w:lang w:val="es-MX"/>
              </w:rPr>
              <w:t>ELE 5, ELE 6,</w:t>
            </w:r>
            <w:r w:rsidR="008F0392" w:rsidRPr="008F0392">
              <w:rPr>
                <w:sz w:val="22"/>
                <w:lang w:val="es-MX"/>
              </w:rPr>
              <w:t xml:space="preserve"> ELE 9,</w:t>
            </w:r>
            <w:r w:rsidR="008F0392">
              <w:rPr>
                <w:sz w:val="22"/>
                <w:lang w:val="es-MX"/>
              </w:rPr>
              <w:t xml:space="preserve"> ELE </w:t>
            </w:r>
            <w:r w:rsidRPr="008F0392">
              <w:rPr>
                <w:sz w:val="22"/>
                <w:lang w:val="es-MX"/>
              </w:rPr>
              <w:t>15</w:t>
            </w:r>
            <w:r w:rsidR="000C0F5D" w:rsidRPr="008F0392">
              <w:rPr>
                <w:sz w:val="22"/>
                <w:lang w:val="es-MX"/>
              </w:rPr>
              <w:t>, ELE 1</w:t>
            </w:r>
            <w:r w:rsidR="008F0392" w:rsidRPr="008F0392">
              <w:rPr>
                <w:sz w:val="22"/>
                <w:lang w:val="es-MX"/>
              </w:rPr>
              <w:t>7, ELE 18</w:t>
            </w:r>
          </w:p>
        </w:tc>
        <w:tc>
          <w:tcPr>
            <w:tcW w:w="2340" w:type="dxa"/>
            <w:tcBorders>
              <w:top w:val="single" w:sz="2" w:space="0" w:color="000000"/>
              <w:left w:val="single" w:sz="7" w:space="0" w:color="000000"/>
              <w:bottom w:val="single" w:sz="2" w:space="0" w:color="000000"/>
              <w:right w:val="double" w:sz="7" w:space="0" w:color="000000"/>
            </w:tcBorders>
          </w:tcPr>
          <w:p w:rsidR="00125011" w:rsidRPr="008F0392" w:rsidRDefault="00125011">
            <w:pPr>
              <w:rPr>
                <w:sz w:val="22"/>
                <w:lang w:val="es-MX"/>
              </w:rPr>
            </w:pPr>
          </w:p>
        </w:tc>
        <w:tc>
          <w:tcPr>
            <w:tcW w:w="2610" w:type="dxa"/>
            <w:tcBorders>
              <w:top w:val="single" w:sz="2" w:space="0" w:color="000000"/>
              <w:left w:val="single" w:sz="7" w:space="0" w:color="000000"/>
              <w:bottom w:val="single" w:sz="2" w:space="0" w:color="000000"/>
              <w:right w:val="double" w:sz="12" w:space="0" w:color="000000"/>
            </w:tcBorders>
          </w:tcPr>
          <w:p w:rsidR="00125011" w:rsidRPr="008F0392" w:rsidRDefault="00125011">
            <w:pPr>
              <w:rPr>
                <w:sz w:val="22"/>
                <w:lang w:val="es-MX"/>
              </w:rPr>
            </w:pPr>
          </w:p>
          <w:p w:rsidR="006B7ABE" w:rsidRPr="008F0392" w:rsidRDefault="006B7ABE">
            <w:pPr>
              <w:rPr>
                <w:sz w:val="22"/>
                <w:lang w:val="es-MX"/>
              </w:rPr>
            </w:pPr>
          </w:p>
          <w:p w:rsidR="006B7ABE" w:rsidRPr="008F0392" w:rsidRDefault="006B7ABE">
            <w:pPr>
              <w:rPr>
                <w:sz w:val="22"/>
                <w:lang w:val="es-MX"/>
              </w:rPr>
            </w:pPr>
          </w:p>
          <w:p w:rsidR="00552ADF" w:rsidRPr="008F0392" w:rsidRDefault="00552ADF">
            <w:pPr>
              <w:rPr>
                <w:sz w:val="22"/>
                <w:lang w:val="es-MX"/>
              </w:rPr>
            </w:pPr>
          </w:p>
        </w:tc>
      </w:tr>
    </w:tbl>
    <w:p w:rsidR="00125011" w:rsidRPr="008F0392" w:rsidRDefault="00125011">
      <w:pPr>
        <w:tabs>
          <w:tab w:val="right" w:pos="9360"/>
        </w:tabs>
        <w:rPr>
          <w:b/>
          <w:sz w:val="22"/>
          <w:lang w:val="es-MX"/>
        </w:rPr>
      </w:pPr>
    </w:p>
    <w:p w:rsidR="00125011" w:rsidRPr="008F0392" w:rsidRDefault="00125011">
      <w:pPr>
        <w:jc w:val="center"/>
        <w:rPr>
          <w:b/>
          <w:bCs/>
          <w:lang w:val="es-MX"/>
        </w:rPr>
      </w:pPr>
    </w:p>
    <w:p w:rsidR="00125011" w:rsidRPr="008F0392" w:rsidRDefault="00125011">
      <w:pPr>
        <w:jc w:val="center"/>
        <w:rPr>
          <w:b/>
          <w:bCs/>
          <w:lang w:val="es-MX"/>
        </w:rPr>
      </w:pPr>
    </w:p>
    <w:p w:rsidR="00125011" w:rsidRPr="008F0392" w:rsidRDefault="00125011">
      <w:pPr>
        <w:jc w:val="center"/>
        <w:rPr>
          <w:b/>
          <w:bCs/>
          <w:lang w:val="es-MX"/>
        </w:rPr>
      </w:pPr>
    </w:p>
    <w:p w:rsidR="00125011" w:rsidRDefault="0012501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A21B1C">
            <w:pPr>
              <w:jc w:val="center"/>
              <w:rPr>
                <w:b/>
                <w:sz w:val="22"/>
              </w:rPr>
            </w:pPr>
            <w:r>
              <w:rPr>
                <w:b/>
                <w:sz w:val="22"/>
              </w:rPr>
              <w:fldChar w:fldCharType="begin"/>
            </w:r>
            <w:r w:rsidR="00125011">
              <w:rPr>
                <w:b/>
                <w:sz w:val="22"/>
              </w:rPr>
              <w:instrText>tc \l1 "</w:instrText>
            </w:r>
            <w:bookmarkStart w:id="8" w:name="_Toc292121516"/>
            <w:r w:rsidR="00125011">
              <w:rPr>
                <w:b/>
                <w:sz w:val="22"/>
              </w:rPr>
              <w:instrText>DEFINITION OF COMPLIANCE RATINGS</w:instrText>
            </w:r>
            <w:bookmarkEnd w:id="8"/>
            <w:r>
              <w:rPr>
                <w:b/>
                <w:sz w:val="22"/>
              </w:rPr>
              <w:fldChar w:fldCharType="end"/>
            </w:r>
          </w:p>
        </w:tc>
      </w:tr>
      <w:tr w:rsidR="00125011">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implemented in an exemplary manner significantly beyond the requirements of law or regulation.</w:t>
            </w:r>
          </w:p>
        </w:tc>
      </w:tr>
      <w:tr w:rsidR="00125011">
        <w:trPr>
          <w:trHeight w:val="771"/>
        </w:trPr>
        <w:tc>
          <w:tcPr>
            <w:tcW w:w="9090" w:type="dxa"/>
            <w:gridSpan w:val="2"/>
            <w:tcBorders>
              <w:top w:val="nil"/>
              <w:left w:val="nil"/>
              <w:bottom w:val="nil"/>
              <w:right w:val="nil"/>
            </w:tcBorders>
          </w:tcPr>
          <w:p w:rsidR="00125011" w:rsidRDefault="00125011">
            <w:pPr>
              <w:pStyle w:val="TOC8"/>
            </w:pPr>
          </w:p>
        </w:tc>
      </w:tr>
      <w:tr w:rsidR="00125011">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rPr>
          <w:trHeight w:val="771"/>
        </w:trPr>
        <w:tc>
          <w:tcPr>
            <w:tcW w:w="9090" w:type="dxa"/>
            <w:gridSpan w:val="2"/>
            <w:tcBorders>
              <w:top w:val="nil"/>
              <w:left w:val="nil"/>
              <w:bottom w:val="nil"/>
              <w:right w:val="nil"/>
            </w:tcBorders>
          </w:tcPr>
          <w:p w:rsidR="00125011" w:rsidRDefault="00125011">
            <w:pPr>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rPr>
          <w:trHeight w:val="771"/>
        </w:trPr>
        <w:tc>
          <w:tcPr>
            <w:tcW w:w="9090" w:type="dxa"/>
            <w:gridSpan w:val="2"/>
            <w:tcBorders>
              <w:top w:val="nil"/>
              <w:left w:val="nil"/>
              <w:bottom w:val="nil"/>
              <w:right w:val="nil"/>
            </w:tcBorders>
          </w:tcPr>
          <w:p w:rsidR="00125011" w:rsidRDefault="00125011">
            <w:pPr>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sidR="00A21B1C">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A21B1C">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474209">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rsidTr="00474209">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474209">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rsidTr="00474209">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46DE6">
            <w:pPr>
              <w:rPr>
                <w:b/>
                <w:sz w:val="22"/>
              </w:rPr>
            </w:pPr>
            <w:r>
              <w:rPr>
                <w:b/>
                <w:sz w:val="22"/>
              </w:rPr>
              <w:t xml:space="preserve">Rating: </w:t>
            </w:r>
            <w:r w:rsidR="00C46DE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46DE6">
            <w:pPr>
              <w:rPr>
                <w:b/>
                <w:sz w:val="22"/>
              </w:rPr>
            </w:pPr>
            <w:r>
              <w:rPr>
                <w:b/>
                <w:sz w:val="22"/>
              </w:rPr>
              <w:t>No</w:t>
            </w:r>
          </w:p>
        </w:tc>
      </w:tr>
      <w:tr w:rsidR="00125011" w:rsidTr="00474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25011" w:rsidRDefault="00125011">
            <w:pPr>
              <w:rPr>
                <w:b/>
                <w:sz w:val="22"/>
              </w:rPr>
            </w:pPr>
          </w:p>
        </w:tc>
      </w:tr>
      <w:tr w:rsidR="00125011" w:rsidTr="00474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125011">
              <w:t> </w:t>
            </w:r>
            <w:r w:rsidR="00125011">
              <w:t> </w:t>
            </w:r>
            <w:r w:rsidR="00125011">
              <w:t> </w:t>
            </w:r>
            <w:r w:rsidR="00125011">
              <w:t> </w:t>
            </w:r>
            <w:r w:rsidR="00125011">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46DE6">
            <w:pPr>
              <w:rPr>
                <w:b/>
                <w:sz w:val="22"/>
              </w:rPr>
            </w:pPr>
            <w:r>
              <w:rPr>
                <w:b/>
                <w:sz w:val="22"/>
              </w:rPr>
              <w:t xml:space="preserve">Rating: </w:t>
            </w:r>
            <w:r w:rsidR="00C46DE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46DE6">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2274C2" w:rsidRDefault="002274C2">
      <w:pPr>
        <w:rPr>
          <w:sz w:val="22"/>
        </w:rPr>
      </w:pPr>
    </w:p>
    <w:p w:rsidR="00474209" w:rsidRDefault="00474209">
      <w:pPr>
        <w:rPr>
          <w:sz w:val="22"/>
        </w:rPr>
      </w:pPr>
    </w:p>
    <w:p w:rsidR="00474209" w:rsidRDefault="00474209">
      <w:pPr>
        <w:rPr>
          <w:sz w:val="22"/>
        </w:rPr>
      </w:pPr>
    </w:p>
    <w:p w:rsidR="00474209" w:rsidRDefault="004742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25011">
        <w:trPr>
          <w:trHeight w:val="382"/>
        </w:trPr>
        <w:tc>
          <w:tcPr>
            <w:tcW w:w="1530" w:type="dxa"/>
          </w:tcPr>
          <w:p w:rsidR="00125011" w:rsidRDefault="00125011">
            <w:pPr>
              <w:spacing w:line="120" w:lineRule="exact"/>
              <w:rPr>
                <w:sz w:val="22"/>
              </w:rPr>
            </w:pPr>
          </w:p>
        </w:tc>
        <w:tc>
          <w:tcPr>
            <w:tcW w:w="3870" w:type="dxa"/>
            <w:tcBorders>
              <w:right w:val="nil"/>
            </w:tcBorders>
            <w:vAlign w:val="center"/>
          </w:tcPr>
          <w:p w:rsidR="00125011" w:rsidRDefault="00125011" w:rsidP="003314A4">
            <w:pPr>
              <w:spacing w:line="163" w:lineRule="exact"/>
              <w:rPr>
                <w:b/>
                <w:sz w:val="22"/>
              </w:rPr>
            </w:pPr>
            <w:r>
              <w:rPr>
                <w:b/>
                <w:sz w:val="22"/>
              </w:rPr>
              <w:t xml:space="preserve">Rating: </w:t>
            </w:r>
            <w:r w:rsidR="003314A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3314A4">
            <w:pPr>
              <w:spacing w:line="163" w:lineRule="exact"/>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474209">
        <w:tc>
          <w:tcPr>
            <w:tcW w:w="9270" w:type="dxa"/>
            <w:gridSpan w:val="4"/>
          </w:tcPr>
          <w:p w:rsidR="00125011" w:rsidRDefault="00125011">
            <w:pPr>
              <w:rPr>
                <w:b/>
                <w:sz w:val="22"/>
              </w:rPr>
            </w:pPr>
          </w:p>
        </w:tc>
      </w:tr>
      <w:tr w:rsidR="00125011" w:rsidTr="00474209">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125011">
              <w:t> </w:t>
            </w:r>
            <w:r w:rsidR="00125011">
              <w:t> </w:t>
            </w:r>
            <w:r w:rsidR="00125011">
              <w:t> </w:t>
            </w:r>
            <w:r w:rsidR="00125011">
              <w:t> </w:t>
            </w:r>
            <w:r w:rsidR="00125011">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314A4">
            <w:pPr>
              <w:rPr>
                <w:b/>
                <w:sz w:val="22"/>
              </w:rPr>
            </w:pPr>
            <w:r>
              <w:rPr>
                <w:b/>
                <w:sz w:val="22"/>
              </w:rPr>
              <w:t xml:space="preserve">Rating: </w:t>
            </w:r>
            <w:r w:rsidR="003314A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314A4">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474209">
        <w:tc>
          <w:tcPr>
            <w:tcW w:w="9270" w:type="dxa"/>
            <w:gridSpan w:val="4"/>
          </w:tcPr>
          <w:p w:rsidR="00125011" w:rsidRDefault="00125011">
            <w:pPr>
              <w:rPr>
                <w:b/>
                <w:sz w:val="22"/>
              </w:rPr>
            </w:pPr>
          </w:p>
        </w:tc>
      </w:tr>
      <w:tr w:rsidR="00125011" w:rsidTr="00474209">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125011">
              <w:t> </w:t>
            </w:r>
            <w:r w:rsidR="00125011">
              <w:t> </w:t>
            </w:r>
            <w:r w:rsidR="00125011">
              <w:t> </w:t>
            </w:r>
            <w:r w:rsidR="00125011">
              <w:t> </w:t>
            </w:r>
            <w:r w:rsidR="00125011">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rsidTr="004742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732B4">
            <w:pPr>
              <w:rPr>
                <w:b/>
                <w:sz w:val="22"/>
              </w:rPr>
            </w:pPr>
            <w:r>
              <w:rPr>
                <w:b/>
                <w:sz w:val="22"/>
              </w:rPr>
              <w:t xml:space="preserve">Rating: </w:t>
            </w:r>
            <w:r w:rsidR="001732B4">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732B4">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91FCC">
            <w:pPr>
              <w:rPr>
                <w:b/>
                <w:sz w:val="22"/>
              </w:rPr>
            </w:pPr>
            <w:r>
              <w:rPr>
                <w:b/>
                <w:sz w:val="22"/>
              </w:rPr>
              <w:t>Department of Elementary and Secondary Education Findings:</w:t>
            </w:r>
          </w:p>
        </w:tc>
      </w:tr>
      <w:tr w:rsidR="00481F81">
        <w:tc>
          <w:tcPr>
            <w:tcW w:w="9270" w:type="dxa"/>
          </w:tcPr>
          <w:p w:rsidR="00481F81" w:rsidRPr="00E2320F"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320F">
              <w:rPr>
                <w:i/>
                <w:sz w:val="22"/>
              </w:rPr>
              <w:t>Excel Academy Charter school is a low incident district that provides services to middle school children in grades 5</w:t>
            </w:r>
            <w:r w:rsidRPr="00E2320F">
              <w:rPr>
                <w:i/>
                <w:sz w:val="22"/>
                <w:vertAlign w:val="superscript"/>
              </w:rPr>
              <w:t xml:space="preserve"> </w:t>
            </w:r>
            <w:r w:rsidRPr="00E2320F">
              <w:rPr>
                <w:i/>
                <w:sz w:val="22"/>
              </w:rPr>
              <w:t>- 8.  The district had four ELLs enrolled whose level of English proficiency spanned levels 3 to 5. No student was placed in levels 1-2.</w:t>
            </w:r>
            <w:r>
              <w:rPr>
                <w:i/>
                <w:sz w:val="22"/>
              </w:rPr>
              <w:t xml:space="preserve">  Since the onsite visit</w:t>
            </w:r>
            <w:r w:rsidRPr="00E2320F">
              <w:rPr>
                <w:i/>
                <w:sz w:val="22"/>
              </w:rPr>
              <w:t xml:space="preserve"> the number of ELLs has grown. The Department’s SIMS data base shows eight English language learners (ELLs) enrolled.  The students’ English proficiency levels are as follows: one student is in level 3, three in level 4, and three in level 5.  </w:t>
            </w:r>
          </w:p>
          <w:p w:rsidR="00481F81" w:rsidRPr="00E2320F"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E2766" w:rsidRDefault="00AD19B1" w:rsidP="009E27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320F">
              <w:rPr>
                <w:i/>
                <w:sz w:val="22"/>
              </w:rPr>
              <w:t>The district is using an ESL curriculum that is aligned with the English Language Proficiency Benchmarks and Outcomes (ELPBO</w:t>
            </w:r>
            <w:r w:rsidRPr="00AD19B1">
              <w:rPr>
                <w:i/>
                <w:sz w:val="22"/>
              </w:rPr>
              <w:t xml:space="preserve">).  </w:t>
            </w:r>
            <w:r w:rsidR="00481F81" w:rsidRPr="00AD19B1">
              <w:rPr>
                <w:i/>
                <w:sz w:val="22"/>
              </w:rPr>
              <w:t xml:space="preserve"> (See also letter sent with this draft report regarding phasing out the ELPBO).</w:t>
            </w:r>
            <w:r w:rsidR="00481F81" w:rsidRPr="00ED6EFC">
              <w:rPr>
                <w:i/>
                <w:sz w:val="22"/>
              </w:rPr>
              <w:t xml:space="preserve">    </w:t>
            </w:r>
            <w:r w:rsidR="00481F81" w:rsidRPr="00E2320F">
              <w:rPr>
                <w:i/>
                <w:sz w:val="22"/>
              </w:rPr>
              <w:t xml:space="preserve">     </w:t>
            </w:r>
          </w:p>
          <w:p w:rsidR="009E2766" w:rsidRDefault="009E2766" w:rsidP="009E27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81F81" w:rsidRPr="00E2320F"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320F">
              <w:rPr>
                <w:i/>
                <w:sz w:val="22"/>
              </w:rPr>
              <w:t xml:space="preserve">Content instruction is based on the appropriate Massachusetts Curriculum Framework; however, ELE students are not receiving sheltered content instruction as none of the teachers have completed all of the required categories of SEI professional development focused on the skills and knowledge for sheltering instruction, as described in the Commissioner’s Memorandum of June 2004. See also ELE 15 for additional comments.  </w:t>
            </w:r>
          </w:p>
          <w:p w:rsidR="00481F81" w:rsidRPr="00E2320F"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81F81" w:rsidRPr="004A520F"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E2320F">
              <w:rPr>
                <w:i/>
                <w:iCs/>
                <w:sz w:val="22"/>
                <w:szCs w:val="22"/>
              </w:rPr>
              <w:t>Because the majority of teachers have not completed the four required categories of SEI professional development focused on the skills and knowledge necessary for sheltering instruction, as described in the Commissioner’s Memorandum of June 2004, the Department concludes that the district does not yet have an ELE program that is consistent with Chapter 71A.</w:t>
            </w:r>
          </w:p>
          <w:p w:rsidR="00481F81"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81F81" w:rsidRDefault="00481F81" w:rsidP="003471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125011">
              <w:t> </w:t>
            </w:r>
            <w:r w:rsidR="00125011">
              <w:t> </w:t>
            </w:r>
            <w:r w:rsidR="00125011">
              <w:t> </w:t>
            </w:r>
            <w:r w:rsidR="00125011">
              <w:t> </w:t>
            </w:r>
            <w:r w:rsidR="00125011">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B5D67">
            <w:pPr>
              <w:rPr>
                <w:b/>
                <w:sz w:val="22"/>
              </w:rPr>
            </w:pPr>
            <w:r>
              <w:rPr>
                <w:b/>
                <w:sz w:val="22"/>
              </w:rPr>
              <w:t xml:space="preserve">Rating: </w:t>
            </w:r>
            <w:r w:rsidR="002B5D67">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2B5D67">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4006E">
        <w:tc>
          <w:tcPr>
            <w:tcW w:w="9270" w:type="dxa"/>
          </w:tcPr>
          <w:p w:rsidR="0044006E" w:rsidRDefault="0044006E" w:rsidP="00652D63">
            <w:pPr>
              <w:rPr>
                <w:b/>
                <w:sz w:val="22"/>
              </w:rPr>
            </w:pPr>
            <w:r>
              <w:rPr>
                <w:b/>
                <w:sz w:val="22"/>
              </w:rPr>
              <w:t>Department of Elementary and Secondary Education Findings:</w:t>
            </w:r>
          </w:p>
        </w:tc>
      </w:tr>
      <w:tr w:rsidR="0044006E">
        <w:tc>
          <w:tcPr>
            <w:tcW w:w="9270" w:type="dxa"/>
          </w:tcPr>
          <w:p w:rsidR="0044006E" w:rsidRDefault="002B5D67" w:rsidP="00652D63">
            <w:pPr>
              <w:rPr>
                <w:i/>
                <w:sz w:val="22"/>
              </w:rPr>
            </w:pPr>
            <w:r>
              <w:rPr>
                <w:i/>
                <w:sz w:val="22"/>
              </w:rPr>
              <w:t>The district uses appropriate re-designation criteria to exit students from the ELE program to the general education program.  However, the district’s monitoring procedures of formerly limited English proficient students (FLEP) does not specify the length of time that students are monitored (the Department’s requirement is two years), nor does the district specify the type of support that is offered to the students during this two-year period.</w:t>
            </w:r>
          </w:p>
        </w:tc>
      </w:tr>
    </w:tbl>
    <w:p w:rsidR="00125011" w:rsidRDefault="00125011">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D50D3">
            <w:pPr>
              <w:rPr>
                <w:b/>
                <w:sz w:val="22"/>
              </w:rPr>
            </w:pPr>
            <w:r>
              <w:rPr>
                <w:b/>
                <w:sz w:val="22"/>
              </w:rPr>
              <w:t xml:space="preserve">Rating: </w:t>
            </w:r>
            <w:r w:rsidR="003D50D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D50D3">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D50D3">
            <w:pPr>
              <w:rPr>
                <w:b/>
                <w:sz w:val="22"/>
              </w:rPr>
            </w:pPr>
            <w:r>
              <w:rPr>
                <w:b/>
                <w:sz w:val="22"/>
              </w:rPr>
              <w:t xml:space="preserve">Rating: </w:t>
            </w:r>
            <w:r w:rsidR="003D50D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D50D3">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AD19B1">
        <w:tc>
          <w:tcPr>
            <w:tcW w:w="9270" w:type="dxa"/>
            <w:gridSpan w:val="4"/>
          </w:tcPr>
          <w:p w:rsidR="00125011" w:rsidRDefault="00125011">
            <w:pPr>
              <w:rPr>
                <w:b/>
                <w:sz w:val="22"/>
              </w:rPr>
            </w:pPr>
          </w:p>
        </w:tc>
      </w:tr>
      <w:tr w:rsidR="00125011" w:rsidTr="00AD19B1">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AD19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125011">
              <w:t> </w:t>
            </w:r>
            <w:r w:rsidR="00125011">
              <w:t> </w:t>
            </w:r>
            <w:r w:rsidR="00125011">
              <w:t> </w:t>
            </w:r>
            <w:r w:rsidR="00125011">
              <w:t> </w:t>
            </w:r>
            <w:r w:rsidR="00125011">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rsidTr="00AD19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AD19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ind w:left="614"/>
            </w:pPr>
          </w:p>
        </w:tc>
      </w:tr>
      <w:tr w:rsidR="00125011" w:rsidTr="00AD19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7F7A38">
            <w:pPr>
              <w:rPr>
                <w:b/>
                <w:bCs/>
                <w:sz w:val="22"/>
              </w:rPr>
            </w:pPr>
            <w:r>
              <w:rPr>
                <w:b/>
                <w:bCs/>
                <w:sz w:val="22"/>
              </w:rPr>
              <w:t xml:space="preserve">Rating: </w:t>
            </w:r>
            <w:r w:rsidR="007E5DC4">
              <w:rPr>
                <w:b/>
                <w:sz w:val="22"/>
              </w:rPr>
              <w:t>Partially</w:t>
            </w:r>
            <w:r w:rsidR="007F7A38">
              <w:rPr>
                <w:b/>
                <w:sz w:val="22"/>
              </w:rPr>
              <w:t xml:space="preserve"> 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7F7A38">
            <w:pPr>
              <w:rPr>
                <w:b/>
                <w:bCs/>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9D54EF">
        <w:tc>
          <w:tcPr>
            <w:tcW w:w="9270" w:type="dxa"/>
          </w:tcPr>
          <w:p w:rsidR="009D54EF" w:rsidRDefault="009D54EF" w:rsidP="00652D63">
            <w:pPr>
              <w:rPr>
                <w:b/>
                <w:sz w:val="22"/>
              </w:rPr>
            </w:pPr>
            <w:r>
              <w:rPr>
                <w:b/>
                <w:sz w:val="22"/>
              </w:rPr>
              <w:t>Department of Elementary and Secondary Education Findings:</w:t>
            </w:r>
          </w:p>
        </w:tc>
      </w:tr>
      <w:tr w:rsidR="009D54EF">
        <w:tc>
          <w:tcPr>
            <w:tcW w:w="9270" w:type="dxa"/>
          </w:tcPr>
          <w:p w:rsidR="007F7A38" w:rsidRPr="00E2320F" w:rsidRDefault="007F7A38" w:rsidP="007F7A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320F">
              <w:rPr>
                <w:i/>
                <w:sz w:val="22"/>
              </w:rPr>
              <w:t>The district did not specify if ELE students are grouped for ESL instruction, and if they are, what criteria is used to determine group placement (e.g. level of English proficiency, grade level, or a mixture of both).</w:t>
            </w:r>
          </w:p>
          <w:p w:rsidR="007F7A38" w:rsidRPr="000067C7" w:rsidRDefault="007F7A38" w:rsidP="007F7A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9D54EF" w:rsidRDefault="009D54EF" w:rsidP="007F7A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125011">
              <w:t> </w:t>
            </w:r>
            <w:r w:rsidR="00125011">
              <w:t> </w:t>
            </w:r>
            <w:r w:rsidR="00125011">
              <w:t> </w:t>
            </w:r>
            <w:r w:rsidR="00125011">
              <w:t> </w:t>
            </w:r>
            <w:r w:rsidR="00125011">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DE0129">
            <w:pPr>
              <w:rPr>
                <w:b/>
                <w:bCs/>
                <w:sz w:val="22"/>
              </w:rPr>
            </w:pPr>
            <w:r>
              <w:rPr>
                <w:b/>
                <w:bCs/>
                <w:sz w:val="22"/>
              </w:rPr>
              <w:t xml:space="preserve">Rating: </w:t>
            </w:r>
            <w:r w:rsidR="00DE0129">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DE0129">
            <w:pPr>
              <w:rPr>
                <w:b/>
                <w:bCs/>
                <w:sz w:val="22"/>
              </w:rPr>
            </w:pPr>
            <w:r>
              <w:rPr>
                <w:b/>
                <w:bCs/>
                <w:sz w:val="22"/>
              </w:rPr>
              <w:t>No</w:t>
            </w:r>
          </w:p>
        </w:tc>
      </w:tr>
    </w:tbl>
    <w:p w:rsidR="00023639" w:rsidRDefault="00023639"/>
    <w:p w:rsidR="00DE0129" w:rsidRDefault="00DE0129"/>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DE0129">
            <w:pPr>
              <w:rPr>
                <w:b/>
                <w:sz w:val="22"/>
              </w:rPr>
            </w:pPr>
            <w:r>
              <w:rPr>
                <w:b/>
                <w:sz w:val="22"/>
              </w:rPr>
              <w:t xml:space="preserve">Rating: </w:t>
            </w:r>
            <w:r w:rsidR="00DE0129">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DE0129" w:rsidRDefault="00DE0129">
            <w:pPr>
              <w:rPr>
                <w:b/>
                <w:sz w:val="22"/>
              </w:rPr>
            </w:pPr>
            <w:r w:rsidRPr="00DE0129">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p w:rsidR="00955268" w:rsidRDefault="009552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125011">
              <w:t> </w:t>
            </w:r>
            <w:r w:rsidR="00125011">
              <w:t> </w:t>
            </w:r>
            <w:r w:rsidR="00125011">
              <w:t> </w:t>
            </w:r>
            <w:r w:rsidR="00125011">
              <w:t> </w:t>
            </w:r>
            <w:r w:rsidR="00125011">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353C00">
            <w:pPr>
              <w:rPr>
                <w:b/>
                <w:sz w:val="22"/>
              </w:rPr>
            </w:pPr>
            <w:r>
              <w:rPr>
                <w:b/>
                <w:sz w:val="22"/>
              </w:rPr>
              <w:t xml:space="preserve">Rating: </w:t>
            </w:r>
            <w:r w:rsidR="00353C00">
              <w:rPr>
                <w:b/>
                <w:sz w:val="22"/>
              </w:rPr>
              <w:t>Impl</w:t>
            </w:r>
            <w:r w:rsidR="0059464C">
              <w:rPr>
                <w:b/>
                <w:sz w:val="22"/>
              </w:rPr>
              <w:t>e</w:t>
            </w:r>
            <w:r w:rsidR="00353C00">
              <w:rPr>
                <w:b/>
                <w:sz w:val="22"/>
              </w:rPr>
              <w:t>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353C00" w:rsidRDefault="00353C00">
            <w:pPr>
              <w:rPr>
                <w:b/>
                <w:sz w:val="22"/>
              </w:rPr>
            </w:pPr>
            <w:r w:rsidRPr="00353C00">
              <w:rPr>
                <w:b/>
                <w:sz w:val="22"/>
              </w:rPr>
              <w:t>No</w:t>
            </w:r>
          </w:p>
        </w:tc>
      </w:tr>
    </w:tbl>
    <w:p w:rsidR="00125011" w:rsidRDefault="00125011"/>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125011">
              <w:t> </w:t>
            </w:r>
            <w:r w:rsidR="00125011">
              <w:t> </w:t>
            </w:r>
            <w:r w:rsidR="00125011">
              <w:t> </w:t>
            </w:r>
            <w:r w:rsidR="00125011">
              <w:t> </w:t>
            </w:r>
            <w:r w:rsidR="00125011">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203FDC">
            <w:pPr>
              <w:rPr>
                <w:b/>
                <w:sz w:val="22"/>
              </w:rPr>
            </w:pPr>
            <w:r>
              <w:rPr>
                <w:b/>
                <w:sz w:val="22"/>
              </w:rPr>
              <w:t xml:space="preserve">Rating: </w:t>
            </w:r>
            <w:r w:rsidR="00203FDC">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203FDC" w:rsidRDefault="00203FDC">
            <w:pPr>
              <w:rPr>
                <w:b/>
                <w:sz w:val="22"/>
              </w:rPr>
            </w:pPr>
            <w:r w:rsidRPr="00203FDC">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p w:rsidR="00125011" w:rsidRDefault="00125011">
      <w:pPr>
        <w:rPr>
          <w:sz w:val="22"/>
        </w:rPr>
      </w:pPr>
    </w:p>
    <w:p w:rsidR="0059464C" w:rsidRDefault="0059464C">
      <w:pPr>
        <w:rPr>
          <w:sz w:val="22"/>
        </w:rPr>
      </w:pPr>
    </w:p>
    <w:p w:rsidR="0059464C" w:rsidRDefault="005946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203FDC">
            <w:pPr>
              <w:rPr>
                <w:b/>
                <w:sz w:val="22"/>
              </w:rPr>
            </w:pPr>
            <w:r>
              <w:rPr>
                <w:b/>
                <w:sz w:val="22"/>
              </w:rPr>
              <w:t xml:space="preserve">Rating: </w:t>
            </w:r>
            <w:r w:rsidR="00203FDC">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203FDC" w:rsidRDefault="00203FDC">
            <w:pPr>
              <w:pStyle w:val="Heading5"/>
              <w:rPr>
                <w:bCs/>
              </w:rPr>
            </w:pPr>
            <w:r w:rsidRPr="00203FDC">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57934">
        <w:tc>
          <w:tcPr>
            <w:tcW w:w="9270" w:type="dxa"/>
          </w:tcPr>
          <w:p w:rsidR="00457934" w:rsidRDefault="00457934" w:rsidP="00652D63">
            <w:pPr>
              <w:rPr>
                <w:b/>
                <w:sz w:val="22"/>
              </w:rPr>
            </w:pPr>
          </w:p>
        </w:tc>
      </w:tr>
      <w:tr w:rsidR="00457934">
        <w:tc>
          <w:tcPr>
            <w:tcW w:w="9270" w:type="dxa"/>
          </w:tcPr>
          <w:p w:rsidR="00457934" w:rsidRDefault="00457934" w:rsidP="00652D63">
            <w:pPr>
              <w:rPr>
                <w:i/>
                <w:sz w:val="22"/>
              </w:rPr>
            </w:pPr>
          </w:p>
        </w:tc>
      </w:tr>
    </w:tbl>
    <w:p w:rsidR="00125011" w:rsidRDefault="00125011">
      <w:pPr>
        <w:rPr>
          <w:sz w:val="22"/>
        </w:rPr>
      </w:pPr>
    </w:p>
    <w:p w:rsidR="004C5F27" w:rsidRDefault="004C5F27">
      <w:pPr>
        <w:rPr>
          <w:sz w:val="22"/>
        </w:rPr>
      </w:pPr>
    </w:p>
    <w:p w:rsidR="004C5F27" w:rsidRDefault="004C5F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600"/>
        <w:gridCol w:w="3150"/>
        <w:gridCol w:w="990"/>
      </w:tblGrid>
      <w:tr w:rsidR="00125011" w:rsidTr="00FB1AA3">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A21B1C">
            <w:pPr>
              <w:pStyle w:val="Heading2"/>
            </w:pPr>
            <w:r>
              <w:fldChar w:fldCharType="begin">
                <w:ffData>
                  <w:name w:val="Text1"/>
                  <w:enabled/>
                  <w:calcOnExit w:val="0"/>
                  <w:textInput/>
                </w:ffData>
              </w:fldChar>
            </w:r>
            <w:r w:rsidR="00125011">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125011">
              <w:t> </w:t>
            </w:r>
            <w:r w:rsidR="00125011">
              <w:t> </w:t>
            </w:r>
            <w:r w:rsidR="00125011">
              <w:t> </w:t>
            </w:r>
            <w:r w:rsidR="00125011">
              <w:t> </w:t>
            </w:r>
            <w:r w:rsidR="00125011">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05143" w:rsidTr="00105143">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105143" w:rsidRDefault="00105143">
            <w:pPr>
              <w:rPr>
                <w:sz w:val="22"/>
              </w:rPr>
            </w:pPr>
          </w:p>
        </w:tc>
        <w:tc>
          <w:tcPr>
            <w:tcW w:w="3600" w:type="dxa"/>
            <w:tcBorders>
              <w:top w:val="single" w:sz="6" w:space="0" w:color="000000"/>
              <w:left w:val="single" w:sz="6" w:space="0" w:color="000000"/>
              <w:bottom w:val="double" w:sz="2" w:space="0" w:color="000000"/>
              <w:right w:val="nil"/>
            </w:tcBorders>
            <w:vAlign w:val="center"/>
          </w:tcPr>
          <w:p w:rsidR="00105143" w:rsidRDefault="00105143" w:rsidP="00105143">
            <w:pPr>
              <w:rPr>
                <w:b/>
                <w:sz w:val="22"/>
              </w:rPr>
            </w:pPr>
            <w:r>
              <w:rPr>
                <w:b/>
                <w:sz w:val="22"/>
              </w:rPr>
              <w:t>Rating: Partially Implemented</w:t>
            </w:r>
          </w:p>
        </w:tc>
        <w:tc>
          <w:tcPr>
            <w:tcW w:w="3150" w:type="dxa"/>
            <w:tcBorders>
              <w:top w:val="single" w:sz="6" w:space="0" w:color="000000"/>
              <w:left w:val="nil"/>
              <w:bottom w:val="double" w:sz="2" w:space="0" w:color="000000"/>
              <w:right w:val="nil"/>
            </w:tcBorders>
            <w:vAlign w:val="center"/>
          </w:tcPr>
          <w:p w:rsidR="00105143" w:rsidRDefault="00105143" w:rsidP="003471C2">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05143" w:rsidRPr="00203FDC" w:rsidRDefault="00105143" w:rsidP="003471C2">
            <w:pPr>
              <w:pStyle w:val="Heading5"/>
              <w:rPr>
                <w:bCs/>
              </w:rPr>
            </w:pPr>
            <w:r>
              <w:rPr>
                <w:bCs/>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c>
          <w:tcPr>
            <w:tcW w:w="9270" w:type="dxa"/>
          </w:tcPr>
          <w:p w:rsidR="00560AA6" w:rsidRDefault="00560AA6" w:rsidP="00652D63">
            <w:pPr>
              <w:rPr>
                <w:b/>
                <w:sz w:val="22"/>
              </w:rPr>
            </w:pPr>
            <w:r>
              <w:rPr>
                <w:b/>
                <w:sz w:val="22"/>
              </w:rPr>
              <w:t>Department of Elementary and Secondary Education Findings:</w:t>
            </w:r>
          </w:p>
        </w:tc>
      </w:tr>
      <w:tr w:rsidR="00560AA6">
        <w:tc>
          <w:tcPr>
            <w:tcW w:w="9270" w:type="dxa"/>
          </w:tcPr>
          <w:p w:rsidR="00560AA6" w:rsidRDefault="00105143" w:rsidP="00652D63">
            <w:pPr>
              <w:rPr>
                <w:i/>
                <w:sz w:val="22"/>
              </w:rPr>
            </w:pPr>
            <w:r w:rsidRPr="00ED6EFC">
              <w:rPr>
                <w:i/>
                <w:sz w:val="22"/>
              </w:rPr>
              <w:t xml:space="preserve">To date, most teachers (21/22), including academic content area teachers, have completed category 4 (Fall 2009), except for one, and 17 out of 22 teachers have completed category 1(Fall 2010).     Excepting one teacher who completed category 3, all others have not completed both categories 2 and 3 </w:t>
            </w:r>
            <w:r w:rsidRPr="00DF69B2">
              <w:rPr>
                <w:i/>
                <w:sz w:val="22"/>
              </w:rPr>
              <w:t>(see letter sent with this draft report</w:t>
            </w:r>
            <w:r>
              <w:rPr>
                <w:i/>
                <w:sz w:val="22"/>
              </w:rPr>
              <w:t xml:space="preserve">, regarding </w:t>
            </w:r>
            <w:r w:rsidRPr="00ED6EFC">
              <w:rPr>
                <w:i/>
                <w:sz w:val="22"/>
              </w:rPr>
              <w:t>change in requirements for category 3).    See also ELE 5.</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7B0914">
            <w:pPr>
              <w:rPr>
                <w:b/>
                <w:sz w:val="22"/>
              </w:rPr>
            </w:pPr>
            <w:r>
              <w:rPr>
                <w:b/>
                <w:sz w:val="22"/>
              </w:rPr>
              <w:t xml:space="preserve">Rating: </w:t>
            </w:r>
            <w:r w:rsidR="007B091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7B0914">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4C5F27" w:rsidRDefault="004C5F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11720">
            <w:pPr>
              <w:rPr>
                <w:b/>
                <w:sz w:val="22"/>
              </w:rPr>
            </w:pPr>
            <w:r>
              <w:rPr>
                <w:b/>
                <w:sz w:val="22"/>
              </w:rPr>
              <w:t xml:space="preserve">Rating: </w:t>
            </w:r>
            <w:r w:rsidR="004C7D79">
              <w:rPr>
                <w:b/>
                <w:sz w:val="22"/>
              </w:rPr>
              <w:t xml:space="preserve"> Partially</w:t>
            </w:r>
            <w:r w:rsidR="00E11720">
              <w:rPr>
                <w:b/>
                <w:sz w:val="22"/>
              </w:rPr>
              <w:t xml:space="preserve">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11720">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E11720">
            <w:pPr>
              <w:rPr>
                <w:i/>
                <w:sz w:val="22"/>
              </w:rPr>
            </w:pPr>
            <w:r>
              <w:rPr>
                <w:i/>
                <w:sz w:val="22"/>
              </w:rPr>
              <w:t>The document review and interviews with ELE staff indicated that the school has not conducted a formal programmatic evaluation of ELE services. The ELE coordinator and teacher(s) are evaluated individually, which includes feedback about the effectiveness of the program and success of students in developing English language skills.</w:t>
            </w:r>
          </w:p>
        </w:tc>
      </w:tr>
    </w:tbl>
    <w:p w:rsidR="00125011" w:rsidRDefault="00125011">
      <w:pPr>
        <w:rPr>
          <w:sz w:val="22"/>
        </w:rPr>
      </w:pPr>
    </w:p>
    <w:p w:rsidR="0059464C" w:rsidRDefault="0059464C">
      <w:pPr>
        <w:rPr>
          <w:sz w:val="22"/>
        </w:rPr>
      </w:pPr>
    </w:p>
    <w:p w:rsidR="00F84BC5" w:rsidRDefault="00F84B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125011">
        <w:trPr>
          <w:trHeight w:val="382"/>
        </w:trPr>
        <w:tc>
          <w:tcPr>
            <w:tcW w:w="1530" w:type="dxa"/>
          </w:tcPr>
          <w:p w:rsidR="00125011" w:rsidRDefault="00125011">
            <w:pPr>
              <w:spacing w:line="120" w:lineRule="exact"/>
              <w:rPr>
                <w:sz w:val="22"/>
              </w:rPr>
            </w:pPr>
          </w:p>
        </w:tc>
        <w:tc>
          <w:tcPr>
            <w:tcW w:w="3870" w:type="dxa"/>
            <w:tcBorders>
              <w:right w:val="nil"/>
            </w:tcBorders>
            <w:vAlign w:val="center"/>
          </w:tcPr>
          <w:p w:rsidR="00125011" w:rsidRDefault="00125011" w:rsidP="001B0763">
            <w:pPr>
              <w:spacing w:line="163" w:lineRule="exact"/>
              <w:rPr>
                <w:b/>
                <w:sz w:val="22"/>
              </w:rPr>
            </w:pPr>
            <w:r>
              <w:rPr>
                <w:b/>
                <w:sz w:val="22"/>
              </w:rPr>
              <w:t xml:space="preserve">Rating: </w:t>
            </w:r>
            <w:r w:rsidR="001B0763">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1B0763">
            <w:pPr>
              <w:spacing w:line="163" w:lineRule="exact"/>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1B0763">
            <w:pPr>
              <w:rPr>
                <w:i/>
                <w:sz w:val="22"/>
              </w:rPr>
            </w:pPr>
            <w:r>
              <w:rPr>
                <w:i/>
                <w:sz w:val="22"/>
              </w:rPr>
              <w:t>The student record review determined that student files lacked a signature cover sheet for documenting access to students’ information. Additionally, LAS score sheets with multiple student names and scoring results were found in individual student files. The record review also indicated that annual notification letters were not consistently in student files.</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A21B1C">
            <w:pPr>
              <w:jc w:val="center"/>
              <w:rPr>
                <w:sz w:val="22"/>
              </w:rPr>
            </w:pPr>
            <w:hyperlink r:id="rId18" w:history="1">
              <w:r w:rsidR="00125011">
                <w:rPr>
                  <w:rStyle w:val="Hyperlink"/>
                  <w:sz w:val="22"/>
                </w:rPr>
                <w:t>http://www.doe.mass.edu/pqa/review/cpr/reports/</w:t>
              </w:r>
            </w:hyperlink>
            <w:r w:rsidR="00125011">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A21B1C">
            <w:pPr>
              <w:jc w:val="center"/>
              <w:rPr>
                <w:sz w:val="22"/>
              </w:rPr>
            </w:pPr>
            <w:hyperlink r:id="rId19" w:history="1">
              <w:r w:rsidR="00125011">
                <w:rPr>
                  <w:rStyle w:val="Hyperlink"/>
                  <w:sz w:val="22"/>
                </w:rPr>
                <w:t>http://profiles.doe.mass.edu/</w:t>
              </w:r>
            </w:hyperlink>
            <w:r w:rsidR="00125011">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rPr>
          <w:gridAfter w:val="1"/>
          <w:wAfter w:w="10" w:type="dxa"/>
        </w:trPr>
        <w:tc>
          <w:tcPr>
            <w:tcW w:w="2088" w:type="dxa"/>
          </w:tcPr>
          <w:p w:rsidR="00125011" w:rsidRDefault="00125011">
            <w:pPr>
              <w:rPr>
                <w:sz w:val="22"/>
              </w:rPr>
            </w:pPr>
            <w:r>
              <w:rPr>
                <w:sz w:val="22"/>
              </w:rPr>
              <w:t>File Name:</w:t>
            </w:r>
          </w:p>
        </w:tc>
        <w:tc>
          <w:tcPr>
            <w:tcW w:w="6920" w:type="dxa"/>
          </w:tcPr>
          <w:p w:rsidR="00125011" w:rsidRDefault="00253CD9" w:rsidP="00561898">
            <w:pPr>
              <w:rPr>
                <w:sz w:val="22"/>
              </w:rPr>
            </w:pPr>
            <w:r>
              <w:rPr>
                <w:sz w:val="22"/>
              </w:rPr>
              <w:t xml:space="preserve">Excel Academy Charter School </w:t>
            </w:r>
            <w:r w:rsidR="00FB12A0">
              <w:rPr>
                <w:sz w:val="22"/>
              </w:rPr>
              <w:t xml:space="preserve">CPR </w:t>
            </w:r>
            <w:r w:rsidR="00161E1E">
              <w:rPr>
                <w:sz w:val="22"/>
              </w:rPr>
              <w:t xml:space="preserve">Final Report </w:t>
            </w:r>
            <w:r w:rsidR="00561898">
              <w:rPr>
                <w:sz w:val="22"/>
              </w:rPr>
              <w:t xml:space="preserve">ELE </w:t>
            </w:r>
            <w:r w:rsidR="00161E1E">
              <w:rPr>
                <w:sz w:val="22"/>
              </w:rPr>
              <w:t>20</w:t>
            </w:r>
            <w:r w:rsidR="005F224E">
              <w:rPr>
                <w:sz w:val="22"/>
              </w:rPr>
              <w:t>11</w:t>
            </w:r>
          </w:p>
        </w:tc>
      </w:tr>
      <w:tr w:rsidR="00125011">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Pr="0059464C" w:rsidRDefault="00B90BC0">
            <w:pPr>
              <w:rPr>
                <w:sz w:val="22"/>
              </w:rPr>
            </w:pPr>
            <w:r w:rsidRPr="00646460">
              <w:rPr>
                <w:sz w:val="22"/>
              </w:rPr>
              <w:t>February 14</w:t>
            </w:r>
            <w:r w:rsidR="0059464C" w:rsidRPr="00646460">
              <w:rPr>
                <w:sz w:val="22"/>
              </w:rPr>
              <w:t>, 2011</w:t>
            </w:r>
          </w:p>
        </w:tc>
      </w:tr>
      <w:tr w:rsidR="00125011">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59464C">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rsidSect="00A21B1C">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EB" w:rsidRDefault="006152EB">
      <w:r>
        <w:separator/>
      </w:r>
    </w:p>
  </w:endnote>
  <w:endnote w:type="continuationSeparator" w:id="0">
    <w:p w:rsidR="006152EB" w:rsidRDefault="00615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A21B1C">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separate"/>
    </w:r>
    <w:r w:rsidR="00147290">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AB405C">
      <w:t>/Office of English Language Acquisition and Academic Achievement</w:t>
    </w:r>
  </w:p>
  <w:p w:rsidR="00AB405C" w:rsidRDefault="00AB405C">
    <w:pPr>
      <w:pStyle w:val="Footer"/>
      <w:tabs>
        <w:tab w:val="clear" w:pos="8640"/>
      </w:tabs>
      <w:ind w:right="360"/>
      <w:jc w:val="center"/>
    </w:pPr>
    <w:r>
      <w:t xml:space="preserve">Excel Academy Charter School </w:t>
    </w:r>
    <w:r w:rsidR="00147290">
      <w:t xml:space="preserve">Coordinated Program Review Report </w:t>
    </w:r>
    <w:r w:rsidR="00337DAC">
      <w:t xml:space="preserve">for English Learner Education </w:t>
    </w:r>
  </w:p>
  <w:p w:rsidR="00147290" w:rsidRDefault="009F5C67">
    <w:pPr>
      <w:pStyle w:val="Footer"/>
      <w:tabs>
        <w:tab w:val="clear" w:pos="8640"/>
      </w:tabs>
      <w:ind w:right="360"/>
      <w:jc w:val="center"/>
    </w:pPr>
    <w:r w:rsidRPr="00646460">
      <w:t>February 14</w:t>
    </w:r>
    <w:r w:rsidR="00AB405C" w:rsidRPr="00646460">
      <w:t>, 2012</w:t>
    </w:r>
  </w:p>
  <w:p w:rsidR="00147290" w:rsidRDefault="00147290">
    <w:pPr>
      <w:pStyle w:val="Footer"/>
      <w:tabs>
        <w:tab w:val="clear" w:pos="8640"/>
      </w:tabs>
      <w:ind w:right="360"/>
      <w:jc w:val="center"/>
    </w:pPr>
    <w:r>
      <w:t xml:space="preserve">Page </w:t>
    </w:r>
    <w:fldSimple w:instr=" PAGE ">
      <w:r w:rsidR="00C80FAC">
        <w:rPr>
          <w:noProof/>
        </w:rPr>
        <w:t>4</w:t>
      </w:r>
    </w:fldSimple>
    <w:r>
      <w:t xml:space="preserve"> of </w:t>
    </w:r>
    <w:fldSimple w:instr=" NUMPAGES ">
      <w:r w:rsidR="00C80FAC">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A21B1C">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EB" w:rsidRDefault="006152EB">
      <w:r>
        <w:separator/>
      </w:r>
    </w:p>
  </w:footnote>
  <w:footnote w:type="continuationSeparator" w:id="0">
    <w:p w:rsidR="006152EB" w:rsidRDefault="00615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66BC7"/>
    <w:rsid w:val="0007101F"/>
    <w:rsid w:val="000767F5"/>
    <w:rsid w:val="0009100E"/>
    <w:rsid w:val="00093254"/>
    <w:rsid w:val="000A4691"/>
    <w:rsid w:val="000B72D3"/>
    <w:rsid w:val="000C0F5D"/>
    <w:rsid w:val="000D64AA"/>
    <w:rsid w:val="000E3921"/>
    <w:rsid w:val="000E5738"/>
    <w:rsid w:val="001039FA"/>
    <w:rsid w:val="00105143"/>
    <w:rsid w:val="00124D6D"/>
    <w:rsid w:val="00125011"/>
    <w:rsid w:val="00147290"/>
    <w:rsid w:val="00151566"/>
    <w:rsid w:val="00153779"/>
    <w:rsid w:val="00160E57"/>
    <w:rsid w:val="00161E1E"/>
    <w:rsid w:val="001732B4"/>
    <w:rsid w:val="00175F8B"/>
    <w:rsid w:val="00182EAC"/>
    <w:rsid w:val="00195460"/>
    <w:rsid w:val="001A2DBF"/>
    <w:rsid w:val="001B0763"/>
    <w:rsid w:val="001B2C39"/>
    <w:rsid w:val="001C43C8"/>
    <w:rsid w:val="001C794C"/>
    <w:rsid w:val="001D1FC7"/>
    <w:rsid w:val="001D30A1"/>
    <w:rsid w:val="001D6122"/>
    <w:rsid w:val="001F03BA"/>
    <w:rsid w:val="00203FDC"/>
    <w:rsid w:val="00204EDC"/>
    <w:rsid w:val="002274C2"/>
    <w:rsid w:val="00236E43"/>
    <w:rsid w:val="00245168"/>
    <w:rsid w:val="00252C32"/>
    <w:rsid w:val="00253CD9"/>
    <w:rsid w:val="002672A7"/>
    <w:rsid w:val="00272D81"/>
    <w:rsid w:val="002B5D67"/>
    <w:rsid w:val="002B7BE8"/>
    <w:rsid w:val="002C3D29"/>
    <w:rsid w:val="002C561F"/>
    <w:rsid w:val="002C6951"/>
    <w:rsid w:val="002E120D"/>
    <w:rsid w:val="002E6490"/>
    <w:rsid w:val="002F7C81"/>
    <w:rsid w:val="0030680B"/>
    <w:rsid w:val="003071C8"/>
    <w:rsid w:val="00324406"/>
    <w:rsid w:val="00324751"/>
    <w:rsid w:val="003314A4"/>
    <w:rsid w:val="00337DAC"/>
    <w:rsid w:val="003471C2"/>
    <w:rsid w:val="00352451"/>
    <w:rsid w:val="00353C00"/>
    <w:rsid w:val="00371031"/>
    <w:rsid w:val="003847E1"/>
    <w:rsid w:val="00394A04"/>
    <w:rsid w:val="003A79CA"/>
    <w:rsid w:val="003B263F"/>
    <w:rsid w:val="003B5D1F"/>
    <w:rsid w:val="003B689B"/>
    <w:rsid w:val="003C5C9D"/>
    <w:rsid w:val="003C62F5"/>
    <w:rsid w:val="003D50D3"/>
    <w:rsid w:val="003E5681"/>
    <w:rsid w:val="003F6E54"/>
    <w:rsid w:val="004142F1"/>
    <w:rsid w:val="004265AA"/>
    <w:rsid w:val="00431B89"/>
    <w:rsid w:val="00434C9C"/>
    <w:rsid w:val="0044006E"/>
    <w:rsid w:val="0044134C"/>
    <w:rsid w:val="004504A0"/>
    <w:rsid w:val="00457934"/>
    <w:rsid w:val="00463DD5"/>
    <w:rsid w:val="00474209"/>
    <w:rsid w:val="00481F81"/>
    <w:rsid w:val="00484C36"/>
    <w:rsid w:val="00494776"/>
    <w:rsid w:val="004A477A"/>
    <w:rsid w:val="004A7609"/>
    <w:rsid w:val="004B1392"/>
    <w:rsid w:val="004B32B8"/>
    <w:rsid w:val="004B5ED2"/>
    <w:rsid w:val="004C5F27"/>
    <w:rsid w:val="004C7D79"/>
    <w:rsid w:val="00503A5D"/>
    <w:rsid w:val="00504F56"/>
    <w:rsid w:val="00522249"/>
    <w:rsid w:val="00525889"/>
    <w:rsid w:val="0054169E"/>
    <w:rsid w:val="00542583"/>
    <w:rsid w:val="00542876"/>
    <w:rsid w:val="00545C3F"/>
    <w:rsid w:val="00552ADF"/>
    <w:rsid w:val="00560AA6"/>
    <w:rsid w:val="00561898"/>
    <w:rsid w:val="00574F77"/>
    <w:rsid w:val="005830E6"/>
    <w:rsid w:val="00591FCC"/>
    <w:rsid w:val="0059464C"/>
    <w:rsid w:val="005F0AAD"/>
    <w:rsid w:val="005F224E"/>
    <w:rsid w:val="005F7B1A"/>
    <w:rsid w:val="0060737B"/>
    <w:rsid w:val="006152EB"/>
    <w:rsid w:val="00630320"/>
    <w:rsid w:val="006353FA"/>
    <w:rsid w:val="006371CD"/>
    <w:rsid w:val="006446F9"/>
    <w:rsid w:val="00646460"/>
    <w:rsid w:val="00652D63"/>
    <w:rsid w:val="00653517"/>
    <w:rsid w:val="00657EEF"/>
    <w:rsid w:val="00696D2D"/>
    <w:rsid w:val="00697264"/>
    <w:rsid w:val="006B7ABE"/>
    <w:rsid w:val="006C132A"/>
    <w:rsid w:val="00722B34"/>
    <w:rsid w:val="00726D5C"/>
    <w:rsid w:val="00731376"/>
    <w:rsid w:val="00740DBA"/>
    <w:rsid w:val="00761044"/>
    <w:rsid w:val="0076262B"/>
    <w:rsid w:val="00762BBB"/>
    <w:rsid w:val="0078479F"/>
    <w:rsid w:val="00792E9B"/>
    <w:rsid w:val="0079671E"/>
    <w:rsid w:val="007A4C91"/>
    <w:rsid w:val="007B0914"/>
    <w:rsid w:val="007B7A01"/>
    <w:rsid w:val="007C2963"/>
    <w:rsid w:val="007E5DC4"/>
    <w:rsid w:val="007F6FE0"/>
    <w:rsid w:val="007F7A38"/>
    <w:rsid w:val="00803DE8"/>
    <w:rsid w:val="00827987"/>
    <w:rsid w:val="008569B7"/>
    <w:rsid w:val="008768EA"/>
    <w:rsid w:val="0089422E"/>
    <w:rsid w:val="00897A6D"/>
    <w:rsid w:val="008A22EF"/>
    <w:rsid w:val="008B0181"/>
    <w:rsid w:val="008B46BB"/>
    <w:rsid w:val="008C4677"/>
    <w:rsid w:val="008D35E1"/>
    <w:rsid w:val="008D6386"/>
    <w:rsid w:val="008F0392"/>
    <w:rsid w:val="008F0C04"/>
    <w:rsid w:val="008F7A7F"/>
    <w:rsid w:val="009042CE"/>
    <w:rsid w:val="00945C9A"/>
    <w:rsid w:val="00955268"/>
    <w:rsid w:val="009562EB"/>
    <w:rsid w:val="00956386"/>
    <w:rsid w:val="00961C9E"/>
    <w:rsid w:val="00980139"/>
    <w:rsid w:val="00991C1A"/>
    <w:rsid w:val="00997288"/>
    <w:rsid w:val="0099797C"/>
    <w:rsid w:val="009A226E"/>
    <w:rsid w:val="009C71AF"/>
    <w:rsid w:val="009D2C2D"/>
    <w:rsid w:val="009D54EF"/>
    <w:rsid w:val="009E055E"/>
    <w:rsid w:val="009E2766"/>
    <w:rsid w:val="009E4997"/>
    <w:rsid w:val="009E760A"/>
    <w:rsid w:val="009F5C67"/>
    <w:rsid w:val="00A05D13"/>
    <w:rsid w:val="00A14C7A"/>
    <w:rsid w:val="00A21B1C"/>
    <w:rsid w:val="00A470D6"/>
    <w:rsid w:val="00A52CAA"/>
    <w:rsid w:val="00A55DFE"/>
    <w:rsid w:val="00A56A38"/>
    <w:rsid w:val="00A61063"/>
    <w:rsid w:val="00A74687"/>
    <w:rsid w:val="00AB23AB"/>
    <w:rsid w:val="00AB3842"/>
    <w:rsid w:val="00AB405C"/>
    <w:rsid w:val="00AB52A0"/>
    <w:rsid w:val="00AD0F25"/>
    <w:rsid w:val="00AD19B1"/>
    <w:rsid w:val="00AD67D4"/>
    <w:rsid w:val="00AE029F"/>
    <w:rsid w:val="00AF0755"/>
    <w:rsid w:val="00AF1425"/>
    <w:rsid w:val="00AF39B8"/>
    <w:rsid w:val="00AF4E81"/>
    <w:rsid w:val="00B232A3"/>
    <w:rsid w:val="00B2785D"/>
    <w:rsid w:val="00B3555E"/>
    <w:rsid w:val="00B513A8"/>
    <w:rsid w:val="00B67626"/>
    <w:rsid w:val="00B869BF"/>
    <w:rsid w:val="00B90BC0"/>
    <w:rsid w:val="00BB232F"/>
    <w:rsid w:val="00BB70C4"/>
    <w:rsid w:val="00BC0A62"/>
    <w:rsid w:val="00BC54D4"/>
    <w:rsid w:val="00BC605D"/>
    <w:rsid w:val="00BC6372"/>
    <w:rsid w:val="00BD1E34"/>
    <w:rsid w:val="00BE3CAE"/>
    <w:rsid w:val="00BE743D"/>
    <w:rsid w:val="00BF0903"/>
    <w:rsid w:val="00C05F33"/>
    <w:rsid w:val="00C2473D"/>
    <w:rsid w:val="00C27D32"/>
    <w:rsid w:val="00C36578"/>
    <w:rsid w:val="00C4263F"/>
    <w:rsid w:val="00C46DE6"/>
    <w:rsid w:val="00C50ABD"/>
    <w:rsid w:val="00C54DED"/>
    <w:rsid w:val="00C5773D"/>
    <w:rsid w:val="00C64FF7"/>
    <w:rsid w:val="00C727C1"/>
    <w:rsid w:val="00C80FAC"/>
    <w:rsid w:val="00C92A7D"/>
    <w:rsid w:val="00CA0009"/>
    <w:rsid w:val="00CA034F"/>
    <w:rsid w:val="00CD13CF"/>
    <w:rsid w:val="00CD7D1F"/>
    <w:rsid w:val="00CE0C87"/>
    <w:rsid w:val="00CE3A8D"/>
    <w:rsid w:val="00CF19A2"/>
    <w:rsid w:val="00CF2EE5"/>
    <w:rsid w:val="00D20537"/>
    <w:rsid w:val="00D262BD"/>
    <w:rsid w:val="00D278B4"/>
    <w:rsid w:val="00D47C4C"/>
    <w:rsid w:val="00D71133"/>
    <w:rsid w:val="00D85BEA"/>
    <w:rsid w:val="00D946DD"/>
    <w:rsid w:val="00DD5E1C"/>
    <w:rsid w:val="00DE0129"/>
    <w:rsid w:val="00DE763C"/>
    <w:rsid w:val="00DF12AC"/>
    <w:rsid w:val="00DF183E"/>
    <w:rsid w:val="00E1072C"/>
    <w:rsid w:val="00E11720"/>
    <w:rsid w:val="00E215D3"/>
    <w:rsid w:val="00E251CF"/>
    <w:rsid w:val="00E27B02"/>
    <w:rsid w:val="00E31993"/>
    <w:rsid w:val="00E32BAF"/>
    <w:rsid w:val="00E40655"/>
    <w:rsid w:val="00E46F4E"/>
    <w:rsid w:val="00E56A48"/>
    <w:rsid w:val="00E94B9C"/>
    <w:rsid w:val="00EA3A48"/>
    <w:rsid w:val="00EA6900"/>
    <w:rsid w:val="00EB4525"/>
    <w:rsid w:val="00EC4322"/>
    <w:rsid w:val="00EE348C"/>
    <w:rsid w:val="00EF7297"/>
    <w:rsid w:val="00F36018"/>
    <w:rsid w:val="00F50D5E"/>
    <w:rsid w:val="00F528C5"/>
    <w:rsid w:val="00F565F0"/>
    <w:rsid w:val="00F576AC"/>
    <w:rsid w:val="00F62498"/>
    <w:rsid w:val="00F66231"/>
    <w:rsid w:val="00F66623"/>
    <w:rsid w:val="00F74109"/>
    <w:rsid w:val="00F84BC5"/>
    <w:rsid w:val="00F917FE"/>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B1C"/>
    <w:rPr>
      <w:lang w:eastAsia="en-US"/>
    </w:rPr>
  </w:style>
  <w:style w:type="paragraph" w:styleId="Heading1">
    <w:name w:val="heading 1"/>
    <w:basedOn w:val="Normal"/>
    <w:next w:val="Normal"/>
    <w:qFormat/>
    <w:rsid w:val="00A21B1C"/>
    <w:pPr>
      <w:keepNext/>
      <w:jc w:val="center"/>
      <w:outlineLvl w:val="0"/>
    </w:pPr>
    <w:rPr>
      <w:sz w:val="32"/>
    </w:rPr>
  </w:style>
  <w:style w:type="paragraph" w:styleId="Heading2">
    <w:name w:val="heading 2"/>
    <w:basedOn w:val="Normal"/>
    <w:next w:val="Normal"/>
    <w:qFormat/>
    <w:rsid w:val="00A21B1C"/>
    <w:pPr>
      <w:keepNext/>
      <w:jc w:val="center"/>
      <w:outlineLvl w:val="1"/>
    </w:pPr>
    <w:rPr>
      <w:b/>
      <w:noProof/>
      <w:sz w:val="22"/>
    </w:rPr>
  </w:style>
  <w:style w:type="paragraph" w:styleId="Heading3">
    <w:name w:val="heading 3"/>
    <w:basedOn w:val="Normal"/>
    <w:next w:val="Normal"/>
    <w:qFormat/>
    <w:rsid w:val="00A21B1C"/>
    <w:pPr>
      <w:keepNext/>
      <w:jc w:val="center"/>
      <w:outlineLvl w:val="2"/>
    </w:pPr>
    <w:rPr>
      <w:sz w:val="24"/>
    </w:rPr>
  </w:style>
  <w:style w:type="paragraph" w:styleId="Heading4">
    <w:name w:val="heading 4"/>
    <w:basedOn w:val="Normal"/>
    <w:next w:val="Normal"/>
    <w:qFormat/>
    <w:rsid w:val="00A21B1C"/>
    <w:pPr>
      <w:keepNext/>
      <w:jc w:val="center"/>
      <w:outlineLvl w:val="3"/>
    </w:pPr>
    <w:rPr>
      <w:b/>
      <w:sz w:val="22"/>
    </w:rPr>
  </w:style>
  <w:style w:type="paragraph" w:styleId="Heading5">
    <w:name w:val="heading 5"/>
    <w:basedOn w:val="Normal"/>
    <w:next w:val="Normal"/>
    <w:qFormat/>
    <w:rsid w:val="00A21B1C"/>
    <w:pPr>
      <w:keepNext/>
      <w:outlineLvl w:val="4"/>
    </w:pPr>
    <w:rPr>
      <w:b/>
      <w:sz w:val="22"/>
    </w:rPr>
  </w:style>
  <w:style w:type="paragraph" w:styleId="Heading6">
    <w:name w:val="heading 6"/>
    <w:basedOn w:val="Normal"/>
    <w:next w:val="Normal"/>
    <w:qFormat/>
    <w:rsid w:val="00A21B1C"/>
    <w:pPr>
      <w:keepNext/>
      <w:jc w:val="center"/>
      <w:outlineLvl w:val="5"/>
    </w:pPr>
    <w:rPr>
      <w:b/>
      <w:sz w:val="22"/>
    </w:rPr>
  </w:style>
  <w:style w:type="paragraph" w:styleId="Heading7">
    <w:name w:val="heading 7"/>
    <w:basedOn w:val="Normal"/>
    <w:next w:val="Normal"/>
    <w:qFormat/>
    <w:rsid w:val="00A21B1C"/>
    <w:pPr>
      <w:keepNext/>
      <w:spacing w:after="38"/>
      <w:outlineLvl w:val="6"/>
    </w:pPr>
    <w:rPr>
      <w:rFonts w:ascii="Arial" w:hAnsi="Arial"/>
      <w:b/>
      <w:i/>
    </w:rPr>
  </w:style>
  <w:style w:type="paragraph" w:styleId="Heading8">
    <w:name w:val="heading 8"/>
    <w:basedOn w:val="Normal"/>
    <w:next w:val="Normal"/>
    <w:qFormat/>
    <w:rsid w:val="00A21B1C"/>
    <w:pPr>
      <w:keepNext/>
      <w:outlineLvl w:val="7"/>
    </w:pPr>
    <w:rPr>
      <w:b/>
      <w:sz w:val="22"/>
      <w:u w:val="single"/>
    </w:rPr>
  </w:style>
  <w:style w:type="paragraph" w:styleId="Heading9">
    <w:name w:val="heading 9"/>
    <w:basedOn w:val="Normal"/>
    <w:next w:val="Normal"/>
    <w:qFormat/>
    <w:rsid w:val="00A21B1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A21B1C"/>
    <w:rPr>
      <w:sz w:val="16"/>
    </w:rPr>
  </w:style>
  <w:style w:type="paragraph" w:customStyle="1" w:styleId="a">
    <w:name w:val="_"/>
    <w:basedOn w:val="Normal"/>
    <w:rsid w:val="00A21B1C"/>
    <w:pPr>
      <w:widowControl w:val="0"/>
      <w:ind w:left="1440" w:hanging="1440"/>
    </w:pPr>
    <w:rPr>
      <w:rFonts w:ascii="Courier" w:hAnsi="Courier"/>
      <w:snapToGrid w:val="0"/>
      <w:sz w:val="24"/>
    </w:rPr>
  </w:style>
  <w:style w:type="paragraph" w:styleId="BodyText3">
    <w:name w:val="Body Text 3"/>
    <w:basedOn w:val="Normal"/>
    <w:rsid w:val="00A21B1C"/>
    <w:pPr>
      <w:jc w:val="both"/>
    </w:pPr>
  </w:style>
  <w:style w:type="paragraph" w:styleId="BodyText">
    <w:name w:val="Body Text"/>
    <w:basedOn w:val="Normal"/>
    <w:rsid w:val="00A21B1C"/>
    <w:pPr>
      <w:tabs>
        <w:tab w:val="left" w:pos="-1440"/>
      </w:tabs>
    </w:pPr>
    <w:rPr>
      <w:sz w:val="22"/>
    </w:rPr>
  </w:style>
  <w:style w:type="paragraph" w:styleId="BodyText2">
    <w:name w:val="Body Text 2"/>
    <w:basedOn w:val="Normal"/>
    <w:rsid w:val="00A21B1C"/>
    <w:rPr>
      <w:i/>
      <w:sz w:val="22"/>
    </w:rPr>
  </w:style>
  <w:style w:type="paragraph" w:styleId="BlockText">
    <w:name w:val="Block Text"/>
    <w:basedOn w:val="Normal"/>
    <w:rsid w:val="00A21B1C"/>
    <w:pPr>
      <w:ind w:left="720" w:right="668"/>
      <w:jc w:val="both"/>
    </w:pPr>
    <w:rPr>
      <w:sz w:val="22"/>
    </w:rPr>
  </w:style>
  <w:style w:type="paragraph" w:styleId="Header">
    <w:name w:val="header"/>
    <w:basedOn w:val="Normal"/>
    <w:rsid w:val="00A21B1C"/>
    <w:pPr>
      <w:tabs>
        <w:tab w:val="center" w:pos="4320"/>
        <w:tab w:val="right" w:pos="8640"/>
      </w:tabs>
    </w:pPr>
  </w:style>
  <w:style w:type="paragraph" w:styleId="BodyTextIndent2">
    <w:name w:val="Body Text Indent 2"/>
    <w:basedOn w:val="Normal"/>
    <w:rsid w:val="00A21B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21B1C"/>
    <w:pPr>
      <w:ind w:left="339" w:hanging="339"/>
    </w:pPr>
    <w:rPr>
      <w:sz w:val="22"/>
    </w:rPr>
  </w:style>
  <w:style w:type="paragraph" w:customStyle="1" w:styleId="Style">
    <w:name w:val="Style"/>
    <w:basedOn w:val="Normal"/>
    <w:rsid w:val="00A21B1C"/>
    <w:pPr>
      <w:widowControl w:val="0"/>
      <w:ind w:firstLine="494"/>
    </w:pPr>
    <w:rPr>
      <w:snapToGrid w:val="0"/>
      <w:sz w:val="24"/>
    </w:rPr>
  </w:style>
  <w:style w:type="paragraph" w:styleId="BodyTextIndent">
    <w:name w:val="Body Text Indent"/>
    <w:basedOn w:val="Normal"/>
    <w:rsid w:val="00A21B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A21B1C"/>
  </w:style>
  <w:style w:type="paragraph" w:customStyle="1" w:styleId="H1">
    <w:name w:val="H1"/>
    <w:basedOn w:val="Normal"/>
    <w:next w:val="Normal"/>
    <w:rsid w:val="00A21B1C"/>
    <w:pPr>
      <w:keepNext/>
      <w:spacing w:before="100" w:after="100"/>
      <w:outlineLvl w:val="1"/>
    </w:pPr>
    <w:rPr>
      <w:b/>
      <w:snapToGrid w:val="0"/>
      <w:kern w:val="36"/>
      <w:sz w:val="48"/>
    </w:rPr>
  </w:style>
  <w:style w:type="paragraph" w:customStyle="1" w:styleId="H2">
    <w:name w:val="H2"/>
    <w:basedOn w:val="Normal"/>
    <w:next w:val="Normal"/>
    <w:rsid w:val="00A21B1C"/>
    <w:pPr>
      <w:keepNext/>
      <w:spacing w:before="100" w:after="100"/>
      <w:outlineLvl w:val="2"/>
    </w:pPr>
    <w:rPr>
      <w:b/>
      <w:snapToGrid w:val="0"/>
      <w:sz w:val="36"/>
    </w:rPr>
  </w:style>
  <w:style w:type="paragraph" w:customStyle="1" w:styleId="H3">
    <w:name w:val="H3"/>
    <w:basedOn w:val="Normal"/>
    <w:next w:val="Normal"/>
    <w:rsid w:val="00A21B1C"/>
    <w:pPr>
      <w:keepNext/>
      <w:spacing w:before="100" w:after="100"/>
      <w:outlineLvl w:val="3"/>
    </w:pPr>
    <w:rPr>
      <w:b/>
      <w:snapToGrid w:val="0"/>
      <w:sz w:val="28"/>
    </w:rPr>
  </w:style>
  <w:style w:type="character" w:styleId="Strong">
    <w:name w:val="Strong"/>
    <w:basedOn w:val="DefaultParagraphFont"/>
    <w:qFormat/>
    <w:rsid w:val="00A21B1C"/>
    <w:rPr>
      <w:b/>
    </w:rPr>
  </w:style>
  <w:style w:type="character" w:styleId="Hyperlink">
    <w:name w:val="Hyperlink"/>
    <w:basedOn w:val="DefaultParagraphFont"/>
    <w:uiPriority w:val="99"/>
    <w:rsid w:val="00A21B1C"/>
    <w:rPr>
      <w:color w:val="0000FF"/>
      <w:u w:val="single"/>
    </w:rPr>
  </w:style>
  <w:style w:type="character" w:styleId="PageNumber">
    <w:name w:val="page number"/>
    <w:basedOn w:val="DefaultParagraphFont"/>
    <w:rsid w:val="00A21B1C"/>
  </w:style>
  <w:style w:type="paragraph" w:styleId="Footer">
    <w:name w:val="footer"/>
    <w:basedOn w:val="Normal"/>
    <w:rsid w:val="00A21B1C"/>
    <w:pPr>
      <w:tabs>
        <w:tab w:val="center" w:pos="4320"/>
        <w:tab w:val="right" w:pos="8640"/>
      </w:tabs>
    </w:pPr>
  </w:style>
  <w:style w:type="paragraph" w:styleId="TOC3">
    <w:name w:val="toc 3"/>
    <w:basedOn w:val="Normal"/>
    <w:next w:val="Normal"/>
    <w:autoRedefine/>
    <w:semiHidden/>
    <w:rsid w:val="00A21B1C"/>
    <w:pPr>
      <w:ind w:left="400"/>
    </w:pPr>
    <w:rPr>
      <w:i/>
    </w:rPr>
  </w:style>
  <w:style w:type="paragraph" w:styleId="TOC4">
    <w:name w:val="toc 4"/>
    <w:basedOn w:val="Normal"/>
    <w:next w:val="Normal"/>
    <w:autoRedefine/>
    <w:semiHidden/>
    <w:rsid w:val="00A21B1C"/>
    <w:pPr>
      <w:ind w:left="600"/>
    </w:pPr>
    <w:rPr>
      <w:sz w:val="18"/>
    </w:rPr>
  </w:style>
  <w:style w:type="paragraph" w:styleId="TOC5">
    <w:name w:val="toc 5"/>
    <w:basedOn w:val="Normal"/>
    <w:next w:val="Normal"/>
    <w:autoRedefine/>
    <w:semiHidden/>
    <w:rsid w:val="00A21B1C"/>
    <w:pPr>
      <w:ind w:left="800"/>
    </w:pPr>
    <w:rPr>
      <w:sz w:val="18"/>
    </w:rPr>
  </w:style>
  <w:style w:type="paragraph" w:styleId="TOC6">
    <w:name w:val="toc 6"/>
    <w:basedOn w:val="Normal"/>
    <w:next w:val="Normal"/>
    <w:autoRedefine/>
    <w:semiHidden/>
    <w:rsid w:val="00A21B1C"/>
    <w:pPr>
      <w:ind w:left="447"/>
    </w:pPr>
    <w:rPr>
      <w:b/>
      <w:bCs/>
      <w:sz w:val="22"/>
    </w:rPr>
  </w:style>
  <w:style w:type="paragraph" w:styleId="TOC7">
    <w:name w:val="toc 7"/>
    <w:basedOn w:val="Normal"/>
    <w:next w:val="Normal"/>
    <w:autoRedefine/>
    <w:semiHidden/>
    <w:rsid w:val="00A21B1C"/>
    <w:pPr>
      <w:ind w:left="1200"/>
    </w:pPr>
    <w:rPr>
      <w:sz w:val="18"/>
    </w:rPr>
  </w:style>
  <w:style w:type="paragraph" w:styleId="TOC8">
    <w:name w:val="toc 8"/>
    <w:basedOn w:val="Normal"/>
    <w:next w:val="Normal"/>
    <w:autoRedefine/>
    <w:semiHidden/>
    <w:rsid w:val="00A21B1C"/>
    <w:rPr>
      <w:sz w:val="22"/>
    </w:rPr>
  </w:style>
  <w:style w:type="paragraph" w:styleId="TOC9">
    <w:name w:val="toc 9"/>
    <w:basedOn w:val="Normal"/>
    <w:next w:val="Normal"/>
    <w:autoRedefine/>
    <w:semiHidden/>
    <w:rsid w:val="00A21B1C"/>
    <w:pPr>
      <w:ind w:left="1600"/>
    </w:pPr>
    <w:rPr>
      <w:sz w:val="18"/>
    </w:rPr>
  </w:style>
  <w:style w:type="character" w:styleId="FollowedHyperlink">
    <w:name w:val="FollowedHyperlink"/>
    <w:basedOn w:val="DefaultParagraphFont"/>
    <w:rsid w:val="00A21B1C"/>
    <w:rPr>
      <w:color w:val="800080"/>
      <w:u w:val="single"/>
    </w:rPr>
  </w:style>
  <w:style w:type="paragraph" w:styleId="Title">
    <w:name w:val="Title"/>
    <w:basedOn w:val="Normal"/>
    <w:qFormat/>
    <w:rsid w:val="00A21B1C"/>
    <w:pPr>
      <w:jc w:val="center"/>
    </w:pPr>
    <w:rPr>
      <w:b/>
      <w:sz w:val="28"/>
    </w:rPr>
  </w:style>
  <w:style w:type="character" w:styleId="FootnoteReference">
    <w:name w:val="footnote reference"/>
    <w:semiHidden/>
    <w:rsid w:val="00A21B1C"/>
  </w:style>
  <w:style w:type="paragraph" w:customStyle="1" w:styleId="NormalWeb1">
    <w:name w:val="Normal (Web)1"/>
    <w:basedOn w:val="Normal"/>
    <w:rsid w:val="00A21B1C"/>
    <w:pPr>
      <w:spacing w:before="100" w:beforeAutospacing="1" w:after="100" w:afterAutospacing="1"/>
    </w:pPr>
    <w:rPr>
      <w:rFonts w:ascii="Georgia" w:hAnsi="Georgia"/>
    </w:rPr>
  </w:style>
  <w:style w:type="character" w:styleId="Emphasis">
    <w:name w:val="Emphasis"/>
    <w:basedOn w:val="DefaultParagraphFont"/>
    <w:qFormat/>
    <w:rsid w:val="00A21B1C"/>
    <w:rPr>
      <w:i/>
      <w:iCs/>
    </w:rPr>
  </w:style>
  <w:style w:type="paragraph" w:styleId="List4">
    <w:name w:val="List 4"/>
    <w:basedOn w:val="List"/>
    <w:rsid w:val="00A21B1C"/>
    <w:pPr>
      <w:tabs>
        <w:tab w:val="left" w:pos="1800"/>
      </w:tabs>
      <w:spacing w:after="120"/>
      <w:ind w:left="1800" w:firstLine="0"/>
      <w:jc w:val="both"/>
    </w:pPr>
    <w:rPr>
      <w:rFonts w:ascii="Arial" w:hAnsi="Arial"/>
      <w:iCs/>
      <w:spacing w:val="-5"/>
    </w:rPr>
  </w:style>
  <w:style w:type="paragraph" w:styleId="List">
    <w:name w:val="List"/>
    <w:basedOn w:val="Normal"/>
    <w:rsid w:val="00A21B1C"/>
    <w:pPr>
      <w:ind w:left="360" w:hanging="360"/>
    </w:pPr>
  </w:style>
  <w:style w:type="paragraph" w:styleId="ListNumber">
    <w:name w:val="List Number"/>
    <w:basedOn w:val="List"/>
    <w:rsid w:val="00A21B1C"/>
    <w:pPr>
      <w:numPr>
        <w:numId w:val="1"/>
      </w:numPr>
      <w:spacing w:after="120"/>
      <w:ind w:right="360"/>
      <w:jc w:val="both"/>
    </w:pPr>
    <w:rPr>
      <w:rFonts w:ascii="Arial" w:hAnsi="Arial"/>
      <w:iCs/>
      <w:spacing w:val="-5"/>
    </w:rPr>
  </w:style>
  <w:style w:type="paragraph" w:styleId="NormalWeb">
    <w:name w:val="Normal (Web)"/>
    <w:basedOn w:val="Normal"/>
    <w:rsid w:val="00A21B1C"/>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A21B1C"/>
    <w:rPr>
      <w:b/>
      <w:bCs/>
    </w:rPr>
  </w:style>
  <w:style w:type="character" w:customStyle="1" w:styleId="nav1">
    <w:name w:val="nav1"/>
    <w:basedOn w:val="DefaultParagraphFont"/>
    <w:rsid w:val="00A21B1C"/>
    <w:rPr>
      <w:rFonts w:ascii="Verdana" w:hAnsi="Verdana" w:hint="default"/>
      <w:b w:val="0"/>
      <w:bCs w:val="0"/>
      <w:sz w:val="16"/>
      <w:szCs w:val="16"/>
    </w:rPr>
  </w:style>
  <w:style w:type="paragraph" w:customStyle="1" w:styleId="bold">
    <w:name w:val="bold"/>
    <w:basedOn w:val="Normal"/>
    <w:rsid w:val="00A21B1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21B1C"/>
    <w:rPr>
      <w:rFonts w:ascii="Tahoma" w:hAnsi="Tahoma" w:cs="Tahoma"/>
      <w:sz w:val="16"/>
      <w:szCs w:val="16"/>
    </w:rPr>
  </w:style>
  <w:style w:type="paragraph" w:customStyle="1" w:styleId="xl24">
    <w:name w:val="xl24"/>
    <w:basedOn w:val="Normal"/>
    <w:rsid w:val="00A21B1C"/>
    <w:pPr>
      <w:spacing w:before="100" w:beforeAutospacing="1" w:after="100" w:afterAutospacing="1"/>
    </w:pPr>
    <w:rPr>
      <w:rFonts w:eastAsia="Arial Unicode MS"/>
      <w:sz w:val="22"/>
      <w:szCs w:val="22"/>
    </w:rPr>
  </w:style>
  <w:style w:type="character" w:customStyle="1" w:styleId="highlight">
    <w:name w:val="highlight"/>
    <w:basedOn w:val="DefaultParagraphFont"/>
    <w:rsid w:val="00A21B1C"/>
  </w:style>
  <w:style w:type="paragraph" w:customStyle="1" w:styleId="Style1">
    <w:name w:val="Style1"/>
    <w:basedOn w:val="Normal"/>
    <w:rsid w:val="00A21B1C"/>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5482</Words>
  <Characters>33744</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ELL CPR Report Excel Academy Charter School 2011</vt:lpstr>
    </vt:vector>
  </TitlesOfParts>
  <Company/>
  <LinksUpToDate>false</LinksUpToDate>
  <CharactersWithSpaces>39148</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Excel Academy Charter School 2011</dc:title>
  <dc:subject/>
  <dc:creator>ESE</dc:creator>
  <cp:keywords/>
  <dc:description/>
  <cp:lastModifiedBy>dzou</cp:lastModifiedBy>
  <cp:revision>4</cp:revision>
  <cp:lastPrinted>2012-02-10T21:35:00Z</cp:lastPrinted>
  <dcterms:created xsi:type="dcterms:W3CDTF">2012-02-29T19:58:00Z</dcterms:created>
  <dcterms:modified xsi:type="dcterms:W3CDTF">2016-01-21T18:45:00Z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29 2012</vt:lpwstr>
  </property>
</Properties>
</file>