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4F5A0E" w14:paraId="7557D5A0" w14:textId="77777777">
        <w:trPr>
          <w:trHeight w:val="10800"/>
        </w:trPr>
        <w:tc>
          <w:tcPr>
            <w:tcW w:w="1260" w:type="dxa"/>
            <w:tcBorders>
              <w:top w:val="nil"/>
              <w:left w:val="nil"/>
              <w:bottom w:val="nil"/>
            </w:tcBorders>
          </w:tcPr>
          <w:p w14:paraId="065FCBA3" w14:textId="1326B965" w:rsidR="004F5A0E" w:rsidRDefault="005254AD">
            <w:pPr>
              <w:ind w:left="720" w:hanging="720"/>
              <w:rPr>
                <w:sz w:val="22"/>
              </w:rPr>
            </w:pPr>
            <w:r>
              <w:rPr>
                <w:noProof/>
              </w:rPr>
              <w:drawing>
                <wp:anchor distT="0" distB="0" distL="114300" distR="114300" simplePos="0" relativeHeight="251659776" behindDoc="0" locked="0" layoutInCell="1" allowOverlap="1" wp14:anchorId="3D6DFF55" wp14:editId="3E011408">
                  <wp:simplePos x="0" y="0"/>
                  <wp:positionH relativeFrom="column">
                    <wp:posOffset>36830</wp:posOffset>
                  </wp:positionH>
                  <wp:positionV relativeFrom="paragraph">
                    <wp:posOffset>338455</wp:posOffset>
                  </wp:positionV>
                  <wp:extent cx="2898775" cy="1417955"/>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3FE941A9" wp14:editId="38B9766D">
                  <wp:simplePos x="0" y="0"/>
                  <wp:positionH relativeFrom="column">
                    <wp:posOffset>40005</wp:posOffset>
                  </wp:positionH>
                  <wp:positionV relativeFrom="paragraph">
                    <wp:posOffset>340995</wp:posOffset>
                  </wp:positionV>
                  <wp:extent cx="2790825" cy="1381125"/>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14:anchorId="7288CBCE" wp14:editId="3A7BC175">
                      <wp:simplePos x="0" y="0"/>
                      <wp:positionH relativeFrom="column">
                        <wp:posOffset>-191135</wp:posOffset>
                      </wp:positionH>
                      <wp:positionV relativeFrom="paragraph">
                        <wp:posOffset>6261100</wp:posOffset>
                      </wp:positionV>
                      <wp:extent cx="1645920" cy="1645920"/>
                      <wp:effectExtent l="0" t="0" r="0" b="0"/>
                      <wp:wrapNone/>
                      <wp:docPr id="2"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BF4F2C" id="Oval 3" o:spid="_x0000_s1026"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" o:allowincell="f"/>
                  </w:pict>
                </mc:Fallback>
              </mc:AlternateContent>
            </w:r>
            <w:r>
              <w:rPr>
                <w:noProof/>
                <w:sz w:val="22"/>
              </w:rPr>
              <mc:AlternateContent>
                <mc:Choice Requires="wps">
                  <w:drawing>
                    <wp:anchor distT="0" distB="0" distL="114300" distR="114300" simplePos="0" relativeHeight="251657728" behindDoc="0" locked="0" layoutInCell="0" allowOverlap="1" wp14:anchorId="04FF8EC2" wp14:editId="3F51A6E0">
                      <wp:simplePos x="0" y="0"/>
                      <wp:positionH relativeFrom="column">
                        <wp:posOffset>-7620</wp:posOffset>
                      </wp:positionH>
                      <wp:positionV relativeFrom="paragraph">
                        <wp:posOffset>6451600</wp:posOffset>
                      </wp:positionV>
                      <wp:extent cx="1280160" cy="1280160"/>
                      <wp:effectExtent l="0" t="0" r="0" b="0"/>
                      <wp:wrapNone/>
                      <wp:docPr id="1"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1429E4" id="Oval 4" o:spid="_x0000_s1026"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" o:allowincell="f" filled="f"/>
                  </w:pict>
                </mc:Fallback>
              </mc:AlternateContent>
            </w:r>
            <w:r w:rsidR="00DF7066">
              <w:rPr>
                <w:noProof/>
                <w:sz w:val="22"/>
              </w:rPr>
              <w:object w:dxaOrig="1440" w:dyaOrig="1440" w14:anchorId="5B145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ss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4" o:title="" blacklevel="5898f"/>
                </v:shape>
                <o:OLEObject Type="Embed" ProgID="Word.Picture.8" ShapeID="_x0000_s1029" DrawAspect="Content" ObjectID="_1624883902" r:id="rId15"/>
              </w:object>
            </w:r>
          </w:p>
        </w:tc>
        <w:tc>
          <w:tcPr>
            <w:tcW w:w="1440" w:type="dxa"/>
            <w:tcBorders>
              <w:top w:val="nil"/>
              <w:bottom w:val="nil"/>
            </w:tcBorders>
          </w:tcPr>
          <w:p w14:paraId="2413DA13" w14:textId="77777777" w:rsidR="004F5A0E" w:rsidRDefault="004F5A0E">
            <w:pPr>
              <w:rPr>
                <w:sz w:val="22"/>
              </w:rPr>
            </w:pPr>
          </w:p>
        </w:tc>
        <w:tc>
          <w:tcPr>
            <w:tcW w:w="8730" w:type="dxa"/>
            <w:tcBorders>
              <w:top w:val="nil"/>
              <w:bottom w:val="single" w:sz="4" w:space="0" w:color="auto"/>
              <w:right w:val="nil"/>
            </w:tcBorders>
            <w:vAlign w:val="center"/>
          </w:tcPr>
          <w:p w14:paraId="28A1C4AC" w14:textId="77777777" w:rsidR="004F5A0E" w:rsidRDefault="004F5A0E">
            <w:pPr>
              <w:rPr>
                <w:sz w:val="24"/>
              </w:rPr>
            </w:pPr>
          </w:p>
          <w:p w14:paraId="6102D60C" w14:textId="77777777" w:rsidR="004F5A0E" w:rsidRDefault="004F5A0E">
            <w:pPr>
              <w:rPr>
                <w:sz w:val="24"/>
              </w:rPr>
            </w:pPr>
          </w:p>
          <w:p w14:paraId="44DA62DA" w14:textId="77777777" w:rsidR="004F5A0E" w:rsidRPr="007E5338" w:rsidRDefault="004F5A0E">
            <w:pPr>
              <w:pStyle w:val="Heading2"/>
              <w:rPr>
                <w:sz w:val="24"/>
                <w:lang w:val="en-US" w:eastAsia="en-US"/>
              </w:rPr>
            </w:pPr>
          </w:p>
          <w:p w14:paraId="090F0C88" w14:textId="77777777" w:rsidR="004F5A0E" w:rsidRDefault="004F5A0E">
            <w:pPr>
              <w:jc w:val="center"/>
              <w:rPr>
                <w:b/>
                <w:sz w:val="28"/>
              </w:rPr>
            </w:pPr>
            <w:bookmarkStart w:id="0" w:name="rptName"/>
            <w:r>
              <w:rPr>
                <w:b/>
                <w:sz w:val="28"/>
              </w:rPr>
              <w:t>Sandwich</w:t>
            </w:r>
            <w:bookmarkEnd w:id="0"/>
          </w:p>
          <w:p w14:paraId="21606DE3" w14:textId="77777777" w:rsidR="004F5A0E" w:rsidRDefault="004F5A0E">
            <w:pPr>
              <w:jc w:val="center"/>
              <w:rPr>
                <w:b/>
                <w:sz w:val="28"/>
              </w:rPr>
            </w:pPr>
          </w:p>
          <w:p w14:paraId="0B6464F3" w14:textId="77777777" w:rsidR="004F5A0E" w:rsidRDefault="004F5A0E">
            <w:pPr>
              <w:jc w:val="center"/>
              <w:rPr>
                <w:b/>
                <w:sz w:val="28"/>
              </w:rPr>
            </w:pPr>
            <w:bookmarkStart w:id="1" w:name="_GoBack"/>
            <w:r>
              <w:rPr>
                <w:b/>
                <w:sz w:val="28"/>
              </w:rPr>
              <w:t>Tiered Focused Monitoring Report</w:t>
            </w:r>
            <w:bookmarkEnd w:id="1"/>
          </w:p>
          <w:p w14:paraId="25817CB2" w14:textId="77777777" w:rsidR="004F5A0E" w:rsidRDefault="004F5A0E">
            <w:pPr>
              <w:jc w:val="center"/>
              <w:rPr>
                <w:b/>
                <w:sz w:val="28"/>
              </w:rPr>
            </w:pPr>
          </w:p>
          <w:p w14:paraId="739977E7" w14:textId="77777777" w:rsidR="004F5A0E" w:rsidRDefault="004F5A0E">
            <w:pPr>
              <w:jc w:val="center"/>
              <w:rPr>
                <w:b/>
                <w:i/>
                <w:sz w:val="24"/>
              </w:rPr>
            </w:pPr>
            <w:r>
              <w:rPr>
                <w:b/>
                <w:sz w:val="28"/>
              </w:rPr>
              <w:t>Continuous Improvement and Monitoring Plan</w:t>
            </w:r>
          </w:p>
          <w:p w14:paraId="6199BE72" w14:textId="77777777" w:rsidR="004F5A0E" w:rsidRDefault="004F5A0E">
            <w:pPr>
              <w:jc w:val="center"/>
              <w:rPr>
                <w:b/>
                <w:sz w:val="24"/>
              </w:rPr>
            </w:pPr>
          </w:p>
          <w:p w14:paraId="622BFA0C" w14:textId="77777777" w:rsidR="004F5A0E" w:rsidRDefault="004F5A0E" w:rsidP="004F5A0E">
            <w:pPr>
              <w:jc w:val="center"/>
              <w:rPr>
                <w:b/>
                <w:sz w:val="24"/>
              </w:rPr>
            </w:pPr>
            <w:r>
              <w:rPr>
                <w:b/>
                <w:sz w:val="24"/>
              </w:rPr>
              <w:t xml:space="preserve">Onsite Dates: </w:t>
            </w:r>
            <w:bookmarkStart w:id="2" w:name="onsiteVisitDate"/>
            <w:r w:rsidRPr="00F8472A">
              <w:rPr>
                <w:b/>
                <w:sz w:val="24"/>
              </w:rPr>
              <w:t>March 11-15, 2019</w:t>
            </w:r>
            <w:bookmarkEnd w:id="2"/>
            <w:r>
              <w:rPr>
                <w:b/>
                <w:sz w:val="24"/>
              </w:rPr>
              <w:t xml:space="preserve"> </w:t>
            </w:r>
          </w:p>
          <w:p w14:paraId="4C248802" w14:textId="77777777" w:rsidR="004F5A0E" w:rsidRDefault="004F5A0E" w:rsidP="004F5A0E">
            <w:pPr>
              <w:jc w:val="center"/>
              <w:rPr>
                <w:b/>
                <w:sz w:val="24"/>
              </w:rPr>
            </w:pPr>
          </w:p>
          <w:p w14:paraId="308292EA" w14:textId="77777777" w:rsidR="004F5A0E" w:rsidRDefault="004F5A0E" w:rsidP="004F5A0E">
            <w:pPr>
              <w:jc w:val="center"/>
              <w:rPr>
                <w:b/>
                <w:sz w:val="24"/>
              </w:rPr>
            </w:pPr>
            <w:r>
              <w:rPr>
                <w:b/>
                <w:sz w:val="24"/>
              </w:rPr>
              <w:t xml:space="preserve">Tier Level </w:t>
            </w:r>
            <w:bookmarkStart w:id="3" w:name="TierNumber"/>
            <w:r>
              <w:rPr>
                <w:b/>
                <w:sz w:val="24"/>
              </w:rPr>
              <w:t>2</w:t>
            </w:r>
            <w:bookmarkEnd w:id="3"/>
          </w:p>
          <w:p w14:paraId="1C4ADAD9" w14:textId="77777777" w:rsidR="004F5A0E" w:rsidRDefault="004F5A0E">
            <w:pPr>
              <w:jc w:val="center"/>
              <w:rPr>
                <w:b/>
                <w:sz w:val="24"/>
              </w:rPr>
            </w:pPr>
          </w:p>
          <w:p w14:paraId="7EBA8760" w14:textId="77777777" w:rsidR="004F5A0E" w:rsidRDefault="004F5A0E">
            <w:pPr>
              <w:jc w:val="center"/>
              <w:rPr>
                <w:b/>
                <w:sz w:val="24"/>
              </w:rPr>
            </w:pPr>
            <w:r>
              <w:rPr>
                <w:b/>
                <w:sz w:val="24"/>
              </w:rPr>
              <w:t xml:space="preserve">Date of Final Report: </w:t>
            </w:r>
            <w:bookmarkStart w:id="4" w:name="reportDate"/>
            <w:r>
              <w:rPr>
                <w:b/>
                <w:sz w:val="24"/>
              </w:rPr>
              <w:t>07/16/2019</w:t>
            </w:r>
            <w:bookmarkEnd w:id="4"/>
          </w:p>
          <w:p w14:paraId="54E87831" w14:textId="77777777" w:rsidR="004F5A0E" w:rsidRDefault="004F5A0E" w:rsidP="004F5A0E">
            <w:pPr>
              <w:rPr>
                <w:b/>
                <w:sz w:val="24"/>
              </w:rPr>
            </w:pPr>
          </w:p>
        </w:tc>
      </w:tr>
      <w:tr w:rsidR="004F5A0E" w:rsidRPr="007E5338" w14:paraId="6FB08344" w14:textId="77777777">
        <w:trPr>
          <w:trHeight w:val="989"/>
        </w:trPr>
        <w:tc>
          <w:tcPr>
            <w:tcW w:w="1260" w:type="dxa"/>
            <w:tcBorders>
              <w:left w:val="nil"/>
              <w:bottom w:val="nil"/>
              <w:right w:val="nil"/>
            </w:tcBorders>
          </w:tcPr>
          <w:p w14:paraId="45AB558F" w14:textId="77777777" w:rsidR="004F5A0E" w:rsidRDefault="004F5A0E">
            <w:pPr>
              <w:rPr>
                <w:sz w:val="22"/>
              </w:rPr>
            </w:pPr>
          </w:p>
        </w:tc>
        <w:tc>
          <w:tcPr>
            <w:tcW w:w="1440" w:type="dxa"/>
            <w:tcBorders>
              <w:top w:val="nil"/>
              <w:left w:val="nil"/>
              <w:bottom w:val="nil"/>
              <w:right w:val="nil"/>
            </w:tcBorders>
          </w:tcPr>
          <w:p w14:paraId="58FE214B" w14:textId="77777777" w:rsidR="004F5A0E" w:rsidRDefault="004F5A0E">
            <w:pPr>
              <w:rPr>
                <w:sz w:val="22"/>
              </w:rPr>
            </w:pPr>
          </w:p>
        </w:tc>
        <w:tc>
          <w:tcPr>
            <w:tcW w:w="8730" w:type="dxa"/>
            <w:tcBorders>
              <w:top w:val="nil"/>
              <w:left w:val="nil"/>
              <w:bottom w:val="nil"/>
              <w:right w:val="nil"/>
            </w:tcBorders>
            <w:vAlign w:val="center"/>
          </w:tcPr>
          <w:p w14:paraId="28502BFD" w14:textId="77777777" w:rsidR="004F5A0E" w:rsidRDefault="004F5A0E" w:rsidP="004F5A0E">
            <w:pPr>
              <w:pStyle w:val="Heading3"/>
              <w:rPr>
                <w:b/>
                <w:sz w:val="22"/>
              </w:rPr>
            </w:pPr>
            <w:r>
              <w:rPr>
                <w:b/>
                <w:sz w:val="22"/>
              </w:rPr>
              <w:t>Jeffrey C. Riley</w:t>
            </w:r>
          </w:p>
          <w:p w14:paraId="26B45869" w14:textId="77777777" w:rsidR="004F5A0E" w:rsidRPr="007E5338" w:rsidRDefault="004F5A0E" w:rsidP="004F5A0E">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4F5A0E" w14:paraId="222A8BD2" w14:textId="77777777">
        <w:trPr>
          <w:trHeight w:val="890"/>
        </w:trPr>
        <w:tc>
          <w:tcPr>
            <w:tcW w:w="1260" w:type="dxa"/>
            <w:tcBorders>
              <w:left w:val="nil"/>
              <w:bottom w:val="nil"/>
            </w:tcBorders>
          </w:tcPr>
          <w:p w14:paraId="61A8C0B6" w14:textId="77777777" w:rsidR="004F5A0E" w:rsidRDefault="004F5A0E">
            <w:pPr>
              <w:rPr>
                <w:sz w:val="22"/>
              </w:rPr>
            </w:pPr>
          </w:p>
        </w:tc>
        <w:tc>
          <w:tcPr>
            <w:tcW w:w="1440" w:type="dxa"/>
            <w:tcBorders>
              <w:top w:val="nil"/>
              <w:bottom w:val="nil"/>
            </w:tcBorders>
          </w:tcPr>
          <w:p w14:paraId="21F5ED72" w14:textId="77777777" w:rsidR="004F5A0E" w:rsidRDefault="004F5A0E">
            <w:pPr>
              <w:rPr>
                <w:sz w:val="22"/>
              </w:rPr>
            </w:pPr>
          </w:p>
        </w:tc>
        <w:tc>
          <w:tcPr>
            <w:tcW w:w="8730" w:type="dxa"/>
            <w:tcBorders>
              <w:bottom w:val="nil"/>
              <w:right w:val="nil"/>
            </w:tcBorders>
          </w:tcPr>
          <w:p w14:paraId="72A2F465" w14:textId="77777777" w:rsidR="004F5A0E" w:rsidRDefault="004F5A0E">
            <w:pPr>
              <w:rPr>
                <w:sz w:val="22"/>
              </w:rPr>
            </w:pPr>
          </w:p>
          <w:p w14:paraId="7086B98E" w14:textId="77777777" w:rsidR="004F5A0E" w:rsidRDefault="004F5A0E">
            <w:pPr>
              <w:rPr>
                <w:sz w:val="22"/>
              </w:rPr>
            </w:pPr>
          </w:p>
          <w:p w14:paraId="7B8967F4" w14:textId="77777777" w:rsidR="004F5A0E" w:rsidRDefault="004F5A0E">
            <w:pPr>
              <w:rPr>
                <w:sz w:val="22"/>
              </w:rPr>
            </w:pPr>
          </w:p>
          <w:p w14:paraId="61660715" w14:textId="77777777" w:rsidR="004F5A0E" w:rsidRDefault="004F5A0E">
            <w:pPr>
              <w:rPr>
                <w:sz w:val="22"/>
              </w:rPr>
            </w:pPr>
          </w:p>
        </w:tc>
      </w:tr>
    </w:tbl>
    <w:p w14:paraId="5542ACF0" w14:textId="77777777" w:rsidR="004F5A0E" w:rsidRPr="00F84189" w:rsidRDefault="004F5A0E" w:rsidP="004F5A0E">
      <w:pPr>
        <w:rPr>
          <w:sz w:val="22"/>
          <w:szCs w:val="22"/>
        </w:rPr>
      </w:pPr>
      <w:r w:rsidRPr="006822D1">
        <w:rPr>
          <w:sz w:val="22"/>
          <w:szCs w:val="22"/>
        </w:rPr>
        <w:lastRenderedPageBreak/>
        <w:t xml:space="preserve">During the </w:t>
      </w:r>
      <w:bookmarkStart w:id="5" w:name="SchoolYear"/>
      <w:r w:rsidRPr="006822D1">
        <w:rPr>
          <w:sz w:val="22"/>
          <w:szCs w:val="22"/>
        </w:rPr>
        <w:t>2018-2019</w:t>
      </w:r>
      <w:bookmarkEnd w:id="5"/>
      <w:r>
        <w:rPr>
          <w:sz w:val="22"/>
          <w:szCs w:val="22"/>
        </w:rPr>
        <w:t xml:space="preserve"> school year, </w:t>
      </w:r>
      <w:bookmarkStart w:id="6" w:name="rptName2"/>
      <w:r>
        <w:rPr>
          <w:sz w:val="22"/>
          <w:szCs w:val="22"/>
        </w:rPr>
        <w:t>Sandwich</w:t>
      </w:r>
      <w:bookmarkEnd w:id="6"/>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9F14F1F" w14:textId="77777777" w:rsidR="004F5A0E" w:rsidRPr="00C07FE7" w:rsidRDefault="004F5A0E" w:rsidP="004F5A0E">
      <w:pPr>
        <w:rPr>
          <w:sz w:val="22"/>
          <w:szCs w:val="22"/>
        </w:rPr>
      </w:pPr>
    </w:p>
    <w:p w14:paraId="39755398" w14:textId="77777777" w:rsidR="004F5A0E" w:rsidRDefault="004F5A0E" w:rsidP="004F5A0E">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6514C775" w14:textId="77777777" w:rsidR="004F5A0E" w:rsidRDefault="004F5A0E" w:rsidP="004F5A0E">
      <w:pPr>
        <w:rPr>
          <w:sz w:val="22"/>
          <w:szCs w:val="22"/>
        </w:rPr>
      </w:pPr>
    </w:p>
    <w:p w14:paraId="6934BA27" w14:textId="77777777" w:rsidR="004F5A0E" w:rsidRDefault="004F5A0E" w:rsidP="004F5A0E">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26D66487" w14:textId="77777777" w:rsidR="004F5A0E" w:rsidRPr="00887B82" w:rsidRDefault="004F5A0E" w:rsidP="004F5A0E">
      <w:pPr>
        <w:rPr>
          <w:sz w:val="22"/>
          <w:szCs w:val="22"/>
        </w:rPr>
      </w:pPr>
    </w:p>
    <w:p w14:paraId="09DB5A46" w14:textId="77777777" w:rsidR="004F5A0E" w:rsidRPr="00887B82" w:rsidRDefault="004F5A0E" w:rsidP="004F5A0E">
      <w:pPr>
        <w:ind w:left="720"/>
        <w:rPr>
          <w:sz w:val="22"/>
          <w:szCs w:val="22"/>
        </w:rPr>
      </w:pPr>
      <w:r w:rsidRPr="00887B82">
        <w:rPr>
          <w:sz w:val="22"/>
          <w:szCs w:val="22"/>
        </w:rPr>
        <w:t>ELE 1: Annual English Language Proficiency Assessment</w:t>
      </w:r>
    </w:p>
    <w:p w14:paraId="3F22F0FE" w14:textId="77777777" w:rsidR="004F5A0E" w:rsidRPr="00887B82" w:rsidRDefault="004F5A0E" w:rsidP="004F5A0E">
      <w:pPr>
        <w:ind w:left="720"/>
        <w:rPr>
          <w:sz w:val="22"/>
          <w:szCs w:val="22"/>
        </w:rPr>
      </w:pPr>
      <w:r w:rsidRPr="00887B82">
        <w:rPr>
          <w:sz w:val="22"/>
          <w:szCs w:val="22"/>
        </w:rPr>
        <w:t>ELE 2: State Accountability Assessment</w:t>
      </w:r>
    </w:p>
    <w:p w14:paraId="3A8417A4" w14:textId="77777777" w:rsidR="004F5A0E" w:rsidRPr="00887B82" w:rsidRDefault="004F5A0E" w:rsidP="004F5A0E">
      <w:pPr>
        <w:ind w:left="720"/>
        <w:rPr>
          <w:sz w:val="22"/>
          <w:szCs w:val="22"/>
        </w:rPr>
      </w:pPr>
      <w:r w:rsidRPr="00887B82">
        <w:rPr>
          <w:sz w:val="22"/>
          <w:szCs w:val="22"/>
        </w:rPr>
        <w:t>ELE 3: Initial Identification of ELs and FELs</w:t>
      </w:r>
    </w:p>
    <w:p w14:paraId="788BC079" w14:textId="77777777" w:rsidR="004F5A0E" w:rsidRPr="00887B82" w:rsidRDefault="004F5A0E" w:rsidP="004F5A0E">
      <w:pPr>
        <w:ind w:left="720"/>
        <w:rPr>
          <w:sz w:val="22"/>
          <w:szCs w:val="22"/>
        </w:rPr>
      </w:pPr>
      <w:r w:rsidRPr="00887B82">
        <w:rPr>
          <w:sz w:val="22"/>
          <w:szCs w:val="22"/>
        </w:rPr>
        <w:t xml:space="preserve">ELE 5: </w:t>
      </w:r>
      <w:r>
        <w:rPr>
          <w:sz w:val="22"/>
          <w:szCs w:val="22"/>
        </w:rPr>
        <w:t>ELE Program and Services</w:t>
      </w:r>
    </w:p>
    <w:p w14:paraId="2463D041" w14:textId="77777777" w:rsidR="004F5A0E" w:rsidRPr="00887B82" w:rsidRDefault="004F5A0E" w:rsidP="004F5A0E">
      <w:pPr>
        <w:ind w:left="720"/>
        <w:rPr>
          <w:sz w:val="22"/>
          <w:szCs w:val="22"/>
        </w:rPr>
      </w:pPr>
      <w:r w:rsidRPr="00887B82">
        <w:rPr>
          <w:sz w:val="22"/>
          <w:szCs w:val="22"/>
        </w:rPr>
        <w:t>ELE 6: Program Exit and Readiness</w:t>
      </w:r>
    </w:p>
    <w:p w14:paraId="24390F7A" w14:textId="77777777" w:rsidR="004F5A0E" w:rsidRPr="00887B82" w:rsidRDefault="004F5A0E" w:rsidP="004F5A0E">
      <w:pPr>
        <w:ind w:left="720"/>
        <w:rPr>
          <w:sz w:val="22"/>
          <w:szCs w:val="22"/>
        </w:rPr>
      </w:pPr>
      <w:r w:rsidRPr="00887B82">
        <w:rPr>
          <w:sz w:val="22"/>
          <w:szCs w:val="22"/>
        </w:rPr>
        <w:t>ELE 7: Parent Involvement</w:t>
      </w:r>
    </w:p>
    <w:p w14:paraId="3C138833" w14:textId="77777777" w:rsidR="004F5A0E" w:rsidRPr="00887B82" w:rsidRDefault="004F5A0E" w:rsidP="004F5A0E">
      <w:pPr>
        <w:ind w:left="720"/>
        <w:rPr>
          <w:sz w:val="22"/>
          <w:szCs w:val="22"/>
        </w:rPr>
      </w:pPr>
      <w:r w:rsidRPr="00887B82">
        <w:rPr>
          <w:sz w:val="22"/>
          <w:szCs w:val="22"/>
        </w:rPr>
        <w:t>ELE 8: Declining Entry to a Program</w:t>
      </w:r>
    </w:p>
    <w:p w14:paraId="545CCDF0" w14:textId="77777777" w:rsidR="004F5A0E" w:rsidRPr="00887B82" w:rsidRDefault="004F5A0E" w:rsidP="004F5A0E">
      <w:pPr>
        <w:ind w:left="720"/>
        <w:rPr>
          <w:sz w:val="22"/>
          <w:szCs w:val="22"/>
        </w:rPr>
      </w:pPr>
      <w:r w:rsidRPr="00887B82">
        <w:rPr>
          <w:sz w:val="22"/>
          <w:szCs w:val="22"/>
        </w:rPr>
        <w:t>ELE 10: Parental Notification</w:t>
      </w:r>
    </w:p>
    <w:p w14:paraId="07555FFC" w14:textId="77777777" w:rsidR="004F5A0E" w:rsidRPr="00887B82" w:rsidRDefault="004F5A0E" w:rsidP="004F5A0E">
      <w:pPr>
        <w:ind w:left="720"/>
        <w:rPr>
          <w:sz w:val="22"/>
          <w:szCs w:val="22"/>
        </w:rPr>
      </w:pPr>
      <w:r w:rsidRPr="00887B82">
        <w:rPr>
          <w:sz w:val="22"/>
          <w:szCs w:val="22"/>
        </w:rPr>
        <w:t>ELE 13: Fallow-up Support</w:t>
      </w:r>
    </w:p>
    <w:p w14:paraId="714FFA52" w14:textId="77777777" w:rsidR="004F5A0E" w:rsidRPr="00887B82" w:rsidRDefault="004F5A0E" w:rsidP="004F5A0E">
      <w:pPr>
        <w:ind w:left="720"/>
        <w:rPr>
          <w:sz w:val="22"/>
          <w:szCs w:val="22"/>
        </w:rPr>
      </w:pPr>
      <w:r w:rsidRPr="00887B82">
        <w:rPr>
          <w:sz w:val="22"/>
          <w:szCs w:val="22"/>
        </w:rPr>
        <w:t>ELE 14: Licensure Requirements</w:t>
      </w:r>
    </w:p>
    <w:p w14:paraId="24430956" w14:textId="77777777" w:rsidR="004F5A0E" w:rsidRPr="00887B82" w:rsidRDefault="004F5A0E" w:rsidP="004F5A0E">
      <w:pPr>
        <w:ind w:left="720"/>
        <w:rPr>
          <w:sz w:val="22"/>
          <w:szCs w:val="22"/>
        </w:rPr>
      </w:pPr>
      <w:r w:rsidRPr="00887B82">
        <w:rPr>
          <w:sz w:val="22"/>
          <w:szCs w:val="22"/>
        </w:rPr>
        <w:t>ELE 15: Professional Development Requirements</w:t>
      </w:r>
    </w:p>
    <w:p w14:paraId="3AC9F14C" w14:textId="77777777" w:rsidR="004F5A0E" w:rsidRDefault="004F5A0E" w:rsidP="004F5A0E">
      <w:pPr>
        <w:ind w:left="720"/>
        <w:rPr>
          <w:sz w:val="22"/>
          <w:szCs w:val="22"/>
        </w:rPr>
      </w:pPr>
      <w:r w:rsidRPr="00887B82">
        <w:rPr>
          <w:sz w:val="22"/>
          <w:szCs w:val="22"/>
        </w:rPr>
        <w:t>ELE 17: Program Evaluation</w:t>
      </w:r>
    </w:p>
    <w:p w14:paraId="703ACE44" w14:textId="77777777" w:rsidR="004F5A0E" w:rsidRDefault="004F5A0E" w:rsidP="004F5A0E">
      <w:pPr>
        <w:ind w:left="1800" w:hanging="1080"/>
        <w:rPr>
          <w:sz w:val="22"/>
        </w:rPr>
      </w:pPr>
      <w:r>
        <w:rPr>
          <w:sz w:val="22"/>
        </w:rPr>
        <w:t>ELE 18: Records of ELs</w:t>
      </w:r>
    </w:p>
    <w:p w14:paraId="1B0808DB" w14:textId="77777777" w:rsidR="004F5A0E" w:rsidRDefault="004F5A0E" w:rsidP="004F5A0E">
      <w:pPr>
        <w:rPr>
          <w:bCs/>
          <w:sz w:val="22"/>
          <w:szCs w:val="22"/>
        </w:rPr>
      </w:pPr>
    </w:p>
    <w:p w14:paraId="1E4880AB" w14:textId="77777777" w:rsidR="004F5A0E" w:rsidRPr="006E6B9B" w:rsidRDefault="004F5A0E" w:rsidP="004F5A0E">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5E7CE20E" w14:textId="77777777" w:rsidR="004F5A0E" w:rsidRDefault="004F5A0E" w:rsidP="004F5A0E">
      <w:pPr>
        <w:pStyle w:val="BodyText"/>
        <w:tabs>
          <w:tab w:val="left" w:pos="1080"/>
        </w:tabs>
        <w:rPr>
          <w:bCs/>
          <w:szCs w:val="22"/>
        </w:rPr>
      </w:pPr>
    </w:p>
    <w:p w14:paraId="77F92D4A" w14:textId="77777777" w:rsidR="004F5A0E" w:rsidRDefault="004F5A0E" w:rsidP="004F5A0E">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D4B79E7" w14:textId="77777777" w:rsidR="004F5A0E" w:rsidRPr="00E676DB" w:rsidRDefault="004F5A0E" w:rsidP="004F5A0E">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3905CDF" w14:textId="77777777" w:rsidR="004F5A0E" w:rsidRPr="009C23B4" w:rsidRDefault="004F5A0E" w:rsidP="004F5A0E">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1447BB92" w14:textId="77777777" w:rsidR="004F5A0E" w:rsidRDefault="004F5A0E" w:rsidP="004F5A0E">
      <w:pPr>
        <w:pStyle w:val="BodyText"/>
        <w:tabs>
          <w:tab w:val="left" w:pos="1080"/>
        </w:tabs>
        <w:rPr>
          <w:bCs/>
          <w:szCs w:val="22"/>
        </w:rPr>
      </w:pPr>
    </w:p>
    <w:p w14:paraId="1EF37A60" w14:textId="77777777" w:rsidR="004F5A0E" w:rsidRPr="001862C9" w:rsidRDefault="004F5A0E" w:rsidP="004F5A0E">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DAA8066" w14:textId="77777777" w:rsidR="004F5A0E" w:rsidRPr="00E676DB" w:rsidRDefault="004F5A0E" w:rsidP="004F5A0E">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110CCCDB" w14:textId="77777777" w:rsidR="004F5A0E" w:rsidRDefault="004F5A0E" w:rsidP="004F5A0E">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31BB484" w14:textId="77777777" w:rsidR="004F5A0E" w:rsidRDefault="004F5A0E" w:rsidP="004F5A0E">
      <w:pPr>
        <w:rPr>
          <w:sz w:val="22"/>
          <w:szCs w:val="22"/>
        </w:rPr>
      </w:pPr>
    </w:p>
    <w:p w14:paraId="48E90651" w14:textId="77777777" w:rsidR="004F5A0E" w:rsidRDefault="004F5A0E" w:rsidP="004F5A0E">
      <w:pPr>
        <w:rPr>
          <w:sz w:val="22"/>
          <w:szCs w:val="22"/>
        </w:rPr>
      </w:pPr>
      <w:r>
        <w:rPr>
          <w:sz w:val="22"/>
          <w:szCs w:val="22"/>
        </w:rPr>
        <w:t>The monitoring process differs depending on the tier assigned to the district as well as the district’s previous tier assignment.</w:t>
      </w:r>
    </w:p>
    <w:p w14:paraId="2EA42D84" w14:textId="77777777" w:rsidR="004F5A0E" w:rsidRDefault="004F5A0E" w:rsidP="004F5A0E">
      <w:pPr>
        <w:rPr>
          <w:sz w:val="22"/>
          <w:szCs w:val="22"/>
        </w:rPr>
      </w:pPr>
    </w:p>
    <w:p w14:paraId="6B72DD7E" w14:textId="77777777" w:rsidR="004F5A0E" w:rsidRPr="00392FC9" w:rsidRDefault="004F5A0E" w:rsidP="004F5A0E">
      <w:pPr>
        <w:rPr>
          <w:sz w:val="22"/>
        </w:rPr>
      </w:pPr>
    </w:p>
    <w:p w14:paraId="30A821FC" w14:textId="77777777" w:rsidR="004F5A0E" w:rsidRPr="005C0F90" w:rsidRDefault="004F5A0E" w:rsidP="004F5A0E">
      <w:pPr>
        <w:rPr>
          <w:bCs/>
          <w:sz w:val="22"/>
        </w:rPr>
      </w:pPr>
      <w:r w:rsidRPr="005C0F90">
        <w:rPr>
          <w:bCs/>
          <w:sz w:val="22"/>
        </w:rPr>
        <w:t xml:space="preserve">The review process includes the following: </w:t>
      </w:r>
    </w:p>
    <w:p w14:paraId="3D2C9A16" w14:textId="77777777" w:rsidR="004F5A0E" w:rsidRPr="005C0F90" w:rsidRDefault="004F5A0E" w:rsidP="004F5A0E">
      <w:pPr>
        <w:numPr>
          <w:ilvl w:val="0"/>
          <w:numId w:val="7"/>
        </w:numPr>
        <w:rPr>
          <w:bCs/>
          <w:sz w:val="22"/>
        </w:rPr>
      </w:pPr>
      <w:r w:rsidRPr="005C0F90">
        <w:rPr>
          <w:bCs/>
          <w:sz w:val="22"/>
        </w:rPr>
        <w:t xml:space="preserve">Self-Assessment </w:t>
      </w:r>
    </w:p>
    <w:p w14:paraId="73201A27" w14:textId="77777777" w:rsidR="004F5A0E" w:rsidRPr="005C0F90" w:rsidRDefault="004F5A0E" w:rsidP="004F5A0E">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198340B" w14:textId="77777777" w:rsidR="004F5A0E" w:rsidRPr="005C0F90" w:rsidRDefault="004F5A0E" w:rsidP="004F5A0E">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371156CC" w14:textId="77777777" w:rsidR="004F5A0E" w:rsidRPr="005C0F90" w:rsidRDefault="004F5A0E" w:rsidP="004F5A0E">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F3BB0EB" w14:textId="77777777" w:rsidR="004F5A0E" w:rsidRPr="005C0F90" w:rsidRDefault="004F5A0E" w:rsidP="004F5A0E">
      <w:pPr>
        <w:rPr>
          <w:sz w:val="22"/>
        </w:rPr>
      </w:pPr>
    </w:p>
    <w:p w14:paraId="1FFEF4ED" w14:textId="77777777" w:rsidR="004F5A0E" w:rsidRPr="005C0F90" w:rsidRDefault="004F5A0E" w:rsidP="004F5A0E">
      <w:pPr>
        <w:rPr>
          <w:bCs/>
          <w:sz w:val="22"/>
        </w:rPr>
      </w:pPr>
    </w:p>
    <w:p w14:paraId="1306DB80" w14:textId="77777777" w:rsidR="004F5A0E" w:rsidRPr="005C0F90" w:rsidRDefault="004F5A0E" w:rsidP="004F5A0E">
      <w:pPr>
        <w:numPr>
          <w:ilvl w:val="0"/>
          <w:numId w:val="7"/>
        </w:numPr>
        <w:rPr>
          <w:bCs/>
          <w:sz w:val="22"/>
        </w:rPr>
      </w:pPr>
      <w:r w:rsidRPr="005C0F90">
        <w:rPr>
          <w:bCs/>
          <w:sz w:val="22"/>
        </w:rPr>
        <w:t>Verification</w:t>
      </w:r>
    </w:p>
    <w:p w14:paraId="091F8835" w14:textId="77777777" w:rsidR="004F5A0E" w:rsidRPr="005C0F90" w:rsidRDefault="004F5A0E" w:rsidP="004F5A0E">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9B91067" w14:textId="77777777" w:rsidR="004F5A0E" w:rsidRPr="005C0F90" w:rsidRDefault="004F5A0E" w:rsidP="004F5A0E">
      <w:pPr>
        <w:numPr>
          <w:ilvl w:val="0"/>
          <w:numId w:val="2"/>
        </w:numPr>
        <w:tabs>
          <w:tab w:val="num" w:pos="1080"/>
        </w:tabs>
        <w:rPr>
          <w:bCs/>
          <w:sz w:val="22"/>
        </w:rPr>
      </w:pPr>
      <w:r w:rsidRPr="005C0F90">
        <w:rPr>
          <w:bCs/>
          <w:sz w:val="22"/>
        </w:rPr>
        <w:t>Review of additional documents for English Learner Education</w:t>
      </w:r>
    </w:p>
    <w:p w14:paraId="6BB70D44" w14:textId="77777777" w:rsidR="004F5A0E" w:rsidRPr="005C0F90" w:rsidRDefault="004F5A0E" w:rsidP="004F5A0E">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884DF57" w14:textId="77777777" w:rsidR="004F5A0E" w:rsidRPr="005C0F90" w:rsidRDefault="004F5A0E" w:rsidP="004F5A0E">
      <w:pPr>
        <w:numPr>
          <w:ilvl w:val="0"/>
          <w:numId w:val="4"/>
        </w:numPr>
        <w:tabs>
          <w:tab w:val="num" w:pos="1080"/>
        </w:tabs>
        <w:rPr>
          <w:bCs/>
          <w:sz w:val="22"/>
        </w:rPr>
      </w:pPr>
      <w:r w:rsidRPr="005C0F90">
        <w:rPr>
          <w:bCs/>
          <w:sz w:val="22"/>
        </w:rPr>
        <w:t>Interviews of staff</w:t>
      </w:r>
    </w:p>
    <w:p w14:paraId="4C78ED56" w14:textId="77777777" w:rsidR="004F5A0E" w:rsidRDefault="004F5A0E" w:rsidP="004F5A0E">
      <w:pPr>
        <w:rPr>
          <w:b/>
          <w:bCs/>
          <w:sz w:val="22"/>
          <w:szCs w:val="22"/>
        </w:rPr>
      </w:pPr>
    </w:p>
    <w:p w14:paraId="5635E930" w14:textId="77777777" w:rsidR="004F5A0E" w:rsidRDefault="004F5A0E" w:rsidP="004F5A0E">
      <w:pPr>
        <w:rPr>
          <w:b/>
          <w:bCs/>
          <w:sz w:val="22"/>
          <w:szCs w:val="22"/>
        </w:rPr>
      </w:pPr>
    </w:p>
    <w:p w14:paraId="6D3FB452" w14:textId="77777777" w:rsidR="004F5A0E" w:rsidRPr="00DF4FB3" w:rsidRDefault="004F5A0E" w:rsidP="004F5A0E">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3FF59E7B" w14:textId="77777777" w:rsidR="004F5A0E" w:rsidRPr="00DF4FB3" w:rsidRDefault="004F5A0E" w:rsidP="004F5A0E">
      <w:pPr>
        <w:pStyle w:val="BodyText"/>
        <w:rPr>
          <w:b/>
          <w:bCs/>
          <w:szCs w:val="22"/>
        </w:rPr>
      </w:pPr>
      <w:r w:rsidRPr="00DF4FB3">
        <w:rPr>
          <w:b/>
          <w:bCs/>
          <w:szCs w:val="22"/>
        </w:rPr>
        <w:t xml:space="preserve">  </w:t>
      </w:r>
    </w:p>
    <w:p w14:paraId="4CCDB5B7" w14:textId="77777777" w:rsidR="004F5A0E" w:rsidRDefault="004F5A0E" w:rsidP="004F5A0E">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AC10FF1" w14:textId="77777777" w:rsidR="004F5A0E" w:rsidRDefault="004F5A0E" w:rsidP="004F5A0E">
      <w:pPr>
        <w:rPr>
          <w:sz w:val="22"/>
          <w:szCs w:val="22"/>
        </w:rPr>
      </w:pPr>
      <w:r>
        <w:rPr>
          <w:sz w:val="22"/>
          <w:szCs w:val="22"/>
        </w:rPr>
        <w:br w:type="page"/>
      </w:r>
    </w:p>
    <w:p w14:paraId="2B8D3797" w14:textId="77777777" w:rsidR="004F5A0E" w:rsidRDefault="004F5A0E" w:rsidP="004F5A0E">
      <w:pPr>
        <w:pStyle w:val="Heading1"/>
        <w:jc w:val="left"/>
        <w:rPr>
          <w:b/>
          <w:sz w:val="22"/>
        </w:rPr>
      </w:pPr>
    </w:p>
    <w:p w14:paraId="639A67AE" w14:textId="77777777" w:rsidR="004F5A0E" w:rsidRPr="00F0631B" w:rsidRDefault="004F5A0E" w:rsidP="004F5A0E"/>
    <w:p w14:paraId="35887785" w14:textId="77777777" w:rsidR="004F5A0E" w:rsidRDefault="004F5A0E" w:rsidP="004F5A0E">
      <w:pPr>
        <w:pStyle w:val="Heading1"/>
        <w:rPr>
          <w:sz w:val="22"/>
          <w:szCs w:val="22"/>
        </w:rPr>
      </w:pPr>
      <w:r>
        <w:rPr>
          <w:b/>
          <w:sz w:val="22"/>
        </w:rPr>
        <w:t>D</w:t>
      </w:r>
      <w:r w:rsidRPr="007E5338">
        <w:rPr>
          <w:b/>
          <w:sz w:val="22"/>
        </w:rPr>
        <w:t>EFINITION OF COMPLIANCE RATINGS</w:t>
      </w:r>
    </w:p>
    <w:p w14:paraId="4F5E0614" w14:textId="77777777" w:rsidR="004F5A0E" w:rsidRPr="00F917FE" w:rsidRDefault="004F5A0E" w:rsidP="004F5A0E">
      <w:pPr>
        <w:rPr>
          <w:b/>
          <w:sz w:val="22"/>
        </w:rPr>
        <w:sectPr w:rsidR="004F5A0E" w:rsidRPr="00F917FE" w:rsidSect="004F5A0E">
          <w:footerReference w:type="even" r:id="rId16"/>
          <w:footerReference w:type="defaul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F5A0E" w14:paraId="4E552FA2" w14:textId="77777777" w:rsidTr="004F5A0E">
        <w:tc>
          <w:tcPr>
            <w:tcW w:w="3888" w:type="dxa"/>
            <w:tcBorders>
              <w:top w:val="nil"/>
              <w:left w:val="nil"/>
              <w:bottom w:val="nil"/>
              <w:right w:val="nil"/>
            </w:tcBorders>
          </w:tcPr>
          <w:p w14:paraId="651C0228" w14:textId="77777777" w:rsidR="004F5A0E" w:rsidRDefault="004F5A0E" w:rsidP="004F5A0E">
            <w:pPr>
              <w:pStyle w:val="BodyText"/>
              <w:jc w:val="both"/>
              <w:rPr>
                <w:b/>
              </w:rPr>
            </w:pPr>
          </w:p>
          <w:p w14:paraId="7E8BB103" w14:textId="77777777" w:rsidR="004F5A0E" w:rsidRDefault="004F5A0E" w:rsidP="004F5A0E">
            <w:pPr>
              <w:pStyle w:val="BodyText"/>
              <w:jc w:val="both"/>
              <w:rPr>
                <w:b/>
              </w:rPr>
            </w:pPr>
          </w:p>
          <w:p w14:paraId="5012C34A" w14:textId="77777777" w:rsidR="004F5A0E" w:rsidRDefault="004F5A0E" w:rsidP="004F5A0E">
            <w:pPr>
              <w:pStyle w:val="BodyText"/>
              <w:jc w:val="both"/>
              <w:rPr>
                <w:b/>
              </w:rPr>
            </w:pPr>
            <w:r>
              <w:rPr>
                <w:b/>
              </w:rPr>
              <w:t>Commendable</w:t>
            </w:r>
          </w:p>
        </w:tc>
        <w:tc>
          <w:tcPr>
            <w:tcW w:w="5202" w:type="dxa"/>
            <w:tcBorders>
              <w:top w:val="nil"/>
              <w:left w:val="nil"/>
              <w:bottom w:val="nil"/>
              <w:right w:val="nil"/>
            </w:tcBorders>
          </w:tcPr>
          <w:p w14:paraId="7ADAC9D1" w14:textId="77777777" w:rsidR="004F5A0E" w:rsidRDefault="004F5A0E" w:rsidP="004F5A0E">
            <w:pPr>
              <w:pStyle w:val="BodyText"/>
            </w:pPr>
          </w:p>
          <w:p w14:paraId="367D5242" w14:textId="77777777" w:rsidR="004F5A0E" w:rsidRDefault="004F5A0E" w:rsidP="004F5A0E">
            <w:pPr>
              <w:pStyle w:val="BodyText"/>
            </w:pPr>
          </w:p>
          <w:p w14:paraId="00C98738" w14:textId="77777777" w:rsidR="004F5A0E" w:rsidRDefault="004F5A0E" w:rsidP="004F5A0E">
            <w:pPr>
              <w:pStyle w:val="BodyText"/>
            </w:pPr>
            <w:r>
              <w:t>Any requirement or aspect of a requirement implemented in an exemplary manner significantly beyond the requirements of law or regulation.</w:t>
            </w:r>
          </w:p>
        </w:tc>
      </w:tr>
      <w:tr w:rsidR="004F5A0E" w14:paraId="21D25897" w14:textId="77777777" w:rsidTr="004F5A0E">
        <w:tc>
          <w:tcPr>
            <w:tcW w:w="3888" w:type="dxa"/>
            <w:tcBorders>
              <w:top w:val="nil"/>
              <w:left w:val="nil"/>
              <w:bottom w:val="nil"/>
              <w:right w:val="nil"/>
            </w:tcBorders>
          </w:tcPr>
          <w:p w14:paraId="35112DD9" w14:textId="77777777" w:rsidR="004F5A0E" w:rsidRDefault="004F5A0E" w:rsidP="004F5A0E">
            <w:pPr>
              <w:pStyle w:val="BodyText"/>
              <w:jc w:val="both"/>
              <w:rPr>
                <w:b/>
              </w:rPr>
            </w:pPr>
          </w:p>
        </w:tc>
        <w:tc>
          <w:tcPr>
            <w:tcW w:w="5202" w:type="dxa"/>
            <w:tcBorders>
              <w:top w:val="nil"/>
              <w:left w:val="nil"/>
              <w:bottom w:val="nil"/>
              <w:right w:val="nil"/>
            </w:tcBorders>
          </w:tcPr>
          <w:p w14:paraId="6F18B486" w14:textId="77777777" w:rsidR="004F5A0E" w:rsidRDefault="004F5A0E" w:rsidP="004F5A0E">
            <w:pPr>
              <w:pStyle w:val="BodyText"/>
            </w:pPr>
          </w:p>
        </w:tc>
      </w:tr>
      <w:tr w:rsidR="004F5A0E" w14:paraId="1A8520A0" w14:textId="77777777" w:rsidTr="004F5A0E">
        <w:trPr>
          <w:trHeight w:val="459"/>
        </w:trPr>
        <w:tc>
          <w:tcPr>
            <w:tcW w:w="3888" w:type="dxa"/>
            <w:tcBorders>
              <w:top w:val="nil"/>
              <w:left w:val="nil"/>
              <w:bottom w:val="nil"/>
              <w:right w:val="nil"/>
            </w:tcBorders>
          </w:tcPr>
          <w:p w14:paraId="1D9D5F84" w14:textId="77777777" w:rsidR="004F5A0E" w:rsidRDefault="004F5A0E" w:rsidP="004F5A0E">
            <w:pPr>
              <w:pStyle w:val="BodyText"/>
              <w:jc w:val="both"/>
              <w:rPr>
                <w:b/>
              </w:rPr>
            </w:pPr>
            <w:r>
              <w:rPr>
                <w:b/>
              </w:rPr>
              <w:t>Implemented</w:t>
            </w:r>
          </w:p>
        </w:tc>
        <w:tc>
          <w:tcPr>
            <w:tcW w:w="5202" w:type="dxa"/>
            <w:tcBorders>
              <w:top w:val="nil"/>
              <w:left w:val="nil"/>
              <w:bottom w:val="nil"/>
              <w:right w:val="nil"/>
            </w:tcBorders>
          </w:tcPr>
          <w:p w14:paraId="39660972" w14:textId="77777777" w:rsidR="004F5A0E" w:rsidRDefault="004F5A0E" w:rsidP="004F5A0E">
            <w:pPr>
              <w:pStyle w:val="BodyText"/>
            </w:pPr>
            <w:r>
              <w:t>The requirement is substantially met in all important aspects.</w:t>
            </w:r>
          </w:p>
        </w:tc>
      </w:tr>
      <w:tr w:rsidR="004F5A0E" w14:paraId="2912F3C0" w14:textId="77777777" w:rsidTr="004F5A0E">
        <w:tc>
          <w:tcPr>
            <w:tcW w:w="3888" w:type="dxa"/>
            <w:tcBorders>
              <w:top w:val="nil"/>
              <w:left w:val="nil"/>
              <w:bottom w:val="nil"/>
              <w:right w:val="nil"/>
            </w:tcBorders>
          </w:tcPr>
          <w:p w14:paraId="0041552C" w14:textId="77777777" w:rsidR="004F5A0E" w:rsidRDefault="004F5A0E" w:rsidP="004F5A0E">
            <w:pPr>
              <w:pStyle w:val="BodyText"/>
              <w:jc w:val="both"/>
              <w:rPr>
                <w:b/>
              </w:rPr>
            </w:pPr>
          </w:p>
        </w:tc>
        <w:tc>
          <w:tcPr>
            <w:tcW w:w="5202" w:type="dxa"/>
            <w:tcBorders>
              <w:top w:val="nil"/>
              <w:left w:val="nil"/>
              <w:bottom w:val="nil"/>
              <w:right w:val="nil"/>
            </w:tcBorders>
          </w:tcPr>
          <w:p w14:paraId="656D318E" w14:textId="77777777" w:rsidR="004F5A0E" w:rsidRDefault="004F5A0E" w:rsidP="004F5A0E">
            <w:pPr>
              <w:pStyle w:val="BodyText"/>
            </w:pPr>
          </w:p>
        </w:tc>
      </w:tr>
      <w:tr w:rsidR="004F5A0E" w14:paraId="2CA1B522" w14:textId="77777777" w:rsidTr="004F5A0E">
        <w:tc>
          <w:tcPr>
            <w:tcW w:w="3888" w:type="dxa"/>
            <w:tcBorders>
              <w:top w:val="nil"/>
              <w:left w:val="nil"/>
              <w:bottom w:val="nil"/>
              <w:right w:val="nil"/>
            </w:tcBorders>
          </w:tcPr>
          <w:p w14:paraId="571DC279" w14:textId="77777777" w:rsidR="004F5A0E" w:rsidRDefault="004F5A0E" w:rsidP="004F5A0E">
            <w:pPr>
              <w:pStyle w:val="BodyText"/>
              <w:jc w:val="both"/>
              <w:rPr>
                <w:b/>
              </w:rPr>
            </w:pPr>
            <w:r>
              <w:rPr>
                <w:b/>
              </w:rPr>
              <w:t>Implementation in Progress</w:t>
            </w:r>
          </w:p>
        </w:tc>
        <w:tc>
          <w:tcPr>
            <w:tcW w:w="5202" w:type="dxa"/>
            <w:tcBorders>
              <w:top w:val="nil"/>
              <w:left w:val="nil"/>
              <w:bottom w:val="nil"/>
              <w:right w:val="nil"/>
            </w:tcBorders>
          </w:tcPr>
          <w:p w14:paraId="2BBA7EDD" w14:textId="77777777" w:rsidR="004F5A0E" w:rsidRDefault="004F5A0E" w:rsidP="004F5A0E">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F5A0E" w14:paraId="130ED11F" w14:textId="77777777" w:rsidTr="004F5A0E">
        <w:trPr>
          <w:trHeight w:val="333"/>
        </w:trPr>
        <w:tc>
          <w:tcPr>
            <w:tcW w:w="9090" w:type="dxa"/>
            <w:gridSpan w:val="2"/>
            <w:tcBorders>
              <w:top w:val="nil"/>
              <w:left w:val="nil"/>
              <w:bottom w:val="nil"/>
              <w:right w:val="nil"/>
            </w:tcBorders>
          </w:tcPr>
          <w:p w14:paraId="52AEB2D1" w14:textId="77777777" w:rsidR="004F5A0E" w:rsidRDefault="004F5A0E" w:rsidP="004F5A0E">
            <w:pPr>
              <w:rPr>
                <w:sz w:val="22"/>
              </w:rPr>
            </w:pPr>
          </w:p>
        </w:tc>
      </w:tr>
      <w:tr w:rsidR="004F5A0E" w14:paraId="60891BDB" w14:textId="77777777" w:rsidTr="004F5A0E">
        <w:tc>
          <w:tcPr>
            <w:tcW w:w="3888" w:type="dxa"/>
            <w:tcBorders>
              <w:top w:val="nil"/>
              <w:left w:val="nil"/>
              <w:bottom w:val="nil"/>
              <w:right w:val="nil"/>
            </w:tcBorders>
          </w:tcPr>
          <w:p w14:paraId="3A7959E5" w14:textId="77777777" w:rsidR="004F5A0E" w:rsidRDefault="004F5A0E" w:rsidP="004F5A0E">
            <w:pPr>
              <w:ind w:right="-180"/>
              <w:jc w:val="both"/>
              <w:rPr>
                <w:b/>
                <w:sz w:val="22"/>
              </w:rPr>
            </w:pPr>
            <w:r>
              <w:rPr>
                <w:b/>
                <w:sz w:val="22"/>
              </w:rPr>
              <w:t>Partially Implemented</w:t>
            </w:r>
          </w:p>
        </w:tc>
        <w:tc>
          <w:tcPr>
            <w:tcW w:w="5202" w:type="dxa"/>
            <w:tcBorders>
              <w:top w:val="nil"/>
              <w:left w:val="nil"/>
              <w:bottom w:val="nil"/>
              <w:right w:val="nil"/>
            </w:tcBorders>
          </w:tcPr>
          <w:p w14:paraId="5C7A728B" w14:textId="77777777" w:rsidR="004F5A0E" w:rsidRDefault="004F5A0E" w:rsidP="004F5A0E">
            <w:pPr>
              <w:ind w:right="-180"/>
              <w:rPr>
                <w:sz w:val="22"/>
              </w:rPr>
            </w:pPr>
            <w:r>
              <w:rPr>
                <w:sz w:val="22"/>
              </w:rPr>
              <w:t>The requirement, in one or several important aspects, is not entirely met.</w:t>
            </w:r>
          </w:p>
        </w:tc>
      </w:tr>
      <w:tr w:rsidR="004F5A0E" w14:paraId="6D879742" w14:textId="77777777" w:rsidTr="004F5A0E">
        <w:trPr>
          <w:trHeight w:val="306"/>
        </w:trPr>
        <w:tc>
          <w:tcPr>
            <w:tcW w:w="9090" w:type="dxa"/>
            <w:gridSpan w:val="2"/>
            <w:tcBorders>
              <w:top w:val="nil"/>
              <w:left w:val="nil"/>
              <w:bottom w:val="nil"/>
              <w:right w:val="nil"/>
            </w:tcBorders>
          </w:tcPr>
          <w:p w14:paraId="06FE86D7" w14:textId="77777777" w:rsidR="004F5A0E" w:rsidRDefault="004F5A0E" w:rsidP="004F5A0E">
            <w:pPr>
              <w:rPr>
                <w:sz w:val="22"/>
              </w:rPr>
            </w:pPr>
          </w:p>
        </w:tc>
      </w:tr>
      <w:tr w:rsidR="004F5A0E" w14:paraId="30BFF9CC" w14:textId="77777777" w:rsidTr="004F5A0E">
        <w:tc>
          <w:tcPr>
            <w:tcW w:w="3888" w:type="dxa"/>
            <w:tcBorders>
              <w:top w:val="nil"/>
              <w:left w:val="nil"/>
              <w:bottom w:val="nil"/>
              <w:right w:val="nil"/>
            </w:tcBorders>
          </w:tcPr>
          <w:p w14:paraId="05C29ED0" w14:textId="77777777" w:rsidR="004F5A0E" w:rsidRDefault="004F5A0E" w:rsidP="004F5A0E">
            <w:pPr>
              <w:pStyle w:val="BodyText"/>
              <w:jc w:val="both"/>
              <w:rPr>
                <w:b/>
              </w:rPr>
            </w:pPr>
            <w:r>
              <w:rPr>
                <w:b/>
              </w:rPr>
              <w:t>Not Implemented</w:t>
            </w:r>
          </w:p>
          <w:p w14:paraId="16535154" w14:textId="77777777" w:rsidR="004F5A0E" w:rsidRDefault="004F5A0E" w:rsidP="004F5A0E">
            <w:pPr>
              <w:pStyle w:val="BodyText"/>
              <w:jc w:val="both"/>
              <w:rPr>
                <w:b/>
              </w:rPr>
            </w:pPr>
          </w:p>
        </w:tc>
        <w:tc>
          <w:tcPr>
            <w:tcW w:w="5202" w:type="dxa"/>
            <w:tcBorders>
              <w:top w:val="nil"/>
              <w:left w:val="nil"/>
              <w:bottom w:val="nil"/>
              <w:right w:val="nil"/>
            </w:tcBorders>
          </w:tcPr>
          <w:p w14:paraId="1563CD19" w14:textId="77777777" w:rsidR="004F5A0E" w:rsidRDefault="004F5A0E" w:rsidP="004F5A0E">
            <w:pPr>
              <w:pStyle w:val="BodyText"/>
            </w:pPr>
            <w:r>
              <w:t>The requirement is totally or substantially not met.</w:t>
            </w:r>
          </w:p>
        </w:tc>
      </w:tr>
      <w:tr w:rsidR="004F5A0E" w14:paraId="7781F886" w14:textId="77777777" w:rsidTr="004F5A0E">
        <w:tc>
          <w:tcPr>
            <w:tcW w:w="3888" w:type="dxa"/>
            <w:tcBorders>
              <w:top w:val="nil"/>
              <w:left w:val="nil"/>
              <w:bottom w:val="nil"/>
              <w:right w:val="nil"/>
            </w:tcBorders>
          </w:tcPr>
          <w:p w14:paraId="4FDEC60C" w14:textId="77777777" w:rsidR="004F5A0E" w:rsidRDefault="004F5A0E" w:rsidP="004F5A0E">
            <w:pPr>
              <w:pStyle w:val="BodyText"/>
              <w:jc w:val="both"/>
              <w:rPr>
                <w:b/>
              </w:rPr>
            </w:pPr>
            <w:r>
              <w:rPr>
                <w:b/>
              </w:rPr>
              <w:t xml:space="preserve">Not Applicable </w:t>
            </w:r>
          </w:p>
          <w:p w14:paraId="3060AA61" w14:textId="77777777" w:rsidR="004F5A0E" w:rsidRDefault="004F5A0E" w:rsidP="004F5A0E">
            <w:pPr>
              <w:pStyle w:val="BodyText"/>
              <w:jc w:val="both"/>
              <w:rPr>
                <w:b/>
              </w:rPr>
            </w:pPr>
          </w:p>
          <w:p w14:paraId="077513EC" w14:textId="77777777" w:rsidR="004F5A0E" w:rsidRDefault="004F5A0E" w:rsidP="004F5A0E">
            <w:pPr>
              <w:pStyle w:val="BodyText"/>
              <w:jc w:val="both"/>
              <w:rPr>
                <w:b/>
              </w:rPr>
            </w:pPr>
          </w:p>
          <w:p w14:paraId="3189FF8E" w14:textId="77777777" w:rsidR="004F5A0E" w:rsidRDefault="004F5A0E" w:rsidP="004F5A0E">
            <w:pPr>
              <w:pStyle w:val="BodyText"/>
              <w:jc w:val="both"/>
              <w:rPr>
                <w:b/>
              </w:rPr>
            </w:pPr>
          </w:p>
          <w:p w14:paraId="161DB49E" w14:textId="77777777" w:rsidR="004F5A0E" w:rsidRDefault="004F5A0E" w:rsidP="004F5A0E">
            <w:pPr>
              <w:pStyle w:val="BodyText"/>
              <w:jc w:val="both"/>
              <w:rPr>
                <w:b/>
              </w:rPr>
            </w:pPr>
            <w:r>
              <w:rPr>
                <w:b/>
              </w:rPr>
              <w:t xml:space="preserve"> </w:t>
            </w:r>
          </w:p>
        </w:tc>
        <w:tc>
          <w:tcPr>
            <w:tcW w:w="5202" w:type="dxa"/>
            <w:tcBorders>
              <w:top w:val="nil"/>
              <w:left w:val="nil"/>
              <w:bottom w:val="nil"/>
              <w:right w:val="nil"/>
            </w:tcBorders>
          </w:tcPr>
          <w:p w14:paraId="0CA6D690" w14:textId="77777777" w:rsidR="004F5A0E" w:rsidRDefault="004F5A0E" w:rsidP="004F5A0E">
            <w:pPr>
              <w:pStyle w:val="BodyText"/>
            </w:pPr>
            <w:r>
              <w:t>The requirement does not apply to the school district or charter school.</w:t>
            </w:r>
          </w:p>
        </w:tc>
      </w:tr>
    </w:tbl>
    <w:p w14:paraId="50281EF2" w14:textId="77777777" w:rsidR="004F5A0E" w:rsidRDefault="004F5A0E" w:rsidP="004F5A0E">
      <w:pPr>
        <w:rPr>
          <w:sz w:val="22"/>
        </w:rPr>
      </w:pPr>
      <w:r w:rsidRPr="00784EE0">
        <w:rPr>
          <w:sz w:val="22"/>
        </w:rPr>
        <w:t xml:space="preserve">For more information on the Tiered Focused Monitoring approach, please go to:  </w:t>
      </w:r>
      <w:hyperlink r:id="rId18" w:history="1">
        <w:r w:rsidR="00424275" w:rsidRPr="00424275">
          <w:rPr>
            <w:color w:val="0000FF"/>
            <w:u w:val="single"/>
          </w:rPr>
          <w:t>http://www.doe.mass.edu/ell/cpr/?section=reports</w:t>
        </w:r>
      </w:hyperlink>
    </w:p>
    <w:p w14:paraId="2E3803E8" w14:textId="77777777" w:rsidR="004F5A0E" w:rsidRPr="00A91EDE" w:rsidRDefault="004F5A0E" w:rsidP="004F5A0E">
      <w:pPr>
        <w:rPr>
          <w:sz w:val="22"/>
        </w:rPr>
      </w:pPr>
    </w:p>
    <w:p w14:paraId="35FA9487" w14:textId="77777777" w:rsidR="004F5A0E" w:rsidRDefault="004F5A0E" w:rsidP="004F5A0E">
      <w:pPr>
        <w:rPr>
          <w:b/>
          <w:sz w:val="26"/>
        </w:rPr>
      </w:pPr>
      <w:r>
        <w:rPr>
          <w:b/>
          <w:sz w:val="26"/>
        </w:rPr>
        <w:br w:type="page"/>
      </w:r>
    </w:p>
    <w:p w14:paraId="6920D030" w14:textId="77777777" w:rsidR="004F5A0E" w:rsidRDefault="004F5A0E" w:rsidP="004F5A0E">
      <w:pPr>
        <w:jc w:val="center"/>
        <w:rPr>
          <w:sz w:val="22"/>
          <w:u w:val="single"/>
        </w:rPr>
      </w:pPr>
      <w:bookmarkStart w:id="9" w:name="rptName3"/>
      <w:r>
        <w:rPr>
          <w:sz w:val="22"/>
        </w:rPr>
        <w:lastRenderedPageBreak/>
        <w:t>Sandwich</w:t>
      </w:r>
      <w:bookmarkEnd w:id="9"/>
      <w:r>
        <w:rPr>
          <w:sz w:val="22"/>
          <w:u w:val="single"/>
        </w:rPr>
        <w:t xml:space="preserve"> </w:t>
      </w:r>
    </w:p>
    <w:p w14:paraId="2ADFB6C7" w14:textId="77777777" w:rsidR="004F5A0E" w:rsidRDefault="004F5A0E" w:rsidP="004F5A0E">
      <w:pPr>
        <w:ind w:left="-720" w:right="-720"/>
        <w:jc w:val="both"/>
        <w:rPr>
          <w:sz w:val="22"/>
          <w:u w:val="single"/>
        </w:rPr>
      </w:pPr>
      <w:bookmarkStart w:id="10" w:name="CommendableBlock"/>
    </w:p>
    <w:p w14:paraId="6373B500" w14:textId="77777777" w:rsidR="004F5A0E" w:rsidRDefault="004F5A0E" w:rsidP="004F5A0E">
      <w:pPr>
        <w:rPr>
          <w:sz w:val="22"/>
          <w:szCs w:val="22"/>
        </w:rPr>
      </w:pPr>
      <w:bookmarkStart w:id="11" w:name="CommendableList"/>
      <w:bookmarkEnd w:id="11"/>
    </w:p>
    <w:bookmarkEnd w:id="10"/>
    <w:p w14:paraId="68F3B07E" w14:textId="77777777" w:rsidR="004F5A0E" w:rsidRDefault="004F5A0E" w:rsidP="004F5A0E">
      <w:pPr>
        <w:ind w:left="-720" w:right="-720"/>
        <w:jc w:val="both"/>
        <w:rPr>
          <w:sz w:val="22"/>
          <w:u w:val="single"/>
        </w:rPr>
      </w:pPr>
    </w:p>
    <w:p w14:paraId="67C6B666" w14:textId="77777777" w:rsidR="004F5A0E" w:rsidRDefault="004F5A0E" w:rsidP="004F5A0E">
      <w:pPr>
        <w:ind w:left="-720" w:right="-720"/>
        <w:jc w:val="both"/>
        <w:rPr>
          <w:sz w:val="22"/>
          <w:u w:val="single"/>
        </w:rPr>
      </w:pPr>
    </w:p>
    <w:p w14:paraId="4D506515" w14:textId="77777777" w:rsidR="004F5A0E" w:rsidRDefault="004F5A0E" w:rsidP="004F5A0E">
      <w:pPr>
        <w:ind w:left="-720" w:right="-720"/>
        <w:jc w:val="both"/>
        <w:rPr>
          <w:sz w:val="22"/>
          <w:u w:val="single"/>
        </w:rPr>
      </w:pPr>
    </w:p>
    <w:p w14:paraId="2042C467" w14:textId="77777777" w:rsidR="004F5A0E" w:rsidRDefault="004F5A0E" w:rsidP="004F5A0E">
      <w:pPr>
        <w:tabs>
          <w:tab w:val="center" w:pos="4680"/>
        </w:tabs>
        <w:ind w:left="-720" w:right="-720"/>
        <w:jc w:val="center"/>
        <w:rPr>
          <w:b/>
          <w:sz w:val="22"/>
        </w:rPr>
      </w:pPr>
      <w:r>
        <w:rPr>
          <w:b/>
          <w:sz w:val="22"/>
        </w:rPr>
        <w:t xml:space="preserve">SUMMARY OF COMPLIANCE CRITERIA RATINGS </w:t>
      </w:r>
    </w:p>
    <w:p w14:paraId="3C755ADE" w14:textId="77777777" w:rsidR="004F5A0E" w:rsidRDefault="004F5A0E" w:rsidP="004F5A0E">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4F5A0E" w14:paraId="5888B8F4" w14:textId="77777777" w:rsidTr="004F5A0E">
        <w:trPr>
          <w:jc w:val="center"/>
        </w:trPr>
        <w:tc>
          <w:tcPr>
            <w:tcW w:w="3907" w:type="dxa"/>
          </w:tcPr>
          <w:p w14:paraId="7D2BBA01" w14:textId="77777777" w:rsidR="004F5A0E" w:rsidRDefault="004F5A0E" w:rsidP="004F5A0E">
            <w:pPr>
              <w:jc w:val="center"/>
              <w:rPr>
                <w:b/>
                <w:bCs/>
                <w:sz w:val="22"/>
              </w:rPr>
            </w:pPr>
          </w:p>
        </w:tc>
        <w:tc>
          <w:tcPr>
            <w:tcW w:w="4446" w:type="dxa"/>
          </w:tcPr>
          <w:p w14:paraId="118BC3E2" w14:textId="77777777" w:rsidR="004F5A0E" w:rsidRDefault="004F5A0E" w:rsidP="004F5A0E">
            <w:pPr>
              <w:jc w:val="center"/>
              <w:rPr>
                <w:b/>
                <w:bCs/>
                <w:sz w:val="22"/>
              </w:rPr>
            </w:pPr>
          </w:p>
          <w:p w14:paraId="39E670F8" w14:textId="77777777" w:rsidR="004F5A0E" w:rsidRDefault="004F5A0E" w:rsidP="004F5A0E">
            <w:pPr>
              <w:jc w:val="center"/>
              <w:rPr>
                <w:b/>
                <w:bCs/>
                <w:sz w:val="22"/>
              </w:rPr>
            </w:pPr>
            <w:r>
              <w:rPr>
                <w:b/>
                <w:bCs/>
                <w:sz w:val="22"/>
              </w:rPr>
              <w:t>English Learner Education Requirements</w:t>
            </w:r>
          </w:p>
        </w:tc>
      </w:tr>
      <w:tr w:rsidR="004F5A0E" w:rsidRPr="003E6541" w14:paraId="3C6174DB" w14:textId="77777777" w:rsidTr="004F5A0E">
        <w:trPr>
          <w:jc w:val="center"/>
        </w:trPr>
        <w:tc>
          <w:tcPr>
            <w:tcW w:w="3907" w:type="dxa"/>
          </w:tcPr>
          <w:p w14:paraId="102C40D6" w14:textId="77777777" w:rsidR="004F5A0E" w:rsidRPr="005B2310" w:rsidRDefault="004F5A0E" w:rsidP="004F5A0E">
            <w:pPr>
              <w:ind w:right="-720"/>
              <w:jc w:val="both"/>
              <w:rPr>
                <w:sz w:val="22"/>
              </w:rPr>
            </w:pPr>
            <w:r>
              <w:rPr>
                <w:b/>
                <w:sz w:val="22"/>
              </w:rPr>
              <w:t>IMPLEMENTED</w:t>
            </w:r>
          </w:p>
        </w:tc>
        <w:tc>
          <w:tcPr>
            <w:tcW w:w="4446" w:type="dxa"/>
          </w:tcPr>
          <w:p w14:paraId="0CBFFD34" w14:textId="77777777" w:rsidR="004F5A0E" w:rsidRPr="00D31E9A" w:rsidRDefault="004F5A0E" w:rsidP="004F5A0E">
            <w:pPr>
              <w:rPr>
                <w:sz w:val="22"/>
                <w:lang w:val="pt-PT"/>
              </w:rPr>
            </w:pPr>
            <w:bookmarkStart w:id="12" w:name="eleImplCnt"/>
            <w:r w:rsidRPr="00D31E9A">
              <w:rPr>
                <w:sz w:val="22"/>
                <w:lang w:val="pt-PT"/>
              </w:rPr>
              <w:t>ELE 1, ELE 2, ELE 3, ELE 5, ELE 6, ELE 7, ELE 8, ELE 9, ELE 10, ELE 13, ELE 15, ELE 18</w:t>
            </w:r>
            <w:bookmarkEnd w:id="12"/>
          </w:p>
        </w:tc>
      </w:tr>
      <w:tr w:rsidR="004F5A0E" w:rsidRPr="002A0696" w14:paraId="304809DD" w14:textId="77777777" w:rsidTr="004F5A0E">
        <w:trPr>
          <w:jc w:val="center"/>
        </w:trPr>
        <w:tc>
          <w:tcPr>
            <w:tcW w:w="3907" w:type="dxa"/>
          </w:tcPr>
          <w:p w14:paraId="01CCBB8C" w14:textId="77777777" w:rsidR="004F5A0E" w:rsidRDefault="004F5A0E" w:rsidP="004F5A0E">
            <w:pPr>
              <w:ind w:right="-720"/>
              <w:jc w:val="both"/>
              <w:rPr>
                <w:b/>
                <w:sz w:val="22"/>
              </w:rPr>
            </w:pPr>
            <w:r>
              <w:rPr>
                <w:b/>
                <w:sz w:val="22"/>
              </w:rPr>
              <w:t>PARTIALLY</w:t>
            </w:r>
          </w:p>
          <w:p w14:paraId="26439000" w14:textId="77777777" w:rsidR="004F5A0E" w:rsidRDefault="004F5A0E" w:rsidP="004F5A0E">
            <w:pPr>
              <w:ind w:right="-720"/>
              <w:jc w:val="both"/>
              <w:rPr>
                <w:b/>
                <w:sz w:val="22"/>
              </w:rPr>
            </w:pPr>
            <w:r>
              <w:rPr>
                <w:b/>
                <w:sz w:val="22"/>
              </w:rPr>
              <w:t>IMPLEMENTED</w:t>
            </w:r>
          </w:p>
        </w:tc>
        <w:tc>
          <w:tcPr>
            <w:tcW w:w="4446" w:type="dxa"/>
          </w:tcPr>
          <w:p w14:paraId="08F814F1" w14:textId="77777777" w:rsidR="004F5A0E" w:rsidRPr="002A0696" w:rsidRDefault="004F5A0E" w:rsidP="004F5A0E">
            <w:pPr>
              <w:rPr>
                <w:sz w:val="22"/>
              </w:rPr>
            </w:pPr>
            <w:bookmarkStart w:id="13" w:name="eleCritPartial"/>
            <w:r>
              <w:rPr>
                <w:sz w:val="22"/>
              </w:rPr>
              <w:t>ELE 14</w:t>
            </w:r>
            <w:bookmarkEnd w:id="13"/>
          </w:p>
        </w:tc>
      </w:tr>
      <w:tr w:rsidR="004F5A0E" w:rsidRPr="002A0696" w14:paraId="555D6E86" w14:textId="77777777" w:rsidTr="004F5A0E">
        <w:trPr>
          <w:jc w:val="center"/>
        </w:trPr>
        <w:tc>
          <w:tcPr>
            <w:tcW w:w="3907" w:type="dxa"/>
          </w:tcPr>
          <w:p w14:paraId="56AF327C" w14:textId="77777777" w:rsidR="004F5A0E" w:rsidRDefault="004F5A0E" w:rsidP="004F5A0E">
            <w:pPr>
              <w:ind w:right="-720"/>
              <w:jc w:val="both"/>
              <w:rPr>
                <w:b/>
                <w:sz w:val="22"/>
              </w:rPr>
            </w:pPr>
            <w:r>
              <w:rPr>
                <w:b/>
                <w:sz w:val="22"/>
              </w:rPr>
              <w:t>NOT IMPLEMENTED</w:t>
            </w:r>
          </w:p>
        </w:tc>
        <w:tc>
          <w:tcPr>
            <w:tcW w:w="4446" w:type="dxa"/>
          </w:tcPr>
          <w:p w14:paraId="1A3098AA" w14:textId="77777777" w:rsidR="004F5A0E" w:rsidRPr="002A0696" w:rsidRDefault="004F5A0E" w:rsidP="004F5A0E">
            <w:pPr>
              <w:rPr>
                <w:sz w:val="22"/>
              </w:rPr>
            </w:pPr>
            <w:bookmarkStart w:id="14" w:name="eleCritNotImpl"/>
            <w:r>
              <w:rPr>
                <w:sz w:val="22"/>
              </w:rPr>
              <w:t>ELE 17</w:t>
            </w:r>
            <w:bookmarkEnd w:id="14"/>
          </w:p>
        </w:tc>
      </w:tr>
    </w:tbl>
    <w:p w14:paraId="7C65F06E" w14:textId="77777777" w:rsidR="004F5A0E" w:rsidRDefault="004F5A0E" w:rsidP="004F5A0E">
      <w:pPr>
        <w:tabs>
          <w:tab w:val="center" w:pos="4680"/>
        </w:tabs>
        <w:ind w:left="-720" w:right="-720"/>
        <w:jc w:val="both"/>
        <w:rPr>
          <w:sz w:val="22"/>
        </w:rPr>
      </w:pPr>
    </w:p>
    <w:p w14:paraId="6DC59F6C" w14:textId="77777777" w:rsidR="004F5A0E" w:rsidRDefault="004F5A0E" w:rsidP="004F5A0E">
      <w:pPr>
        <w:pStyle w:val="BodyText"/>
        <w:tabs>
          <w:tab w:val="clear" w:pos="-1440"/>
        </w:tabs>
        <w:ind w:left="-360" w:right="-450"/>
        <w:rPr>
          <w:szCs w:val="22"/>
        </w:rPr>
      </w:pPr>
    </w:p>
    <w:p w14:paraId="5181EEFD" w14:textId="77777777" w:rsidR="004F5A0E" w:rsidRDefault="004F5A0E" w:rsidP="004F5A0E">
      <w:pPr>
        <w:rPr>
          <w:sz w:val="22"/>
          <w:szCs w:val="22"/>
        </w:rPr>
      </w:pPr>
      <w:bookmarkStart w:id="15" w:name="blockFinalAllImplemented"/>
      <w:bookmarkEnd w:id="15"/>
    </w:p>
    <w:p w14:paraId="00BA4A63" w14:textId="77777777" w:rsidR="004F5A0E" w:rsidRDefault="004F5A0E" w:rsidP="004F5A0E">
      <w:pPr>
        <w:pStyle w:val="BodyText"/>
        <w:tabs>
          <w:tab w:val="clear" w:pos="-1440"/>
        </w:tabs>
        <w:ind w:left="-360" w:right="-450"/>
        <w:rPr>
          <w:szCs w:val="22"/>
        </w:rPr>
      </w:pPr>
    </w:p>
    <w:p w14:paraId="05C46FB7" w14:textId="77777777" w:rsidR="004F5A0E" w:rsidRDefault="004F5A0E" w:rsidP="004F5A0E">
      <w:pPr>
        <w:rPr>
          <w:sz w:val="22"/>
          <w:szCs w:val="22"/>
        </w:rPr>
      </w:pPr>
      <w:bookmarkStart w:id="16" w:name="ImprovementAreaBlocks"/>
      <w:bookmarkEnd w:id="16"/>
    </w:p>
    <w:p w14:paraId="5BFE785A" w14:textId="77777777" w:rsidR="004F5A0E" w:rsidRDefault="004F5A0E" w:rsidP="004F5A0E">
      <w:pPr>
        <w:rPr>
          <w:sz w:val="22"/>
          <w:szCs w:val="22"/>
        </w:rPr>
        <w:sectPr w:rsidR="004F5A0E" w:rsidSect="004F5A0E">
          <w:footerReference w:type="even" r:id="rId19"/>
          <w:footerReference w:type="default" r:id="rId20"/>
          <w:type w:val="continuous"/>
          <w:pgSz w:w="12240" w:h="15840"/>
          <w:pgMar w:top="1440" w:right="1440" w:bottom="1440" w:left="1440" w:header="720" w:footer="720" w:gutter="0"/>
          <w:cols w:space="720"/>
          <w:docGrid w:linePitch="360"/>
        </w:sectPr>
      </w:pPr>
    </w:p>
    <w:p w14:paraId="4C5BF4DC" w14:textId="77777777" w:rsidR="00424275" w:rsidRPr="008E14D8" w:rsidRDefault="004F5A0E" w:rsidP="004F5A0E">
      <w:pPr>
        <w:pStyle w:val="Normal0"/>
        <w:rPr>
          <w:rFonts w:ascii="Verdana" w:hAnsi="Verdana"/>
        </w:rPr>
      </w:pPr>
      <w:r>
        <w:rPr>
          <w:rFonts w:ascii="Verdana" w:hAnsi="Verdana"/>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00"/>
        <w:gridCol w:w="2880"/>
        <w:gridCol w:w="990"/>
      </w:tblGrid>
      <w:tr w:rsidR="00424275" w:rsidRPr="00C229AD" w14:paraId="11AA59FC" w14:textId="77777777" w:rsidTr="004F5A0E">
        <w:trPr>
          <w:tblHeader/>
        </w:trPr>
        <w:tc>
          <w:tcPr>
            <w:tcW w:w="1800" w:type="dxa"/>
            <w:tcBorders>
              <w:top w:val="double" w:sz="2" w:space="0" w:color="000000"/>
              <w:bottom w:val="single" w:sz="6" w:space="0" w:color="000000"/>
            </w:tcBorders>
          </w:tcPr>
          <w:p w14:paraId="7ECD868B" w14:textId="77777777" w:rsidR="00424275" w:rsidRPr="00C229AD" w:rsidRDefault="00424275" w:rsidP="004F5A0E">
            <w:pPr>
              <w:rPr>
                <w:b/>
                <w:sz w:val="22"/>
              </w:rPr>
            </w:pPr>
          </w:p>
          <w:p w14:paraId="2DAF6E8B" w14:textId="77777777" w:rsidR="00424275" w:rsidRPr="00C229AD" w:rsidRDefault="00424275" w:rsidP="004F5A0E">
            <w:pPr>
              <w:rPr>
                <w:b/>
                <w:sz w:val="22"/>
              </w:rPr>
            </w:pPr>
            <w:r w:rsidRPr="00C229AD">
              <w:rPr>
                <w:b/>
                <w:sz w:val="22"/>
              </w:rPr>
              <w:t>CRITERION</w:t>
            </w:r>
          </w:p>
          <w:p w14:paraId="3E30A1A3" w14:textId="77777777" w:rsidR="00424275" w:rsidRPr="00C229AD" w:rsidRDefault="00424275" w:rsidP="004F5A0E">
            <w:pPr>
              <w:rPr>
                <w:b/>
                <w:sz w:val="22"/>
              </w:rPr>
            </w:pPr>
            <w:r w:rsidRPr="00C229AD">
              <w:rPr>
                <w:b/>
                <w:sz w:val="22"/>
              </w:rPr>
              <w:t>NUMBER</w:t>
            </w:r>
          </w:p>
        </w:tc>
        <w:tc>
          <w:tcPr>
            <w:tcW w:w="7470" w:type="dxa"/>
            <w:gridSpan w:val="3"/>
            <w:tcBorders>
              <w:top w:val="double" w:sz="2" w:space="0" w:color="000000"/>
              <w:bottom w:val="single" w:sz="6" w:space="0" w:color="000000"/>
            </w:tcBorders>
            <w:vAlign w:val="center"/>
          </w:tcPr>
          <w:p w14:paraId="6AB5CD91" w14:textId="77777777" w:rsidR="00424275" w:rsidRPr="00C229AD" w:rsidRDefault="00424275" w:rsidP="004F5A0E">
            <w:pPr>
              <w:rPr>
                <w:b/>
                <w:sz w:val="22"/>
              </w:rPr>
            </w:pPr>
            <w:bookmarkStart w:id="19" w:name="_Toc21911622"/>
            <w:r w:rsidRPr="00C229AD">
              <w:rPr>
                <w:b/>
                <w:sz w:val="22"/>
              </w:rPr>
              <w:t>ENGLISH LEARNER EDUCATION</w:t>
            </w:r>
            <w:bookmarkEnd w:id="19"/>
          </w:p>
          <w:p w14:paraId="5B9C2E55" w14:textId="77777777" w:rsidR="00424275" w:rsidRPr="00C229AD" w:rsidRDefault="00424275" w:rsidP="004F5A0E">
            <w:pPr>
              <w:rPr>
                <w:b/>
                <w:sz w:val="22"/>
              </w:rPr>
            </w:pPr>
            <w:r w:rsidRPr="00C229AD">
              <w:rPr>
                <w:b/>
                <w:sz w:val="22"/>
              </w:rPr>
              <w:t>VI. FACULTY, STAFF AND ADMINISTRATION</w:t>
            </w:r>
          </w:p>
        </w:tc>
      </w:tr>
      <w:tr w:rsidR="00424275" w:rsidRPr="00C229AD" w14:paraId="596FE13B" w14:textId="77777777" w:rsidTr="004F5A0E">
        <w:trPr>
          <w:trHeight w:val="553"/>
          <w:tblHeader/>
        </w:trPr>
        <w:tc>
          <w:tcPr>
            <w:tcW w:w="1800" w:type="dxa"/>
            <w:tcBorders>
              <w:top w:val="single" w:sz="6" w:space="0" w:color="000000"/>
            </w:tcBorders>
          </w:tcPr>
          <w:p w14:paraId="4F4AC9A0" w14:textId="77777777" w:rsidR="00424275" w:rsidRPr="00C229AD" w:rsidRDefault="00424275" w:rsidP="004F5A0E">
            <w:pPr>
              <w:rPr>
                <w:sz w:val="22"/>
              </w:rPr>
            </w:pPr>
          </w:p>
          <w:p w14:paraId="0325D7FE" w14:textId="77777777" w:rsidR="00424275" w:rsidRPr="00C229AD" w:rsidRDefault="00424275" w:rsidP="004F5A0E">
            <w:pPr>
              <w:rPr>
                <w:sz w:val="22"/>
              </w:rPr>
            </w:pPr>
          </w:p>
        </w:tc>
        <w:tc>
          <w:tcPr>
            <w:tcW w:w="7470" w:type="dxa"/>
            <w:gridSpan w:val="3"/>
            <w:tcBorders>
              <w:top w:val="single" w:sz="6" w:space="0" w:color="000000"/>
            </w:tcBorders>
            <w:vAlign w:val="center"/>
          </w:tcPr>
          <w:p w14:paraId="5DDBEF15" w14:textId="77777777" w:rsidR="00424275" w:rsidRPr="00C229AD" w:rsidRDefault="00424275" w:rsidP="004F5A0E">
            <w:pPr>
              <w:rPr>
                <w:b/>
                <w:sz w:val="22"/>
              </w:rPr>
            </w:pPr>
            <w:r w:rsidRPr="00C229AD">
              <w:rPr>
                <w:b/>
                <w:sz w:val="22"/>
              </w:rPr>
              <w:t>Legal Standard</w:t>
            </w:r>
          </w:p>
        </w:tc>
      </w:tr>
      <w:tr w:rsidR="00424275" w:rsidRPr="00C229AD" w14:paraId="56A2A9AF" w14:textId="77777777" w:rsidTr="004F5A0E">
        <w:tc>
          <w:tcPr>
            <w:tcW w:w="1800" w:type="dxa"/>
          </w:tcPr>
          <w:p w14:paraId="342074CB" w14:textId="77777777" w:rsidR="00424275" w:rsidRPr="00C229AD" w:rsidRDefault="00424275" w:rsidP="004F5A0E">
            <w:pPr>
              <w:rPr>
                <w:sz w:val="22"/>
              </w:rPr>
            </w:pPr>
          </w:p>
          <w:p w14:paraId="5C2D59D9" w14:textId="77777777" w:rsidR="00424275" w:rsidRPr="00C229AD" w:rsidRDefault="00424275" w:rsidP="004F5A0E">
            <w:pPr>
              <w:rPr>
                <w:b/>
                <w:sz w:val="22"/>
              </w:rPr>
            </w:pPr>
            <w:r w:rsidRPr="00C229AD">
              <w:rPr>
                <w:b/>
                <w:sz w:val="22"/>
              </w:rPr>
              <w:t>ELE 14</w:t>
            </w:r>
          </w:p>
          <w:p w14:paraId="52DCCC52" w14:textId="77777777" w:rsidR="00424275" w:rsidRPr="00C229AD" w:rsidRDefault="00424275" w:rsidP="004F5A0E">
            <w:pPr>
              <w:rPr>
                <w:b/>
                <w:bCs/>
                <w:sz w:val="22"/>
              </w:rPr>
            </w:pPr>
            <w:r w:rsidRPr="00C229AD">
              <w:rPr>
                <w:b/>
                <w:bCs/>
                <w:sz w:val="22"/>
              </w:rPr>
              <w:t>Licensure Requirements</w:t>
            </w:r>
          </w:p>
          <w:p w14:paraId="7B97549B" w14:textId="77777777" w:rsidR="00424275" w:rsidRPr="00C229AD" w:rsidRDefault="00424275" w:rsidP="004F5A0E">
            <w:pPr>
              <w:rPr>
                <w:b/>
                <w:sz w:val="22"/>
              </w:rPr>
            </w:pPr>
          </w:p>
        </w:tc>
        <w:tc>
          <w:tcPr>
            <w:tcW w:w="7470" w:type="dxa"/>
            <w:gridSpan w:val="3"/>
            <w:tcBorders>
              <w:bottom w:val="single" w:sz="6" w:space="0" w:color="000000"/>
            </w:tcBorders>
          </w:tcPr>
          <w:p w14:paraId="7795B0F2" w14:textId="77777777" w:rsidR="00424275" w:rsidRPr="00C229AD" w:rsidRDefault="00424275" w:rsidP="004F5A0E">
            <w:pPr>
              <w:rPr>
                <w:sz w:val="22"/>
              </w:rPr>
            </w:pPr>
          </w:p>
          <w:p w14:paraId="44B230D2" w14:textId="77777777" w:rsidR="00424275" w:rsidRPr="000D3E5E" w:rsidRDefault="00424275" w:rsidP="004F5A0E">
            <w:pPr>
              <w:rPr>
                <w:sz w:val="22"/>
              </w:rPr>
            </w:pPr>
            <w:r w:rsidRPr="000D3E5E">
              <w:rPr>
                <w:sz w:val="22"/>
              </w:rPr>
              <w:t>Licensure requirements for districts where ELs are enrolled:</w:t>
            </w:r>
          </w:p>
          <w:p w14:paraId="0307BA57" w14:textId="77777777" w:rsidR="00424275" w:rsidRPr="000D3E5E" w:rsidRDefault="00424275" w:rsidP="004F5A0E">
            <w:pPr>
              <w:rPr>
                <w:sz w:val="22"/>
              </w:rPr>
            </w:pPr>
            <w:r w:rsidRPr="000D3E5E">
              <w:rPr>
                <w:sz w:val="22"/>
              </w:rPr>
              <w:t>1.</w:t>
            </w:r>
            <w:r w:rsidRPr="000D3E5E">
              <w:rPr>
                <w:sz w:val="22"/>
              </w:rPr>
              <w:tab/>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14:paraId="5A844B1C" w14:textId="77777777" w:rsidR="00424275" w:rsidRPr="000D3E5E" w:rsidRDefault="00424275" w:rsidP="004F5A0E">
            <w:pPr>
              <w:rPr>
                <w:sz w:val="22"/>
              </w:rPr>
            </w:pPr>
            <w:r w:rsidRPr="000D3E5E">
              <w:rPr>
                <w:sz w:val="22"/>
              </w:rPr>
              <w:t>2.</w:t>
            </w:r>
            <w:r w:rsidRPr="000D3E5E">
              <w:rPr>
                <w:sz w:val="22"/>
              </w:rPr>
              <w:tab/>
              <w:t>Except at Commonwealth charter schools, every teacher or other educational staff member who teaches ELs holds an appropriate license or current waiver issued by the Massachusetts Department of Elementary and Secondary Education.</w:t>
            </w:r>
          </w:p>
          <w:p w14:paraId="20425129" w14:textId="77777777" w:rsidR="00424275" w:rsidRPr="000D3E5E" w:rsidRDefault="00424275" w:rsidP="004F5A0E">
            <w:pPr>
              <w:rPr>
                <w:sz w:val="22"/>
              </w:rPr>
            </w:pPr>
            <w:r w:rsidRPr="000D3E5E">
              <w:rPr>
                <w:sz w:val="22"/>
              </w:rPr>
              <w:t>3.</w:t>
            </w:r>
            <w:r w:rsidRPr="000D3E5E">
              <w:rPr>
                <w:sz w:val="22"/>
              </w:rPr>
              <w:tab/>
              <w:t>Core academic teachers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14:paraId="2B305029" w14:textId="77777777" w:rsidR="00424275" w:rsidRPr="000D3E5E" w:rsidRDefault="00424275" w:rsidP="004F5A0E">
            <w:pPr>
              <w:rPr>
                <w:sz w:val="22"/>
              </w:rPr>
            </w:pPr>
            <w:r w:rsidRPr="000D3E5E">
              <w:rPr>
                <w:sz w:val="22"/>
              </w:rPr>
              <w:t>4.</w:t>
            </w:r>
            <w:r w:rsidRPr="000D3E5E">
              <w:rPr>
                <w:sz w:val="22"/>
              </w:rPr>
              <w:tab/>
              <w:t>Any core academic teacher who is assigned to provide sheltered English instruction to an EL shall either hold an SEI Teacher Endorsement, or is required to earn such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14:paraId="77800C8F" w14:textId="77777777" w:rsidR="00424275" w:rsidRPr="000D3E5E" w:rsidRDefault="00424275" w:rsidP="004F5A0E">
            <w:pPr>
              <w:rPr>
                <w:sz w:val="22"/>
              </w:rPr>
            </w:pPr>
            <w:r w:rsidRPr="000D3E5E">
              <w:rPr>
                <w:sz w:val="22"/>
              </w:rPr>
              <w:t>5.</w:t>
            </w:r>
            <w:r w:rsidRPr="000D3E5E">
              <w:rPr>
                <w:sz w:val="22"/>
              </w:rPr>
              <w:tab/>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14:paraId="066EB7B9" w14:textId="77777777" w:rsidR="00424275" w:rsidRPr="000D3E5E" w:rsidRDefault="00424275" w:rsidP="004F5A0E">
            <w:pPr>
              <w:rPr>
                <w:sz w:val="22"/>
              </w:rPr>
            </w:pPr>
            <w:r w:rsidRPr="000D3E5E">
              <w:rPr>
                <w:sz w:val="22"/>
              </w:rPr>
              <w:t>6.</w:t>
            </w:r>
            <w:r w:rsidRPr="000D3E5E">
              <w:rPr>
                <w:sz w:val="22"/>
              </w:rPr>
              <w:tab/>
              <w:t xml:space="preserve">Except at Commonwealth charter schools, any director of ELE program(s) who is employed in that role for one-half time or more has a Supervisor/Director license and an English as a Second Language (ESL), Transitional Bilingual Education (TBE) or an ELL license. </w:t>
            </w:r>
          </w:p>
          <w:p w14:paraId="608AEBBA" w14:textId="77777777" w:rsidR="00424275" w:rsidRPr="000D3E5E" w:rsidRDefault="00424275" w:rsidP="004F5A0E">
            <w:pPr>
              <w:rPr>
                <w:sz w:val="22"/>
              </w:rPr>
            </w:pPr>
            <w:r w:rsidRPr="000D3E5E">
              <w:rPr>
                <w:sz w:val="22"/>
              </w:rPr>
              <w:t>7.</w:t>
            </w:r>
            <w:r w:rsidRPr="000D3E5E">
              <w:rPr>
                <w:sz w:val="22"/>
              </w:rPr>
              <w:tab/>
              <w:t xml:space="preserve">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 </w:t>
            </w:r>
          </w:p>
          <w:p w14:paraId="4C822F43" w14:textId="77777777" w:rsidR="00424275" w:rsidRPr="000D3E5E" w:rsidRDefault="00424275" w:rsidP="004F5A0E">
            <w:pPr>
              <w:rPr>
                <w:sz w:val="22"/>
              </w:rPr>
            </w:pPr>
            <w:r w:rsidRPr="000D3E5E">
              <w:rPr>
                <w:sz w:val="22"/>
              </w:rPr>
              <w:t>a.</w:t>
            </w:r>
            <w:r w:rsidRPr="000D3E5E">
              <w:rPr>
                <w:sz w:val="22"/>
              </w:rPr>
              <w:tab/>
              <w:t>A core academic teacher responsible for the instructional component</w:t>
            </w:r>
            <w:r w:rsidRPr="000D3E5E">
              <w:rPr>
                <w:b/>
                <w:sz w:val="22"/>
              </w:rPr>
              <w:t xml:space="preserve"> </w:t>
            </w:r>
            <w:r w:rsidRPr="000D3E5E">
              <w:rPr>
                <w:sz w:val="22"/>
              </w:rPr>
              <w:t>provided in a language other than English must hold the Bilingual Education Endorsement or a valid waiver issued by the Commissioner.</w:t>
            </w:r>
          </w:p>
          <w:p w14:paraId="395BFE5F" w14:textId="77777777" w:rsidR="00424275" w:rsidRPr="000D3E5E" w:rsidRDefault="00424275" w:rsidP="004F5A0E">
            <w:pPr>
              <w:rPr>
                <w:sz w:val="22"/>
              </w:rPr>
            </w:pPr>
            <w:r w:rsidRPr="000D3E5E">
              <w:rPr>
                <w:sz w:val="22"/>
              </w:rPr>
              <w:t>b.</w:t>
            </w:r>
            <w:r w:rsidRPr="000D3E5E">
              <w:rPr>
                <w:sz w:val="22"/>
              </w:rPr>
              <w:tab/>
              <w:t>A core academic teacher responsible for the instructional component provided in English must hold the Bilingual Education Endorsement or the SEI Endorsement.</w:t>
            </w:r>
          </w:p>
          <w:p w14:paraId="193A64F8" w14:textId="77777777" w:rsidR="00424275" w:rsidRPr="000D3E5E" w:rsidRDefault="00424275" w:rsidP="004F5A0E">
            <w:pPr>
              <w:rPr>
                <w:sz w:val="22"/>
              </w:rPr>
            </w:pPr>
            <w:r w:rsidRPr="000D3E5E">
              <w:rPr>
                <w:sz w:val="22"/>
              </w:rPr>
              <w:lastRenderedPageBreak/>
              <w:t>8.</w:t>
            </w:r>
            <w:r w:rsidRPr="000D3E5E">
              <w:rPr>
                <w:sz w:val="22"/>
              </w:rPr>
              <w:tab/>
              <w:t>A principal, assistant principal, or supervisor/director who supervises or evaluates a core academic teacher assigned to provide instruction to an English learner in a bilingual education setting, such as dual language education or two-way immersion program, or transitional bilingual education program, must hold the Bilingual Education Endorsement or the SEI Endorsement.</w:t>
            </w:r>
          </w:p>
          <w:p w14:paraId="70404B7E" w14:textId="77777777" w:rsidR="00424275" w:rsidRPr="000D3E5E" w:rsidRDefault="00424275" w:rsidP="004F5A0E">
            <w:pPr>
              <w:rPr>
                <w:sz w:val="22"/>
              </w:rPr>
            </w:pPr>
            <w:r w:rsidRPr="000D3E5E">
              <w:rPr>
                <w:sz w:val="22"/>
              </w:rPr>
              <w:t>9.</w:t>
            </w:r>
            <w:r w:rsidRPr="000D3E5E">
              <w:rPr>
                <w:sz w:val="22"/>
              </w:rPr>
              <w:tab/>
              <w:t>A valid Transitional Bilingual Education license or Transitional Bilingual Learning endorsement issued by the Department shall be deemed the equivalent of the Bilingual Education Endorsement.</w:t>
            </w:r>
          </w:p>
          <w:p w14:paraId="6D9D12F6" w14:textId="77777777" w:rsidR="00424275" w:rsidRPr="000D3E5E" w:rsidRDefault="00424275" w:rsidP="004F5A0E">
            <w:pPr>
              <w:rPr>
                <w:sz w:val="22"/>
              </w:rPr>
            </w:pPr>
            <w:r w:rsidRPr="000D3E5E">
              <w:rPr>
                <w:sz w:val="22"/>
              </w:rPr>
              <w:t>10.</w:t>
            </w:r>
            <w:r w:rsidRPr="000D3E5E">
              <w:rPr>
                <w:sz w:val="22"/>
              </w:rPr>
              <w:tab/>
              <w:t>Prior to the beginning of each school year, districts, including charter schools shall verify that each of the educators in an English learner program is properly endorsed for that program.</w:t>
            </w:r>
          </w:p>
          <w:p w14:paraId="3DED60AD" w14:textId="77777777" w:rsidR="00424275" w:rsidRPr="00C229AD" w:rsidRDefault="00424275" w:rsidP="004F5A0E">
            <w:pPr>
              <w:rPr>
                <w:b/>
                <w:sz w:val="22"/>
              </w:rPr>
            </w:pPr>
            <w:r w:rsidRPr="000D3E5E">
              <w:rPr>
                <w:b/>
                <w:sz w:val="22"/>
              </w:rPr>
              <w:t>Authority: Title VI; EEOA; G.L. c. 71, § 38G, §89(ii); G.L. c. 71A, § 10; St. 2002, c. 218, §§ 24, 25; 603 CMR 7.04(3), 7.09(3); 603 CMR 7.14(1)-(3); 603 CMR 7.15(9)(b)-(c); 603 CMR 7.15(13)(d); 603 CMR 14.07.</w:t>
            </w:r>
          </w:p>
        </w:tc>
      </w:tr>
      <w:tr w:rsidR="00424275" w:rsidRPr="00C229AD" w14:paraId="4FF3FA33" w14:textId="77777777" w:rsidTr="004F5A0E">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14:paraId="39547A70" w14:textId="77777777" w:rsidR="00424275" w:rsidRPr="00C229AD" w:rsidRDefault="00424275" w:rsidP="004F5A0E">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14:paraId="78E9E8AF" w14:textId="77777777" w:rsidR="00424275" w:rsidRPr="00C229AD" w:rsidRDefault="00424275" w:rsidP="004F5A0E">
            <w:pPr>
              <w:rPr>
                <w:b/>
                <w:sz w:val="22"/>
              </w:rPr>
            </w:pPr>
            <w:r w:rsidRPr="00C229AD">
              <w:rPr>
                <w:b/>
                <w:sz w:val="22"/>
              </w:rPr>
              <w:t xml:space="preserve">Rating: </w:t>
            </w:r>
            <w:r>
              <w:rPr>
                <w:b/>
                <w:sz w:val="22"/>
              </w:rPr>
              <w:t xml:space="preserve">Partially </w:t>
            </w:r>
            <w:r w:rsidRPr="00C229AD">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14:paraId="40908526" w14:textId="77777777" w:rsidR="00424275" w:rsidRPr="00C229AD" w:rsidRDefault="00424275" w:rsidP="004F5A0E">
            <w:pPr>
              <w:rPr>
                <w:b/>
                <w:sz w:val="22"/>
              </w:rPr>
            </w:pPr>
            <w:r w:rsidRPr="00C229AD">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14:paraId="0350DB26" w14:textId="77777777" w:rsidR="00424275" w:rsidRPr="00C229AD" w:rsidRDefault="00424275" w:rsidP="004F5A0E">
            <w:pPr>
              <w:rPr>
                <w:b/>
                <w:bCs/>
                <w:sz w:val="22"/>
              </w:rPr>
            </w:pPr>
            <w:r>
              <w:rPr>
                <w:b/>
                <w:bCs/>
                <w:sz w:val="22"/>
              </w:rPr>
              <w:t>Yes</w:t>
            </w:r>
          </w:p>
        </w:tc>
      </w:tr>
    </w:tbl>
    <w:p w14:paraId="5DD2559D" w14:textId="77777777" w:rsidR="00424275" w:rsidRPr="00C229AD" w:rsidRDefault="00424275" w:rsidP="00424275">
      <w:pPr>
        <w:rPr>
          <w:b/>
          <w:sz w:val="22"/>
        </w:rPr>
      </w:pPr>
    </w:p>
    <w:p w14:paraId="44DB2810" w14:textId="77777777" w:rsidR="004F5A0E" w:rsidRPr="008E14D8" w:rsidRDefault="00424275" w:rsidP="00D31E9A">
      <w:pPr>
        <w:pStyle w:val="Normal0"/>
        <w:ind w:left="90"/>
        <w:rPr>
          <w:rFonts w:ascii="Verdana" w:hAnsi="Verdana"/>
        </w:rPr>
      </w:pPr>
      <w:r w:rsidRPr="00C229AD">
        <w:rPr>
          <w:b/>
          <w:sz w:val="22"/>
        </w:rPr>
        <w:t>Department of Elementary and Secondary Education Comments:</w:t>
      </w:r>
    </w:p>
    <w:p w14:paraId="269CCF85" w14:textId="77777777" w:rsidR="00424275" w:rsidRPr="00424275" w:rsidRDefault="00424275" w:rsidP="00D31E9A">
      <w:pPr>
        <w:pStyle w:val="Normal0"/>
        <w:keepNext/>
        <w:ind w:left="90"/>
        <w:rPr>
          <w:rFonts w:cs="Arial"/>
          <w:i/>
          <w:sz w:val="22"/>
          <w:szCs w:val="22"/>
        </w:rPr>
      </w:pPr>
      <w:r w:rsidRPr="00424275">
        <w:rPr>
          <w:rFonts w:cs="Arial"/>
          <w:i/>
          <w:sz w:val="22"/>
          <w:szCs w:val="22"/>
        </w:rPr>
        <w:t>Staff interviews and the relevant SEI Endorsement data indicated that most core academic teachers assigned to provide sheltered English instruction to English learners hold the SEI Teacher Endorsement, but some do not.</w:t>
      </w:r>
    </w:p>
    <w:p w14:paraId="68D1F5C2" w14:textId="3C47D1E7" w:rsidR="004F5A0E" w:rsidRDefault="004F5A0E" w:rsidP="004F5A0E">
      <w:pPr>
        <w:pStyle w:val="Normal0"/>
        <w:rPr>
          <w:rFonts w:ascii="Verdana" w:hAnsi="Verdana"/>
          <w:sz w:val="20"/>
          <w:szCs w:val="20"/>
        </w:rPr>
      </w:pPr>
    </w:p>
    <w:p w14:paraId="2A4C6655" w14:textId="77777777" w:rsidR="00D31E9A" w:rsidRPr="008E14D8" w:rsidRDefault="00D31E9A" w:rsidP="004F5A0E">
      <w:pPr>
        <w:pStyle w:val="Normal0"/>
        <w:rPr>
          <w:rFonts w:ascii="Verdana" w:hAnsi="Verdana"/>
          <w:sz w:val="20"/>
          <w:szCs w:val="20"/>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00"/>
        <w:gridCol w:w="2880"/>
        <w:gridCol w:w="990"/>
      </w:tblGrid>
      <w:tr w:rsidR="00424275" w:rsidRPr="00C229AD" w14:paraId="42570408" w14:textId="77777777" w:rsidTr="004F5A0E">
        <w:trPr>
          <w:tblHeader/>
        </w:trPr>
        <w:tc>
          <w:tcPr>
            <w:tcW w:w="1800" w:type="dxa"/>
          </w:tcPr>
          <w:p w14:paraId="59CE0883" w14:textId="77777777" w:rsidR="00424275" w:rsidRPr="00C229AD" w:rsidRDefault="00424275" w:rsidP="004F5A0E">
            <w:pPr>
              <w:rPr>
                <w:b/>
                <w:sz w:val="22"/>
              </w:rPr>
            </w:pPr>
          </w:p>
          <w:p w14:paraId="50297F27" w14:textId="77777777" w:rsidR="00424275" w:rsidRPr="00C229AD" w:rsidRDefault="00424275" w:rsidP="004F5A0E">
            <w:pPr>
              <w:rPr>
                <w:b/>
                <w:sz w:val="22"/>
              </w:rPr>
            </w:pPr>
            <w:r w:rsidRPr="00C229AD">
              <w:rPr>
                <w:b/>
                <w:sz w:val="22"/>
              </w:rPr>
              <w:t>CRITERION</w:t>
            </w:r>
          </w:p>
          <w:p w14:paraId="62FFD4C8" w14:textId="77777777" w:rsidR="00424275" w:rsidRPr="00C229AD" w:rsidRDefault="00424275" w:rsidP="004F5A0E">
            <w:pPr>
              <w:rPr>
                <w:b/>
                <w:sz w:val="22"/>
              </w:rPr>
            </w:pPr>
            <w:r w:rsidRPr="00C229AD">
              <w:rPr>
                <w:b/>
                <w:sz w:val="22"/>
              </w:rPr>
              <w:t>NUMBER</w:t>
            </w:r>
          </w:p>
        </w:tc>
        <w:tc>
          <w:tcPr>
            <w:tcW w:w="7470" w:type="dxa"/>
            <w:gridSpan w:val="3"/>
            <w:vAlign w:val="center"/>
          </w:tcPr>
          <w:p w14:paraId="0B92DFCA" w14:textId="77777777" w:rsidR="00424275" w:rsidRPr="00C229AD" w:rsidRDefault="00424275" w:rsidP="004F5A0E">
            <w:pPr>
              <w:rPr>
                <w:b/>
                <w:sz w:val="22"/>
              </w:rPr>
            </w:pPr>
            <w:bookmarkStart w:id="20" w:name="_Toc21911634"/>
            <w:r w:rsidRPr="00C229AD">
              <w:rPr>
                <w:b/>
                <w:sz w:val="22"/>
              </w:rPr>
              <w:t>ENGLISH LEARNER EDUCATION</w:t>
            </w:r>
            <w:bookmarkEnd w:id="20"/>
          </w:p>
          <w:p w14:paraId="1CA007C6" w14:textId="77777777" w:rsidR="00424275" w:rsidRPr="00C229AD" w:rsidRDefault="00424275" w:rsidP="004F5A0E">
            <w:pPr>
              <w:rPr>
                <w:b/>
                <w:sz w:val="22"/>
              </w:rPr>
            </w:pPr>
            <w:r w:rsidRPr="00C229AD">
              <w:rPr>
                <w:b/>
                <w:sz w:val="22"/>
              </w:rPr>
              <w:t>VIII. PROGRAM PLAN AND EVALUATION</w:t>
            </w:r>
          </w:p>
        </w:tc>
      </w:tr>
      <w:tr w:rsidR="00424275" w:rsidRPr="00C229AD" w14:paraId="5D793DCD" w14:textId="77777777" w:rsidTr="004F5A0E">
        <w:trPr>
          <w:tblHeader/>
        </w:trPr>
        <w:tc>
          <w:tcPr>
            <w:tcW w:w="1800" w:type="dxa"/>
          </w:tcPr>
          <w:p w14:paraId="1F427D3A" w14:textId="77777777" w:rsidR="00424275" w:rsidRPr="00C229AD" w:rsidRDefault="00424275" w:rsidP="004F5A0E">
            <w:pPr>
              <w:rPr>
                <w:sz w:val="22"/>
              </w:rPr>
            </w:pPr>
          </w:p>
          <w:p w14:paraId="54CAD723" w14:textId="77777777" w:rsidR="00424275" w:rsidRPr="00C229AD" w:rsidRDefault="00424275" w:rsidP="004F5A0E">
            <w:pPr>
              <w:rPr>
                <w:sz w:val="22"/>
              </w:rPr>
            </w:pPr>
          </w:p>
        </w:tc>
        <w:tc>
          <w:tcPr>
            <w:tcW w:w="7470" w:type="dxa"/>
            <w:gridSpan w:val="3"/>
            <w:vAlign w:val="center"/>
          </w:tcPr>
          <w:p w14:paraId="04AC34FB" w14:textId="77777777" w:rsidR="00424275" w:rsidRPr="00C229AD" w:rsidRDefault="00424275" w:rsidP="004F5A0E">
            <w:pPr>
              <w:rPr>
                <w:b/>
                <w:sz w:val="22"/>
              </w:rPr>
            </w:pPr>
            <w:r w:rsidRPr="00C229AD">
              <w:rPr>
                <w:b/>
                <w:sz w:val="22"/>
              </w:rPr>
              <w:t>Legal Standard</w:t>
            </w:r>
          </w:p>
        </w:tc>
      </w:tr>
      <w:tr w:rsidR="00424275" w:rsidRPr="00C229AD" w14:paraId="5EB38DAF" w14:textId="77777777" w:rsidTr="004F5A0E">
        <w:tc>
          <w:tcPr>
            <w:tcW w:w="1800" w:type="dxa"/>
          </w:tcPr>
          <w:p w14:paraId="0F44B94B" w14:textId="77777777" w:rsidR="00424275" w:rsidRPr="00C229AD" w:rsidRDefault="00424275" w:rsidP="004F5A0E">
            <w:pPr>
              <w:rPr>
                <w:b/>
                <w:bCs/>
                <w:sz w:val="22"/>
              </w:rPr>
            </w:pPr>
          </w:p>
          <w:p w14:paraId="5A85213A" w14:textId="77777777" w:rsidR="00424275" w:rsidRPr="00C229AD" w:rsidRDefault="00424275" w:rsidP="004F5A0E">
            <w:pPr>
              <w:rPr>
                <w:b/>
                <w:bCs/>
                <w:sz w:val="22"/>
              </w:rPr>
            </w:pPr>
            <w:r w:rsidRPr="00C229AD">
              <w:rPr>
                <w:b/>
                <w:bCs/>
                <w:sz w:val="22"/>
              </w:rPr>
              <w:t>ELE 17</w:t>
            </w:r>
          </w:p>
          <w:p w14:paraId="405883A4" w14:textId="77777777" w:rsidR="00424275" w:rsidRPr="00C229AD" w:rsidRDefault="00424275" w:rsidP="004F5A0E">
            <w:pPr>
              <w:rPr>
                <w:b/>
                <w:sz w:val="22"/>
              </w:rPr>
            </w:pPr>
            <w:r w:rsidRPr="00C229AD">
              <w:rPr>
                <w:b/>
                <w:sz w:val="22"/>
              </w:rPr>
              <w:t>Program Evaluation</w:t>
            </w:r>
          </w:p>
          <w:p w14:paraId="1EBEEEB1" w14:textId="77777777" w:rsidR="00424275" w:rsidRPr="00C229AD" w:rsidRDefault="00424275" w:rsidP="004F5A0E">
            <w:pPr>
              <w:rPr>
                <w:b/>
                <w:bCs/>
                <w:sz w:val="22"/>
              </w:rPr>
            </w:pPr>
          </w:p>
        </w:tc>
        <w:tc>
          <w:tcPr>
            <w:tcW w:w="7470" w:type="dxa"/>
            <w:gridSpan w:val="3"/>
          </w:tcPr>
          <w:p w14:paraId="1DD7B40D" w14:textId="77777777" w:rsidR="00424275" w:rsidRPr="00C229AD" w:rsidRDefault="00424275" w:rsidP="004F5A0E">
            <w:pPr>
              <w:rPr>
                <w:b/>
                <w:sz w:val="22"/>
              </w:rPr>
            </w:pPr>
          </w:p>
          <w:p w14:paraId="77230F97" w14:textId="77777777" w:rsidR="00424275" w:rsidRPr="000D3E5E" w:rsidRDefault="00424275" w:rsidP="004F5A0E">
            <w:r w:rsidRPr="000D3E5E">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14:paraId="171A0EE4" w14:textId="77777777" w:rsidR="00424275" w:rsidRPr="000D3E5E" w:rsidRDefault="00424275" w:rsidP="004F5A0E"/>
          <w:p w14:paraId="5DB9FE31" w14:textId="77777777" w:rsidR="00424275" w:rsidRPr="000D3E5E" w:rsidRDefault="00424275" w:rsidP="004F5A0E">
            <w:pPr>
              <w:rPr>
                <w:b/>
              </w:rPr>
            </w:pPr>
            <w:r w:rsidRPr="000D3E5E">
              <w:rPr>
                <w:b/>
              </w:rPr>
              <w:t>Authority: Title VI; EEOA; ESEA.</w:t>
            </w:r>
          </w:p>
          <w:p w14:paraId="435994F0" w14:textId="77777777" w:rsidR="00424275" w:rsidRPr="00C229AD" w:rsidRDefault="00424275" w:rsidP="004F5A0E">
            <w:pPr>
              <w:rPr>
                <w:sz w:val="22"/>
              </w:rPr>
            </w:pPr>
          </w:p>
        </w:tc>
      </w:tr>
      <w:tr w:rsidR="00424275" w:rsidRPr="00C229AD" w14:paraId="45AA73A7" w14:textId="77777777" w:rsidTr="004F5A0E">
        <w:trPr>
          <w:trHeight w:val="382"/>
        </w:trPr>
        <w:tc>
          <w:tcPr>
            <w:tcW w:w="1800" w:type="dxa"/>
          </w:tcPr>
          <w:p w14:paraId="294F4BE4" w14:textId="77777777" w:rsidR="00424275" w:rsidRPr="00C229AD" w:rsidRDefault="00424275" w:rsidP="004F5A0E">
            <w:pPr>
              <w:rPr>
                <w:sz w:val="22"/>
              </w:rPr>
            </w:pPr>
          </w:p>
        </w:tc>
        <w:tc>
          <w:tcPr>
            <w:tcW w:w="3600" w:type="dxa"/>
            <w:tcBorders>
              <w:right w:val="nil"/>
            </w:tcBorders>
            <w:vAlign w:val="center"/>
          </w:tcPr>
          <w:p w14:paraId="621F3115" w14:textId="77777777" w:rsidR="00424275" w:rsidRPr="00C229AD" w:rsidRDefault="00424275" w:rsidP="004F5A0E">
            <w:pPr>
              <w:rPr>
                <w:b/>
                <w:sz w:val="22"/>
              </w:rPr>
            </w:pPr>
            <w:r w:rsidRPr="00C229AD">
              <w:rPr>
                <w:b/>
                <w:sz w:val="22"/>
              </w:rPr>
              <w:t>Rating:</w:t>
            </w:r>
            <w:r>
              <w:rPr>
                <w:b/>
                <w:sz w:val="22"/>
              </w:rPr>
              <w:t xml:space="preserve"> Not</w:t>
            </w:r>
            <w:r w:rsidRPr="00C229AD">
              <w:rPr>
                <w:b/>
                <w:sz w:val="22"/>
              </w:rPr>
              <w:t xml:space="preserve"> </w:t>
            </w:r>
            <w:r w:rsidRPr="00C229AD">
              <w:rPr>
                <w:b/>
                <w:bCs/>
                <w:sz w:val="22"/>
              </w:rPr>
              <w:t>Implemented</w:t>
            </w:r>
          </w:p>
        </w:tc>
        <w:tc>
          <w:tcPr>
            <w:tcW w:w="2880" w:type="dxa"/>
            <w:tcBorders>
              <w:top w:val="single" w:sz="2" w:space="0" w:color="000000"/>
              <w:left w:val="nil"/>
              <w:bottom w:val="double" w:sz="2" w:space="0" w:color="000000"/>
              <w:right w:val="nil"/>
            </w:tcBorders>
            <w:vAlign w:val="center"/>
          </w:tcPr>
          <w:p w14:paraId="61AAE8DD" w14:textId="77777777" w:rsidR="00424275" w:rsidRPr="00C229AD" w:rsidRDefault="00424275" w:rsidP="004F5A0E">
            <w:pPr>
              <w:rPr>
                <w:sz w:val="22"/>
              </w:rPr>
            </w:pPr>
            <w:r w:rsidRPr="00C229AD">
              <w:rPr>
                <w:b/>
                <w:bCs/>
                <w:sz w:val="22"/>
              </w:rPr>
              <w:t>District Response Required</w:t>
            </w:r>
            <w:r w:rsidRPr="00C229AD">
              <w:rPr>
                <w:sz w:val="22"/>
              </w:rPr>
              <w:t xml:space="preserve">: </w:t>
            </w:r>
          </w:p>
        </w:tc>
        <w:tc>
          <w:tcPr>
            <w:tcW w:w="990" w:type="dxa"/>
            <w:tcBorders>
              <w:top w:val="single" w:sz="2" w:space="0" w:color="000000"/>
              <w:left w:val="nil"/>
              <w:bottom w:val="double" w:sz="2" w:space="0" w:color="000000"/>
            </w:tcBorders>
            <w:vAlign w:val="center"/>
          </w:tcPr>
          <w:p w14:paraId="74B45840" w14:textId="77777777" w:rsidR="00424275" w:rsidRPr="00C229AD" w:rsidRDefault="00424275" w:rsidP="004F5A0E">
            <w:pPr>
              <w:rPr>
                <w:b/>
                <w:sz w:val="22"/>
              </w:rPr>
            </w:pPr>
            <w:r>
              <w:rPr>
                <w:b/>
                <w:sz w:val="22"/>
              </w:rPr>
              <w:t>Yes</w:t>
            </w:r>
          </w:p>
        </w:tc>
      </w:tr>
    </w:tbl>
    <w:p w14:paraId="3723B6CB" w14:textId="77777777" w:rsidR="00424275" w:rsidRPr="00C229AD" w:rsidRDefault="00424275" w:rsidP="00424275">
      <w:pPr>
        <w:rPr>
          <w:b/>
          <w:sz w:val="22"/>
        </w:rPr>
      </w:pPr>
    </w:p>
    <w:p w14:paraId="0DB2FA95" w14:textId="56EAAC53" w:rsidR="00424275" w:rsidRPr="00424275" w:rsidRDefault="00D31E9A" w:rsidP="00D31E9A">
      <w:pPr>
        <w:pStyle w:val="Normal1"/>
        <w:keepNext/>
        <w:ind w:left="90"/>
        <w:rPr>
          <w:rFonts w:cs="Arial"/>
          <w:i/>
          <w:sz w:val="22"/>
          <w:szCs w:val="22"/>
        </w:rPr>
      </w:pPr>
      <w:r w:rsidRPr="00C229AD">
        <w:rPr>
          <w:b/>
          <w:sz w:val="22"/>
        </w:rPr>
        <w:t>Department of Elementary and Secondary Education Comments:</w:t>
      </w:r>
      <w:r>
        <w:rPr>
          <w:rFonts w:cs="Arial"/>
          <w:i/>
          <w:sz w:val="22"/>
          <w:szCs w:val="22"/>
        </w:rPr>
        <w:br/>
      </w:r>
      <w:r w:rsidR="00424275" w:rsidRPr="00424275">
        <w:rPr>
          <w:rFonts w:cs="Arial"/>
          <w:i/>
          <w:sz w:val="22"/>
          <w:szCs w:val="22"/>
        </w:rPr>
        <w:t>Documentation submitted indicated that the district has not conducted periodic evaluations of the effectiveness of its ELE program in developing students' English language skills and increasing their ability to participate meaningfully in the educational program.</w:t>
      </w:r>
    </w:p>
    <w:p w14:paraId="1A4E004B" w14:textId="77777777" w:rsidR="004F5A0E" w:rsidRDefault="004F5A0E">
      <w:pPr>
        <w:pStyle w:val="Normal1"/>
      </w:pPr>
    </w:p>
    <w:sectPr w:rsidR="004F5A0E" w:rsidSect="004F5A0E">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43023" w14:textId="77777777" w:rsidR="00DF7066" w:rsidRDefault="00DF7066">
      <w:r>
        <w:separator/>
      </w:r>
    </w:p>
  </w:endnote>
  <w:endnote w:type="continuationSeparator" w:id="0">
    <w:p w14:paraId="203BFD28" w14:textId="77777777" w:rsidR="00DF7066" w:rsidRDefault="00DF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F4D48" w14:textId="77777777" w:rsidR="004F5A0E" w:rsidRDefault="004F5A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264A72F" w14:textId="77777777" w:rsidR="004F5A0E" w:rsidRDefault="004F5A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55539" w14:textId="77777777" w:rsidR="004F5A0E" w:rsidRDefault="004F5A0E" w:rsidP="004F5A0E">
    <w:pPr>
      <w:pStyle w:val="Footer"/>
      <w:pBdr>
        <w:top w:val="single" w:sz="4" w:space="1" w:color="auto"/>
      </w:pBdr>
      <w:ind w:right="360"/>
      <w:jc w:val="right"/>
      <w:rPr>
        <w:sz w:val="16"/>
        <w:szCs w:val="16"/>
      </w:rPr>
    </w:pPr>
    <w:r>
      <w:rPr>
        <w:sz w:val="16"/>
        <w:szCs w:val="16"/>
      </w:rPr>
      <w:t>Template Version 102218</w:t>
    </w:r>
  </w:p>
  <w:p w14:paraId="2783203C" w14:textId="77777777" w:rsidR="004F5A0E" w:rsidRPr="00E97E9E" w:rsidRDefault="004F5A0E" w:rsidP="004F5A0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C785DEF" w14:textId="46F190AB" w:rsidR="004F5A0E" w:rsidRDefault="004F5A0E">
    <w:pPr>
      <w:pStyle w:val="Footer"/>
      <w:pBdr>
        <w:top w:val="single" w:sz="4" w:space="1" w:color="auto"/>
      </w:pBdr>
      <w:tabs>
        <w:tab w:val="clear" w:pos="8640"/>
      </w:tabs>
      <w:ind w:right="360"/>
      <w:jc w:val="center"/>
    </w:pPr>
    <w:r>
      <w:t xml:space="preserve">Massachusetts Department of Elementary and Secondary Education – Office of Language </w:t>
    </w:r>
    <w:r w:rsidR="00D31E9A">
      <w:t>Acquisition</w:t>
    </w:r>
  </w:p>
  <w:p w14:paraId="60B891BF" w14:textId="77777777" w:rsidR="004F5A0E" w:rsidRDefault="004F5A0E">
    <w:pPr>
      <w:pStyle w:val="Footer"/>
      <w:tabs>
        <w:tab w:val="clear" w:pos="8640"/>
      </w:tabs>
      <w:ind w:right="360"/>
      <w:jc w:val="center"/>
    </w:pPr>
    <w:bookmarkStart w:id="7" w:name="reportNameFooterSec1"/>
    <w:r w:rsidRPr="00044C45">
      <w:t>Sandwich</w:t>
    </w:r>
    <w:bookmarkEnd w:id="7"/>
    <w:r>
      <w:t xml:space="preserve"> Tiered Focused Monitoring Report – </w:t>
    </w:r>
    <w:bookmarkStart w:id="8" w:name="reportDateFooterSec1"/>
    <w:r>
      <w:t>07/16/2019</w:t>
    </w:r>
    <w:bookmarkEnd w:id="8"/>
  </w:p>
  <w:p w14:paraId="23BC2E9F" w14:textId="77777777" w:rsidR="004F5A0E" w:rsidRDefault="004F5A0E">
    <w:pPr>
      <w:pStyle w:val="Footer"/>
      <w:tabs>
        <w:tab w:val="clear" w:pos="8640"/>
      </w:tabs>
      <w:ind w:right="360"/>
      <w:jc w:val="center"/>
    </w:pPr>
    <w:r>
      <w:t xml:space="preserve">Page </w:t>
    </w:r>
    <w:r>
      <w:fldChar w:fldCharType="begin"/>
    </w:r>
    <w:r>
      <w:instrText xml:space="preserve"> PAGE </w:instrText>
    </w:r>
    <w:r>
      <w:fldChar w:fldCharType="separate"/>
    </w:r>
    <w:r w:rsidR="00F05FDD">
      <w:rPr>
        <w:noProof/>
      </w:rPr>
      <w:t>4</w:t>
    </w:r>
    <w:r>
      <w:fldChar w:fldCharType="end"/>
    </w:r>
    <w:r>
      <w:t xml:space="preserve"> of </w:t>
    </w:r>
    <w:r w:rsidR="00DF7066">
      <w:rPr>
        <w:noProof/>
      </w:rPr>
      <w:fldChar w:fldCharType="begin"/>
    </w:r>
    <w:r w:rsidR="00DF7066">
      <w:rPr>
        <w:noProof/>
      </w:rPr>
      <w:instrText xml:space="preserve"> NUMPAGES </w:instrText>
    </w:r>
    <w:r w:rsidR="00DF7066">
      <w:rPr>
        <w:noProof/>
      </w:rPr>
      <w:fldChar w:fldCharType="separate"/>
    </w:r>
    <w:r w:rsidR="00F05FDD">
      <w:rPr>
        <w:noProof/>
      </w:rPr>
      <w:t>8</w:t>
    </w:r>
    <w:r w:rsidR="00DF706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BB62B" w14:textId="77777777" w:rsidR="004F5A0E" w:rsidRDefault="004F5A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E86172" w14:textId="77777777" w:rsidR="004F5A0E" w:rsidRDefault="004F5A0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7363A" w14:textId="77777777" w:rsidR="004F5A0E" w:rsidRDefault="004F5A0E" w:rsidP="004F5A0E">
    <w:pPr>
      <w:pStyle w:val="Footer"/>
      <w:pBdr>
        <w:top w:val="single" w:sz="4" w:space="1" w:color="auto"/>
      </w:pBdr>
      <w:ind w:right="360"/>
      <w:jc w:val="right"/>
      <w:rPr>
        <w:sz w:val="16"/>
        <w:szCs w:val="16"/>
      </w:rPr>
    </w:pPr>
    <w:r>
      <w:rPr>
        <w:sz w:val="16"/>
        <w:szCs w:val="16"/>
      </w:rPr>
      <w:t>Template Version 102218</w:t>
    </w:r>
  </w:p>
  <w:p w14:paraId="7577F535" w14:textId="77777777" w:rsidR="004F5A0E" w:rsidRPr="00E97E9E" w:rsidRDefault="004F5A0E" w:rsidP="004F5A0E">
    <w:pPr>
      <w:pStyle w:val="Footer"/>
      <w:pBdr>
        <w:top w:val="single" w:sz="4" w:space="1" w:color="auto"/>
      </w:pBdr>
      <w:tabs>
        <w:tab w:val="clear" w:pos="8640"/>
      </w:tabs>
      <w:ind w:right="360"/>
      <w:jc w:val="right"/>
      <w:rPr>
        <w:sz w:val="16"/>
        <w:szCs w:val="16"/>
      </w:rPr>
    </w:pPr>
  </w:p>
  <w:p w14:paraId="1606DD8E" w14:textId="77777777" w:rsidR="004F5A0E" w:rsidRDefault="004F5A0E">
    <w:pPr>
      <w:pStyle w:val="Footer"/>
      <w:pBdr>
        <w:top w:val="single" w:sz="4" w:space="1" w:color="auto"/>
      </w:pBdr>
      <w:tabs>
        <w:tab w:val="clear" w:pos="8640"/>
      </w:tabs>
      <w:ind w:right="360"/>
      <w:jc w:val="center"/>
    </w:pPr>
    <w:r>
      <w:t>Massachusetts Department of Elementary and Secondary Education – Office of Language Acquisition</w:t>
    </w:r>
  </w:p>
  <w:p w14:paraId="206E53CD" w14:textId="77777777" w:rsidR="004F5A0E" w:rsidRDefault="004F5A0E">
    <w:pPr>
      <w:pStyle w:val="Footer"/>
      <w:tabs>
        <w:tab w:val="clear" w:pos="8640"/>
      </w:tabs>
      <w:ind w:right="360"/>
      <w:jc w:val="center"/>
    </w:pPr>
    <w:bookmarkStart w:id="17" w:name="reportNameFooterSec2"/>
    <w:r>
      <w:t>Sandwich</w:t>
    </w:r>
    <w:bookmarkEnd w:id="17"/>
    <w:r>
      <w:t xml:space="preserve"> Tiered Focused Monitoring Report – </w:t>
    </w:r>
    <w:bookmarkStart w:id="18" w:name="reportDateFooterSec2"/>
    <w:r>
      <w:t>07/16/2019</w:t>
    </w:r>
    <w:bookmarkEnd w:id="18"/>
  </w:p>
  <w:p w14:paraId="43919053" w14:textId="77777777" w:rsidR="004F5A0E" w:rsidRDefault="004F5A0E">
    <w:pPr>
      <w:pStyle w:val="Footer"/>
      <w:tabs>
        <w:tab w:val="clear" w:pos="8640"/>
      </w:tabs>
      <w:ind w:right="360"/>
      <w:jc w:val="center"/>
    </w:pPr>
    <w:r>
      <w:t xml:space="preserve">Page </w:t>
    </w:r>
    <w:r>
      <w:fldChar w:fldCharType="begin"/>
    </w:r>
    <w:r>
      <w:instrText xml:space="preserve"> PAGE </w:instrText>
    </w:r>
    <w:r>
      <w:fldChar w:fldCharType="separate"/>
    </w:r>
    <w:r w:rsidR="00F05FDD">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F05FDD">
      <w:rPr>
        <w:noProof/>
      </w:rPr>
      <w:t>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DA7F" w14:textId="77777777" w:rsidR="004F5A0E" w:rsidRPr="00E97E9E" w:rsidRDefault="004F5A0E" w:rsidP="004F5A0E">
    <w:pPr>
      <w:pStyle w:val="Footer1"/>
      <w:pBdr>
        <w:top w:val="single" w:sz="4" w:space="1" w:color="auto"/>
      </w:pBdr>
      <w:ind w:right="360"/>
      <w:jc w:val="right"/>
      <w:rPr>
        <w:sz w:val="16"/>
        <w:szCs w:val="16"/>
      </w:rPr>
    </w:pPr>
    <w:r>
      <w:rPr>
        <w:sz w:val="16"/>
        <w:szCs w:val="16"/>
      </w:rPr>
      <w:t>Template Version 102218</w:t>
    </w:r>
  </w:p>
  <w:p w14:paraId="71ACFB3F" w14:textId="77777777" w:rsidR="004F5A0E" w:rsidRPr="00F818B6" w:rsidRDefault="004F5A0E" w:rsidP="004F5A0E">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42F9A2C" w14:textId="77777777" w:rsidR="004F5A0E" w:rsidRPr="00F818B6" w:rsidRDefault="004F5A0E" w:rsidP="004F5A0E">
    <w:pPr>
      <w:pStyle w:val="Footer1"/>
      <w:tabs>
        <w:tab w:val="clear" w:pos="8640"/>
      </w:tabs>
      <w:ind w:right="360"/>
      <w:jc w:val="center"/>
      <w:rPr>
        <w:sz w:val="20"/>
        <w:szCs w:val="20"/>
      </w:rPr>
    </w:pPr>
    <w:r w:rsidRPr="00F818B6">
      <w:rPr>
        <w:sz w:val="20"/>
        <w:szCs w:val="20"/>
      </w:rPr>
      <w:t>Sandwich Tiered Focused Monitoring Report – 07/16/2019</w:t>
    </w:r>
  </w:p>
  <w:p w14:paraId="013A4E40" w14:textId="77777777" w:rsidR="004F5A0E" w:rsidRPr="00F818B6" w:rsidRDefault="004F5A0E" w:rsidP="004F5A0E">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F05FDD">
      <w:rPr>
        <w:noProof/>
        <w:sz w:val="20"/>
        <w:szCs w:val="20"/>
      </w:rPr>
      <w:t>8</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F05FDD">
      <w:rPr>
        <w:noProof/>
        <w:sz w:val="20"/>
        <w:szCs w:val="20"/>
      </w:rPr>
      <w:t>8</w:t>
    </w:r>
    <w:r w:rsidRPr="00F818B6">
      <w:rPr>
        <w:noProof/>
        <w:sz w:val="20"/>
        <w:szCs w:val="20"/>
      </w:rPr>
      <w:fldChar w:fldCharType="end"/>
    </w:r>
  </w:p>
  <w:p w14:paraId="34D88C92" w14:textId="77777777" w:rsidR="004F5A0E" w:rsidRPr="000522A9" w:rsidRDefault="004F5A0E" w:rsidP="004F5A0E">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38BCF" w14:textId="77777777" w:rsidR="00DF7066" w:rsidRDefault="00DF7066">
      <w:r>
        <w:separator/>
      </w:r>
    </w:p>
  </w:footnote>
  <w:footnote w:type="continuationSeparator" w:id="0">
    <w:p w14:paraId="002E6DFF" w14:textId="77777777" w:rsidR="00DF7066" w:rsidRDefault="00DF7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CDE8FD88">
      <w:start w:val="1"/>
      <w:numFmt w:val="bullet"/>
      <w:lvlText w:val=""/>
      <w:lvlJc w:val="left"/>
      <w:pPr>
        <w:tabs>
          <w:tab w:val="num" w:pos="1440"/>
        </w:tabs>
        <w:ind w:left="1440" w:hanging="360"/>
      </w:pPr>
      <w:rPr>
        <w:rFonts w:ascii="Symbol" w:hAnsi="Symbol" w:hint="default"/>
      </w:rPr>
    </w:lvl>
    <w:lvl w:ilvl="1" w:tplc="D38402AC" w:tentative="1">
      <w:start w:val="1"/>
      <w:numFmt w:val="bullet"/>
      <w:lvlText w:val="o"/>
      <w:lvlJc w:val="left"/>
      <w:pPr>
        <w:tabs>
          <w:tab w:val="num" w:pos="2160"/>
        </w:tabs>
        <w:ind w:left="2160" w:hanging="360"/>
      </w:pPr>
      <w:rPr>
        <w:rFonts w:ascii="Courier New" w:hAnsi="Courier New" w:hint="default"/>
      </w:rPr>
    </w:lvl>
    <w:lvl w:ilvl="2" w:tplc="EADE0982" w:tentative="1">
      <w:start w:val="1"/>
      <w:numFmt w:val="bullet"/>
      <w:lvlText w:val=""/>
      <w:lvlJc w:val="left"/>
      <w:pPr>
        <w:tabs>
          <w:tab w:val="num" w:pos="2880"/>
        </w:tabs>
        <w:ind w:left="2880" w:hanging="360"/>
      </w:pPr>
      <w:rPr>
        <w:rFonts w:ascii="Wingdings" w:hAnsi="Wingdings" w:hint="default"/>
      </w:rPr>
    </w:lvl>
    <w:lvl w:ilvl="3" w:tplc="2CDA2430" w:tentative="1">
      <w:start w:val="1"/>
      <w:numFmt w:val="bullet"/>
      <w:lvlText w:val=""/>
      <w:lvlJc w:val="left"/>
      <w:pPr>
        <w:tabs>
          <w:tab w:val="num" w:pos="3600"/>
        </w:tabs>
        <w:ind w:left="3600" w:hanging="360"/>
      </w:pPr>
      <w:rPr>
        <w:rFonts w:ascii="Symbol" w:hAnsi="Symbol" w:hint="default"/>
      </w:rPr>
    </w:lvl>
    <w:lvl w:ilvl="4" w:tplc="924E408A" w:tentative="1">
      <w:start w:val="1"/>
      <w:numFmt w:val="bullet"/>
      <w:lvlText w:val="o"/>
      <w:lvlJc w:val="left"/>
      <w:pPr>
        <w:tabs>
          <w:tab w:val="num" w:pos="4320"/>
        </w:tabs>
        <w:ind w:left="4320" w:hanging="360"/>
      </w:pPr>
      <w:rPr>
        <w:rFonts w:ascii="Courier New" w:hAnsi="Courier New" w:hint="default"/>
      </w:rPr>
    </w:lvl>
    <w:lvl w:ilvl="5" w:tplc="71C284AC" w:tentative="1">
      <w:start w:val="1"/>
      <w:numFmt w:val="bullet"/>
      <w:lvlText w:val=""/>
      <w:lvlJc w:val="left"/>
      <w:pPr>
        <w:tabs>
          <w:tab w:val="num" w:pos="5040"/>
        </w:tabs>
        <w:ind w:left="5040" w:hanging="360"/>
      </w:pPr>
      <w:rPr>
        <w:rFonts w:ascii="Wingdings" w:hAnsi="Wingdings" w:hint="default"/>
      </w:rPr>
    </w:lvl>
    <w:lvl w:ilvl="6" w:tplc="3D72AAE8" w:tentative="1">
      <w:start w:val="1"/>
      <w:numFmt w:val="bullet"/>
      <w:lvlText w:val=""/>
      <w:lvlJc w:val="left"/>
      <w:pPr>
        <w:tabs>
          <w:tab w:val="num" w:pos="5760"/>
        </w:tabs>
        <w:ind w:left="5760" w:hanging="360"/>
      </w:pPr>
      <w:rPr>
        <w:rFonts w:ascii="Symbol" w:hAnsi="Symbol" w:hint="default"/>
      </w:rPr>
    </w:lvl>
    <w:lvl w:ilvl="7" w:tplc="1FE88018" w:tentative="1">
      <w:start w:val="1"/>
      <w:numFmt w:val="bullet"/>
      <w:lvlText w:val="o"/>
      <w:lvlJc w:val="left"/>
      <w:pPr>
        <w:tabs>
          <w:tab w:val="num" w:pos="6480"/>
        </w:tabs>
        <w:ind w:left="6480" w:hanging="360"/>
      </w:pPr>
      <w:rPr>
        <w:rFonts w:ascii="Courier New" w:hAnsi="Courier New" w:hint="default"/>
      </w:rPr>
    </w:lvl>
    <w:lvl w:ilvl="8" w:tplc="81481CD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4DFE9FAE">
      <w:start w:val="1"/>
      <w:numFmt w:val="bullet"/>
      <w:lvlText w:val=""/>
      <w:lvlJc w:val="left"/>
      <w:pPr>
        <w:ind w:left="720" w:hanging="360"/>
      </w:pPr>
      <w:rPr>
        <w:rFonts w:ascii="Symbol" w:hAnsi="Symbol" w:hint="default"/>
      </w:rPr>
    </w:lvl>
    <w:lvl w:ilvl="1" w:tplc="67D26CA0" w:tentative="1">
      <w:start w:val="1"/>
      <w:numFmt w:val="bullet"/>
      <w:lvlText w:val="o"/>
      <w:lvlJc w:val="left"/>
      <w:pPr>
        <w:ind w:left="1440" w:hanging="360"/>
      </w:pPr>
      <w:rPr>
        <w:rFonts w:ascii="Courier New" w:hAnsi="Courier New" w:cs="Courier New" w:hint="default"/>
      </w:rPr>
    </w:lvl>
    <w:lvl w:ilvl="2" w:tplc="C5003928" w:tentative="1">
      <w:start w:val="1"/>
      <w:numFmt w:val="bullet"/>
      <w:lvlText w:val=""/>
      <w:lvlJc w:val="left"/>
      <w:pPr>
        <w:ind w:left="2160" w:hanging="360"/>
      </w:pPr>
      <w:rPr>
        <w:rFonts w:ascii="Wingdings" w:hAnsi="Wingdings" w:hint="default"/>
      </w:rPr>
    </w:lvl>
    <w:lvl w:ilvl="3" w:tplc="01988BA8" w:tentative="1">
      <w:start w:val="1"/>
      <w:numFmt w:val="bullet"/>
      <w:lvlText w:val=""/>
      <w:lvlJc w:val="left"/>
      <w:pPr>
        <w:ind w:left="2880" w:hanging="360"/>
      </w:pPr>
      <w:rPr>
        <w:rFonts w:ascii="Symbol" w:hAnsi="Symbol" w:hint="default"/>
      </w:rPr>
    </w:lvl>
    <w:lvl w:ilvl="4" w:tplc="4BA43EAE" w:tentative="1">
      <w:start w:val="1"/>
      <w:numFmt w:val="bullet"/>
      <w:lvlText w:val="o"/>
      <w:lvlJc w:val="left"/>
      <w:pPr>
        <w:ind w:left="3600" w:hanging="360"/>
      </w:pPr>
      <w:rPr>
        <w:rFonts w:ascii="Courier New" w:hAnsi="Courier New" w:cs="Courier New" w:hint="default"/>
      </w:rPr>
    </w:lvl>
    <w:lvl w:ilvl="5" w:tplc="25B4BA8E" w:tentative="1">
      <w:start w:val="1"/>
      <w:numFmt w:val="bullet"/>
      <w:lvlText w:val=""/>
      <w:lvlJc w:val="left"/>
      <w:pPr>
        <w:ind w:left="4320" w:hanging="360"/>
      </w:pPr>
      <w:rPr>
        <w:rFonts w:ascii="Wingdings" w:hAnsi="Wingdings" w:hint="default"/>
      </w:rPr>
    </w:lvl>
    <w:lvl w:ilvl="6" w:tplc="76E481BC" w:tentative="1">
      <w:start w:val="1"/>
      <w:numFmt w:val="bullet"/>
      <w:lvlText w:val=""/>
      <w:lvlJc w:val="left"/>
      <w:pPr>
        <w:ind w:left="5040" w:hanging="360"/>
      </w:pPr>
      <w:rPr>
        <w:rFonts w:ascii="Symbol" w:hAnsi="Symbol" w:hint="default"/>
      </w:rPr>
    </w:lvl>
    <w:lvl w:ilvl="7" w:tplc="7F988E3A" w:tentative="1">
      <w:start w:val="1"/>
      <w:numFmt w:val="bullet"/>
      <w:lvlText w:val="o"/>
      <w:lvlJc w:val="left"/>
      <w:pPr>
        <w:ind w:left="5760" w:hanging="360"/>
      </w:pPr>
      <w:rPr>
        <w:rFonts w:ascii="Courier New" w:hAnsi="Courier New" w:cs="Courier New" w:hint="default"/>
      </w:rPr>
    </w:lvl>
    <w:lvl w:ilvl="8" w:tplc="F126F77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D9B0EC0E">
      <w:start w:val="1"/>
      <w:numFmt w:val="bullet"/>
      <w:lvlText w:val=""/>
      <w:lvlJc w:val="left"/>
      <w:pPr>
        <w:tabs>
          <w:tab w:val="num" w:pos="1440"/>
        </w:tabs>
        <w:ind w:left="1440" w:hanging="360"/>
      </w:pPr>
      <w:rPr>
        <w:rFonts w:ascii="Symbol" w:hAnsi="Symbol" w:hint="default"/>
      </w:rPr>
    </w:lvl>
    <w:lvl w:ilvl="1" w:tplc="86DC4518" w:tentative="1">
      <w:start w:val="1"/>
      <w:numFmt w:val="bullet"/>
      <w:lvlText w:val="o"/>
      <w:lvlJc w:val="left"/>
      <w:pPr>
        <w:tabs>
          <w:tab w:val="num" w:pos="2160"/>
        </w:tabs>
        <w:ind w:left="2160" w:hanging="360"/>
      </w:pPr>
      <w:rPr>
        <w:rFonts w:ascii="Courier New" w:hAnsi="Courier New" w:cs="Courier New" w:hint="default"/>
      </w:rPr>
    </w:lvl>
    <w:lvl w:ilvl="2" w:tplc="3F3AF4CA" w:tentative="1">
      <w:start w:val="1"/>
      <w:numFmt w:val="bullet"/>
      <w:lvlText w:val=""/>
      <w:lvlJc w:val="left"/>
      <w:pPr>
        <w:tabs>
          <w:tab w:val="num" w:pos="2880"/>
        </w:tabs>
        <w:ind w:left="2880" w:hanging="360"/>
      </w:pPr>
      <w:rPr>
        <w:rFonts w:ascii="Wingdings" w:hAnsi="Wingdings" w:hint="default"/>
      </w:rPr>
    </w:lvl>
    <w:lvl w:ilvl="3" w:tplc="8CC005EA" w:tentative="1">
      <w:start w:val="1"/>
      <w:numFmt w:val="bullet"/>
      <w:lvlText w:val=""/>
      <w:lvlJc w:val="left"/>
      <w:pPr>
        <w:tabs>
          <w:tab w:val="num" w:pos="3600"/>
        </w:tabs>
        <w:ind w:left="3600" w:hanging="360"/>
      </w:pPr>
      <w:rPr>
        <w:rFonts w:ascii="Symbol" w:hAnsi="Symbol" w:hint="default"/>
      </w:rPr>
    </w:lvl>
    <w:lvl w:ilvl="4" w:tplc="26026A48" w:tentative="1">
      <w:start w:val="1"/>
      <w:numFmt w:val="bullet"/>
      <w:lvlText w:val="o"/>
      <w:lvlJc w:val="left"/>
      <w:pPr>
        <w:tabs>
          <w:tab w:val="num" w:pos="4320"/>
        </w:tabs>
        <w:ind w:left="4320" w:hanging="360"/>
      </w:pPr>
      <w:rPr>
        <w:rFonts w:ascii="Courier New" w:hAnsi="Courier New" w:cs="Courier New" w:hint="default"/>
      </w:rPr>
    </w:lvl>
    <w:lvl w:ilvl="5" w:tplc="B1C8F5CC" w:tentative="1">
      <w:start w:val="1"/>
      <w:numFmt w:val="bullet"/>
      <w:lvlText w:val=""/>
      <w:lvlJc w:val="left"/>
      <w:pPr>
        <w:tabs>
          <w:tab w:val="num" w:pos="5040"/>
        </w:tabs>
        <w:ind w:left="5040" w:hanging="360"/>
      </w:pPr>
      <w:rPr>
        <w:rFonts w:ascii="Wingdings" w:hAnsi="Wingdings" w:hint="default"/>
      </w:rPr>
    </w:lvl>
    <w:lvl w:ilvl="6" w:tplc="20829E22" w:tentative="1">
      <w:start w:val="1"/>
      <w:numFmt w:val="bullet"/>
      <w:lvlText w:val=""/>
      <w:lvlJc w:val="left"/>
      <w:pPr>
        <w:tabs>
          <w:tab w:val="num" w:pos="5760"/>
        </w:tabs>
        <w:ind w:left="5760" w:hanging="360"/>
      </w:pPr>
      <w:rPr>
        <w:rFonts w:ascii="Symbol" w:hAnsi="Symbol" w:hint="default"/>
      </w:rPr>
    </w:lvl>
    <w:lvl w:ilvl="7" w:tplc="F6B40932" w:tentative="1">
      <w:start w:val="1"/>
      <w:numFmt w:val="bullet"/>
      <w:lvlText w:val="o"/>
      <w:lvlJc w:val="left"/>
      <w:pPr>
        <w:tabs>
          <w:tab w:val="num" w:pos="6480"/>
        </w:tabs>
        <w:ind w:left="6480" w:hanging="360"/>
      </w:pPr>
      <w:rPr>
        <w:rFonts w:ascii="Courier New" w:hAnsi="Courier New" w:cs="Courier New" w:hint="default"/>
      </w:rPr>
    </w:lvl>
    <w:lvl w:ilvl="8" w:tplc="33F0D1B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99445C00">
      <w:start w:val="1"/>
      <w:numFmt w:val="decimal"/>
      <w:lvlText w:val="%1-"/>
      <w:lvlJc w:val="left"/>
      <w:pPr>
        <w:ind w:left="720" w:hanging="360"/>
      </w:pPr>
      <w:rPr>
        <w:rFonts w:hint="default"/>
      </w:rPr>
    </w:lvl>
    <w:lvl w:ilvl="1" w:tplc="C0BC94F6" w:tentative="1">
      <w:start w:val="1"/>
      <w:numFmt w:val="bullet"/>
      <w:lvlText w:val="o"/>
      <w:lvlJc w:val="left"/>
      <w:pPr>
        <w:ind w:left="1440" w:hanging="360"/>
      </w:pPr>
      <w:rPr>
        <w:rFonts w:ascii="Courier New" w:hAnsi="Courier New" w:cs="Courier New" w:hint="default"/>
      </w:rPr>
    </w:lvl>
    <w:lvl w:ilvl="2" w:tplc="138A0604" w:tentative="1">
      <w:start w:val="1"/>
      <w:numFmt w:val="bullet"/>
      <w:lvlText w:val=""/>
      <w:lvlJc w:val="left"/>
      <w:pPr>
        <w:ind w:left="2160" w:hanging="360"/>
      </w:pPr>
      <w:rPr>
        <w:rFonts w:ascii="Wingdings" w:hAnsi="Wingdings" w:hint="default"/>
      </w:rPr>
    </w:lvl>
    <w:lvl w:ilvl="3" w:tplc="0FC8A6AA" w:tentative="1">
      <w:start w:val="1"/>
      <w:numFmt w:val="bullet"/>
      <w:lvlText w:val=""/>
      <w:lvlJc w:val="left"/>
      <w:pPr>
        <w:ind w:left="2880" w:hanging="360"/>
      </w:pPr>
      <w:rPr>
        <w:rFonts w:ascii="Symbol" w:hAnsi="Symbol" w:hint="default"/>
      </w:rPr>
    </w:lvl>
    <w:lvl w:ilvl="4" w:tplc="7AEE7C84" w:tentative="1">
      <w:start w:val="1"/>
      <w:numFmt w:val="bullet"/>
      <w:lvlText w:val="o"/>
      <w:lvlJc w:val="left"/>
      <w:pPr>
        <w:ind w:left="3600" w:hanging="360"/>
      </w:pPr>
      <w:rPr>
        <w:rFonts w:ascii="Courier New" w:hAnsi="Courier New" w:cs="Courier New" w:hint="default"/>
      </w:rPr>
    </w:lvl>
    <w:lvl w:ilvl="5" w:tplc="73F88D7E" w:tentative="1">
      <w:start w:val="1"/>
      <w:numFmt w:val="bullet"/>
      <w:lvlText w:val=""/>
      <w:lvlJc w:val="left"/>
      <w:pPr>
        <w:ind w:left="4320" w:hanging="360"/>
      </w:pPr>
      <w:rPr>
        <w:rFonts w:ascii="Wingdings" w:hAnsi="Wingdings" w:hint="default"/>
      </w:rPr>
    </w:lvl>
    <w:lvl w:ilvl="6" w:tplc="C36A3AAE" w:tentative="1">
      <w:start w:val="1"/>
      <w:numFmt w:val="bullet"/>
      <w:lvlText w:val=""/>
      <w:lvlJc w:val="left"/>
      <w:pPr>
        <w:ind w:left="5040" w:hanging="360"/>
      </w:pPr>
      <w:rPr>
        <w:rFonts w:ascii="Symbol" w:hAnsi="Symbol" w:hint="default"/>
      </w:rPr>
    </w:lvl>
    <w:lvl w:ilvl="7" w:tplc="76AE6364" w:tentative="1">
      <w:start w:val="1"/>
      <w:numFmt w:val="bullet"/>
      <w:lvlText w:val="o"/>
      <w:lvlJc w:val="left"/>
      <w:pPr>
        <w:ind w:left="5760" w:hanging="360"/>
      </w:pPr>
      <w:rPr>
        <w:rFonts w:ascii="Courier New" w:hAnsi="Courier New" w:cs="Courier New" w:hint="default"/>
      </w:rPr>
    </w:lvl>
    <w:lvl w:ilvl="8" w:tplc="7DCA52A8"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F876495A">
      <w:start w:val="1"/>
      <w:numFmt w:val="bullet"/>
      <w:lvlText w:val=""/>
      <w:lvlJc w:val="left"/>
      <w:pPr>
        <w:tabs>
          <w:tab w:val="num" w:pos="1440"/>
        </w:tabs>
        <w:ind w:left="1440" w:hanging="360"/>
      </w:pPr>
      <w:rPr>
        <w:rFonts w:ascii="Symbol" w:hAnsi="Symbol" w:hint="default"/>
      </w:rPr>
    </w:lvl>
    <w:lvl w:ilvl="1" w:tplc="82AA2332" w:tentative="1">
      <w:start w:val="1"/>
      <w:numFmt w:val="bullet"/>
      <w:lvlText w:val="o"/>
      <w:lvlJc w:val="left"/>
      <w:pPr>
        <w:tabs>
          <w:tab w:val="num" w:pos="2160"/>
        </w:tabs>
        <w:ind w:left="2160" w:hanging="360"/>
      </w:pPr>
      <w:rPr>
        <w:rFonts w:ascii="Courier New" w:hAnsi="Courier New" w:hint="default"/>
      </w:rPr>
    </w:lvl>
    <w:lvl w:ilvl="2" w:tplc="C068EB3A" w:tentative="1">
      <w:start w:val="1"/>
      <w:numFmt w:val="bullet"/>
      <w:lvlText w:val=""/>
      <w:lvlJc w:val="left"/>
      <w:pPr>
        <w:tabs>
          <w:tab w:val="num" w:pos="2880"/>
        </w:tabs>
        <w:ind w:left="2880" w:hanging="360"/>
      </w:pPr>
      <w:rPr>
        <w:rFonts w:ascii="Wingdings" w:hAnsi="Wingdings" w:hint="default"/>
      </w:rPr>
    </w:lvl>
    <w:lvl w:ilvl="3" w:tplc="AB824FC8" w:tentative="1">
      <w:start w:val="1"/>
      <w:numFmt w:val="bullet"/>
      <w:lvlText w:val=""/>
      <w:lvlJc w:val="left"/>
      <w:pPr>
        <w:tabs>
          <w:tab w:val="num" w:pos="3600"/>
        </w:tabs>
        <w:ind w:left="3600" w:hanging="360"/>
      </w:pPr>
      <w:rPr>
        <w:rFonts w:ascii="Symbol" w:hAnsi="Symbol" w:hint="default"/>
      </w:rPr>
    </w:lvl>
    <w:lvl w:ilvl="4" w:tplc="FD6EEFA6" w:tentative="1">
      <w:start w:val="1"/>
      <w:numFmt w:val="bullet"/>
      <w:lvlText w:val="o"/>
      <w:lvlJc w:val="left"/>
      <w:pPr>
        <w:tabs>
          <w:tab w:val="num" w:pos="4320"/>
        </w:tabs>
        <w:ind w:left="4320" w:hanging="360"/>
      </w:pPr>
      <w:rPr>
        <w:rFonts w:ascii="Courier New" w:hAnsi="Courier New" w:hint="default"/>
      </w:rPr>
    </w:lvl>
    <w:lvl w:ilvl="5" w:tplc="7810717E" w:tentative="1">
      <w:start w:val="1"/>
      <w:numFmt w:val="bullet"/>
      <w:lvlText w:val=""/>
      <w:lvlJc w:val="left"/>
      <w:pPr>
        <w:tabs>
          <w:tab w:val="num" w:pos="5040"/>
        </w:tabs>
        <w:ind w:left="5040" w:hanging="360"/>
      </w:pPr>
      <w:rPr>
        <w:rFonts w:ascii="Wingdings" w:hAnsi="Wingdings" w:hint="default"/>
      </w:rPr>
    </w:lvl>
    <w:lvl w:ilvl="6" w:tplc="62827F96" w:tentative="1">
      <w:start w:val="1"/>
      <w:numFmt w:val="bullet"/>
      <w:lvlText w:val=""/>
      <w:lvlJc w:val="left"/>
      <w:pPr>
        <w:tabs>
          <w:tab w:val="num" w:pos="5760"/>
        </w:tabs>
        <w:ind w:left="5760" w:hanging="360"/>
      </w:pPr>
      <w:rPr>
        <w:rFonts w:ascii="Symbol" w:hAnsi="Symbol" w:hint="default"/>
      </w:rPr>
    </w:lvl>
    <w:lvl w:ilvl="7" w:tplc="41B2A28A" w:tentative="1">
      <w:start w:val="1"/>
      <w:numFmt w:val="bullet"/>
      <w:lvlText w:val="o"/>
      <w:lvlJc w:val="left"/>
      <w:pPr>
        <w:tabs>
          <w:tab w:val="num" w:pos="6480"/>
        </w:tabs>
        <w:ind w:left="6480" w:hanging="360"/>
      </w:pPr>
      <w:rPr>
        <w:rFonts w:ascii="Courier New" w:hAnsi="Courier New" w:hint="default"/>
      </w:rPr>
    </w:lvl>
    <w:lvl w:ilvl="8" w:tplc="3194731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239CF"/>
    <w:rsid w:val="003E6541"/>
    <w:rsid w:val="00424275"/>
    <w:rsid w:val="004F5A0E"/>
    <w:rsid w:val="005254AD"/>
    <w:rsid w:val="0069246E"/>
    <w:rsid w:val="007D3118"/>
    <w:rsid w:val="00C01F23"/>
    <w:rsid w:val="00D31E9A"/>
    <w:rsid w:val="00D62E70"/>
    <w:rsid w:val="00DF7066"/>
    <w:rsid w:val="00F05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9A81E"/>
  <w15:chartTrackingRefBased/>
  <w15:docId w15:val="{45F26A31-BF91-413C-8DEA-A85DE6A5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styleId="FootnoteText">
    <w:name w:val="footnote text"/>
    <w:basedOn w:val="Normal"/>
    <w:link w:val="FootnoteTextChar"/>
    <w:uiPriority w:val="99"/>
    <w:rsid w:val="00424275"/>
  </w:style>
  <w:style w:type="character" w:customStyle="1" w:styleId="FootnoteTextChar">
    <w:name w:val="Footnote Text Char"/>
    <w:basedOn w:val="DefaultParagraphFont"/>
    <w:link w:val="FootnoteText"/>
    <w:uiPriority w:val="99"/>
    <w:rsid w:val="00424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ell/cpr/?section=reports"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DESE-231-52994</_dlc_DocId>
    <_dlc_DocIdUrl xmlns="733efe1c-5bbe-4968-87dc-d400e65c879f">
      <Url>https://sharepoint.doemass.org/ese/webteam/cps/_layouts/DocIdRedir.aspx?ID=DESE-231-52994</Url>
      <Description>DESE-231-52994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2A950-FF45-48C4-B056-E43E65E9A13C}">
  <ds:schemaRefs>
    <ds:schemaRef ds:uri="http://schemas.microsoft.com/sharepoint/events"/>
  </ds:schemaRefs>
</ds:datastoreItem>
</file>

<file path=customXml/itemProps2.xml><?xml version="1.0" encoding="utf-8"?>
<ds:datastoreItem xmlns:ds="http://schemas.openxmlformats.org/officeDocument/2006/customXml" ds:itemID="{5805C697-4C63-4D67-B81E-1AF86F0C9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EC830-9754-4B05-9052-BE42DD3BC946}">
  <ds:schemaRefs>
    <ds:schemaRef ds:uri="http://schemas.microsoft.com/sharepoint/v3/contenttype/forms"/>
  </ds:schemaRefs>
</ds:datastoreItem>
</file>

<file path=customXml/itemProps4.xml><?xml version="1.0" encoding="utf-8"?>
<ds:datastoreItem xmlns:ds="http://schemas.openxmlformats.org/officeDocument/2006/customXml" ds:itemID="{76ECE176-4ACD-4927-9B50-750855D93F6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B219495C-D17B-49A3-BFF9-AC344570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Sandwich Public Schools</vt:lpstr>
    </vt:vector>
  </TitlesOfParts>
  <Company/>
  <LinksUpToDate>false</LinksUpToDate>
  <CharactersWithSpaces>11152</CharactersWithSpaces>
  <SharedDoc>false</SharedDoc>
  <HLinks>
    <vt:vector size="6" baseType="variant">
      <vt:variant>
        <vt:i4>5832713</vt:i4>
      </vt:variant>
      <vt:variant>
        <vt:i4>0</vt:i4>
      </vt:variant>
      <vt:variant>
        <vt:i4>0</vt:i4>
      </vt:variant>
      <vt:variant>
        <vt:i4>5</vt:i4>
      </vt:variant>
      <vt:variant>
        <vt:lpwstr>http://www.doe.mass.edu/ell/cpr/?section=reports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Sandwich Public Schools Tiered Focused Monitoring Report 2019</dc:title>
  <dc:subject/>
  <dc:creator>DESE</dc:creator>
  <cp:keywords/>
  <cp:lastModifiedBy>Zou, Dong (EOE)</cp:lastModifiedBy>
  <cp:revision>5</cp:revision>
  <cp:lastPrinted>2015-01-08T14:35:00Z</cp:lastPrinted>
  <dcterms:created xsi:type="dcterms:W3CDTF">2019-07-16T17:52:00Z</dcterms:created>
  <dcterms:modified xsi:type="dcterms:W3CDTF">2019-07-17T19:52:00Z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17 2019</vt:lpwstr>
  </property>
</Properties>
</file>