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4C7F" w14:textId="72A08049" w:rsidR="00503C44" w:rsidRPr="005363BB" w:rsidRDefault="002B17AE" w:rsidP="00503C44">
      <w:pPr>
        <w:rPr>
          <w:sz w:val="22"/>
        </w:rPr>
      </w:pPr>
      <w:bookmarkStart w:id="0" w:name="_GoBack"/>
      <w:bookmarkEnd w:id="0"/>
      <w:r w:rsidRPr="00640E7A">
        <w:rPr>
          <w:noProof/>
        </w:rPr>
        <w:drawing>
          <wp:inline distT="0" distB="0" distL="0" distR="0" wp14:anchorId="08B4D10B" wp14:editId="75EBD03C">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130154FE" w14:textId="77777777" w:rsidR="00503C44" w:rsidRDefault="00503C44" w:rsidP="00503C44">
      <w:pPr>
        <w:jc w:val="center"/>
        <w:rPr>
          <w:sz w:val="22"/>
        </w:rPr>
      </w:pPr>
    </w:p>
    <w:p w14:paraId="3526583C" w14:textId="77777777" w:rsidR="00503C44" w:rsidRDefault="00503C44" w:rsidP="00503C44">
      <w:pPr>
        <w:jc w:val="center"/>
        <w:rPr>
          <w:sz w:val="22"/>
        </w:rPr>
      </w:pPr>
    </w:p>
    <w:p w14:paraId="1B13C5F9" w14:textId="77777777" w:rsidR="00503C44" w:rsidRDefault="00503C44" w:rsidP="00503C44">
      <w:pPr>
        <w:jc w:val="center"/>
        <w:rPr>
          <w:sz w:val="22"/>
        </w:rPr>
      </w:pPr>
    </w:p>
    <w:p w14:paraId="609EA291" w14:textId="77777777" w:rsidR="00503C44" w:rsidRDefault="00503C44" w:rsidP="00503C44">
      <w:pPr>
        <w:jc w:val="center"/>
        <w:rPr>
          <w:sz w:val="22"/>
        </w:rPr>
      </w:pPr>
    </w:p>
    <w:p w14:paraId="40CF8EF6" w14:textId="77777777" w:rsidR="00503C44" w:rsidRDefault="00503C44" w:rsidP="00503C44">
      <w:pPr>
        <w:rPr>
          <w:sz w:val="24"/>
        </w:rPr>
      </w:pPr>
      <w:r>
        <w:rPr>
          <w:sz w:val="22"/>
        </w:rPr>
        <w:tab/>
      </w:r>
    </w:p>
    <w:p w14:paraId="75AC37A0" w14:textId="77777777" w:rsidR="00503C44" w:rsidRPr="007E5338" w:rsidRDefault="00503C44" w:rsidP="00503C44">
      <w:pPr>
        <w:pStyle w:val="Heading2"/>
        <w:rPr>
          <w:sz w:val="24"/>
          <w:lang w:val="en-US" w:eastAsia="en-US"/>
        </w:rPr>
      </w:pPr>
    </w:p>
    <w:p w14:paraId="6ADEE12B" w14:textId="77777777" w:rsidR="00503C44" w:rsidRDefault="00503C44" w:rsidP="00503C44">
      <w:pPr>
        <w:jc w:val="center"/>
        <w:rPr>
          <w:b/>
          <w:sz w:val="28"/>
        </w:rPr>
      </w:pPr>
      <w:bookmarkStart w:id="1" w:name="rptName"/>
      <w:r>
        <w:rPr>
          <w:b/>
          <w:sz w:val="28"/>
        </w:rPr>
        <w:t>Littleton</w:t>
      </w:r>
      <w:bookmarkEnd w:id="1"/>
    </w:p>
    <w:p w14:paraId="03712C21" w14:textId="77777777" w:rsidR="00503C44" w:rsidRDefault="00503C44" w:rsidP="00503C44">
      <w:pPr>
        <w:jc w:val="center"/>
        <w:rPr>
          <w:b/>
          <w:sz w:val="28"/>
        </w:rPr>
      </w:pPr>
    </w:p>
    <w:p w14:paraId="27B6AB0F" w14:textId="77777777" w:rsidR="00503C44" w:rsidRDefault="00503C44" w:rsidP="00503C44">
      <w:pPr>
        <w:jc w:val="center"/>
        <w:rPr>
          <w:b/>
          <w:sz w:val="28"/>
        </w:rPr>
      </w:pPr>
      <w:r>
        <w:rPr>
          <w:b/>
          <w:sz w:val="28"/>
        </w:rPr>
        <w:t>Tiered Focused Monitoring Report</w:t>
      </w:r>
    </w:p>
    <w:p w14:paraId="25CD135A" w14:textId="77777777" w:rsidR="00503C44" w:rsidRDefault="00503C44" w:rsidP="005D0A55">
      <w:pPr>
        <w:rPr>
          <w:b/>
          <w:sz w:val="24"/>
        </w:rPr>
      </w:pPr>
    </w:p>
    <w:p w14:paraId="476C2050" w14:textId="77777777" w:rsidR="00503C44" w:rsidRDefault="005D0A55" w:rsidP="00503C44">
      <w:pPr>
        <w:jc w:val="center"/>
        <w:rPr>
          <w:b/>
          <w:sz w:val="24"/>
        </w:rPr>
      </w:pPr>
      <w:r>
        <w:rPr>
          <w:b/>
          <w:sz w:val="24"/>
        </w:rPr>
        <w:t>Review</w:t>
      </w:r>
      <w:r w:rsidR="00503C44">
        <w:rPr>
          <w:b/>
          <w:sz w:val="24"/>
        </w:rPr>
        <w:t xml:space="preserve"> Dates: </w:t>
      </w:r>
      <w:bookmarkStart w:id="2" w:name="onsiteVisitDate"/>
      <w:r w:rsidR="00503C44" w:rsidRPr="00F8472A">
        <w:rPr>
          <w:b/>
          <w:sz w:val="24"/>
        </w:rPr>
        <w:t>November 2-6, 2020</w:t>
      </w:r>
      <w:bookmarkEnd w:id="2"/>
      <w:r w:rsidR="00503C44">
        <w:rPr>
          <w:b/>
          <w:sz w:val="24"/>
        </w:rPr>
        <w:t xml:space="preserve"> </w:t>
      </w:r>
    </w:p>
    <w:p w14:paraId="1A2074E2" w14:textId="77777777" w:rsidR="00503C44" w:rsidRDefault="00503C44" w:rsidP="005D0A55">
      <w:pPr>
        <w:rPr>
          <w:b/>
          <w:sz w:val="24"/>
        </w:rPr>
      </w:pPr>
    </w:p>
    <w:p w14:paraId="6A30B114" w14:textId="77777777" w:rsidR="00503C44" w:rsidRDefault="00503C44" w:rsidP="00503C44">
      <w:pPr>
        <w:jc w:val="center"/>
        <w:rPr>
          <w:b/>
          <w:sz w:val="24"/>
        </w:rPr>
      </w:pPr>
      <w:r>
        <w:rPr>
          <w:b/>
          <w:sz w:val="24"/>
        </w:rPr>
        <w:t xml:space="preserve">Date of Final Report: </w:t>
      </w:r>
      <w:bookmarkStart w:id="3" w:name="reportDate"/>
      <w:r>
        <w:rPr>
          <w:b/>
          <w:sz w:val="24"/>
        </w:rPr>
        <w:t>01/20/2021</w:t>
      </w:r>
      <w:bookmarkEnd w:id="3"/>
    </w:p>
    <w:p w14:paraId="69064832" w14:textId="77777777" w:rsidR="00503C44" w:rsidRDefault="00503C44" w:rsidP="00503C44">
      <w:pPr>
        <w:tabs>
          <w:tab w:val="left" w:pos="4125"/>
        </w:tabs>
        <w:rPr>
          <w:sz w:val="22"/>
        </w:rPr>
      </w:pPr>
    </w:p>
    <w:p w14:paraId="310C90A3" w14:textId="77777777" w:rsidR="00503C44" w:rsidRDefault="00503C44" w:rsidP="00503C44">
      <w:pPr>
        <w:tabs>
          <w:tab w:val="left" w:pos="4125"/>
        </w:tabs>
        <w:rPr>
          <w:sz w:val="22"/>
        </w:rPr>
      </w:pPr>
    </w:p>
    <w:p w14:paraId="4A159B53" w14:textId="77777777" w:rsidR="00503C44" w:rsidRDefault="00503C44" w:rsidP="00503C44">
      <w:pPr>
        <w:tabs>
          <w:tab w:val="left" w:pos="4125"/>
        </w:tabs>
        <w:rPr>
          <w:sz w:val="22"/>
        </w:rPr>
      </w:pPr>
    </w:p>
    <w:p w14:paraId="39F49E63" w14:textId="77777777" w:rsidR="00503C44" w:rsidRDefault="00503C44" w:rsidP="00503C44">
      <w:pPr>
        <w:tabs>
          <w:tab w:val="left" w:pos="4125"/>
        </w:tabs>
        <w:rPr>
          <w:sz w:val="22"/>
        </w:rPr>
      </w:pPr>
    </w:p>
    <w:p w14:paraId="786D10A1" w14:textId="77777777" w:rsidR="00503C44" w:rsidRDefault="00503C44" w:rsidP="00503C44">
      <w:pPr>
        <w:tabs>
          <w:tab w:val="left" w:pos="4125"/>
        </w:tabs>
        <w:rPr>
          <w:sz w:val="22"/>
        </w:rPr>
      </w:pPr>
    </w:p>
    <w:p w14:paraId="0B23FA6F" w14:textId="77777777" w:rsidR="00503C44" w:rsidRDefault="00503C44" w:rsidP="00503C44">
      <w:pPr>
        <w:tabs>
          <w:tab w:val="left" w:pos="4125"/>
        </w:tabs>
        <w:rPr>
          <w:sz w:val="22"/>
        </w:rPr>
      </w:pPr>
    </w:p>
    <w:p w14:paraId="7E4B373B" w14:textId="77777777" w:rsidR="00503C44" w:rsidRDefault="00503C44" w:rsidP="00503C44">
      <w:pPr>
        <w:tabs>
          <w:tab w:val="left" w:pos="4125"/>
        </w:tabs>
        <w:rPr>
          <w:sz w:val="22"/>
        </w:rPr>
      </w:pPr>
    </w:p>
    <w:p w14:paraId="2692DA81" w14:textId="77777777" w:rsidR="00503C44" w:rsidRDefault="00503C44" w:rsidP="00503C44">
      <w:pPr>
        <w:tabs>
          <w:tab w:val="left" w:pos="4125"/>
        </w:tabs>
        <w:rPr>
          <w:sz w:val="22"/>
        </w:rPr>
      </w:pPr>
    </w:p>
    <w:p w14:paraId="6AD55B4E" w14:textId="77777777" w:rsidR="00503C44" w:rsidRDefault="00503C44" w:rsidP="00503C44">
      <w:pPr>
        <w:tabs>
          <w:tab w:val="left" w:pos="4125"/>
        </w:tabs>
        <w:rPr>
          <w:sz w:val="22"/>
        </w:rPr>
      </w:pPr>
    </w:p>
    <w:p w14:paraId="161CB460" w14:textId="77777777" w:rsidR="00503C44" w:rsidRDefault="00503C44" w:rsidP="00503C44">
      <w:pPr>
        <w:tabs>
          <w:tab w:val="left" w:pos="4125"/>
        </w:tabs>
        <w:rPr>
          <w:sz w:val="22"/>
        </w:rPr>
      </w:pPr>
    </w:p>
    <w:p w14:paraId="66409639" w14:textId="77777777" w:rsidR="00503C44" w:rsidRDefault="00503C44" w:rsidP="00503C44">
      <w:pPr>
        <w:tabs>
          <w:tab w:val="left" w:pos="4125"/>
        </w:tabs>
        <w:rPr>
          <w:sz w:val="22"/>
        </w:rPr>
      </w:pPr>
    </w:p>
    <w:p w14:paraId="56CFF042" w14:textId="60CDFAF7" w:rsidR="00503C44" w:rsidRDefault="002B17AE" w:rsidP="00B44A70">
      <w:pPr>
        <w:tabs>
          <w:tab w:val="left" w:pos="4125"/>
        </w:tabs>
        <w:jc w:val="center"/>
        <w:rPr>
          <w:sz w:val="22"/>
        </w:rPr>
      </w:pPr>
      <w:r w:rsidRPr="00640E7A">
        <w:rPr>
          <w:noProof/>
        </w:rPr>
        <w:drawing>
          <wp:inline distT="0" distB="0" distL="0" distR="0" wp14:anchorId="1BC438EA" wp14:editId="7533D70D">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240EEDE" w14:textId="77777777" w:rsidR="00503C44" w:rsidRDefault="00503C44" w:rsidP="00503C44">
      <w:pPr>
        <w:tabs>
          <w:tab w:val="left" w:pos="4125"/>
        </w:tabs>
        <w:rPr>
          <w:sz w:val="22"/>
        </w:rPr>
      </w:pPr>
    </w:p>
    <w:p w14:paraId="10187ACA" w14:textId="77777777" w:rsidR="00503C44" w:rsidRPr="00E1547A" w:rsidRDefault="00503C44" w:rsidP="00503C44">
      <w:pPr>
        <w:tabs>
          <w:tab w:val="left" w:pos="4125"/>
        </w:tabs>
        <w:jc w:val="center"/>
        <w:rPr>
          <w:sz w:val="22"/>
          <w:szCs w:val="22"/>
        </w:rPr>
      </w:pPr>
      <w:r w:rsidRPr="00E1547A">
        <w:rPr>
          <w:sz w:val="22"/>
          <w:szCs w:val="22"/>
        </w:rPr>
        <w:t>Jeffrey C. Riley</w:t>
      </w:r>
    </w:p>
    <w:p w14:paraId="162B5D72" w14:textId="77777777" w:rsidR="00503C44" w:rsidRDefault="00503C44" w:rsidP="00503C44">
      <w:pPr>
        <w:tabs>
          <w:tab w:val="left" w:pos="4125"/>
        </w:tabs>
        <w:jc w:val="center"/>
        <w:rPr>
          <w:sz w:val="22"/>
          <w:szCs w:val="22"/>
        </w:rPr>
      </w:pPr>
      <w:r w:rsidRPr="00E1547A">
        <w:rPr>
          <w:sz w:val="22"/>
          <w:szCs w:val="22"/>
        </w:rPr>
        <w:t>Commissioner of Elementary and Secondary Education</w:t>
      </w:r>
    </w:p>
    <w:p w14:paraId="18ACA287" w14:textId="77777777" w:rsidR="00503C44" w:rsidRDefault="00503C44" w:rsidP="00503C44">
      <w:pPr>
        <w:rPr>
          <w:sz w:val="22"/>
          <w:szCs w:val="22"/>
        </w:rPr>
      </w:pPr>
    </w:p>
    <w:p w14:paraId="0AC31AF6" w14:textId="77777777" w:rsidR="00B44A70" w:rsidRDefault="00B44A70">
      <w:pPr>
        <w:rPr>
          <w:sz w:val="22"/>
          <w:szCs w:val="22"/>
        </w:rPr>
      </w:pPr>
      <w:r>
        <w:rPr>
          <w:sz w:val="22"/>
          <w:szCs w:val="22"/>
        </w:rPr>
        <w:br w:type="page"/>
      </w:r>
    </w:p>
    <w:p w14:paraId="0B34409F" w14:textId="211DAEAE" w:rsidR="00503C44" w:rsidRPr="00F84189" w:rsidRDefault="00503C44" w:rsidP="00503C44">
      <w:pPr>
        <w:rPr>
          <w:sz w:val="22"/>
          <w:szCs w:val="22"/>
        </w:rPr>
      </w:pPr>
      <w:r w:rsidRPr="006822D1">
        <w:rPr>
          <w:sz w:val="22"/>
          <w:szCs w:val="22"/>
        </w:rPr>
        <w:lastRenderedPageBreak/>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Littleton</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E9FC211" w14:textId="77777777" w:rsidR="00503C44" w:rsidRPr="00C07FE7" w:rsidRDefault="00503C44" w:rsidP="00503C44">
      <w:pPr>
        <w:rPr>
          <w:sz w:val="22"/>
          <w:szCs w:val="22"/>
        </w:rPr>
      </w:pPr>
    </w:p>
    <w:p w14:paraId="01E4E9C2" w14:textId="77777777" w:rsidR="00503C44" w:rsidRDefault="00503C44" w:rsidP="00503C4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45E87A63" w14:textId="77777777" w:rsidR="00503C44" w:rsidRDefault="00503C44" w:rsidP="00503C44">
      <w:pPr>
        <w:rPr>
          <w:sz w:val="22"/>
          <w:szCs w:val="22"/>
        </w:rPr>
      </w:pPr>
    </w:p>
    <w:p w14:paraId="02AC09AE" w14:textId="77777777" w:rsidR="00503C44" w:rsidRDefault="00503C44" w:rsidP="00503C4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1CFBF6EF" w14:textId="77777777" w:rsidR="00503C44" w:rsidRPr="00887B82" w:rsidRDefault="00503C44" w:rsidP="00503C44">
      <w:pPr>
        <w:rPr>
          <w:sz w:val="22"/>
          <w:szCs w:val="22"/>
        </w:rPr>
      </w:pPr>
    </w:p>
    <w:p w14:paraId="093CF470" w14:textId="77777777" w:rsidR="00503C44" w:rsidRPr="00887B82" w:rsidRDefault="00503C44" w:rsidP="00503C44">
      <w:pPr>
        <w:ind w:left="720"/>
        <w:rPr>
          <w:sz w:val="22"/>
          <w:szCs w:val="22"/>
        </w:rPr>
      </w:pPr>
      <w:r w:rsidRPr="00887B82">
        <w:rPr>
          <w:sz w:val="22"/>
          <w:szCs w:val="22"/>
        </w:rPr>
        <w:t>ELE 1: Annual English Language Proficiency Assessment</w:t>
      </w:r>
    </w:p>
    <w:p w14:paraId="027A2D5B" w14:textId="77777777" w:rsidR="00503C44" w:rsidRPr="00887B82" w:rsidRDefault="00503C44" w:rsidP="00503C44">
      <w:pPr>
        <w:ind w:left="720"/>
        <w:rPr>
          <w:sz w:val="22"/>
          <w:szCs w:val="22"/>
        </w:rPr>
      </w:pPr>
      <w:r w:rsidRPr="00887B82">
        <w:rPr>
          <w:sz w:val="22"/>
          <w:szCs w:val="22"/>
        </w:rPr>
        <w:t>ELE 2: State Accountability Assessment</w:t>
      </w:r>
    </w:p>
    <w:p w14:paraId="242AA62C" w14:textId="77777777" w:rsidR="00503C44" w:rsidRPr="00887B82" w:rsidRDefault="00503C44" w:rsidP="00503C44">
      <w:pPr>
        <w:ind w:left="720"/>
        <w:rPr>
          <w:sz w:val="22"/>
          <w:szCs w:val="22"/>
        </w:rPr>
      </w:pPr>
      <w:r w:rsidRPr="00887B82">
        <w:rPr>
          <w:sz w:val="22"/>
          <w:szCs w:val="22"/>
        </w:rPr>
        <w:t>ELE 3: Initial Identification of ELs and FELs</w:t>
      </w:r>
    </w:p>
    <w:p w14:paraId="13359C9D" w14:textId="77777777" w:rsidR="00503C44" w:rsidRPr="00887B82" w:rsidRDefault="00503C44" w:rsidP="00503C44">
      <w:pPr>
        <w:ind w:left="720"/>
        <w:rPr>
          <w:sz w:val="22"/>
          <w:szCs w:val="22"/>
        </w:rPr>
      </w:pPr>
      <w:r w:rsidRPr="00887B82">
        <w:rPr>
          <w:sz w:val="22"/>
          <w:szCs w:val="22"/>
        </w:rPr>
        <w:t xml:space="preserve">ELE 5: </w:t>
      </w:r>
      <w:r>
        <w:rPr>
          <w:sz w:val="22"/>
          <w:szCs w:val="22"/>
        </w:rPr>
        <w:t>ELE Program and Services</w:t>
      </w:r>
    </w:p>
    <w:p w14:paraId="0AC5E71D" w14:textId="77777777" w:rsidR="00503C44" w:rsidRPr="00887B82" w:rsidRDefault="00503C44" w:rsidP="00503C44">
      <w:pPr>
        <w:ind w:left="720"/>
        <w:rPr>
          <w:sz w:val="22"/>
          <w:szCs w:val="22"/>
        </w:rPr>
      </w:pPr>
      <w:r w:rsidRPr="00887B82">
        <w:rPr>
          <w:sz w:val="22"/>
          <w:szCs w:val="22"/>
        </w:rPr>
        <w:t>ELE 6: Program Exit and Readiness</w:t>
      </w:r>
    </w:p>
    <w:p w14:paraId="6540003A" w14:textId="77777777" w:rsidR="00503C44" w:rsidRPr="00887B82" w:rsidRDefault="00503C44" w:rsidP="00503C44">
      <w:pPr>
        <w:ind w:left="720"/>
        <w:rPr>
          <w:sz w:val="22"/>
          <w:szCs w:val="22"/>
        </w:rPr>
      </w:pPr>
      <w:r w:rsidRPr="00887B82">
        <w:rPr>
          <w:sz w:val="22"/>
          <w:szCs w:val="22"/>
        </w:rPr>
        <w:t>ELE 7: Parent Involvement</w:t>
      </w:r>
    </w:p>
    <w:p w14:paraId="63558FDA" w14:textId="77777777" w:rsidR="00503C44" w:rsidRPr="00887B82" w:rsidRDefault="00503C44" w:rsidP="00503C44">
      <w:pPr>
        <w:ind w:left="720"/>
        <w:rPr>
          <w:sz w:val="22"/>
          <w:szCs w:val="22"/>
        </w:rPr>
      </w:pPr>
      <w:r w:rsidRPr="00887B82">
        <w:rPr>
          <w:sz w:val="22"/>
          <w:szCs w:val="22"/>
        </w:rPr>
        <w:t>ELE 8: Declining Entry to a Program</w:t>
      </w:r>
    </w:p>
    <w:p w14:paraId="647C95C7" w14:textId="77777777" w:rsidR="00503C44" w:rsidRPr="00887B82" w:rsidRDefault="00503C44" w:rsidP="00503C44">
      <w:pPr>
        <w:ind w:left="720"/>
        <w:rPr>
          <w:sz w:val="22"/>
          <w:szCs w:val="22"/>
        </w:rPr>
      </w:pPr>
      <w:r w:rsidRPr="00887B82">
        <w:rPr>
          <w:sz w:val="22"/>
          <w:szCs w:val="22"/>
        </w:rPr>
        <w:t>ELE 10: Parental Notification</w:t>
      </w:r>
    </w:p>
    <w:p w14:paraId="1A8AEF9A" w14:textId="77777777" w:rsidR="00503C44" w:rsidRPr="00887B82" w:rsidRDefault="00503C44" w:rsidP="00503C44">
      <w:pPr>
        <w:ind w:left="720"/>
        <w:rPr>
          <w:sz w:val="22"/>
          <w:szCs w:val="22"/>
        </w:rPr>
      </w:pPr>
      <w:r w:rsidRPr="00887B82">
        <w:rPr>
          <w:sz w:val="22"/>
          <w:szCs w:val="22"/>
        </w:rPr>
        <w:t>ELE 13: Fallow-up Support</w:t>
      </w:r>
    </w:p>
    <w:p w14:paraId="5F16A788" w14:textId="77777777" w:rsidR="00503C44" w:rsidRPr="00887B82" w:rsidRDefault="00503C44" w:rsidP="00503C44">
      <w:pPr>
        <w:ind w:left="720"/>
        <w:rPr>
          <w:sz w:val="22"/>
          <w:szCs w:val="22"/>
        </w:rPr>
      </w:pPr>
      <w:r w:rsidRPr="00887B82">
        <w:rPr>
          <w:sz w:val="22"/>
          <w:szCs w:val="22"/>
        </w:rPr>
        <w:t>ELE 14: Licensure Requirements</w:t>
      </w:r>
    </w:p>
    <w:p w14:paraId="0325FC47" w14:textId="77777777" w:rsidR="00503C44" w:rsidRPr="00887B82" w:rsidRDefault="00503C44" w:rsidP="00503C44">
      <w:pPr>
        <w:ind w:left="720"/>
        <w:rPr>
          <w:sz w:val="22"/>
          <w:szCs w:val="22"/>
        </w:rPr>
      </w:pPr>
      <w:r w:rsidRPr="00887B82">
        <w:rPr>
          <w:sz w:val="22"/>
          <w:szCs w:val="22"/>
        </w:rPr>
        <w:t>ELE 15: Professional Development Requirements</w:t>
      </w:r>
    </w:p>
    <w:p w14:paraId="634BEA89" w14:textId="77777777" w:rsidR="00503C44" w:rsidRDefault="00503C44" w:rsidP="00503C44">
      <w:pPr>
        <w:ind w:left="720"/>
        <w:rPr>
          <w:sz w:val="22"/>
          <w:szCs w:val="22"/>
        </w:rPr>
      </w:pPr>
      <w:r w:rsidRPr="00887B82">
        <w:rPr>
          <w:sz w:val="22"/>
          <w:szCs w:val="22"/>
        </w:rPr>
        <w:t>ELE 17: Program Evaluation</w:t>
      </w:r>
    </w:p>
    <w:p w14:paraId="72717331" w14:textId="77777777" w:rsidR="00503C44" w:rsidRDefault="00503C44" w:rsidP="00503C44">
      <w:pPr>
        <w:ind w:left="1800" w:hanging="1080"/>
        <w:rPr>
          <w:sz w:val="22"/>
        </w:rPr>
      </w:pPr>
      <w:r>
        <w:rPr>
          <w:sz w:val="22"/>
        </w:rPr>
        <w:t>ELE 18: Records of ELs</w:t>
      </w:r>
    </w:p>
    <w:p w14:paraId="055D2573" w14:textId="77777777" w:rsidR="00503C44" w:rsidRDefault="00503C44" w:rsidP="00503C44">
      <w:pPr>
        <w:rPr>
          <w:bCs/>
          <w:sz w:val="22"/>
          <w:szCs w:val="22"/>
        </w:rPr>
      </w:pPr>
    </w:p>
    <w:p w14:paraId="61726FFC" w14:textId="77777777" w:rsidR="00503C44" w:rsidRPr="006E6B9B" w:rsidRDefault="00503C44" w:rsidP="00503C4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E3F1420" w14:textId="77777777" w:rsidR="00503C44" w:rsidRDefault="00503C44" w:rsidP="00503C44">
      <w:pPr>
        <w:pStyle w:val="BodyText"/>
        <w:tabs>
          <w:tab w:val="left" w:pos="1080"/>
        </w:tabs>
        <w:rPr>
          <w:bCs/>
          <w:szCs w:val="22"/>
        </w:rPr>
      </w:pPr>
    </w:p>
    <w:p w14:paraId="54F3F9F3" w14:textId="77777777" w:rsidR="00503C44" w:rsidRDefault="00503C44" w:rsidP="00503C4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EC8AF87" w14:textId="77777777" w:rsidR="00503C44" w:rsidRPr="00E676DB" w:rsidRDefault="00503C44" w:rsidP="00503C4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402961F" w14:textId="77777777" w:rsidR="00503C44" w:rsidRPr="009C23B4" w:rsidRDefault="00503C44" w:rsidP="00503C4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246196C" w14:textId="77777777" w:rsidR="00503C44" w:rsidRDefault="00503C44" w:rsidP="00503C44">
      <w:pPr>
        <w:pStyle w:val="BodyText"/>
        <w:tabs>
          <w:tab w:val="left" w:pos="1080"/>
        </w:tabs>
        <w:rPr>
          <w:bCs/>
          <w:szCs w:val="22"/>
        </w:rPr>
      </w:pPr>
    </w:p>
    <w:p w14:paraId="664A2F3B" w14:textId="77777777" w:rsidR="00503C44" w:rsidRPr="001862C9" w:rsidRDefault="00503C44" w:rsidP="00503C4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702D2F5" w14:textId="77777777" w:rsidR="00503C44" w:rsidRPr="00E676DB" w:rsidRDefault="00503C44" w:rsidP="00503C4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263E9C1" w14:textId="77777777" w:rsidR="00503C44" w:rsidRDefault="00503C44" w:rsidP="00503C4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E0B6867" w14:textId="77777777" w:rsidR="00503C44" w:rsidRDefault="00503C44" w:rsidP="00503C44">
      <w:pPr>
        <w:rPr>
          <w:sz w:val="22"/>
          <w:szCs w:val="22"/>
        </w:rPr>
      </w:pPr>
    </w:p>
    <w:p w14:paraId="76B128B5" w14:textId="77777777" w:rsidR="00503C44" w:rsidRDefault="00503C44" w:rsidP="00503C44">
      <w:pPr>
        <w:rPr>
          <w:sz w:val="22"/>
          <w:szCs w:val="22"/>
        </w:rPr>
      </w:pPr>
      <w:r>
        <w:rPr>
          <w:sz w:val="22"/>
          <w:szCs w:val="22"/>
        </w:rPr>
        <w:t>The monitoring process differs depending on the tier assigned to the district as well as the district’s previous tier assignment.</w:t>
      </w:r>
    </w:p>
    <w:p w14:paraId="05739A2C" w14:textId="77777777" w:rsidR="00503C44" w:rsidRDefault="00503C44" w:rsidP="00503C44">
      <w:pPr>
        <w:rPr>
          <w:sz w:val="22"/>
          <w:szCs w:val="22"/>
        </w:rPr>
      </w:pPr>
    </w:p>
    <w:p w14:paraId="3EEE4B8C" w14:textId="77777777" w:rsidR="00503C44" w:rsidRPr="00392FC9" w:rsidRDefault="00503C44" w:rsidP="00503C44">
      <w:pPr>
        <w:rPr>
          <w:sz w:val="22"/>
        </w:rPr>
      </w:pPr>
    </w:p>
    <w:p w14:paraId="56D5113A" w14:textId="77777777" w:rsidR="00503C44" w:rsidRPr="005C0F90" w:rsidRDefault="00503C44" w:rsidP="00503C44">
      <w:pPr>
        <w:rPr>
          <w:bCs/>
          <w:sz w:val="22"/>
        </w:rPr>
      </w:pPr>
      <w:r w:rsidRPr="005C0F90">
        <w:rPr>
          <w:bCs/>
          <w:sz w:val="22"/>
        </w:rPr>
        <w:t xml:space="preserve">The review process includes the following: </w:t>
      </w:r>
    </w:p>
    <w:p w14:paraId="4702AFF8" w14:textId="77777777" w:rsidR="00503C44" w:rsidRPr="005C0F90" w:rsidRDefault="00503C44" w:rsidP="00503C44">
      <w:pPr>
        <w:numPr>
          <w:ilvl w:val="0"/>
          <w:numId w:val="7"/>
        </w:numPr>
        <w:rPr>
          <w:bCs/>
          <w:sz w:val="22"/>
        </w:rPr>
      </w:pPr>
      <w:r w:rsidRPr="005C0F90">
        <w:rPr>
          <w:bCs/>
          <w:sz w:val="22"/>
        </w:rPr>
        <w:t xml:space="preserve">Self-Assessment </w:t>
      </w:r>
    </w:p>
    <w:p w14:paraId="4D258506" w14:textId="77777777" w:rsidR="00503C44" w:rsidRPr="005C0F90" w:rsidRDefault="00503C44" w:rsidP="00503C4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336D1F68" w14:textId="77777777" w:rsidR="00503C44" w:rsidRPr="005C0F90" w:rsidRDefault="00503C44" w:rsidP="00503C4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7C5AA5A8" w14:textId="77777777" w:rsidR="00503C44" w:rsidRPr="005C0F90" w:rsidRDefault="00503C44" w:rsidP="00503C4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C9205CF" w14:textId="77777777" w:rsidR="00503C44" w:rsidRPr="005C0F90" w:rsidRDefault="00503C44" w:rsidP="00503C44">
      <w:pPr>
        <w:rPr>
          <w:sz w:val="22"/>
        </w:rPr>
      </w:pPr>
    </w:p>
    <w:p w14:paraId="48F59FB4" w14:textId="77777777" w:rsidR="00503C44" w:rsidRPr="005C0F90" w:rsidRDefault="00503C44" w:rsidP="00503C44">
      <w:pPr>
        <w:rPr>
          <w:bCs/>
          <w:sz w:val="22"/>
        </w:rPr>
      </w:pPr>
    </w:p>
    <w:p w14:paraId="11FC9D80" w14:textId="77777777" w:rsidR="00503C44" w:rsidRPr="005C0F90" w:rsidRDefault="00503C44" w:rsidP="00503C44">
      <w:pPr>
        <w:numPr>
          <w:ilvl w:val="0"/>
          <w:numId w:val="7"/>
        </w:numPr>
        <w:rPr>
          <w:bCs/>
          <w:sz w:val="22"/>
        </w:rPr>
      </w:pPr>
      <w:r w:rsidRPr="005C0F90">
        <w:rPr>
          <w:bCs/>
          <w:sz w:val="22"/>
        </w:rPr>
        <w:t>Verification</w:t>
      </w:r>
    </w:p>
    <w:p w14:paraId="2332FA90" w14:textId="77777777" w:rsidR="00503C44" w:rsidRPr="005C0F90" w:rsidRDefault="00503C44" w:rsidP="00503C4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5C32F97" w14:textId="77777777" w:rsidR="00503C44" w:rsidRPr="005C0F90" w:rsidRDefault="00503C44" w:rsidP="00503C44">
      <w:pPr>
        <w:numPr>
          <w:ilvl w:val="0"/>
          <w:numId w:val="2"/>
        </w:numPr>
        <w:tabs>
          <w:tab w:val="num" w:pos="1080"/>
        </w:tabs>
        <w:rPr>
          <w:bCs/>
          <w:sz w:val="22"/>
        </w:rPr>
      </w:pPr>
      <w:r w:rsidRPr="005C0F90">
        <w:rPr>
          <w:bCs/>
          <w:sz w:val="22"/>
        </w:rPr>
        <w:t>Review of additional documents for English Learner Education</w:t>
      </w:r>
    </w:p>
    <w:p w14:paraId="5C05A66B" w14:textId="77777777" w:rsidR="00503C44" w:rsidRPr="005C0F90" w:rsidRDefault="00503C44" w:rsidP="00503C4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FCE4CBB" w14:textId="77777777" w:rsidR="00503C44" w:rsidRPr="005C0F90" w:rsidRDefault="00503C44" w:rsidP="00503C44">
      <w:pPr>
        <w:numPr>
          <w:ilvl w:val="0"/>
          <w:numId w:val="4"/>
        </w:numPr>
        <w:tabs>
          <w:tab w:val="num" w:pos="1080"/>
        </w:tabs>
        <w:rPr>
          <w:bCs/>
          <w:sz w:val="22"/>
        </w:rPr>
      </w:pPr>
      <w:r w:rsidRPr="005C0F90">
        <w:rPr>
          <w:bCs/>
          <w:sz w:val="22"/>
        </w:rPr>
        <w:t>Interviews of staff</w:t>
      </w:r>
    </w:p>
    <w:p w14:paraId="0862976D" w14:textId="77777777" w:rsidR="00503C44" w:rsidRDefault="00503C44" w:rsidP="00503C44">
      <w:pPr>
        <w:rPr>
          <w:b/>
          <w:bCs/>
          <w:sz w:val="22"/>
          <w:szCs w:val="22"/>
        </w:rPr>
      </w:pPr>
    </w:p>
    <w:p w14:paraId="4957DCE1" w14:textId="77777777" w:rsidR="00503C44" w:rsidRDefault="00503C44" w:rsidP="00503C44">
      <w:pPr>
        <w:rPr>
          <w:b/>
          <w:bCs/>
          <w:sz w:val="22"/>
          <w:szCs w:val="22"/>
        </w:rPr>
      </w:pPr>
    </w:p>
    <w:p w14:paraId="4AC18AFD" w14:textId="77777777" w:rsidR="00503C44" w:rsidRPr="00DF4FB3" w:rsidRDefault="00503C44" w:rsidP="00503C44">
      <w:pPr>
        <w:rPr>
          <w:b/>
          <w:bCs/>
          <w:sz w:val="22"/>
          <w:szCs w:val="22"/>
        </w:rPr>
      </w:pPr>
      <w:r w:rsidRPr="00DF4FB3">
        <w:rPr>
          <w:b/>
          <w:bCs/>
          <w:sz w:val="22"/>
          <w:szCs w:val="22"/>
        </w:rPr>
        <w:t xml:space="preserve">Report: For Tier 1 &amp; 2 Tiered Focused Monitoring Reviews </w:t>
      </w:r>
    </w:p>
    <w:p w14:paraId="7DFDF149" w14:textId="77777777" w:rsidR="00503C44" w:rsidRPr="00DF4FB3" w:rsidRDefault="00503C44" w:rsidP="00503C44">
      <w:pPr>
        <w:pStyle w:val="BodyText"/>
        <w:rPr>
          <w:b/>
          <w:bCs/>
          <w:szCs w:val="22"/>
        </w:rPr>
      </w:pPr>
      <w:r w:rsidRPr="00DF4FB3">
        <w:rPr>
          <w:b/>
          <w:bCs/>
          <w:szCs w:val="22"/>
        </w:rPr>
        <w:t xml:space="preserve">  </w:t>
      </w:r>
    </w:p>
    <w:p w14:paraId="121E7482" w14:textId="77777777" w:rsidR="00503C44" w:rsidRDefault="00503C44" w:rsidP="00503C4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356863C9" w14:textId="77777777" w:rsidR="00503C44" w:rsidRDefault="00503C44" w:rsidP="00503C44">
      <w:pPr>
        <w:rPr>
          <w:sz w:val="22"/>
          <w:szCs w:val="22"/>
        </w:rPr>
      </w:pPr>
      <w:r>
        <w:rPr>
          <w:sz w:val="22"/>
          <w:szCs w:val="22"/>
        </w:rPr>
        <w:br w:type="page"/>
      </w:r>
    </w:p>
    <w:p w14:paraId="00C8F795" w14:textId="77777777" w:rsidR="00503C44" w:rsidRDefault="00503C44" w:rsidP="00503C44">
      <w:pPr>
        <w:pStyle w:val="Heading1"/>
        <w:jc w:val="left"/>
        <w:rPr>
          <w:b/>
          <w:sz w:val="22"/>
        </w:rPr>
      </w:pPr>
    </w:p>
    <w:p w14:paraId="38CEAF46" w14:textId="77777777" w:rsidR="00503C44" w:rsidRPr="00F0631B" w:rsidRDefault="00503C44" w:rsidP="00503C44"/>
    <w:p w14:paraId="6C26E758" w14:textId="77777777" w:rsidR="00503C44" w:rsidRDefault="00503C44" w:rsidP="00503C44">
      <w:pPr>
        <w:pStyle w:val="Heading1"/>
        <w:rPr>
          <w:sz w:val="22"/>
          <w:szCs w:val="22"/>
        </w:rPr>
      </w:pPr>
      <w:r>
        <w:rPr>
          <w:b/>
          <w:sz w:val="22"/>
        </w:rPr>
        <w:t>D</w:t>
      </w:r>
      <w:r w:rsidRPr="007E5338">
        <w:rPr>
          <w:b/>
          <w:sz w:val="22"/>
        </w:rPr>
        <w:t>EFINITION OF COMPLIANCE RATINGS</w:t>
      </w:r>
    </w:p>
    <w:p w14:paraId="2B861B3F" w14:textId="77777777" w:rsidR="00503C44" w:rsidRPr="00F917FE" w:rsidRDefault="00503C44" w:rsidP="00503C44">
      <w:pPr>
        <w:rPr>
          <w:b/>
          <w:sz w:val="22"/>
        </w:rPr>
        <w:sectPr w:rsidR="00503C44" w:rsidRPr="00F917FE" w:rsidSect="00503C4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03C44" w14:paraId="3B62A8F0" w14:textId="77777777" w:rsidTr="00503C44">
        <w:tc>
          <w:tcPr>
            <w:tcW w:w="3888" w:type="dxa"/>
            <w:tcBorders>
              <w:top w:val="nil"/>
              <w:left w:val="nil"/>
              <w:bottom w:val="nil"/>
              <w:right w:val="nil"/>
            </w:tcBorders>
          </w:tcPr>
          <w:p w14:paraId="52D01887" w14:textId="77777777" w:rsidR="00503C44" w:rsidRDefault="00503C44" w:rsidP="00503C44">
            <w:pPr>
              <w:pStyle w:val="BodyText"/>
              <w:jc w:val="both"/>
              <w:rPr>
                <w:b/>
              </w:rPr>
            </w:pPr>
          </w:p>
          <w:p w14:paraId="1449C850" w14:textId="77777777" w:rsidR="00503C44" w:rsidRDefault="00503C44" w:rsidP="00503C44">
            <w:pPr>
              <w:pStyle w:val="BodyText"/>
              <w:jc w:val="both"/>
              <w:rPr>
                <w:b/>
              </w:rPr>
            </w:pPr>
          </w:p>
          <w:p w14:paraId="6D9673A9" w14:textId="77777777" w:rsidR="00503C44" w:rsidRDefault="00503C44" w:rsidP="00503C44">
            <w:pPr>
              <w:pStyle w:val="BodyText"/>
              <w:jc w:val="both"/>
              <w:rPr>
                <w:b/>
              </w:rPr>
            </w:pPr>
            <w:r>
              <w:rPr>
                <w:b/>
              </w:rPr>
              <w:t>Commendable</w:t>
            </w:r>
          </w:p>
        </w:tc>
        <w:tc>
          <w:tcPr>
            <w:tcW w:w="5202" w:type="dxa"/>
            <w:tcBorders>
              <w:top w:val="nil"/>
              <w:left w:val="nil"/>
              <w:bottom w:val="nil"/>
              <w:right w:val="nil"/>
            </w:tcBorders>
          </w:tcPr>
          <w:p w14:paraId="3FE008FD" w14:textId="77777777" w:rsidR="00503C44" w:rsidRDefault="00503C44" w:rsidP="00503C44">
            <w:pPr>
              <w:pStyle w:val="BodyText"/>
            </w:pPr>
          </w:p>
          <w:p w14:paraId="10C5AFA6" w14:textId="77777777" w:rsidR="00503C44" w:rsidRDefault="00503C44" w:rsidP="00503C44">
            <w:pPr>
              <w:pStyle w:val="BodyText"/>
            </w:pPr>
          </w:p>
          <w:p w14:paraId="0AF02FB3" w14:textId="77777777" w:rsidR="00503C44" w:rsidRDefault="00503C44" w:rsidP="00503C44">
            <w:pPr>
              <w:pStyle w:val="BodyText"/>
            </w:pPr>
            <w:r>
              <w:t>Any requirement or aspect of a requirement implemented in an exemplary manner significantly beyond the requirements of law or regulation.</w:t>
            </w:r>
          </w:p>
        </w:tc>
      </w:tr>
      <w:tr w:rsidR="00503C44" w14:paraId="3FC28CE4" w14:textId="77777777" w:rsidTr="00503C44">
        <w:tc>
          <w:tcPr>
            <w:tcW w:w="3888" w:type="dxa"/>
            <w:tcBorders>
              <w:top w:val="nil"/>
              <w:left w:val="nil"/>
              <w:bottom w:val="nil"/>
              <w:right w:val="nil"/>
            </w:tcBorders>
          </w:tcPr>
          <w:p w14:paraId="52F7E0E5" w14:textId="77777777" w:rsidR="00503C44" w:rsidRDefault="00503C44" w:rsidP="00503C44">
            <w:pPr>
              <w:pStyle w:val="BodyText"/>
              <w:jc w:val="both"/>
              <w:rPr>
                <w:b/>
              </w:rPr>
            </w:pPr>
          </w:p>
        </w:tc>
        <w:tc>
          <w:tcPr>
            <w:tcW w:w="5202" w:type="dxa"/>
            <w:tcBorders>
              <w:top w:val="nil"/>
              <w:left w:val="nil"/>
              <w:bottom w:val="nil"/>
              <w:right w:val="nil"/>
            </w:tcBorders>
          </w:tcPr>
          <w:p w14:paraId="0A7B85A4" w14:textId="77777777" w:rsidR="00503C44" w:rsidRDefault="00503C44" w:rsidP="00503C44">
            <w:pPr>
              <w:pStyle w:val="BodyText"/>
            </w:pPr>
          </w:p>
        </w:tc>
      </w:tr>
      <w:tr w:rsidR="00503C44" w14:paraId="2BE475AA" w14:textId="77777777" w:rsidTr="00503C44">
        <w:trPr>
          <w:trHeight w:val="459"/>
        </w:trPr>
        <w:tc>
          <w:tcPr>
            <w:tcW w:w="3888" w:type="dxa"/>
            <w:tcBorders>
              <w:top w:val="nil"/>
              <w:left w:val="nil"/>
              <w:bottom w:val="nil"/>
              <w:right w:val="nil"/>
            </w:tcBorders>
          </w:tcPr>
          <w:p w14:paraId="25A3D607" w14:textId="77777777" w:rsidR="00503C44" w:rsidRDefault="00503C44" w:rsidP="00503C44">
            <w:pPr>
              <w:pStyle w:val="BodyText"/>
              <w:jc w:val="both"/>
              <w:rPr>
                <w:b/>
              </w:rPr>
            </w:pPr>
            <w:r>
              <w:rPr>
                <w:b/>
              </w:rPr>
              <w:t>Implemented</w:t>
            </w:r>
          </w:p>
        </w:tc>
        <w:tc>
          <w:tcPr>
            <w:tcW w:w="5202" w:type="dxa"/>
            <w:tcBorders>
              <w:top w:val="nil"/>
              <w:left w:val="nil"/>
              <w:bottom w:val="nil"/>
              <w:right w:val="nil"/>
            </w:tcBorders>
          </w:tcPr>
          <w:p w14:paraId="1956A429" w14:textId="77777777" w:rsidR="00503C44" w:rsidRDefault="00503C44" w:rsidP="00503C44">
            <w:pPr>
              <w:pStyle w:val="BodyText"/>
            </w:pPr>
            <w:r>
              <w:t>The requirement is substantially met in all important aspects.</w:t>
            </w:r>
          </w:p>
        </w:tc>
      </w:tr>
      <w:tr w:rsidR="00503C44" w14:paraId="05916AAD" w14:textId="77777777" w:rsidTr="00503C44">
        <w:tc>
          <w:tcPr>
            <w:tcW w:w="3888" w:type="dxa"/>
            <w:tcBorders>
              <w:top w:val="nil"/>
              <w:left w:val="nil"/>
              <w:bottom w:val="nil"/>
              <w:right w:val="nil"/>
            </w:tcBorders>
          </w:tcPr>
          <w:p w14:paraId="7682BA25" w14:textId="77777777" w:rsidR="00503C44" w:rsidRDefault="00503C44" w:rsidP="00503C44">
            <w:pPr>
              <w:pStyle w:val="BodyText"/>
              <w:jc w:val="both"/>
              <w:rPr>
                <w:b/>
              </w:rPr>
            </w:pPr>
          </w:p>
        </w:tc>
        <w:tc>
          <w:tcPr>
            <w:tcW w:w="5202" w:type="dxa"/>
            <w:tcBorders>
              <w:top w:val="nil"/>
              <w:left w:val="nil"/>
              <w:bottom w:val="nil"/>
              <w:right w:val="nil"/>
            </w:tcBorders>
          </w:tcPr>
          <w:p w14:paraId="102C10E9" w14:textId="77777777" w:rsidR="00503C44" w:rsidRDefault="00503C44" w:rsidP="00503C44">
            <w:pPr>
              <w:pStyle w:val="BodyText"/>
            </w:pPr>
          </w:p>
        </w:tc>
      </w:tr>
      <w:tr w:rsidR="00503C44" w14:paraId="2FE330E1" w14:textId="77777777" w:rsidTr="00503C44">
        <w:tc>
          <w:tcPr>
            <w:tcW w:w="3888" w:type="dxa"/>
            <w:tcBorders>
              <w:top w:val="nil"/>
              <w:left w:val="nil"/>
              <w:bottom w:val="nil"/>
              <w:right w:val="nil"/>
            </w:tcBorders>
          </w:tcPr>
          <w:p w14:paraId="36B632E2" w14:textId="77777777" w:rsidR="00503C44" w:rsidRDefault="00503C44" w:rsidP="00503C44">
            <w:pPr>
              <w:pStyle w:val="BodyText"/>
              <w:jc w:val="both"/>
              <w:rPr>
                <w:b/>
              </w:rPr>
            </w:pPr>
            <w:r>
              <w:rPr>
                <w:b/>
              </w:rPr>
              <w:t>Implementation in Progress</w:t>
            </w:r>
          </w:p>
        </w:tc>
        <w:tc>
          <w:tcPr>
            <w:tcW w:w="5202" w:type="dxa"/>
            <w:tcBorders>
              <w:top w:val="nil"/>
              <w:left w:val="nil"/>
              <w:bottom w:val="nil"/>
              <w:right w:val="nil"/>
            </w:tcBorders>
          </w:tcPr>
          <w:p w14:paraId="06CADF3F" w14:textId="77777777" w:rsidR="00503C44" w:rsidRDefault="00503C44" w:rsidP="00503C4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03C44" w14:paraId="078FA603" w14:textId="77777777" w:rsidTr="00503C44">
        <w:trPr>
          <w:trHeight w:val="333"/>
        </w:trPr>
        <w:tc>
          <w:tcPr>
            <w:tcW w:w="9090" w:type="dxa"/>
            <w:gridSpan w:val="2"/>
            <w:tcBorders>
              <w:top w:val="nil"/>
              <w:left w:val="nil"/>
              <w:bottom w:val="nil"/>
              <w:right w:val="nil"/>
            </w:tcBorders>
          </w:tcPr>
          <w:p w14:paraId="39D6FC09" w14:textId="77777777" w:rsidR="00503C44" w:rsidRDefault="00503C44" w:rsidP="00503C44">
            <w:pPr>
              <w:rPr>
                <w:sz w:val="22"/>
              </w:rPr>
            </w:pPr>
          </w:p>
        </w:tc>
      </w:tr>
      <w:tr w:rsidR="00503C44" w14:paraId="4C80E338" w14:textId="77777777" w:rsidTr="00503C44">
        <w:tc>
          <w:tcPr>
            <w:tcW w:w="3888" w:type="dxa"/>
            <w:tcBorders>
              <w:top w:val="nil"/>
              <w:left w:val="nil"/>
              <w:bottom w:val="nil"/>
              <w:right w:val="nil"/>
            </w:tcBorders>
          </w:tcPr>
          <w:p w14:paraId="2CE0722B" w14:textId="77777777" w:rsidR="00503C44" w:rsidRDefault="00503C44" w:rsidP="00503C44">
            <w:pPr>
              <w:ind w:right="-180"/>
              <w:jc w:val="both"/>
              <w:rPr>
                <w:b/>
                <w:sz w:val="22"/>
              </w:rPr>
            </w:pPr>
            <w:r>
              <w:rPr>
                <w:b/>
                <w:sz w:val="22"/>
              </w:rPr>
              <w:t>Partially Implemented</w:t>
            </w:r>
          </w:p>
        </w:tc>
        <w:tc>
          <w:tcPr>
            <w:tcW w:w="5202" w:type="dxa"/>
            <w:tcBorders>
              <w:top w:val="nil"/>
              <w:left w:val="nil"/>
              <w:bottom w:val="nil"/>
              <w:right w:val="nil"/>
            </w:tcBorders>
          </w:tcPr>
          <w:p w14:paraId="3988B47D" w14:textId="77777777" w:rsidR="00503C44" w:rsidRDefault="00503C44" w:rsidP="00503C44">
            <w:pPr>
              <w:ind w:right="-180"/>
              <w:rPr>
                <w:sz w:val="22"/>
              </w:rPr>
            </w:pPr>
            <w:r>
              <w:rPr>
                <w:sz w:val="22"/>
              </w:rPr>
              <w:t>The requirement, in one or several important aspects, is not entirely met.</w:t>
            </w:r>
          </w:p>
        </w:tc>
      </w:tr>
      <w:tr w:rsidR="00503C44" w14:paraId="30FEE445" w14:textId="77777777" w:rsidTr="00503C44">
        <w:trPr>
          <w:trHeight w:val="306"/>
        </w:trPr>
        <w:tc>
          <w:tcPr>
            <w:tcW w:w="9090" w:type="dxa"/>
            <w:gridSpan w:val="2"/>
            <w:tcBorders>
              <w:top w:val="nil"/>
              <w:left w:val="nil"/>
              <w:bottom w:val="nil"/>
              <w:right w:val="nil"/>
            </w:tcBorders>
          </w:tcPr>
          <w:p w14:paraId="0799C3F3" w14:textId="77777777" w:rsidR="00503C44" w:rsidRDefault="00503C44" w:rsidP="00503C44">
            <w:pPr>
              <w:rPr>
                <w:sz w:val="22"/>
              </w:rPr>
            </w:pPr>
          </w:p>
        </w:tc>
      </w:tr>
      <w:tr w:rsidR="00503C44" w14:paraId="135AB217" w14:textId="77777777" w:rsidTr="00503C44">
        <w:tc>
          <w:tcPr>
            <w:tcW w:w="3888" w:type="dxa"/>
            <w:tcBorders>
              <w:top w:val="nil"/>
              <w:left w:val="nil"/>
              <w:bottom w:val="nil"/>
              <w:right w:val="nil"/>
            </w:tcBorders>
          </w:tcPr>
          <w:p w14:paraId="3D87FE3D" w14:textId="77777777" w:rsidR="00503C44" w:rsidRDefault="00503C44" w:rsidP="00503C44">
            <w:pPr>
              <w:pStyle w:val="BodyText"/>
              <w:jc w:val="both"/>
              <w:rPr>
                <w:b/>
              </w:rPr>
            </w:pPr>
            <w:r>
              <w:rPr>
                <w:b/>
              </w:rPr>
              <w:t>Not Implemented</w:t>
            </w:r>
          </w:p>
          <w:p w14:paraId="25313577" w14:textId="77777777" w:rsidR="00503C44" w:rsidRDefault="00503C44" w:rsidP="00503C44">
            <w:pPr>
              <w:pStyle w:val="BodyText"/>
              <w:jc w:val="both"/>
              <w:rPr>
                <w:b/>
              </w:rPr>
            </w:pPr>
          </w:p>
        </w:tc>
        <w:tc>
          <w:tcPr>
            <w:tcW w:w="5202" w:type="dxa"/>
            <w:tcBorders>
              <w:top w:val="nil"/>
              <w:left w:val="nil"/>
              <w:bottom w:val="nil"/>
              <w:right w:val="nil"/>
            </w:tcBorders>
          </w:tcPr>
          <w:p w14:paraId="6BDCDEC2" w14:textId="77777777" w:rsidR="00503C44" w:rsidRDefault="00503C44" w:rsidP="00503C44">
            <w:pPr>
              <w:pStyle w:val="BodyText"/>
            </w:pPr>
            <w:r>
              <w:t>The requirement is totally or substantially not met.</w:t>
            </w:r>
          </w:p>
        </w:tc>
      </w:tr>
      <w:tr w:rsidR="00503C44" w14:paraId="5210549A" w14:textId="77777777" w:rsidTr="00503C44">
        <w:tc>
          <w:tcPr>
            <w:tcW w:w="3888" w:type="dxa"/>
            <w:tcBorders>
              <w:top w:val="nil"/>
              <w:left w:val="nil"/>
              <w:bottom w:val="nil"/>
              <w:right w:val="nil"/>
            </w:tcBorders>
          </w:tcPr>
          <w:p w14:paraId="196EC857" w14:textId="77777777" w:rsidR="00503C44" w:rsidRDefault="00503C44" w:rsidP="00503C44">
            <w:pPr>
              <w:pStyle w:val="BodyText"/>
              <w:jc w:val="both"/>
              <w:rPr>
                <w:b/>
              </w:rPr>
            </w:pPr>
            <w:r>
              <w:rPr>
                <w:b/>
              </w:rPr>
              <w:t xml:space="preserve">Not Applicable </w:t>
            </w:r>
          </w:p>
          <w:p w14:paraId="4A087CFC" w14:textId="77777777" w:rsidR="00503C44" w:rsidRDefault="00503C44" w:rsidP="00503C44">
            <w:pPr>
              <w:pStyle w:val="BodyText"/>
              <w:jc w:val="both"/>
              <w:rPr>
                <w:b/>
              </w:rPr>
            </w:pPr>
          </w:p>
          <w:p w14:paraId="42AF9F0C" w14:textId="77777777" w:rsidR="00503C44" w:rsidRDefault="00503C44" w:rsidP="00503C44">
            <w:pPr>
              <w:pStyle w:val="BodyText"/>
              <w:jc w:val="both"/>
              <w:rPr>
                <w:b/>
              </w:rPr>
            </w:pPr>
          </w:p>
          <w:p w14:paraId="66755E7B" w14:textId="77777777" w:rsidR="00503C44" w:rsidRDefault="00503C44" w:rsidP="00503C44">
            <w:pPr>
              <w:pStyle w:val="BodyText"/>
              <w:jc w:val="both"/>
              <w:rPr>
                <w:b/>
              </w:rPr>
            </w:pPr>
          </w:p>
          <w:p w14:paraId="3FB68DB1" w14:textId="77777777" w:rsidR="00503C44" w:rsidRDefault="00503C44" w:rsidP="00503C44">
            <w:pPr>
              <w:pStyle w:val="BodyText"/>
              <w:jc w:val="both"/>
              <w:rPr>
                <w:b/>
              </w:rPr>
            </w:pPr>
            <w:r>
              <w:rPr>
                <w:b/>
              </w:rPr>
              <w:t xml:space="preserve"> </w:t>
            </w:r>
          </w:p>
        </w:tc>
        <w:tc>
          <w:tcPr>
            <w:tcW w:w="5202" w:type="dxa"/>
            <w:tcBorders>
              <w:top w:val="nil"/>
              <w:left w:val="nil"/>
              <w:bottom w:val="nil"/>
              <w:right w:val="nil"/>
            </w:tcBorders>
          </w:tcPr>
          <w:p w14:paraId="5966A68D" w14:textId="77777777" w:rsidR="00503C44" w:rsidRDefault="00503C44" w:rsidP="00503C44">
            <w:pPr>
              <w:pStyle w:val="BodyText"/>
            </w:pPr>
            <w:r>
              <w:t>The requirement does not apply to the school district or charter school.</w:t>
            </w:r>
          </w:p>
        </w:tc>
      </w:tr>
    </w:tbl>
    <w:p w14:paraId="578A6891" w14:textId="77777777" w:rsidR="00503C44" w:rsidRPr="00A91EDE" w:rsidRDefault="00503C44" w:rsidP="00503C44">
      <w:pPr>
        <w:rPr>
          <w:sz w:val="22"/>
        </w:rPr>
      </w:pPr>
      <w:r w:rsidRPr="00784EE0">
        <w:rPr>
          <w:sz w:val="22"/>
        </w:rPr>
        <w:t xml:space="preserve">For more information on the Tiered Focused Monitoring approach, please go to:  </w:t>
      </w:r>
      <w:hyperlink r:id="rId16" w:history="1">
        <w:r w:rsidR="00A02844" w:rsidRPr="007C4401">
          <w:rPr>
            <w:rStyle w:val="Hyperlink"/>
            <w:i/>
            <w:sz w:val="22"/>
          </w:rPr>
          <w:t>https://www.doe.mass.edu/ele/cpr/</w:t>
        </w:r>
      </w:hyperlink>
      <w:r w:rsidR="00A02844">
        <w:rPr>
          <w:i/>
          <w:sz w:val="22"/>
        </w:rPr>
        <w:t xml:space="preserve"> </w:t>
      </w:r>
    </w:p>
    <w:p w14:paraId="73DA6D98" w14:textId="77777777" w:rsidR="00503C44" w:rsidRDefault="00503C44" w:rsidP="00503C44">
      <w:pPr>
        <w:rPr>
          <w:b/>
          <w:sz w:val="26"/>
        </w:rPr>
      </w:pPr>
      <w:r>
        <w:rPr>
          <w:b/>
          <w:sz w:val="26"/>
        </w:rPr>
        <w:br w:type="page"/>
      </w:r>
    </w:p>
    <w:p w14:paraId="1DAB6824" w14:textId="77777777" w:rsidR="00503C44" w:rsidRDefault="00503C44" w:rsidP="00503C44">
      <w:pPr>
        <w:jc w:val="center"/>
        <w:rPr>
          <w:sz w:val="22"/>
          <w:u w:val="single"/>
        </w:rPr>
      </w:pPr>
      <w:bookmarkStart w:id="8" w:name="rptName3"/>
      <w:r>
        <w:rPr>
          <w:sz w:val="22"/>
        </w:rPr>
        <w:lastRenderedPageBreak/>
        <w:t>Littleton</w:t>
      </w:r>
      <w:bookmarkEnd w:id="8"/>
      <w:r>
        <w:rPr>
          <w:sz w:val="22"/>
          <w:u w:val="single"/>
        </w:rPr>
        <w:t xml:space="preserve"> </w:t>
      </w:r>
    </w:p>
    <w:p w14:paraId="53C6F3BC" w14:textId="77777777" w:rsidR="00503C44" w:rsidRDefault="00503C44" w:rsidP="00503C44">
      <w:pPr>
        <w:ind w:left="-720" w:right="-720"/>
        <w:jc w:val="both"/>
        <w:rPr>
          <w:sz w:val="22"/>
          <w:u w:val="single"/>
        </w:rPr>
      </w:pPr>
      <w:bookmarkStart w:id="9" w:name="CommendableBlock"/>
    </w:p>
    <w:p w14:paraId="12815827" w14:textId="77777777" w:rsidR="00503C44" w:rsidRDefault="00503C44" w:rsidP="00503C44">
      <w:pPr>
        <w:rPr>
          <w:sz w:val="22"/>
          <w:szCs w:val="22"/>
        </w:rPr>
      </w:pPr>
      <w:bookmarkStart w:id="10" w:name="CommendableList"/>
      <w:bookmarkEnd w:id="10"/>
    </w:p>
    <w:bookmarkEnd w:id="9"/>
    <w:p w14:paraId="071F9661" w14:textId="77777777" w:rsidR="00503C44" w:rsidRDefault="00503C44" w:rsidP="00503C44">
      <w:pPr>
        <w:ind w:left="-720" w:right="-720"/>
        <w:jc w:val="both"/>
        <w:rPr>
          <w:sz w:val="22"/>
          <w:u w:val="single"/>
        </w:rPr>
      </w:pPr>
    </w:p>
    <w:p w14:paraId="61D8C248" w14:textId="77777777" w:rsidR="00503C44" w:rsidRDefault="00503C44" w:rsidP="00503C44">
      <w:pPr>
        <w:ind w:left="-720" w:right="-720"/>
        <w:jc w:val="both"/>
        <w:rPr>
          <w:sz w:val="22"/>
          <w:u w:val="single"/>
        </w:rPr>
      </w:pPr>
    </w:p>
    <w:p w14:paraId="53A22317" w14:textId="77777777" w:rsidR="00503C44" w:rsidRDefault="00503C44" w:rsidP="00503C44">
      <w:pPr>
        <w:ind w:left="-720" w:right="-720"/>
        <w:jc w:val="both"/>
        <w:rPr>
          <w:sz w:val="22"/>
          <w:u w:val="single"/>
        </w:rPr>
      </w:pPr>
    </w:p>
    <w:p w14:paraId="0E290885" w14:textId="77777777" w:rsidR="00503C44" w:rsidRDefault="00503C44" w:rsidP="00503C44">
      <w:pPr>
        <w:tabs>
          <w:tab w:val="center" w:pos="4680"/>
        </w:tabs>
        <w:ind w:left="-720" w:right="-720"/>
        <w:jc w:val="center"/>
        <w:rPr>
          <w:b/>
          <w:sz w:val="22"/>
        </w:rPr>
      </w:pPr>
      <w:r>
        <w:rPr>
          <w:b/>
          <w:sz w:val="22"/>
        </w:rPr>
        <w:t xml:space="preserve">SUMMARY OF COMPLIANCE CRITERIA RATINGS </w:t>
      </w:r>
    </w:p>
    <w:p w14:paraId="57387DA7" w14:textId="77777777" w:rsidR="00503C44" w:rsidRDefault="00503C44" w:rsidP="00503C4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03C44" w14:paraId="0A0530A8" w14:textId="77777777" w:rsidTr="00503C44">
        <w:trPr>
          <w:jc w:val="center"/>
        </w:trPr>
        <w:tc>
          <w:tcPr>
            <w:tcW w:w="3907" w:type="dxa"/>
          </w:tcPr>
          <w:p w14:paraId="2D39575F" w14:textId="77777777" w:rsidR="00503C44" w:rsidRDefault="00503C44" w:rsidP="00503C44">
            <w:pPr>
              <w:jc w:val="center"/>
              <w:rPr>
                <w:b/>
                <w:bCs/>
                <w:sz w:val="22"/>
              </w:rPr>
            </w:pPr>
          </w:p>
        </w:tc>
        <w:tc>
          <w:tcPr>
            <w:tcW w:w="4446" w:type="dxa"/>
          </w:tcPr>
          <w:p w14:paraId="0BD999FA" w14:textId="77777777" w:rsidR="00503C44" w:rsidRDefault="00503C44" w:rsidP="00503C44">
            <w:pPr>
              <w:jc w:val="center"/>
              <w:rPr>
                <w:b/>
                <w:bCs/>
                <w:sz w:val="22"/>
              </w:rPr>
            </w:pPr>
          </w:p>
          <w:p w14:paraId="35F4C3B8" w14:textId="77777777" w:rsidR="00503C44" w:rsidRDefault="00503C44" w:rsidP="00503C44">
            <w:pPr>
              <w:jc w:val="center"/>
              <w:rPr>
                <w:b/>
                <w:bCs/>
                <w:sz w:val="22"/>
              </w:rPr>
            </w:pPr>
            <w:r>
              <w:rPr>
                <w:b/>
                <w:bCs/>
                <w:sz w:val="22"/>
              </w:rPr>
              <w:t>English Learner Education Requirements</w:t>
            </w:r>
          </w:p>
        </w:tc>
      </w:tr>
      <w:tr w:rsidR="00503C44" w:rsidRPr="00B44A70" w14:paraId="5CADB284" w14:textId="77777777" w:rsidTr="00503C44">
        <w:trPr>
          <w:jc w:val="center"/>
        </w:trPr>
        <w:tc>
          <w:tcPr>
            <w:tcW w:w="3907" w:type="dxa"/>
          </w:tcPr>
          <w:p w14:paraId="04284319" w14:textId="77777777" w:rsidR="00503C44" w:rsidRPr="005B2310" w:rsidRDefault="00503C44" w:rsidP="00503C44">
            <w:pPr>
              <w:ind w:right="-720"/>
              <w:jc w:val="both"/>
              <w:rPr>
                <w:sz w:val="22"/>
              </w:rPr>
            </w:pPr>
            <w:r>
              <w:rPr>
                <w:b/>
                <w:sz w:val="22"/>
              </w:rPr>
              <w:t>IMPLEMENTED</w:t>
            </w:r>
          </w:p>
        </w:tc>
        <w:tc>
          <w:tcPr>
            <w:tcW w:w="4446" w:type="dxa"/>
          </w:tcPr>
          <w:p w14:paraId="17A2D40D" w14:textId="77777777" w:rsidR="00503C44" w:rsidRPr="00B44A70" w:rsidRDefault="00503C44" w:rsidP="00503C44">
            <w:pPr>
              <w:rPr>
                <w:sz w:val="22"/>
                <w:lang w:val="pt-BR"/>
              </w:rPr>
            </w:pPr>
            <w:bookmarkStart w:id="11" w:name="eleImplCnt"/>
            <w:r w:rsidRPr="00B44A70">
              <w:rPr>
                <w:sz w:val="22"/>
                <w:lang w:val="pt-BR"/>
              </w:rPr>
              <w:t>ELE 1, ELE 2, ELE 3, ELE 6, ELE 7, ELE 10, ELE 13, ELE 17, ELE 18</w:t>
            </w:r>
            <w:bookmarkEnd w:id="11"/>
          </w:p>
        </w:tc>
      </w:tr>
      <w:tr w:rsidR="00503C44" w:rsidRPr="002A0696" w14:paraId="3134294B" w14:textId="77777777" w:rsidTr="00503C44">
        <w:trPr>
          <w:jc w:val="center"/>
        </w:trPr>
        <w:tc>
          <w:tcPr>
            <w:tcW w:w="3907" w:type="dxa"/>
          </w:tcPr>
          <w:p w14:paraId="0EA649D9" w14:textId="77777777" w:rsidR="00503C44" w:rsidRDefault="00503C44" w:rsidP="00503C44">
            <w:pPr>
              <w:ind w:right="-720"/>
              <w:jc w:val="both"/>
              <w:rPr>
                <w:b/>
                <w:sz w:val="22"/>
              </w:rPr>
            </w:pPr>
            <w:r>
              <w:rPr>
                <w:b/>
                <w:sz w:val="22"/>
              </w:rPr>
              <w:t>PARTIALLY</w:t>
            </w:r>
          </w:p>
          <w:p w14:paraId="1C6BBFC8" w14:textId="77777777" w:rsidR="00503C44" w:rsidRDefault="00503C44" w:rsidP="00503C44">
            <w:pPr>
              <w:ind w:right="-720"/>
              <w:jc w:val="both"/>
              <w:rPr>
                <w:b/>
                <w:sz w:val="22"/>
              </w:rPr>
            </w:pPr>
            <w:r>
              <w:rPr>
                <w:b/>
                <w:sz w:val="22"/>
              </w:rPr>
              <w:t>IMPLEMENTED</w:t>
            </w:r>
          </w:p>
        </w:tc>
        <w:tc>
          <w:tcPr>
            <w:tcW w:w="4446" w:type="dxa"/>
          </w:tcPr>
          <w:p w14:paraId="6CA92D1A" w14:textId="77777777" w:rsidR="00503C44" w:rsidRPr="002A0696" w:rsidRDefault="00503C44" w:rsidP="00503C44">
            <w:pPr>
              <w:rPr>
                <w:sz w:val="22"/>
              </w:rPr>
            </w:pPr>
            <w:bookmarkStart w:id="12" w:name="eleCritPartial"/>
            <w:r>
              <w:rPr>
                <w:sz w:val="22"/>
              </w:rPr>
              <w:t>ELE 5, ELE 8, ELE 14</w:t>
            </w:r>
            <w:bookmarkEnd w:id="12"/>
          </w:p>
        </w:tc>
      </w:tr>
      <w:tr w:rsidR="00503C44" w:rsidRPr="002A0696" w14:paraId="388DAED6" w14:textId="77777777" w:rsidTr="00503C44">
        <w:trPr>
          <w:jc w:val="center"/>
        </w:trPr>
        <w:tc>
          <w:tcPr>
            <w:tcW w:w="3907" w:type="dxa"/>
          </w:tcPr>
          <w:p w14:paraId="3920FCFC" w14:textId="77777777" w:rsidR="00503C44" w:rsidRDefault="00503C44" w:rsidP="00503C44">
            <w:pPr>
              <w:ind w:right="-720"/>
              <w:jc w:val="both"/>
              <w:rPr>
                <w:b/>
                <w:sz w:val="22"/>
              </w:rPr>
            </w:pPr>
            <w:r>
              <w:rPr>
                <w:b/>
                <w:sz w:val="22"/>
              </w:rPr>
              <w:t>NOT IMPLEMENTED</w:t>
            </w:r>
          </w:p>
        </w:tc>
        <w:tc>
          <w:tcPr>
            <w:tcW w:w="4446" w:type="dxa"/>
          </w:tcPr>
          <w:p w14:paraId="4196281D" w14:textId="77777777" w:rsidR="00503C44" w:rsidRPr="002A0696" w:rsidRDefault="00503C44" w:rsidP="00503C44">
            <w:pPr>
              <w:rPr>
                <w:sz w:val="22"/>
              </w:rPr>
            </w:pPr>
            <w:bookmarkStart w:id="13" w:name="eleCritNotImpl"/>
            <w:r>
              <w:rPr>
                <w:sz w:val="22"/>
              </w:rPr>
              <w:t>ELE 15</w:t>
            </w:r>
            <w:bookmarkEnd w:id="13"/>
          </w:p>
        </w:tc>
      </w:tr>
    </w:tbl>
    <w:p w14:paraId="2E791A77" w14:textId="77777777" w:rsidR="00503C44" w:rsidRDefault="00503C44" w:rsidP="00503C44">
      <w:pPr>
        <w:tabs>
          <w:tab w:val="center" w:pos="4680"/>
        </w:tabs>
        <w:ind w:left="-720" w:right="-720"/>
        <w:jc w:val="both"/>
        <w:rPr>
          <w:sz w:val="22"/>
        </w:rPr>
      </w:pPr>
    </w:p>
    <w:p w14:paraId="76F90F15" w14:textId="77777777" w:rsidR="00503C44" w:rsidRDefault="00503C44" w:rsidP="00503C44">
      <w:pPr>
        <w:pStyle w:val="BodyText"/>
        <w:tabs>
          <w:tab w:val="clear" w:pos="-1440"/>
        </w:tabs>
        <w:ind w:left="-360" w:right="-450"/>
        <w:rPr>
          <w:szCs w:val="22"/>
        </w:rPr>
      </w:pPr>
    </w:p>
    <w:p w14:paraId="4BC4A040" w14:textId="77777777" w:rsidR="00503C44" w:rsidRDefault="00503C44" w:rsidP="00503C44">
      <w:pPr>
        <w:rPr>
          <w:sz w:val="22"/>
          <w:szCs w:val="22"/>
        </w:rPr>
      </w:pPr>
      <w:bookmarkStart w:id="14" w:name="blockFinalAllImplemented"/>
      <w:bookmarkEnd w:id="14"/>
    </w:p>
    <w:p w14:paraId="51448866" w14:textId="77777777" w:rsidR="00503C44" w:rsidRDefault="00503C44" w:rsidP="00503C44">
      <w:pPr>
        <w:pStyle w:val="BodyText"/>
        <w:tabs>
          <w:tab w:val="clear" w:pos="-1440"/>
        </w:tabs>
        <w:ind w:left="-360" w:right="-450"/>
        <w:rPr>
          <w:szCs w:val="22"/>
        </w:rPr>
      </w:pPr>
    </w:p>
    <w:p w14:paraId="4D318007" w14:textId="77777777" w:rsidR="00503C44" w:rsidRDefault="00503C44" w:rsidP="00503C44">
      <w:pPr>
        <w:rPr>
          <w:sz w:val="22"/>
          <w:szCs w:val="22"/>
        </w:rPr>
      </w:pPr>
      <w:bookmarkStart w:id="15" w:name="ImprovementAreaBlocks"/>
      <w:bookmarkEnd w:id="15"/>
    </w:p>
    <w:p w14:paraId="7F09779D" w14:textId="77777777" w:rsidR="00503C44" w:rsidRDefault="00503C44" w:rsidP="00503C44">
      <w:pPr>
        <w:rPr>
          <w:sz w:val="22"/>
          <w:szCs w:val="22"/>
        </w:rPr>
        <w:sectPr w:rsidR="00503C44" w:rsidSect="00503C44">
          <w:footerReference w:type="even" r:id="rId17"/>
          <w:footerReference w:type="default" r:id="rId18"/>
          <w:type w:val="continuous"/>
          <w:pgSz w:w="12240" w:h="15840"/>
          <w:pgMar w:top="1440" w:right="1440" w:bottom="1440" w:left="1440" w:header="720" w:footer="720" w:gutter="0"/>
          <w:cols w:space="720"/>
          <w:docGrid w:linePitch="360"/>
        </w:sectPr>
      </w:pPr>
    </w:p>
    <w:p w14:paraId="293EB188" w14:textId="77777777" w:rsidR="00503C44" w:rsidRPr="008E14D8" w:rsidRDefault="00503C44" w:rsidP="00503C44">
      <w:pPr>
        <w:pStyle w:val="Normal0"/>
        <w:rPr>
          <w:rFonts w:ascii="Verdana" w:hAnsi="Verdana"/>
        </w:rPr>
      </w:pPr>
      <w:r>
        <w:rPr>
          <w:rFonts w:ascii="Verdana" w:hAnsi="Verdana"/>
        </w:rPr>
        <w:br w:type="page"/>
      </w:r>
    </w:p>
    <w:p w14:paraId="652D6CAB" w14:textId="77777777" w:rsidR="00503C44" w:rsidRPr="008E14D8" w:rsidRDefault="00503C44" w:rsidP="00503C4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03C44" w:rsidRPr="00D47BA6" w14:paraId="40F3D193" w14:textId="77777777" w:rsidTr="00503C44">
        <w:trPr>
          <w:tblHeader/>
        </w:trPr>
        <w:tc>
          <w:tcPr>
            <w:tcW w:w="9360" w:type="dxa"/>
            <w:tcBorders>
              <w:bottom w:val="single" w:sz="4" w:space="0" w:color="auto"/>
            </w:tcBorders>
            <w:shd w:val="clear" w:color="auto" w:fill="C0C0C0"/>
          </w:tcPr>
          <w:p w14:paraId="1AAEDA27" w14:textId="77777777" w:rsidR="00503C44" w:rsidRPr="00D47BA6" w:rsidRDefault="00503C44" w:rsidP="00503C44">
            <w:pPr>
              <w:pStyle w:val="Normal0"/>
              <w:keepNext/>
              <w:rPr>
                <w:b/>
                <w:sz w:val="22"/>
                <w:szCs w:val="22"/>
              </w:rPr>
            </w:pPr>
            <w:r w:rsidRPr="00D47BA6">
              <w:rPr>
                <w:b/>
                <w:sz w:val="22"/>
                <w:szCs w:val="22"/>
              </w:rPr>
              <w:t xml:space="preserve">Improvement Area </w:t>
            </w:r>
            <w:bookmarkStart w:id="18" w:name="AreaCounter"/>
            <w:r w:rsidRPr="00D47BA6">
              <w:rPr>
                <w:b/>
                <w:sz w:val="22"/>
                <w:szCs w:val="22"/>
              </w:rPr>
              <w:t>1</w:t>
            </w:r>
            <w:bookmarkEnd w:id="18"/>
          </w:p>
        </w:tc>
      </w:tr>
      <w:tr w:rsidR="00503C44" w:rsidRPr="00D47BA6" w14:paraId="7F632DC1" w14:textId="77777777" w:rsidTr="00503C44">
        <w:tc>
          <w:tcPr>
            <w:tcW w:w="9360" w:type="dxa"/>
            <w:tcBorders>
              <w:top w:val="single" w:sz="4" w:space="0" w:color="auto"/>
              <w:left w:val="single" w:sz="4" w:space="0" w:color="auto"/>
              <w:bottom w:val="nil"/>
              <w:right w:val="single" w:sz="4" w:space="0" w:color="auto"/>
            </w:tcBorders>
          </w:tcPr>
          <w:p w14:paraId="64BBD236" w14:textId="77777777" w:rsidR="00503C44" w:rsidRPr="00D47BA6" w:rsidRDefault="00503C44" w:rsidP="00503C44">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ELE 5 - Program Placement and Structure</w:t>
            </w:r>
            <w:bookmarkEnd w:id="19"/>
          </w:p>
          <w:p w14:paraId="147C4B58" w14:textId="77777777" w:rsidR="00503C44" w:rsidRPr="00D47BA6" w:rsidRDefault="00503C44" w:rsidP="00503C44">
            <w:pPr>
              <w:pStyle w:val="Normal0"/>
              <w:keepNext/>
              <w:rPr>
                <w:b/>
                <w:sz w:val="22"/>
                <w:szCs w:val="22"/>
              </w:rPr>
            </w:pPr>
          </w:p>
        </w:tc>
      </w:tr>
      <w:tr w:rsidR="00503C44" w:rsidRPr="00D47BA6" w14:paraId="03AF37F3" w14:textId="77777777" w:rsidTr="00503C44">
        <w:tc>
          <w:tcPr>
            <w:tcW w:w="9360" w:type="dxa"/>
            <w:tcBorders>
              <w:top w:val="single" w:sz="4" w:space="0" w:color="auto"/>
              <w:left w:val="single" w:sz="4" w:space="0" w:color="auto"/>
              <w:bottom w:val="nil"/>
              <w:right w:val="single" w:sz="4" w:space="0" w:color="auto"/>
            </w:tcBorders>
          </w:tcPr>
          <w:p w14:paraId="1ADF4D8F" w14:textId="77777777" w:rsidR="00503C44" w:rsidRPr="00D47BA6" w:rsidRDefault="00503C44" w:rsidP="00503C44">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503C44" w:rsidRPr="00D47BA6" w14:paraId="1184BE61" w14:textId="77777777" w:rsidTr="00503C44">
        <w:tc>
          <w:tcPr>
            <w:tcW w:w="9360" w:type="dxa"/>
            <w:tcBorders>
              <w:top w:val="nil"/>
              <w:left w:val="single" w:sz="4" w:space="0" w:color="auto"/>
              <w:bottom w:val="single" w:sz="4" w:space="0" w:color="auto"/>
              <w:right w:val="single" w:sz="4" w:space="0" w:color="auto"/>
            </w:tcBorders>
          </w:tcPr>
          <w:p w14:paraId="74022650" w14:textId="77777777" w:rsidR="00503C44" w:rsidRPr="00D47BA6" w:rsidRDefault="00503C44" w:rsidP="00503C44">
            <w:pPr>
              <w:pStyle w:val="Normal0"/>
              <w:keepNext/>
              <w:rPr>
                <w:rFonts w:cs="Arial"/>
                <w:b/>
                <w:sz w:val="22"/>
                <w:szCs w:val="22"/>
              </w:rPr>
            </w:pPr>
          </w:p>
        </w:tc>
      </w:tr>
      <w:tr w:rsidR="00503C44" w:rsidRPr="00D47BA6" w14:paraId="67898DA2" w14:textId="77777777" w:rsidTr="00503C44">
        <w:tc>
          <w:tcPr>
            <w:tcW w:w="9360" w:type="dxa"/>
            <w:tcBorders>
              <w:top w:val="nil"/>
              <w:left w:val="single" w:sz="4" w:space="0" w:color="auto"/>
              <w:bottom w:val="single" w:sz="4" w:space="0" w:color="auto"/>
              <w:right w:val="single" w:sz="4" w:space="0" w:color="auto"/>
            </w:tcBorders>
          </w:tcPr>
          <w:p w14:paraId="2C8857B2" w14:textId="77777777" w:rsidR="00503C44" w:rsidRPr="00D47BA6" w:rsidRDefault="00503C44" w:rsidP="00503C4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 xml:space="preserve">When determining whether a school district's ELE program complies with federal and state laws and regulations, the Department applies the three-pronged test established by the United States Court of Appeals for the Fifth Circuit in </w:t>
            </w:r>
            <w:proofErr w:type="spellStart"/>
            <w:r>
              <w:rPr>
                <w:rFonts w:cs="Arial"/>
                <w:sz w:val="22"/>
                <w:szCs w:val="22"/>
              </w:rPr>
              <w:t>Castañeda</w:t>
            </w:r>
            <w:proofErr w:type="spellEnd"/>
            <w:r>
              <w:rPr>
                <w:rFonts w:cs="Arial"/>
                <w:sz w:val="22"/>
                <w:szCs w:val="22"/>
              </w:rPr>
              <w:t xml:space="preserve"> </w:t>
            </w:r>
            <w:proofErr w:type="spellStart"/>
            <w:r>
              <w:rPr>
                <w:rFonts w:cs="Arial"/>
                <w:sz w:val="22"/>
                <w:szCs w:val="22"/>
              </w:rPr>
              <w:t>bv</w:t>
            </w:r>
            <w:proofErr w:type="spellEnd"/>
            <w:r>
              <w:rPr>
                <w:rFonts w:cs="Arial"/>
                <w:sz w:val="22"/>
                <w:szCs w:val="22"/>
              </w:rPr>
              <w:t xml:space="preserve">. Pickard. Castañeda's Three-Pronged Test  is a tool developed by the Department for this purpose and is used to evaluate the adequacy of a district's program for ELs. Since the documentation submitted by the district did not include Castañeda's Three-Pronged Test there is no indication that ELE services provided by the district reflect a sound educational approach recognized as a legitimate educational strategy to teach ELs English language skills in the four language domains: speaking, listening, reading and writing. </w:t>
            </w:r>
          </w:p>
          <w:p w14:paraId="059913F2" w14:textId="77777777" w:rsidR="00503C44" w:rsidRDefault="00503C44" w:rsidP="00503C44">
            <w:pPr>
              <w:pStyle w:val="Normal0"/>
              <w:keepNext/>
              <w:rPr>
                <w:rFonts w:cs="Arial"/>
                <w:sz w:val="22"/>
                <w:szCs w:val="22"/>
              </w:rPr>
            </w:pPr>
          </w:p>
          <w:p w14:paraId="5C9EDAF1" w14:textId="77777777" w:rsidR="00503C44" w:rsidRDefault="00503C44" w:rsidP="00503C44">
            <w:pPr>
              <w:pStyle w:val="Normal0"/>
              <w:keepNext/>
              <w:rPr>
                <w:rFonts w:cs="Arial"/>
                <w:sz w:val="22"/>
                <w:szCs w:val="22"/>
              </w:rPr>
            </w:pPr>
          </w:p>
          <w:p w14:paraId="554239F3" w14:textId="77777777" w:rsidR="00503C44" w:rsidRDefault="00503C44" w:rsidP="00503C44">
            <w:pPr>
              <w:pStyle w:val="Normal0"/>
              <w:keepNext/>
              <w:rPr>
                <w:rFonts w:cs="Arial"/>
                <w:sz w:val="22"/>
                <w:szCs w:val="22"/>
              </w:rPr>
            </w:pPr>
            <w:r>
              <w:rPr>
                <w:rFonts w:cs="Arial"/>
                <w:sz w:val="22"/>
                <w:szCs w:val="22"/>
              </w:rPr>
              <w:t>Other compliance issues identified by the Department are as follows:</w:t>
            </w:r>
          </w:p>
          <w:p w14:paraId="68B5F66B" w14:textId="77777777" w:rsidR="00503C44" w:rsidRDefault="00503C44" w:rsidP="00503C44">
            <w:pPr>
              <w:pStyle w:val="Normal0"/>
              <w:keepNext/>
              <w:rPr>
                <w:rFonts w:cs="Arial"/>
                <w:sz w:val="22"/>
                <w:szCs w:val="22"/>
              </w:rPr>
            </w:pPr>
          </w:p>
          <w:p w14:paraId="27BB4A3A" w14:textId="77777777" w:rsidR="00503C44" w:rsidRDefault="00503C44" w:rsidP="00503C44">
            <w:pPr>
              <w:pStyle w:val="Normal0"/>
              <w:keepNext/>
              <w:rPr>
                <w:rFonts w:cs="Arial"/>
                <w:sz w:val="22"/>
                <w:szCs w:val="22"/>
              </w:rPr>
            </w:pPr>
          </w:p>
          <w:p w14:paraId="571B675D" w14:textId="77777777" w:rsidR="00503C44" w:rsidRDefault="00503C44" w:rsidP="00503C44">
            <w:pPr>
              <w:pStyle w:val="Normal0"/>
              <w:keepNext/>
              <w:rPr>
                <w:rFonts w:cs="Arial"/>
                <w:sz w:val="22"/>
                <w:szCs w:val="22"/>
              </w:rPr>
            </w:pPr>
            <w:r>
              <w:rPr>
                <w:rFonts w:cs="Arial"/>
                <w:sz w:val="22"/>
                <w:szCs w:val="22"/>
              </w:rPr>
              <w:t xml:space="preserve">_Interviews and a review of documentation  indicate that the district does not have an ESL curriculum that is integral to an effective ELE program in which ELs of all grade and proficiency levels become English proficient at a rapid pace. </w:t>
            </w:r>
          </w:p>
          <w:p w14:paraId="515941E3" w14:textId="77777777" w:rsidR="00503C44" w:rsidRDefault="00503C44" w:rsidP="00503C44">
            <w:pPr>
              <w:pStyle w:val="Normal0"/>
              <w:keepNext/>
              <w:rPr>
                <w:rFonts w:cs="Arial"/>
                <w:sz w:val="22"/>
                <w:szCs w:val="22"/>
              </w:rPr>
            </w:pPr>
          </w:p>
          <w:p w14:paraId="684178E7" w14:textId="77777777" w:rsidR="00503C44" w:rsidRDefault="00503C44" w:rsidP="00503C44">
            <w:pPr>
              <w:pStyle w:val="Normal0"/>
              <w:keepNext/>
              <w:rPr>
                <w:rFonts w:cs="Arial"/>
                <w:sz w:val="22"/>
                <w:szCs w:val="22"/>
              </w:rPr>
            </w:pPr>
          </w:p>
          <w:p w14:paraId="32C83526" w14:textId="77777777" w:rsidR="00503C44" w:rsidRDefault="00503C44" w:rsidP="00503C44">
            <w:pPr>
              <w:pStyle w:val="Normal0"/>
              <w:keepNext/>
              <w:rPr>
                <w:rFonts w:cs="Arial"/>
                <w:sz w:val="22"/>
                <w:szCs w:val="22"/>
              </w:rPr>
            </w:pPr>
            <w:r>
              <w:rPr>
                <w:rFonts w:cs="Arial"/>
                <w:sz w:val="22"/>
                <w:szCs w:val="22"/>
              </w:rPr>
              <w:t>_Documentation also indicated that the district has not adopted procedures to identify English learners who do not meet English proficiency benchmarks and has not established a process for the charter school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21"/>
          </w:p>
          <w:p w14:paraId="45ABB69D" w14:textId="77777777" w:rsidR="00503C44" w:rsidRPr="00D47BA6" w:rsidRDefault="00503C44" w:rsidP="00503C44">
            <w:pPr>
              <w:pStyle w:val="Normal0"/>
              <w:keepNext/>
              <w:rPr>
                <w:rFonts w:cs="Arial"/>
                <w:b/>
                <w:sz w:val="22"/>
                <w:szCs w:val="22"/>
              </w:rPr>
            </w:pPr>
          </w:p>
        </w:tc>
      </w:tr>
    </w:tbl>
    <w:p w14:paraId="230B6F92" w14:textId="77777777" w:rsidR="00503C44" w:rsidRDefault="00503C44" w:rsidP="00503C44">
      <w:pPr>
        <w:pStyle w:val="Normal0"/>
        <w:rPr>
          <w:sz w:val="22"/>
          <w:szCs w:val="22"/>
        </w:rPr>
      </w:pPr>
    </w:p>
    <w:p w14:paraId="08C40737" w14:textId="77777777" w:rsidR="00503C44" w:rsidRDefault="00503C44" w:rsidP="00503C44">
      <w:pPr>
        <w:pStyle w:val="Normal0"/>
        <w:tabs>
          <w:tab w:val="left" w:pos="7080"/>
        </w:tabs>
        <w:rPr>
          <w:sz w:val="22"/>
          <w:szCs w:val="22"/>
        </w:rPr>
      </w:pPr>
    </w:p>
    <w:p w14:paraId="63556DEB" w14:textId="77777777" w:rsidR="00503C44" w:rsidRPr="00D47BA6" w:rsidRDefault="00503C44" w:rsidP="00503C44">
      <w:pPr>
        <w:pStyle w:val="Normal0"/>
        <w:tabs>
          <w:tab w:val="left" w:pos="7080"/>
        </w:tabs>
        <w:rPr>
          <w:sz w:val="22"/>
          <w:szCs w:val="22"/>
        </w:rPr>
      </w:pPr>
    </w:p>
    <w:p w14:paraId="5F66BF43" w14:textId="77777777" w:rsidR="00503C44" w:rsidRDefault="00503C44">
      <w:pPr>
        <w:pStyle w:val="Normal0"/>
        <w:sectPr w:rsidR="00503C44" w:rsidSect="00503C44">
          <w:footerReference w:type="default" r:id="rId19"/>
          <w:type w:val="continuous"/>
          <w:pgSz w:w="12240" w:h="15840"/>
          <w:pgMar w:top="1440" w:right="1080" w:bottom="1440" w:left="1800" w:header="720" w:footer="720" w:gutter="0"/>
          <w:cols w:space="720"/>
          <w:docGrid w:linePitch="360"/>
        </w:sectPr>
      </w:pPr>
    </w:p>
    <w:p w14:paraId="03C466F4" w14:textId="77777777" w:rsidR="00503C44" w:rsidRPr="008E14D8" w:rsidRDefault="00503C44" w:rsidP="00503C44">
      <w:pPr>
        <w:pStyle w:val="Normal1"/>
        <w:rPr>
          <w:rFonts w:ascii="Verdana" w:hAnsi="Verdana"/>
        </w:rPr>
      </w:pPr>
    </w:p>
    <w:p w14:paraId="20AE4A8D" w14:textId="77777777" w:rsidR="00503C44" w:rsidRPr="008E14D8" w:rsidRDefault="00503C44" w:rsidP="00503C4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03C44" w:rsidRPr="00D47BA6" w14:paraId="09ED657A" w14:textId="77777777" w:rsidTr="00503C44">
        <w:trPr>
          <w:tblHeader/>
        </w:trPr>
        <w:tc>
          <w:tcPr>
            <w:tcW w:w="9360" w:type="dxa"/>
            <w:tcBorders>
              <w:bottom w:val="single" w:sz="4" w:space="0" w:color="auto"/>
            </w:tcBorders>
            <w:shd w:val="clear" w:color="auto" w:fill="C0C0C0"/>
          </w:tcPr>
          <w:p w14:paraId="596EC7A2" w14:textId="77777777" w:rsidR="00503C44" w:rsidRPr="00D47BA6" w:rsidRDefault="00503C44" w:rsidP="00503C44">
            <w:pPr>
              <w:pStyle w:val="Normal1"/>
              <w:keepNext/>
              <w:rPr>
                <w:b/>
                <w:sz w:val="22"/>
                <w:szCs w:val="22"/>
              </w:rPr>
            </w:pPr>
            <w:r w:rsidRPr="00D47BA6">
              <w:rPr>
                <w:b/>
                <w:sz w:val="22"/>
                <w:szCs w:val="22"/>
              </w:rPr>
              <w:t>Improvement Area 2</w:t>
            </w:r>
          </w:p>
        </w:tc>
      </w:tr>
      <w:tr w:rsidR="00503C44" w:rsidRPr="00D47BA6" w14:paraId="01179D62" w14:textId="77777777" w:rsidTr="00503C44">
        <w:tc>
          <w:tcPr>
            <w:tcW w:w="9360" w:type="dxa"/>
            <w:tcBorders>
              <w:top w:val="single" w:sz="4" w:space="0" w:color="auto"/>
              <w:left w:val="single" w:sz="4" w:space="0" w:color="auto"/>
              <w:bottom w:val="nil"/>
              <w:right w:val="single" w:sz="4" w:space="0" w:color="auto"/>
            </w:tcBorders>
          </w:tcPr>
          <w:p w14:paraId="735AA1B4" w14:textId="77777777" w:rsidR="00503C44" w:rsidRPr="00D47BA6" w:rsidRDefault="00503C44" w:rsidP="00503C44">
            <w:pPr>
              <w:pStyle w:val="Normal1"/>
              <w:keepNext/>
              <w:rPr>
                <w:sz w:val="22"/>
                <w:szCs w:val="22"/>
              </w:rPr>
            </w:pPr>
            <w:r w:rsidRPr="00D47BA6">
              <w:rPr>
                <w:b/>
                <w:sz w:val="22"/>
                <w:szCs w:val="22"/>
              </w:rPr>
              <w:t>Criterion:</w:t>
            </w:r>
            <w:r>
              <w:rPr>
                <w:sz w:val="22"/>
                <w:szCs w:val="22"/>
              </w:rPr>
              <w:t xml:space="preserve"> ELE 8 - Declining Entry to a Program</w:t>
            </w:r>
          </w:p>
          <w:p w14:paraId="76FA72EB" w14:textId="77777777" w:rsidR="00503C44" w:rsidRPr="00D47BA6" w:rsidRDefault="00503C44" w:rsidP="00503C44">
            <w:pPr>
              <w:pStyle w:val="Normal1"/>
              <w:keepNext/>
              <w:rPr>
                <w:b/>
                <w:sz w:val="22"/>
                <w:szCs w:val="22"/>
              </w:rPr>
            </w:pPr>
          </w:p>
        </w:tc>
      </w:tr>
      <w:tr w:rsidR="00503C44" w:rsidRPr="00D47BA6" w14:paraId="6FF4A649" w14:textId="77777777" w:rsidTr="00503C44">
        <w:tc>
          <w:tcPr>
            <w:tcW w:w="9360" w:type="dxa"/>
            <w:tcBorders>
              <w:top w:val="single" w:sz="4" w:space="0" w:color="auto"/>
              <w:left w:val="single" w:sz="4" w:space="0" w:color="auto"/>
              <w:bottom w:val="nil"/>
              <w:right w:val="single" w:sz="4" w:space="0" w:color="auto"/>
            </w:tcBorders>
          </w:tcPr>
          <w:p w14:paraId="01FD5D65" w14:textId="77777777" w:rsidR="00503C44" w:rsidRPr="00D47BA6" w:rsidRDefault="00503C44" w:rsidP="00503C44">
            <w:pPr>
              <w:pStyle w:val="Normal1"/>
              <w:keepNext/>
              <w:rPr>
                <w:sz w:val="22"/>
                <w:szCs w:val="22"/>
              </w:rPr>
            </w:pPr>
            <w:r w:rsidRPr="00D47BA6">
              <w:rPr>
                <w:b/>
                <w:sz w:val="22"/>
                <w:szCs w:val="22"/>
              </w:rPr>
              <w:t>Rating:</w:t>
            </w:r>
            <w:r>
              <w:rPr>
                <w:sz w:val="22"/>
                <w:szCs w:val="22"/>
              </w:rPr>
              <w:t xml:space="preserve"> Partially Implemented</w:t>
            </w:r>
          </w:p>
        </w:tc>
      </w:tr>
      <w:tr w:rsidR="00503C44" w:rsidRPr="00D47BA6" w14:paraId="5C57B56E" w14:textId="77777777" w:rsidTr="00503C44">
        <w:tc>
          <w:tcPr>
            <w:tcW w:w="9360" w:type="dxa"/>
            <w:tcBorders>
              <w:top w:val="nil"/>
              <w:left w:val="single" w:sz="4" w:space="0" w:color="auto"/>
              <w:bottom w:val="single" w:sz="4" w:space="0" w:color="auto"/>
              <w:right w:val="single" w:sz="4" w:space="0" w:color="auto"/>
            </w:tcBorders>
          </w:tcPr>
          <w:p w14:paraId="179C2582" w14:textId="77777777" w:rsidR="00503C44" w:rsidRPr="00D47BA6" w:rsidRDefault="00503C44" w:rsidP="00503C44">
            <w:pPr>
              <w:pStyle w:val="Normal1"/>
              <w:keepNext/>
              <w:rPr>
                <w:rFonts w:cs="Arial"/>
                <w:b/>
                <w:sz w:val="22"/>
                <w:szCs w:val="22"/>
              </w:rPr>
            </w:pPr>
          </w:p>
        </w:tc>
      </w:tr>
      <w:tr w:rsidR="00503C44" w:rsidRPr="00D47BA6" w14:paraId="6676D4EA" w14:textId="77777777" w:rsidTr="00503C44">
        <w:tc>
          <w:tcPr>
            <w:tcW w:w="9360" w:type="dxa"/>
            <w:tcBorders>
              <w:top w:val="nil"/>
              <w:left w:val="single" w:sz="4" w:space="0" w:color="auto"/>
              <w:bottom w:val="single" w:sz="4" w:space="0" w:color="auto"/>
              <w:right w:val="single" w:sz="4" w:space="0" w:color="auto"/>
            </w:tcBorders>
          </w:tcPr>
          <w:p w14:paraId="2BD8288F" w14:textId="77777777" w:rsidR="00503C44" w:rsidRPr="00D47BA6" w:rsidRDefault="00503C44" w:rsidP="00503C44">
            <w:pPr>
              <w:pStyle w:val="Normal1"/>
              <w:keepNext/>
              <w:rPr>
                <w:rFonts w:cs="Arial"/>
                <w:sz w:val="22"/>
                <w:szCs w:val="22"/>
              </w:rPr>
            </w:pPr>
            <w:r w:rsidRPr="00D47BA6">
              <w:rPr>
                <w:rFonts w:cs="Arial"/>
                <w:b/>
                <w:sz w:val="22"/>
                <w:szCs w:val="22"/>
              </w:rPr>
              <w:t>Description of Current Issue:</w:t>
            </w:r>
            <w:r>
              <w:rPr>
                <w:rFonts w:cs="Arial"/>
                <w:sz w:val="22"/>
                <w:szCs w:val="22"/>
              </w:rPr>
              <w:t xml:space="preserve"> Submitted documentation indicates that the district does not have proper policies and procedures to require annual written confirmation of the parents' request to withdraw their children from an English learner education program  as required by G.L. c. 71A §12.</w:t>
            </w:r>
          </w:p>
          <w:p w14:paraId="1E98C97F" w14:textId="77777777" w:rsidR="00503C44" w:rsidRPr="00D47BA6" w:rsidRDefault="00503C44" w:rsidP="00503C44">
            <w:pPr>
              <w:pStyle w:val="Normal1"/>
              <w:keepNext/>
              <w:rPr>
                <w:rFonts w:cs="Arial"/>
                <w:b/>
                <w:sz w:val="22"/>
                <w:szCs w:val="22"/>
              </w:rPr>
            </w:pPr>
          </w:p>
        </w:tc>
      </w:tr>
    </w:tbl>
    <w:p w14:paraId="77D315A8" w14:textId="77777777" w:rsidR="00503C44" w:rsidRDefault="00503C44" w:rsidP="00503C44">
      <w:pPr>
        <w:pStyle w:val="Normal1"/>
        <w:rPr>
          <w:sz w:val="22"/>
          <w:szCs w:val="22"/>
        </w:rPr>
      </w:pPr>
    </w:p>
    <w:p w14:paraId="77F2C983" w14:textId="77777777" w:rsidR="00503C44" w:rsidRDefault="00503C44" w:rsidP="00503C44">
      <w:pPr>
        <w:pStyle w:val="Normal1"/>
        <w:tabs>
          <w:tab w:val="left" w:pos="7080"/>
        </w:tabs>
        <w:rPr>
          <w:sz w:val="22"/>
          <w:szCs w:val="22"/>
        </w:rPr>
      </w:pPr>
    </w:p>
    <w:p w14:paraId="38298D9E" w14:textId="77777777" w:rsidR="00503C44" w:rsidRPr="00D47BA6" w:rsidRDefault="00503C44" w:rsidP="00503C44">
      <w:pPr>
        <w:pStyle w:val="Normal1"/>
        <w:tabs>
          <w:tab w:val="left" w:pos="7080"/>
        </w:tabs>
        <w:rPr>
          <w:sz w:val="22"/>
          <w:szCs w:val="22"/>
        </w:rPr>
      </w:pPr>
    </w:p>
    <w:p w14:paraId="2D2AB6F3" w14:textId="77777777" w:rsidR="00503C44" w:rsidRDefault="00503C44">
      <w:pPr>
        <w:pStyle w:val="Normal1"/>
        <w:sectPr w:rsidR="00503C44" w:rsidSect="00503C44">
          <w:footerReference w:type="default" r:id="rId20"/>
          <w:type w:val="continuous"/>
          <w:pgSz w:w="12240" w:h="15840"/>
          <w:pgMar w:top="1440" w:right="1080" w:bottom="1440" w:left="1800" w:header="720" w:footer="720" w:gutter="0"/>
          <w:cols w:space="720"/>
          <w:docGrid w:linePitch="360"/>
        </w:sectPr>
      </w:pPr>
    </w:p>
    <w:p w14:paraId="5AB945DE" w14:textId="77777777" w:rsidR="00503C44" w:rsidRPr="008E14D8" w:rsidRDefault="00503C44" w:rsidP="00503C44">
      <w:pPr>
        <w:pStyle w:val="Normal2"/>
        <w:rPr>
          <w:rFonts w:ascii="Verdana" w:hAnsi="Verdana"/>
        </w:rPr>
      </w:pPr>
    </w:p>
    <w:p w14:paraId="10BA3B54" w14:textId="77777777" w:rsidR="00503C44" w:rsidRPr="008E14D8" w:rsidRDefault="00503C44" w:rsidP="00503C4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03C44" w:rsidRPr="00D47BA6" w14:paraId="5BCB79BE" w14:textId="77777777" w:rsidTr="00503C44">
        <w:trPr>
          <w:tblHeader/>
        </w:trPr>
        <w:tc>
          <w:tcPr>
            <w:tcW w:w="9360" w:type="dxa"/>
            <w:tcBorders>
              <w:bottom w:val="single" w:sz="4" w:space="0" w:color="auto"/>
            </w:tcBorders>
            <w:shd w:val="clear" w:color="auto" w:fill="C0C0C0"/>
          </w:tcPr>
          <w:p w14:paraId="5382CBA6" w14:textId="77777777" w:rsidR="00503C44" w:rsidRPr="00D47BA6" w:rsidRDefault="00503C44" w:rsidP="00503C44">
            <w:pPr>
              <w:pStyle w:val="Normal2"/>
              <w:keepNext/>
              <w:rPr>
                <w:b/>
                <w:sz w:val="22"/>
                <w:szCs w:val="22"/>
              </w:rPr>
            </w:pPr>
            <w:r w:rsidRPr="00D47BA6">
              <w:rPr>
                <w:b/>
                <w:sz w:val="22"/>
                <w:szCs w:val="22"/>
              </w:rPr>
              <w:t>Improvement Area 3</w:t>
            </w:r>
          </w:p>
        </w:tc>
      </w:tr>
      <w:tr w:rsidR="00503C44" w:rsidRPr="00D47BA6" w14:paraId="47AD02F2" w14:textId="77777777" w:rsidTr="00503C44">
        <w:tc>
          <w:tcPr>
            <w:tcW w:w="9360" w:type="dxa"/>
            <w:tcBorders>
              <w:top w:val="single" w:sz="4" w:space="0" w:color="auto"/>
              <w:left w:val="single" w:sz="4" w:space="0" w:color="auto"/>
              <w:bottom w:val="nil"/>
              <w:right w:val="single" w:sz="4" w:space="0" w:color="auto"/>
            </w:tcBorders>
          </w:tcPr>
          <w:p w14:paraId="280A5115" w14:textId="77777777" w:rsidR="00503C44" w:rsidRPr="00D47BA6" w:rsidRDefault="00503C44" w:rsidP="00503C44">
            <w:pPr>
              <w:pStyle w:val="Normal2"/>
              <w:keepNext/>
              <w:rPr>
                <w:sz w:val="22"/>
                <w:szCs w:val="22"/>
              </w:rPr>
            </w:pPr>
            <w:r w:rsidRPr="00D47BA6">
              <w:rPr>
                <w:b/>
                <w:sz w:val="22"/>
                <w:szCs w:val="22"/>
              </w:rPr>
              <w:t>Criterion:</w:t>
            </w:r>
            <w:r>
              <w:rPr>
                <w:sz w:val="22"/>
                <w:szCs w:val="22"/>
              </w:rPr>
              <w:t xml:space="preserve"> ELE 14 - Licensure Requirements</w:t>
            </w:r>
          </w:p>
          <w:p w14:paraId="2ED54B0D" w14:textId="77777777" w:rsidR="00503C44" w:rsidRPr="00D47BA6" w:rsidRDefault="00503C44" w:rsidP="00503C44">
            <w:pPr>
              <w:pStyle w:val="Normal2"/>
              <w:keepNext/>
              <w:rPr>
                <w:b/>
                <w:sz w:val="22"/>
                <w:szCs w:val="22"/>
              </w:rPr>
            </w:pPr>
          </w:p>
        </w:tc>
      </w:tr>
      <w:tr w:rsidR="00503C44" w:rsidRPr="00D47BA6" w14:paraId="450A5F83" w14:textId="77777777" w:rsidTr="00503C44">
        <w:tc>
          <w:tcPr>
            <w:tcW w:w="9360" w:type="dxa"/>
            <w:tcBorders>
              <w:top w:val="single" w:sz="4" w:space="0" w:color="auto"/>
              <w:left w:val="single" w:sz="4" w:space="0" w:color="auto"/>
              <w:bottom w:val="nil"/>
              <w:right w:val="single" w:sz="4" w:space="0" w:color="auto"/>
            </w:tcBorders>
          </w:tcPr>
          <w:p w14:paraId="5356D3DB" w14:textId="77777777" w:rsidR="00503C44" w:rsidRPr="00D47BA6" w:rsidRDefault="00503C44" w:rsidP="00503C44">
            <w:pPr>
              <w:pStyle w:val="Normal2"/>
              <w:keepNext/>
              <w:rPr>
                <w:sz w:val="22"/>
                <w:szCs w:val="22"/>
              </w:rPr>
            </w:pPr>
            <w:r w:rsidRPr="00D47BA6">
              <w:rPr>
                <w:b/>
                <w:sz w:val="22"/>
                <w:szCs w:val="22"/>
              </w:rPr>
              <w:t>Rating:</w:t>
            </w:r>
            <w:r>
              <w:rPr>
                <w:sz w:val="22"/>
                <w:szCs w:val="22"/>
              </w:rPr>
              <w:t xml:space="preserve"> Partially Implemented</w:t>
            </w:r>
          </w:p>
        </w:tc>
      </w:tr>
      <w:tr w:rsidR="00503C44" w:rsidRPr="00D47BA6" w14:paraId="0400EFD4" w14:textId="77777777" w:rsidTr="00503C44">
        <w:tc>
          <w:tcPr>
            <w:tcW w:w="9360" w:type="dxa"/>
            <w:tcBorders>
              <w:top w:val="nil"/>
              <w:left w:val="single" w:sz="4" w:space="0" w:color="auto"/>
              <w:bottom w:val="single" w:sz="4" w:space="0" w:color="auto"/>
              <w:right w:val="single" w:sz="4" w:space="0" w:color="auto"/>
            </w:tcBorders>
          </w:tcPr>
          <w:p w14:paraId="39FEEE18" w14:textId="77777777" w:rsidR="00503C44" w:rsidRPr="00D47BA6" w:rsidRDefault="00503C44" w:rsidP="00503C44">
            <w:pPr>
              <w:pStyle w:val="Normal2"/>
              <w:keepNext/>
              <w:rPr>
                <w:rFonts w:cs="Arial"/>
                <w:b/>
                <w:sz w:val="22"/>
                <w:szCs w:val="22"/>
              </w:rPr>
            </w:pPr>
          </w:p>
        </w:tc>
      </w:tr>
      <w:tr w:rsidR="00503C44" w:rsidRPr="00D47BA6" w14:paraId="41A8E210" w14:textId="77777777" w:rsidTr="00503C44">
        <w:tc>
          <w:tcPr>
            <w:tcW w:w="9360" w:type="dxa"/>
            <w:tcBorders>
              <w:top w:val="nil"/>
              <w:left w:val="single" w:sz="4" w:space="0" w:color="auto"/>
              <w:bottom w:val="single" w:sz="4" w:space="0" w:color="auto"/>
              <w:right w:val="single" w:sz="4" w:space="0" w:color="auto"/>
            </w:tcBorders>
          </w:tcPr>
          <w:p w14:paraId="32FD5B14" w14:textId="77777777" w:rsidR="00503C44" w:rsidRPr="00D47BA6" w:rsidRDefault="00503C44" w:rsidP="00503C44">
            <w:pPr>
              <w:pStyle w:val="Normal2"/>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3C9BD78C" w14:textId="77777777" w:rsidR="00503C44" w:rsidRPr="00D47BA6" w:rsidRDefault="00503C44" w:rsidP="00503C44">
            <w:pPr>
              <w:pStyle w:val="Normal2"/>
              <w:keepNext/>
              <w:rPr>
                <w:rFonts w:cs="Arial"/>
                <w:b/>
                <w:sz w:val="22"/>
                <w:szCs w:val="22"/>
              </w:rPr>
            </w:pPr>
          </w:p>
        </w:tc>
      </w:tr>
    </w:tbl>
    <w:p w14:paraId="06F54F3E" w14:textId="77777777" w:rsidR="00503C44" w:rsidRDefault="00503C44" w:rsidP="00503C44">
      <w:pPr>
        <w:pStyle w:val="Normal2"/>
        <w:rPr>
          <w:sz w:val="22"/>
          <w:szCs w:val="22"/>
        </w:rPr>
      </w:pPr>
    </w:p>
    <w:p w14:paraId="0BED9F52" w14:textId="77777777" w:rsidR="00503C44" w:rsidRDefault="00503C44" w:rsidP="00503C44">
      <w:pPr>
        <w:pStyle w:val="Normal2"/>
        <w:tabs>
          <w:tab w:val="left" w:pos="7080"/>
        </w:tabs>
        <w:rPr>
          <w:sz w:val="22"/>
          <w:szCs w:val="22"/>
        </w:rPr>
      </w:pPr>
    </w:p>
    <w:p w14:paraId="3605BD32" w14:textId="77777777" w:rsidR="00503C44" w:rsidRPr="00D47BA6" w:rsidRDefault="00503C44" w:rsidP="00503C44">
      <w:pPr>
        <w:pStyle w:val="Normal2"/>
        <w:tabs>
          <w:tab w:val="left" w:pos="7080"/>
        </w:tabs>
        <w:rPr>
          <w:sz w:val="22"/>
          <w:szCs w:val="22"/>
        </w:rPr>
      </w:pPr>
    </w:p>
    <w:p w14:paraId="1537E7AE" w14:textId="77777777" w:rsidR="00503C44" w:rsidRDefault="00503C44">
      <w:pPr>
        <w:pStyle w:val="Normal2"/>
        <w:sectPr w:rsidR="00503C44" w:rsidSect="00503C44">
          <w:footerReference w:type="default" r:id="rId21"/>
          <w:type w:val="continuous"/>
          <w:pgSz w:w="12240" w:h="15840"/>
          <w:pgMar w:top="1440" w:right="1080" w:bottom="1440" w:left="1800" w:header="720" w:footer="720" w:gutter="0"/>
          <w:cols w:space="720"/>
          <w:docGrid w:linePitch="360"/>
        </w:sectPr>
      </w:pPr>
    </w:p>
    <w:p w14:paraId="1CBFC0C0" w14:textId="77777777" w:rsidR="00503C44" w:rsidRPr="008E14D8" w:rsidRDefault="00503C44" w:rsidP="00503C44">
      <w:pPr>
        <w:pStyle w:val="Normal3"/>
        <w:rPr>
          <w:rFonts w:ascii="Verdana" w:hAnsi="Verdana"/>
        </w:rPr>
      </w:pPr>
      <w:r>
        <w:rPr>
          <w:rFonts w:ascii="Verdana" w:hAnsi="Verdana"/>
        </w:rPr>
        <w:br w:type="page"/>
      </w:r>
    </w:p>
    <w:p w14:paraId="0352449E" w14:textId="77777777" w:rsidR="00503C44" w:rsidRPr="008E14D8" w:rsidRDefault="00503C44" w:rsidP="00503C44">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03C44" w:rsidRPr="00D47BA6" w14:paraId="73B82CCB" w14:textId="77777777" w:rsidTr="00503C44">
        <w:trPr>
          <w:tblHeader/>
        </w:trPr>
        <w:tc>
          <w:tcPr>
            <w:tcW w:w="9360" w:type="dxa"/>
            <w:tcBorders>
              <w:bottom w:val="single" w:sz="4" w:space="0" w:color="auto"/>
            </w:tcBorders>
            <w:shd w:val="clear" w:color="auto" w:fill="C0C0C0"/>
          </w:tcPr>
          <w:p w14:paraId="061F2417" w14:textId="77777777" w:rsidR="00503C44" w:rsidRPr="00D47BA6" w:rsidRDefault="00503C44" w:rsidP="00503C44">
            <w:pPr>
              <w:pStyle w:val="Normal3"/>
              <w:keepNext/>
              <w:rPr>
                <w:b/>
                <w:sz w:val="22"/>
                <w:szCs w:val="22"/>
              </w:rPr>
            </w:pPr>
            <w:r w:rsidRPr="00D47BA6">
              <w:rPr>
                <w:b/>
                <w:sz w:val="22"/>
                <w:szCs w:val="22"/>
              </w:rPr>
              <w:t>Improvement Area 4</w:t>
            </w:r>
          </w:p>
        </w:tc>
      </w:tr>
      <w:tr w:rsidR="00503C44" w:rsidRPr="00D47BA6" w14:paraId="1F4F3CAC" w14:textId="77777777" w:rsidTr="00503C44">
        <w:tc>
          <w:tcPr>
            <w:tcW w:w="9360" w:type="dxa"/>
            <w:tcBorders>
              <w:top w:val="single" w:sz="4" w:space="0" w:color="auto"/>
              <w:left w:val="single" w:sz="4" w:space="0" w:color="auto"/>
              <w:bottom w:val="nil"/>
              <w:right w:val="single" w:sz="4" w:space="0" w:color="auto"/>
            </w:tcBorders>
          </w:tcPr>
          <w:p w14:paraId="7B9B5F8B" w14:textId="77777777" w:rsidR="00503C44" w:rsidRPr="00D47BA6" w:rsidRDefault="00503C44" w:rsidP="00503C44">
            <w:pPr>
              <w:pStyle w:val="Normal3"/>
              <w:keepNext/>
              <w:rPr>
                <w:sz w:val="22"/>
                <w:szCs w:val="22"/>
              </w:rPr>
            </w:pPr>
            <w:r w:rsidRPr="00D47BA6">
              <w:rPr>
                <w:b/>
                <w:sz w:val="22"/>
                <w:szCs w:val="22"/>
              </w:rPr>
              <w:t>Criterion:</w:t>
            </w:r>
            <w:r>
              <w:rPr>
                <w:sz w:val="22"/>
                <w:szCs w:val="22"/>
              </w:rPr>
              <w:t xml:space="preserve"> ELE 15 - Professional Development Requirements</w:t>
            </w:r>
          </w:p>
          <w:p w14:paraId="12AD5980" w14:textId="77777777" w:rsidR="00503C44" w:rsidRPr="00D47BA6" w:rsidRDefault="00503C44" w:rsidP="00503C44">
            <w:pPr>
              <w:pStyle w:val="Normal3"/>
              <w:keepNext/>
              <w:rPr>
                <w:b/>
                <w:sz w:val="22"/>
                <w:szCs w:val="22"/>
              </w:rPr>
            </w:pPr>
          </w:p>
        </w:tc>
      </w:tr>
      <w:tr w:rsidR="00503C44" w:rsidRPr="00D47BA6" w14:paraId="0A0AB8DB" w14:textId="77777777" w:rsidTr="00503C44">
        <w:tc>
          <w:tcPr>
            <w:tcW w:w="9360" w:type="dxa"/>
            <w:tcBorders>
              <w:top w:val="single" w:sz="4" w:space="0" w:color="auto"/>
              <w:left w:val="single" w:sz="4" w:space="0" w:color="auto"/>
              <w:bottom w:val="nil"/>
              <w:right w:val="single" w:sz="4" w:space="0" w:color="auto"/>
            </w:tcBorders>
          </w:tcPr>
          <w:p w14:paraId="3DD75CAA" w14:textId="77777777" w:rsidR="00503C44" w:rsidRPr="00D47BA6" w:rsidRDefault="00503C44" w:rsidP="00503C44">
            <w:pPr>
              <w:pStyle w:val="Normal3"/>
              <w:keepNext/>
              <w:rPr>
                <w:sz w:val="22"/>
                <w:szCs w:val="22"/>
              </w:rPr>
            </w:pPr>
            <w:r w:rsidRPr="00D47BA6">
              <w:rPr>
                <w:b/>
                <w:sz w:val="22"/>
                <w:szCs w:val="22"/>
              </w:rPr>
              <w:t>Rating:</w:t>
            </w:r>
            <w:r>
              <w:rPr>
                <w:sz w:val="22"/>
                <w:szCs w:val="22"/>
              </w:rPr>
              <w:t xml:space="preserve"> Not Implemented</w:t>
            </w:r>
          </w:p>
        </w:tc>
      </w:tr>
      <w:tr w:rsidR="00503C44" w:rsidRPr="00D47BA6" w14:paraId="531EB6D8" w14:textId="77777777" w:rsidTr="00503C44">
        <w:tc>
          <w:tcPr>
            <w:tcW w:w="9360" w:type="dxa"/>
            <w:tcBorders>
              <w:top w:val="nil"/>
              <w:left w:val="single" w:sz="4" w:space="0" w:color="auto"/>
              <w:bottom w:val="single" w:sz="4" w:space="0" w:color="auto"/>
              <w:right w:val="single" w:sz="4" w:space="0" w:color="auto"/>
            </w:tcBorders>
          </w:tcPr>
          <w:p w14:paraId="58626DE4" w14:textId="77777777" w:rsidR="00503C44" w:rsidRPr="00D47BA6" w:rsidRDefault="00503C44" w:rsidP="00503C44">
            <w:pPr>
              <w:pStyle w:val="Normal3"/>
              <w:keepNext/>
              <w:rPr>
                <w:rFonts w:cs="Arial"/>
                <w:b/>
                <w:sz w:val="22"/>
                <w:szCs w:val="22"/>
              </w:rPr>
            </w:pPr>
          </w:p>
        </w:tc>
      </w:tr>
      <w:tr w:rsidR="00503C44" w:rsidRPr="00D47BA6" w14:paraId="2D0E2C12" w14:textId="77777777" w:rsidTr="00503C44">
        <w:tc>
          <w:tcPr>
            <w:tcW w:w="9360" w:type="dxa"/>
            <w:tcBorders>
              <w:top w:val="nil"/>
              <w:left w:val="single" w:sz="4" w:space="0" w:color="auto"/>
              <w:bottom w:val="single" w:sz="4" w:space="0" w:color="auto"/>
              <w:right w:val="single" w:sz="4" w:space="0" w:color="auto"/>
            </w:tcBorders>
          </w:tcPr>
          <w:p w14:paraId="5C594F57" w14:textId="77777777" w:rsidR="00503C44" w:rsidRPr="00D47BA6" w:rsidRDefault="00503C44" w:rsidP="00503C44">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towards </w:t>
            </w:r>
            <w:proofErr w:type="spellStart"/>
            <w:r>
              <w:rPr>
                <w:rFonts w:cs="Arial"/>
                <w:sz w:val="22"/>
                <w:szCs w:val="22"/>
              </w:rPr>
              <w:t>relicensure</w:t>
            </w:r>
            <w:proofErr w:type="spellEnd"/>
            <w:r>
              <w:rPr>
                <w:rFonts w:cs="Arial"/>
                <w:sz w:val="22"/>
                <w:szCs w:val="22"/>
              </w:rPr>
              <w:t>.</w:t>
            </w:r>
          </w:p>
          <w:p w14:paraId="69459265" w14:textId="77777777" w:rsidR="00503C44" w:rsidRPr="00D47BA6" w:rsidRDefault="00503C44" w:rsidP="00503C44">
            <w:pPr>
              <w:pStyle w:val="Normal3"/>
              <w:keepNext/>
              <w:rPr>
                <w:rFonts w:cs="Arial"/>
                <w:b/>
                <w:sz w:val="22"/>
                <w:szCs w:val="22"/>
              </w:rPr>
            </w:pPr>
          </w:p>
        </w:tc>
      </w:tr>
    </w:tbl>
    <w:p w14:paraId="13BD804A" w14:textId="77777777" w:rsidR="00503C44" w:rsidRDefault="00503C44" w:rsidP="00503C44">
      <w:pPr>
        <w:pStyle w:val="Normal3"/>
        <w:rPr>
          <w:sz w:val="22"/>
          <w:szCs w:val="22"/>
        </w:rPr>
      </w:pPr>
    </w:p>
    <w:p w14:paraId="67EF50E0" w14:textId="77777777" w:rsidR="00503C44" w:rsidRDefault="00503C44" w:rsidP="00503C44">
      <w:pPr>
        <w:pStyle w:val="Normal3"/>
        <w:tabs>
          <w:tab w:val="left" w:pos="7080"/>
        </w:tabs>
        <w:rPr>
          <w:sz w:val="22"/>
          <w:szCs w:val="22"/>
        </w:rPr>
      </w:pPr>
    </w:p>
    <w:p w14:paraId="62FE91D7" w14:textId="77777777" w:rsidR="00503C44" w:rsidRPr="00D47BA6" w:rsidRDefault="00503C44" w:rsidP="00503C44">
      <w:pPr>
        <w:pStyle w:val="Normal3"/>
        <w:tabs>
          <w:tab w:val="left" w:pos="7080"/>
        </w:tabs>
        <w:rPr>
          <w:sz w:val="22"/>
          <w:szCs w:val="22"/>
        </w:rPr>
      </w:pPr>
    </w:p>
    <w:p w14:paraId="5B2DD798" w14:textId="77777777" w:rsidR="00503C44" w:rsidRDefault="00503C44">
      <w:pPr>
        <w:pStyle w:val="Normal3"/>
      </w:pPr>
    </w:p>
    <w:sectPr w:rsidR="00503C44" w:rsidSect="00503C44">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E54A9" w14:textId="77777777" w:rsidR="00E0023A" w:rsidRDefault="00E0023A">
      <w:r>
        <w:separator/>
      </w:r>
    </w:p>
  </w:endnote>
  <w:endnote w:type="continuationSeparator" w:id="0">
    <w:p w14:paraId="38A795EF" w14:textId="77777777" w:rsidR="00E0023A" w:rsidRDefault="00E0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453E9" w14:textId="77777777" w:rsidR="00503C44" w:rsidRDefault="00503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533F6B9" w14:textId="77777777" w:rsidR="00503C44" w:rsidRDefault="00503C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908D6" w14:textId="77777777" w:rsidR="00503C44" w:rsidRDefault="00503C44" w:rsidP="00503C44">
    <w:pPr>
      <w:pStyle w:val="Footer"/>
      <w:pBdr>
        <w:top w:val="single" w:sz="4" w:space="1" w:color="auto"/>
      </w:pBdr>
      <w:ind w:right="360"/>
      <w:jc w:val="right"/>
      <w:rPr>
        <w:sz w:val="16"/>
        <w:szCs w:val="16"/>
      </w:rPr>
    </w:pPr>
    <w:r>
      <w:rPr>
        <w:sz w:val="16"/>
        <w:szCs w:val="16"/>
      </w:rPr>
      <w:t>Template Version 102218</w:t>
    </w:r>
  </w:p>
  <w:p w14:paraId="4614B370" w14:textId="77777777" w:rsidR="00503C44" w:rsidRPr="00E97E9E" w:rsidRDefault="00503C44" w:rsidP="00503C4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34A449" w14:textId="77777777" w:rsidR="00503C44" w:rsidRDefault="00503C44">
    <w:pPr>
      <w:pStyle w:val="Footer"/>
      <w:pBdr>
        <w:top w:val="single" w:sz="4" w:space="1" w:color="auto"/>
      </w:pBdr>
      <w:tabs>
        <w:tab w:val="clear" w:pos="8640"/>
      </w:tabs>
      <w:ind w:right="360"/>
      <w:jc w:val="center"/>
    </w:pPr>
    <w:r>
      <w:t xml:space="preserve">Massachusetts Department of Elementary and Secondary Education – Office of Language </w:t>
    </w:r>
    <w:r w:rsidR="0066635D">
      <w:t>Acquisition</w:t>
    </w:r>
  </w:p>
  <w:p w14:paraId="358F3AC5" w14:textId="77777777" w:rsidR="00503C44" w:rsidRDefault="00503C44">
    <w:pPr>
      <w:pStyle w:val="Footer"/>
      <w:tabs>
        <w:tab w:val="clear" w:pos="8640"/>
      </w:tabs>
      <w:ind w:right="360"/>
      <w:jc w:val="center"/>
    </w:pPr>
    <w:bookmarkStart w:id="6" w:name="reportNameFooterSec1"/>
    <w:r w:rsidRPr="00044C45">
      <w:t>Littleton</w:t>
    </w:r>
    <w:bookmarkEnd w:id="6"/>
    <w:r>
      <w:t xml:space="preserve"> Tiered Focused Monitoring Report – </w:t>
    </w:r>
    <w:bookmarkStart w:id="7" w:name="reportDateFooterSec1"/>
    <w:r>
      <w:t>01/20/2021</w:t>
    </w:r>
    <w:bookmarkEnd w:id="7"/>
  </w:p>
  <w:p w14:paraId="52CE5E86" w14:textId="77777777" w:rsidR="00503C44" w:rsidRDefault="00503C4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D2315" w14:textId="77777777" w:rsidR="00503C44" w:rsidRDefault="00503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7BF89" w14:textId="77777777" w:rsidR="00503C44" w:rsidRDefault="00503C4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975DD" w14:textId="77777777" w:rsidR="00503C44" w:rsidRDefault="00503C44" w:rsidP="00503C44">
    <w:pPr>
      <w:pStyle w:val="Footer"/>
      <w:pBdr>
        <w:top w:val="single" w:sz="4" w:space="1" w:color="auto"/>
      </w:pBdr>
      <w:ind w:right="360"/>
      <w:jc w:val="right"/>
      <w:rPr>
        <w:sz w:val="16"/>
        <w:szCs w:val="16"/>
      </w:rPr>
    </w:pPr>
    <w:r>
      <w:rPr>
        <w:sz w:val="16"/>
        <w:szCs w:val="16"/>
      </w:rPr>
      <w:t>Template Version 102218</w:t>
    </w:r>
  </w:p>
  <w:p w14:paraId="20BB747B" w14:textId="77777777" w:rsidR="00503C44" w:rsidRPr="00E97E9E" w:rsidRDefault="00503C44" w:rsidP="00503C44">
    <w:pPr>
      <w:pStyle w:val="Footer"/>
      <w:pBdr>
        <w:top w:val="single" w:sz="4" w:space="1" w:color="auto"/>
      </w:pBdr>
      <w:tabs>
        <w:tab w:val="clear" w:pos="8640"/>
      </w:tabs>
      <w:ind w:right="360"/>
      <w:jc w:val="right"/>
      <w:rPr>
        <w:sz w:val="16"/>
        <w:szCs w:val="16"/>
      </w:rPr>
    </w:pPr>
  </w:p>
  <w:p w14:paraId="52705A50" w14:textId="77777777" w:rsidR="00503C44" w:rsidRDefault="00503C44">
    <w:pPr>
      <w:pStyle w:val="Footer"/>
      <w:pBdr>
        <w:top w:val="single" w:sz="4" w:space="1" w:color="auto"/>
      </w:pBdr>
      <w:tabs>
        <w:tab w:val="clear" w:pos="8640"/>
      </w:tabs>
      <w:ind w:right="360"/>
      <w:jc w:val="center"/>
    </w:pPr>
    <w:r>
      <w:t>Massachusetts Department of Elementary and Secondary Education – Office of Language Acquisition</w:t>
    </w:r>
  </w:p>
  <w:p w14:paraId="3B45A1C7" w14:textId="77777777" w:rsidR="00503C44" w:rsidRDefault="00503C44">
    <w:pPr>
      <w:pStyle w:val="Footer"/>
      <w:tabs>
        <w:tab w:val="clear" w:pos="8640"/>
      </w:tabs>
      <w:ind w:right="360"/>
      <w:jc w:val="center"/>
    </w:pPr>
    <w:bookmarkStart w:id="16" w:name="reportNameFooterSec2"/>
    <w:r>
      <w:t>Littleton</w:t>
    </w:r>
    <w:bookmarkEnd w:id="16"/>
    <w:r>
      <w:t xml:space="preserve"> Tiered Focused Monitoring Report – </w:t>
    </w:r>
    <w:bookmarkStart w:id="17" w:name="reportDateFooterSec2"/>
    <w:r>
      <w:t>01/20/2021</w:t>
    </w:r>
    <w:bookmarkEnd w:id="17"/>
  </w:p>
  <w:p w14:paraId="795C2CA7" w14:textId="77777777" w:rsidR="00503C44" w:rsidRDefault="00503C4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A6381" w14:textId="77777777" w:rsidR="00503C44" w:rsidRPr="00E97E9E" w:rsidRDefault="00503C44" w:rsidP="00503C44">
    <w:pPr>
      <w:pStyle w:val="Footer0"/>
      <w:pBdr>
        <w:top w:val="single" w:sz="4" w:space="1" w:color="auto"/>
      </w:pBdr>
      <w:ind w:right="360"/>
      <w:jc w:val="right"/>
      <w:rPr>
        <w:sz w:val="16"/>
        <w:szCs w:val="16"/>
      </w:rPr>
    </w:pPr>
    <w:r>
      <w:rPr>
        <w:sz w:val="16"/>
        <w:szCs w:val="16"/>
      </w:rPr>
      <w:t>Template Version 102218</w:t>
    </w:r>
  </w:p>
  <w:p w14:paraId="4F2832AA" w14:textId="77777777" w:rsidR="00503C44" w:rsidRPr="00F818B6" w:rsidRDefault="00503C44" w:rsidP="00503C4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42C85B0" w14:textId="77777777" w:rsidR="00503C44" w:rsidRPr="00F818B6" w:rsidRDefault="00503C44" w:rsidP="00503C44">
    <w:pPr>
      <w:pStyle w:val="Footer0"/>
      <w:tabs>
        <w:tab w:val="clear" w:pos="8640"/>
      </w:tabs>
      <w:ind w:right="360"/>
      <w:jc w:val="center"/>
      <w:rPr>
        <w:sz w:val="20"/>
        <w:szCs w:val="20"/>
      </w:rPr>
    </w:pPr>
    <w:r w:rsidRPr="00F818B6">
      <w:rPr>
        <w:sz w:val="20"/>
        <w:szCs w:val="20"/>
      </w:rPr>
      <w:t>Littleton Tiered Focused Monitoring Report – 01/20/2021</w:t>
    </w:r>
  </w:p>
  <w:p w14:paraId="4B119A49" w14:textId="77777777" w:rsidR="00503C44" w:rsidRPr="00F818B6" w:rsidRDefault="00503C44" w:rsidP="00503C4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D58CB31" w14:textId="77777777" w:rsidR="00503C44" w:rsidRPr="000522A9" w:rsidRDefault="00503C44" w:rsidP="00503C44">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A4375" w14:textId="77777777" w:rsidR="00503C44" w:rsidRPr="00E97E9E" w:rsidRDefault="00503C44" w:rsidP="00503C44">
    <w:pPr>
      <w:pStyle w:val="Footer1"/>
      <w:pBdr>
        <w:top w:val="single" w:sz="4" w:space="1" w:color="auto"/>
      </w:pBdr>
      <w:ind w:right="360"/>
      <w:jc w:val="right"/>
      <w:rPr>
        <w:sz w:val="16"/>
        <w:szCs w:val="16"/>
      </w:rPr>
    </w:pPr>
    <w:r>
      <w:rPr>
        <w:sz w:val="16"/>
        <w:szCs w:val="16"/>
      </w:rPr>
      <w:t>Template Version 102218</w:t>
    </w:r>
  </w:p>
  <w:p w14:paraId="38EAD18C" w14:textId="77777777" w:rsidR="00503C44" w:rsidRPr="00F818B6" w:rsidRDefault="00503C44" w:rsidP="00503C4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375ACDF" w14:textId="77777777" w:rsidR="00503C44" w:rsidRPr="00F818B6" w:rsidRDefault="00503C44" w:rsidP="00503C44">
    <w:pPr>
      <w:pStyle w:val="Footer1"/>
      <w:tabs>
        <w:tab w:val="clear" w:pos="8640"/>
      </w:tabs>
      <w:ind w:right="360"/>
      <w:jc w:val="center"/>
      <w:rPr>
        <w:sz w:val="20"/>
        <w:szCs w:val="20"/>
      </w:rPr>
    </w:pPr>
    <w:r w:rsidRPr="00F818B6">
      <w:rPr>
        <w:sz w:val="20"/>
        <w:szCs w:val="20"/>
      </w:rPr>
      <w:t>Littleton Tiered Focused Monitoring Report – 01/20/2021</w:t>
    </w:r>
  </w:p>
  <w:p w14:paraId="7475A5A6" w14:textId="77777777" w:rsidR="00503C44" w:rsidRPr="00F818B6" w:rsidRDefault="00503C44" w:rsidP="00503C4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060CBD0" w14:textId="77777777" w:rsidR="00503C44" w:rsidRPr="000522A9" w:rsidRDefault="00503C44" w:rsidP="00503C44">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F7621" w14:textId="77777777" w:rsidR="00503C44" w:rsidRPr="00E97E9E" w:rsidRDefault="00503C44" w:rsidP="00503C44">
    <w:pPr>
      <w:pStyle w:val="Footer2"/>
      <w:pBdr>
        <w:top w:val="single" w:sz="4" w:space="1" w:color="auto"/>
      </w:pBdr>
      <w:ind w:right="360"/>
      <w:jc w:val="right"/>
      <w:rPr>
        <w:sz w:val="16"/>
        <w:szCs w:val="16"/>
      </w:rPr>
    </w:pPr>
    <w:r>
      <w:rPr>
        <w:sz w:val="16"/>
        <w:szCs w:val="16"/>
      </w:rPr>
      <w:t>Template Version 102218</w:t>
    </w:r>
  </w:p>
  <w:p w14:paraId="15837DC6" w14:textId="77777777" w:rsidR="00503C44" w:rsidRPr="00F818B6" w:rsidRDefault="00503C44" w:rsidP="00503C4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07CC7BA" w14:textId="77777777" w:rsidR="00503C44" w:rsidRPr="00F818B6" w:rsidRDefault="00503C44" w:rsidP="00503C44">
    <w:pPr>
      <w:pStyle w:val="Footer2"/>
      <w:tabs>
        <w:tab w:val="clear" w:pos="8640"/>
      </w:tabs>
      <w:ind w:right="360"/>
      <w:jc w:val="center"/>
      <w:rPr>
        <w:sz w:val="20"/>
        <w:szCs w:val="20"/>
      </w:rPr>
    </w:pPr>
    <w:r w:rsidRPr="00F818B6">
      <w:rPr>
        <w:sz w:val="20"/>
        <w:szCs w:val="20"/>
      </w:rPr>
      <w:t>Littleton Tiered Focused Monitoring Report – 01/20/2021</w:t>
    </w:r>
  </w:p>
  <w:p w14:paraId="7E07309D" w14:textId="77777777" w:rsidR="00503C44" w:rsidRPr="00F818B6" w:rsidRDefault="00503C44" w:rsidP="00503C4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4E0F596" w14:textId="77777777" w:rsidR="00503C44" w:rsidRPr="000522A9" w:rsidRDefault="00503C44" w:rsidP="00503C44">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7B1E" w14:textId="77777777" w:rsidR="00503C44" w:rsidRPr="00E97E9E" w:rsidRDefault="00503C44" w:rsidP="00503C44">
    <w:pPr>
      <w:pStyle w:val="Footer3"/>
      <w:pBdr>
        <w:top w:val="single" w:sz="4" w:space="1" w:color="auto"/>
      </w:pBdr>
      <w:ind w:right="360"/>
      <w:jc w:val="right"/>
      <w:rPr>
        <w:sz w:val="16"/>
        <w:szCs w:val="16"/>
      </w:rPr>
    </w:pPr>
    <w:r>
      <w:rPr>
        <w:sz w:val="16"/>
        <w:szCs w:val="16"/>
      </w:rPr>
      <w:t>Template Version 102218</w:t>
    </w:r>
  </w:p>
  <w:p w14:paraId="28BB1D2B" w14:textId="77777777" w:rsidR="00503C44" w:rsidRPr="00F818B6" w:rsidRDefault="00503C44" w:rsidP="00503C44">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D5ACA59" w14:textId="77777777" w:rsidR="00503C44" w:rsidRPr="00F818B6" w:rsidRDefault="00503C44" w:rsidP="00503C44">
    <w:pPr>
      <w:pStyle w:val="Footer3"/>
      <w:tabs>
        <w:tab w:val="clear" w:pos="8640"/>
      </w:tabs>
      <w:ind w:right="360"/>
      <w:jc w:val="center"/>
      <w:rPr>
        <w:sz w:val="20"/>
        <w:szCs w:val="20"/>
      </w:rPr>
    </w:pPr>
    <w:r w:rsidRPr="00F818B6">
      <w:rPr>
        <w:sz w:val="20"/>
        <w:szCs w:val="20"/>
      </w:rPr>
      <w:t>Littleton Tiered Focused Monitoring Report – 01/20/2021</w:t>
    </w:r>
  </w:p>
  <w:p w14:paraId="0F117600" w14:textId="77777777" w:rsidR="00503C44" w:rsidRPr="00F818B6" w:rsidRDefault="00503C44" w:rsidP="00503C4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BE8A449" w14:textId="77777777" w:rsidR="00503C44" w:rsidRPr="000522A9" w:rsidRDefault="00503C44" w:rsidP="00503C44">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4A09C" w14:textId="77777777" w:rsidR="00E0023A" w:rsidRDefault="00E0023A">
      <w:r>
        <w:separator/>
      </w:r>
    </w:p>
  </w:footnote>
  <w:footnote w:type="continuationSeparator" w:id="0">
    <w:p w14:paraId="4A1017F1" w14:textId="77777777" w:rsidR="00E0023A" w:rsidRDefault="00E00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AA2B3E6">
      <w:start w:val="1"/>
      <w:numFmt w:val="bullet"/>
      <w:lvlText w:val=""/>
      <w:lvlJc w:val="left"/>
      <w:pPr>
        <w:tabs>
          <w:tab w:val="num" w:pos="1440"/>
        </w:tabs>
        <w:ind w:left="1440" w:hanging="360"/>
      </w:pPr>
      <w:rPr>
        <w:rFonts w:ascii="Symbol" w:hAnsi="Symbol" w:hint="default"/>
      </w:rPr>
    </w:lvl>
    <w:lvl w:ilvl="1" w:tplc="F8A8FB94" w:tentative="1">
      <w:start w:val="1"/>
      <w:numFmt w:val="bullet"/>
      <w:lvlText w:val="o"/>
      <w:lvlJc w:val="left"/>
      <w:pPr>
        <w:tabs>
          <w:tab w:val="num" w:pos="2160"/>
        </w:tabs>
        <w:ind w:left="2160" w:hanging="360"/>
      </w:pPr>
      <w:rPr>
        <w:rFonts w:ascii="Courier New" w:hAnsi="Courier New" w:hint="default"/>
      </w:rPr>
    </w:lvl>
    <w:lvl w:ilvl="2" w:tplc="1BD065DC" w:tentative="1">
      <w:start w:val="1"/>
      <w:numFmt w:val="bullet"/>
      <w:lvlText w:val=""/>
      <w:lvlJc w:val="left"/>
      <w:pPr>
        <w:tabs>
          <w:tab w:val="num" w:pos="2880"/>
        </w:tabs>
        <w:ind w:left="2880" w:hanging="360"/>
      </w:pPr>
      <w:rPr>
        <w:rFonts w:ascii="Wingdings" w:hAnsi="Wingdings" w:hint="default"/>
      </w:rPr>
    </w:lvl>
    <w:lvl w:ilvl="3" w:tplc="3AAAE826" w:tentative="1">
      <w:start w:val="1"/>
      <w:numFmt w:val="bullet"/>
      <w:lvlText w:val=""/>
      <w:lvlJc w:val="left"/>
      <w:pPr>
        <w:tabs>
          <w:tab w:val="num" w:pos="3600"/>
        </w:tabs>
        <w:ind w:left="3600" w:hanging="360"/>
      </w:pPr>
      <w:rPr>
        <w:rFonts w:ascii="Symbol" w:hAnsi="Symbol" w:hint="default"/>
      </w:rPr>
    </w:lvl>
    <w:lvl w:ilvl="4" w:tplc="B26C8810" w:tentative="1">
      <w:start w:val="1"/>
      <w:numFmt w:val="bullet"/>
      <w:lvlText w:val="o"/>
      <w:lvlJc w:val="left"/>
      <w:pPr>
        <w:tabs>
          <w:tab w:val="num" w:pos="4320"/>
        </w:tabs>
        <w:ind w:left="4320" w:hanging="360"/>
      </w:pPr>
      <w:rPr>
        <w:rFonts w:ascii="Courier New" w:hAnsi="Courier New" w:hint="default"/>
      </w:rPr>
    </w:lvl>
    <w:lvl w:ilvl="5" w:tplc="5412934E" w:tentative="1">
      <w:start w:val="1"/>
      <w:numFmt w:val="bullet"/>
      <w:lvlText w:val=""/>
      <w:lvlJc w:val="left"/>
      <w:pPr>
        <w:tabs>
          <w:tab w:val="num" w:pos="5040"/>
        </w:tabs>
        <w:ind w:left="5040" w:hanging="360"/>
      </w:pPr>
      <w:rPr>
        <w:rFonts w:ascii="Wingdings" w:hAnsi="Wingdings" w:hint="default"/>
      </w:rPr>
    </w:lvl>
    <w:lvl w:ilvl="6" w:tplc="A6209610" w:tentative="1">
      <w:start w:val="1"/>
      <w:numFmt w:val="bullet"/>
      <w:lvlText w:val=""/>
      <w:lvlJc w:val="left"/>
      <w:pPr>
        <w:tabs>
          <w:tab w:val="num" w:pos="5760"/>
        </w:tabs>
        <w:ind w:left="5760" w:hanging="360"/>
      </w:pPr>
      <w:rPr>
        <w:rFonts w:ascii="Symbol" w:hAnsi="Symbol" w:hint="default"/>
      </w:rPr>
    </w:lvl>
    <w:lvl w:ilvl="7" w:tplc="85D49C9E" w:tentative="1">
      <w:start w:val="1"/>
      <w:numFmt w:val="bullet"/>
      <w:lvlText w:val="o"/>
      <w:lvlJc w:val="left"/>
      <w:pPr>
        <w:tabs>
          <w:tab w:val="num" w:pos="6480"/>
        </w:tabs>
        <w:ind w:left="6480" w:hanging="360"/>
      </w:pPr>
      <w:rPr>
        <w:rFonts w:ascii="Courier New" w:hAnsi="Courier New" w:hint="default"/>
      </w:rPr>
    </w:lvl>
    <w:lvl w:ilvl="8" w:tplc="EFAAF94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486A3AE">
      <w:start w:val="1"/>
      <w:numFmt w:val="bullet"/>
      <w:lvlText w:val=""/>
      <w:lvlJc w:val="left"/>
      <w:pPr>
        <w:ind w:left="720" w:hanging="360"/>
      </w:pPr>
      <w:rPr>
        <w:rFonts w:ascii="Symbol" w:hAnsi="Symbol" w:hint="default"/>
      </w:rPr>
    </w:lvl>
    <w:lvl w:ilvl="1" w:tplc="BB287BB2" w:tentative="1">
      <w:start w:val="1"/>
      <w:numFmt w:val="bullet"/>
      <w:lvlText w:val="o"/>
      <w:lvlJc w:val="left"/>
      <w:pPr>
        <w:ind w:left="1440" w:hanging="360"/>
      </w:pPr>
      <w:rPr>
        <w:rFonts w:ascii="Courier New" w:hAnsi="Courier New" w:cs="Courier New" w:hint="default"/>
      </w:rPr>
    </w:lvl>
    <w:lvl w:ilvl="2" w:tplc="F6420C5E" w:tentative="1">
      <w:start w:val="1"/>
      <w:numFmt w:val="bullet"/>
      <w:lvlText w:val=""/>
      <w:lvlJc w:val="left"/>
      <w:pPr>
        <w:ind w:left="2160" w:hanging="360"/>
      </w:pPr>
      <w:rPr>
        <w:rFonts w:ascii="Wingdings" w:hAnsi="Wingdings" w:hint="default"/>
      </w:rPr>
    </w:lvl>
    <w:lvl w:ilvl="3" w:tplc="C8CA97A0" w:tentative="1">
      <w:start w:val="1"/>
      <w:numFmt w:val="bullet"/>
      <w:lvlText w:val=""/>
      <w:lvlJc w:val="left"/>
      <w:pPr>
        <w:ind w:left="2880" w:hanging="360"/>
      </w:pPr>
      <w:rPr>
        <w:rFonts w:ascii="Symbol" w:hAnsi="Symbol" w:hint="default"/>
      </w:rPr>
    </w:lvl>
    <w:lvl w:ilvl="4" w:tplc="7CBCD134" w:tentative="1">
      <w:start w:val="1"/>
      <w:numFmt w:val="bullet"/>
      <w:lvlText w:val="o"/>
      <w:lvlJc w:val="left"/>
      <w:pPr>
        <w:ind w:left="3600" w:hanging="360"/>
      </w:pPr>
      <w:rPr>
        <w:rFonts w:ascii="Courier New" w:hAnsi="Courier New" w:cs="Courier New" w:hint="default"/>
      </w:rPr>
    </w:lvl>
    <w:lvl w:ilvl="5" w:tplc="59B62996" w:tentative="1">
      <w:start w:val="1"/>
      <w:numFmt w:val="bullet"/>
      <w:lvlText w:val=""/>
      <w:lvlJc w:val="left"/>
      <w:pPr>
        <w:ind w:left="4320" w:hanging="360"/>
      </w:pPr>
      <w:rPr>
        <w:rFonts w:ascii="Wingdings" w:hAnsi="Wingdings" w:hint="default"/>
      </w:rPr>
    </w:lvl>
    <w:lvl w:ilvl="6" w:tplc="B08EEC20" w:tentative="1">
      <w:start w:val="1"/>
      <w:numFmt w:val="bullet"/>
      <w:lvlText w:val=""/>
      <w:lvlJc w:val="left"/>
      <w:pPr>
        <w:ind w:left="5040" w:hanging="360"/>
      </w:pPr>
      <w:rPr>
        <w:rFonts w:ascii="Symbol" w:hAnsi="Symbol" w:hint="default"/>
      </w:rPr>
    </w:lvl>
    <w:lvl w:ilvl="7" w:tplc="4C501D92" w:tentative="1">
      <w:start w:val="1"/>
      <w:numFmt w:val="bullet"/>
      <w:lvlText w:val="o"/>
      <w:lvlJc w:val="left"/>
      <w:pPr>
        <w:ind w:left="5760" w:hanging="360"/>
      </w:pPr>
      <w:rPr>
        <w:rFonts w:ascii="Courier New" w:hAnsi="Courier New" w:cs="Courier New" w:hint="default"/>
      </w:rPr>
    </w:lvl>
    <w:lvl w:ilvl="8" w:tplc="E9B0B74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868C3E1A">
      <w:start w:val="1"/>
      <w:numFmt w:val="bullet"/>
      <w:lvlText w:val=""/>
      <w:lvlJc w:val="left"/>
      <w:pPr>
        <w:tabs>
          <w:tab w:val="num" w:pos="1440"/>
        </w:tabs>
        <w:ind w:left="1440" w:hanging="360"/>
      </w:pPr>
      <w:rPr>
        <w:rFonts w:ascii="Symbol" w:hAnsi="Symbol" w:hint="default"/>
      </w:rPr>
    </w:lvl>
    <w:lvl w:ilvl="1" w:tplc="B52E3222" w:tentative="1">
      <w:start w:val="1"/>
      <w:numFmt w:val="bullet"/>
      <w:lvlText w:val="o"/>
      <w:lvlJc w:val="left"/>
      <w:pPr>
        <w:tabs>
          <w:tab w:val="num" w:pos="2160"/>
        </w:tabs>
        <w:ind w:left="2160" w:hanging="360"/>
      </w:pPr>
      <w:rPr>
        <w:rFonts w:ascii="Courier New" w:hAnsi="Courier New" w:cs="Courier New" w:hint="default"/>
      </w:rPr>
    </w:lvl>
    <w:lvl w:ilvl="2" w:tplc="9E68872C" w:tentative="1">
      <w:start w:val="1"/>
      <w:numFmt w:val="bullet"/>
      <w:lvlText w:val=""/>
      <w:lvlJc w:val="left"/>
      <w:pPr>
        <w:tabs>
          <w:tab w:val="num" w:pos="2880"/>
        </w:tabs>
        <w:ind w:left="2880" w:hanging="360"/>
      </w:pPr>
      <w:rPr>
        <w:rFonts w:ascii="Wingdings" w:hAnsi="Wingdings" w:hint="default"/>
      </w:rPr>
    </w:lvl>
    <w:lvl w:ilvl="3" w:tplc="17264E7A" w:tentative="1">
      <w:start w:val="1"/>
      <w:numFmt w:val="bullet"/>
      <w:lvlText w:val=""/>
      <w:lvlJc w:val="left"/>
      <w:pPr>
        <w:tabs>
          <w:tab w:val="num" w:pos="3600"/>
        </w:tabs>
        <w:ind w:left="3600" w:hanging="360"/>
      </w:pPr>
      <w:rPr>
        <w:rFonts w:ascii="Symbol" w:hAnsi="Symbol" w:hint="default"/>
      </w:rPr>
    </w:lvl>
    <w:lvl w:ilvl="4" w:tplc="11787E90" w:tentative="1">
      <w:start w:val="1"/>
      <w:numFmt w:val="bullet"/>
      <w:lvlText w:val="o"/>
      <w:lvlJc w:val="left"/>
      <w:pPr>
        <w:tabs>
          <w:tab w:val="num" w:pos="4320"/>
        </w:tabs>
        <w:ind w:left="4320" w:hanging="360"/>
      </w:pPr>
      <w:rPr>
        <w:rFonts w:ascii="Courier New" w:hAnsi="Courier New" w:cs="Courier New" w:hint="default"/>
      </w:rPr>
    </w:lvl>
    <w:lvl w:ilvl="5" w:tplc="01128846" w:tentative="1">
      <w:start w:val="1"/>
      <w:numFmt w:val="bullet"/>
      <w:lvlText w:val=""/>
      <w:lvlJc w:val="left"/>
      <w:pPr>
        <w:tabs>
          <w:tab w:val="num" w:pos="5040"/>
        </w:tabs>
        <w:ind w:left="5040" w:hanging="360"/>
      </w:pPr>
      <w:rPr>
        <w:rFonts w:ascii="Wingdings" w:hAnsi="Wingdings" w:hint="default"/>
      </w:rPr>
    </w:lvl>
    <w:lvl w:ilvl="6" w:tplc="8F7AB3D0" w:tentative="1">
      <w:start w:val="1"/>
      <w:numFmt w:val="bullet"/>
      <w:lvlText w:val=""/>
      <w:lvlJc w:val="left"/>
      <w:pPr>
        <w:tabs>
          <w:tab w:val="num" w:pos="5760"/>
        </w:tabs>
        <w:ind w:left="5760" w:hanging="360"/>
      </w:pPr>
      <w:rPr>
        <w:rFonts w:ascii="Symbol" w:hAnsi="Symbol" w:hint="default"/>
      </w:rPr>
    </w:lvl>
    <w:lvl w:ilvl="7" w:tplc="E8967D12" w:tentative="1">
      <w:start w:val="1"/>
      <w:numFmt w:val="bullet"/>
      <w:lvlText w:val="o"/>
      <w:lvlJc w:val="left"/>
      <w:pPr>
        <w:tabs>
          <w:tab w:val="num" w:pos="6480"/>
        </w:tabs>
        <w:ind w:left="6480" w:hanging="360"/>
      </w:pPr>
      <w:rPr>
        <w:rFonts w:ascii="Courier New" w:hAnsi="Courier New" w:cs="Courier New" w:hint="default"/>
      </w:rPr>
    </w:lvl>
    <w:lvl w:ilvl="8" w:tplc="B62AE45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94F4D698">
      <w:start w:val="1"/>
      <w:numFmt w:val="decimal"/>
      <w:lvlText w:val="%1-"/>
      <w:lvlJc w:val="left"/>
      <w:pPr>
        <w:ind w:left="720" w:hanging="360"/>
      </w:pPr>
      <w:rPr>
        <w:rFonts w:hint="default"/>
      </w:rPr>
    </w:lvl>
    <w:lvl w:ilvl="1" w:tplc="02AE4224" w:tentative="1">
      <w:start w:val="1"/>
      <w:numFmt w:val="bullet"/>
      <w:lvlText w:val="o"/>
      <w:lvlJc w:val="left"/>
      <w:pPr>
        <w:ind w:left="1440" w:hanging="360"/>
      </w:pPr>
      <w:rPr>
        <w:rFonts w:ascii="Courier New" w:hAnsi="Courier New" w:cs="Courier New" w:hint="default"/>
      </w:rPr>
    </w:lvl>
    <w:lvl w:ilvl="2" w:tplc="E8522AB6" w:tentative="1">
      <w:start w:val="1"/>
      <w:numFmt w:val="bullet"/>
      <w:lvlText w:val=""/>
      <w:lvlJc w:val="left"/>
      <w:pPr>
        <w:ind w:left="2160" w:hanging="360"/>
      </w:pPr>
      <w:rPr>
        <w:rFonts w:ascii="Wingdings" w:hAnsi="Wingdings" w:hint="default"/>
      </w:rPr>
    </w:lvl>
    <w:lvl w:ilvl="3" w:tplc="0C489A02" w:tentative="1">
      <w:start w:val="1"/>
      <w:numFmt w:val="bullet"/>
      <w:lvlText w:val=""/>
      <w:lvlJc w:val="left"/>
      <w:pPr>
        <w:ind w:left="2880" w:hanging="360"/>
      </w:pPr>
      <w:rPr>
        <w:rFonts w:ascii="Symbol" w:hAnsi="Symbol" w:hint="default"/>
      </w:rPr>
    </w:lvl>
    <w:lvl w:ilvl="4" w:tplc="B462ACC0" w:tentative="1">
      <w:start w:val="1"/>
      <w:numFmt w:val="bullet"/>
      <w:lvlText w:val="o"/>
      <w:lvlJc w:val="left"/>
      <w:pPr>
        <w:ind w:left="3600" w:hanging="360"/>
      </w:pPr>
      <w:rPr>
        <w:rFonts w:ascii="Courier New" w:hAnsi="Courier New" w:cs="Courier New" w:hint="default"/>
      </w:rPr>
    </w:lvl>
    <w:lvl w:ilvl="5" w:tplc="BDE0BCBA" w:tentative="1">
      <w:start w:val="1"/>
      <w:numFmt w:val="bullet"/>
      <w:lvlText w:val=""/>
      <w:lvlJc w:val="left"/>
      <w:pPr>
        <w:ind w:left="4320" w:hanging="360"/>
      </w:pPr>
      <w:rPr>
        <w:rFonts w:ascii="Wingdings" w:hAnsi="Wingdings" w:hint="default"/>
      </w:rPr>
    </w:lvl>
    <w:lvl w:ilvl="6" w:tplc="B2560CEA" w:tentative="1">
      <w:start w:val="1"/>
      <w:numFmt w:val="bullet"/>
      <w:lvlText w:val=""/>
      <w:lvlJc w:val="left"/>
      <w:pPr>
        <w:ind w:left="5040" w:hanging="360"/>
      </w:pPr>
      <w:rPr>
        <w:rFonts w:ascii="Symbol" w:hAnsi="Symbol" w:hint="default"/>
      </w:rPr>
    </w:lvl>
    <w:lvl w:ilvl="7" w:tplc="A76A3250" w:tentative="1">
      <w:start w:val="1"/>
      <w:numFmt w:val="bullet"/>
      <w:lvlText w:val="o"/>
      <w:lvlJc w:val="left"/>
      <w:pPr>
        <w:ind w:left="5760" w:hanging="360"/>
      </w:pPr>
      <w:rPr>
        <w:rFonts w:ascii="Courier New" w:hAnsi="Courier New" w:cs="Courier New" w:hint="default"/>
      </w:rPr>
    </w:lvl>
    <w:lvl w:ilvl="8" w:tplc="9E4C596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E9DC4E38">
      <w:start w:val="1"/>
      <w:numFmt w:val="bullet"/>
      <w:lvlText w:val=""/>
      <w:lvlJc w:val="left"/>
      <w:pPr>
        <w:tabs>
          <w:tab w:val="num" w:pos="1440"/>
        </w:tabs>
        <w:ind w:left="1440" w:hanging="360"/>
      </w:pPr>
      <w:rPr>
        <w:rFonts w:ascii="Symbol" w:hAnsi="Symbol" w:hint="default"/>
      </w:rPr>
    </w:lvl>
    <w:lvl w:ilvl="1" w:tplc="2FBEEFB8" w:tentative="1">
      <w:start w:val="1"/>
      <w:numFmt w:val="bullet"/>
      <w:lvlText w:val="o"/>
      <w:lvlJc w:val="left"/>
      <w:pPr>
        <w:tabs>
          <w:tab w:val="num" w:pos="2160"/>
        </w:tabs>
        <w:ind w:left="2160" w:hanging="360"/>
      </w:pPr>
      <w:rPr>
        <w:rFonts w:ascii="Courier New" w:hAnsi="Courier New" w:hint="default"/>
      </w:rPr>
    </w:lvl>
    <w:lvl w:ilvl="2" w:tplc="EE4427C8" w:tentative="1">
      <w:start w:val="1"/>
      <w:numFmt w:val="bullet"/>
      <w:lvlText w:val=""/>
      <w:lvlJc w:val="left"/>
      <w:pPr>
        <w:tabs>
          <w:tab w:val="num" w:pos="2880"/>
        </w:tabs>
        <w:ind w:left="2880" w:hanging="360"/>
      </w:pPr>
      <w:rPr>
        <w:rFonts w:ascii="Wingdings" w:hAnsi="Wingdings" w:hint="default"/>
      </w:rPr>
    </w:lvl>
    <w:lvl w:ilvl="3" w:tplc="75AA990E" w:tentative="1">
      <w:start w:val="1"/>
      <w:numFmt w:val="bullet"/>
      <w:lvlText w:val=""/>
      <w:lvlJc w:val="left"/>
      <w:pPr>
        <w:tabs>
          <w:tab w:val="num" w:pos="3600"/>
        </w:tabs>
        <w:ind w:left="3600" w:hanging="360"/>
      </w:pPr>
      <w:rPr>
        <w:rFonts w:ascii="Symbol" w:hAnsi="Symbol" w:hint="default"/>
      </w:rPr>
    </w:lvl>
    <w:lvl w:ilvl="4" w:tplc="45204902" w:tentative="1">
      <w:start w:val="1"/>
      <w:numFmt w:val="bullet"/>
      <w:lvlText w:val="o"/>
      <w:lvlJc w:val="left"/>
      <w:pPr>
        <w:tabs>
          <w:tab w:val="num" w:pos="4320"/>
        </w:tabs>
        <w:ind w:left="4320" w:hanging="360"/>
      </w:pPr>
      <w:rPr>
        <w:rFonts w:ascii="Courier New" w:hAnsi="Courier New" w:hint="default"/>
      </w:rPr>
    </w:lvl>
    <w:lvl w:ilvl="5" w:tplc="67187D46" w:tentative="1">
      <w:start w:val="1"/>
      <w:numFmt w:val="bullet"/>
      <w:lvlText w:val=""/>
      <w:lvlJc w:val="left"/>
      <w:pPr>
        <w:tabs>
          <w:tab w:val="num" w:pos="5040"/>
        </w:tabs>
        <w:ind w:left="5040" w:hanging="360"/>
      </w:pPr>
      <w:rPr>
        <w:rFonts w:ascii="Wingdings" w:hAnsi="Wingdings" w:hint="default"/>
      </w:rPr>
    </w:lvl>
    <w:lvl w:ilvl="6" w:tplc="6DBC41CA" w:tentative="1">
      <w:start w:val="1"/>
      <w:numFmt w:val="bullet"/>
      <w:lvlText w:val=""/>
      <w:lvlJc w:val="left"/>
      <w:pPr>
        <w:tabs>
          <w:tab w:val="num" w:pos="5760"/>
        </w:tabs>
        <w:ind w:left="5760" w:hanging="360"/>
      </w:pPr>
      <w:rPr>
        <w:rFonts w:ascii="Symbol" w:hAnsi="Symbol" w:hint="default"/>
      </w:rPr>
    </w:lvl>
    <w:lvl w:ilvl="7" w:tplc="41746326" w:tentative="1">
      <w:start w:val="1"/>
      <w:numFmt w:val="bullet"/>
      <w:lvlText w:val="o"/>
      <w:lvlJc w:val="left"/>
      <w:pPr>
        <w:tabs>
          <w:tab w:val="num" w:pos="6480"/>
        </w:tabs>
        <w:ind w:left="6480" w:hanging="360"/>
      </w:pPr>
      <w:rPr>
        <w:rFonts w:ascii="Courier New" w:hAnsi="Courier New" w:hint="default"/>
      </w:rPr>
    </w:lvl>
    <w:lvl w:ilvl="8" w:tplc="156E6B0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379BE"/>
    <w:rsid w:val="002B17AE"/>
    <w:rsid w:val="002D230F"/>
    <w:rsid w:val="00503C44"/>
    <w:rsid w:val="005D0A55"/>
    <w:rsid w:val="0066635D"/>
    <w:rsid w:val="007913A1"/>
    <w:rsid w:val="00A02844"/>
    <w:rsid w:val="00B44A70"/>
    <w:rsid w:val="00B86DA7"/>
    <w:rsid w:val="00C75CA6"/>
    <w:rsid w:val="00E00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E52EA"/>
  <w15:chartTrackingRefBased/>
  <w15:docId w15:val="{15EC8664-5094-441E-9539-DBACEC90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character" w:styleId="UnresolvedMention">
    <w:name w:val="Unresolved Mention"/>
    <w:uiPriority w:val="99"/>
    <w:semiHidden/>
    <w:unhideWhenUsed/>
    <w:rsid w:val="00A02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DESE-231-67995</_dlc_DocId>
    <_dlc_DocIdUrl xmlns="733efe1c-5bbe-4968-87dc-d400e65c879f">
      <Url>https://sharepoint.doemass.org/ese/webteam/cps/_layouts/DocIdRedir.aspx?ID=DESE-231-67995</Url>
      <Description>DESE-231-67995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3110-6FD5-4ABB-A901-A794AC134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71F16-BAC4-4F6E-B05D-923E2842A61F}">
  <ds:schemaRefs>
    <ds:schemaRef ds:uri="http://schemas.microsoft.com/sharepoint/events"/>
  </ds:schemaRefs>
</ds:datastoreItem>
</file>

<file path=customXml/itemProps3.xml><?xml version="1.0" encoding="utf-8"?>
<ds:datastoreItem xmlns:ds="http://schemas.openxmlformats.org/officeDocument/2006/customXml" ds:itemID="{1E305719-781B-4C4C-84E8-2FE3CEF6F7CE}">
  <ds:schemaRefs>
    <ds:schemaRef ds:uri="http://schemas.microsoft.com/sharepoint/v3/contenttype/forms"/>
  </ds:schemaRefs>
</ds:datastoreItem>
</file>

<file path=customXml/itemProps4.xml><?xml version="1.0" encoding="utf-8"?>
<ds:datastoreItem xmlns:ds="http://schemas.openxmlformats.org/officeDocument/2006/customXml" ds:itemID="{2C26FF97-AC0B-4E75-884D-B1D599817DB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4684AE7C-EF47-4373-9FAE-FC1E4316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Littleton Public School District TFM Report 2020</vt:lpstr>
    </vt:vector>
  </TitlesOfParts>
  <Company/>
  <LinksUpToDate>false</LinksUpToDate>
  <CharactersWithSpaces>8790</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Littleton Public School District TFM Report 2020</dc:title>
  <dc:subject/>
  <dc:creator>DESE</dc:creator>
  <cp:keywords/>
  <cp:lastModifiedBy>Zou, Dong (EOE)</cp:lastModifiedBy>
  <cp:revision>4</cp:revision>
  <cp:lastPrinted>2015-01-08T14:35:00Z</cp:lastPrinted>
  <dcterms:created xsi:type="dcterms:W3CDTF">2021-02-02T18:10:00Z</dcterms:created>
  <dcterms:modified xsi:type="dcterms:W3CDTF">2021-02-03T15:32:00Z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2021</vt:lpwstr>
  </property>
</Properties>
</file>