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FE64" w14:textId="008CA778" w:rsidR="00FA00F7" w:rsidRPr="000577D5" w:rsidRDefault="007E2FF9" w:rsidP="00FA00F7">
      <w:pPr>
        <w:rPr>
          <w:rFonts w:ascii="Arial" w:hAnsi="Arial" w:cs="Arial"/>
          <w:sz w:val="24"/>
          <w:szCs w:val="24"/>
        </w:rPr>
      </w:pPr>
      <w:r>
        <w:rPr>
          <w:rFonts w:ascii="Arial" w:hAnsi="Arial" w:cs="Arial"/>
          <w:noProof/>
          <w:sz w:val="24"/>
          <w:szCs w:val="24"/>
        </w:rPr>
        <w:drawing>
          <wp:inline distT="0" distB="0" distL="0" distR="0" wp14:anchorId="5282DA9C" wp14:editId="13FA333F">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551F2C80" w14:textId="77777777" w:rsidR="00FA00F7" w:rsidRPr="000577D5" w:rsidRDefault="00FA00F7" w:rsidP="0048598A">
      <w:pPr>
        <w:rPr>
          <w:rFonts w:ascii="Arial" w:hAnsi="Arial" w:cs="Arial"/>
          <w:sz w:val="24"/>
          <w:szCs w:val="24"/>
        </w:rPr>
      </w:pPr>
    </w:p>
    <w:p w14:paraId="27FB131A" w14:textId="77777777" w:rsidR="00FA00F7" w:rsidRPr="000577D5" w:rsidRDefault="00FA00F7" w:rsidP="0048598A">
      <w:pPr>
        <w:rPr>
          <w:rFonts w:ascii="Arial" w:hAnsi="Arial" w:cs="Arial"/>
          <w:sz w:val="24"/>
          <w:szCs w:val="24"/>
        </w:rPr>
      </w:pPr>
    </w:p>
    <w:p w14:paraId="661895CC" w14:textId="77777777" w:rsidR="00FA00F7" w:rsidRPr="000577D5" w:rsidRDefault="00FA00F7" w:rsidP="0048598A">
      <w:pPr>
        <w:rPr>
          <w:rFonts w:ascii="Arial" w:hAnsi="Arial" w:cs="Arial"/>
          <w:sz w:val="24"/>
          <w:szCs w:val="24"/>
        </w:rPr>
      </w:pPr>
    </w:p>
    <w:p w14:paraId="5837ACA4" w14:textId="77777777" w:rsidR="00FA00F7" w:rsidRPr="000577D5" w:rsidRDefault="00FA00F7" w:rsidP="0048598A">
      <w:pPr>
        <w:rPr>
          <w:rFonts w:ascii="Arial" w:hAnsi="Arial" w:cs="Arial"/>
          <w:sz w:val="24"/>
          <w:szCs w:val="24"/>
        </w:rPr>
      </w:pPr>
    </w:p>
    <w:p w14:paraId="6AE7013E" w14:textId="77777777" w:rsidR="00FA00F7" w:rsidRPr="000577D5" w:rsidRDefault="00FA00F7" w:rsidP="00FA00F7">
      <w:pPr>
        <w:rPr>
          <w:rFonts w:ascii="Arial" w:hAnsi="Arial" w:cs="Arial"/>
          <w:sz w:val="24"/>
          <w:szCs w:val="24"/>
        </w:rPr>
      </w:pPr>
    </w:p>
    <w:p w14:paraId="3B27966B" w14:textId="77777777" w:rsidR="00FA00F7" w:rsidRPr="000577D5" w:rsidRDefault="00FA00F7" w:rsidP="0048598A"/>
    <w:p w14:paraId="756E738A" w14:textId="093EE3E0" w:rsidR="00FA00F7" w:rsidRPr="008D1AB9" w:rsidRDefault="008F01D2" w:rsidP="008D1AB9">
      <w:pPr>
        <w:pStyle w:val="Heading1"/>
        <w:rPr>
          <w:rFonts w:ascii="Arial" w:hAnsi="Arial" w:cs="Arial"/>
          <w:sz w:val="36"/>
          <w:szCs w:val="36"/>
        </w:rPr>
      </w:pPr>
      <w:bookmarkStart w:id="0" w:name="rptName"/>
      <w:r w:rsidRPr="008D1AB9">
        <w:rPr>
          <w:rFonts w:ascii="Arial" w:hAnsi="Arial" w:cs="Arial"/>
          <w:sz w:val="36"/>
          <w:szCs w:val="36"/>
        </w:rPr>
        <w:t>Berkshire Arts and Technology Charter Public School</w:t>
      </w:r>
      <w:bookmarkEnd w:id="0"/>
      <w:r w:rsidR="008D1AB9" w:rsidRPr="008D1AB9">
        <w:rPr>
          <w:rFonts w:ascii="Arial" w:hAnsi="Arial" w:cs="Arial"/>
          <w:sz w:val="36"/>
          <w:szCs w:val="36"/>
        </w:rPr>
        <w:br/>
      </w:r>
      <w:r w:rsidRPr="008D1AB9">
        <w:rPr>
          <w:rFonts w:ascii="Arial" w:hAnsi="Arial" w:cs="Arial"/>
          <w:sz w:val="36"/>
          <w:szCs w:val="36"/>
        </w:rPr>
        <w:t>T</w:t>
      </w:r>
      <w:r w:rsidR="00B33FE3" w:rsidRPr="008D1AB9">
        <w:rPr>
          <w:rFonts w:ascii="Arial" w:hAnsi="Arial" w:cs="Arial"/>
          <w:sz w:val="36"/>
          <w:szCs w:val="36"/>
        </w:rPr>
        <w:t>argeted and</w:t>
      </w:r>
      <w:r w:rsidRPr="008D1AB9">
        <w:rPr>
          <w:rFonts w:ascii="Arial" w:hAnsi="Arial" w:cs="Arial"/>
          <w:sz w:val="36"/>
          <w:szCs w:val="36"/>
        </w:rPr>
        <w:t xml:space="preserve"> Focused Monitoring Report</w:t>
      </w:r>
    </w:p>
    <w:p w14:paraId="29537D0E" w14:textId="77777777" w:rsidR="00FA00F7" w:rsidRPr="000577D5" w:rsidRDefault="00FA00F7" w:rsidP="00FA00F7">
      <w:pPr>
        <w:jc w:val="center"/>
        <w:rPr>
          <w:rFonts w:ascii="Arial" w:hAnsi="Arial" w:cs="Arial"/>
          <w:b/>
          <w:sz w:val="24"/>
          <w:szCs w:val="24"/>
        </w:rPr>
      </w:pPr>
    </w:p>
    <w:p w14:paraId="02F148BF" w14:textId="26EB4754" w:rsidR="00FA00F7" w:rsidRPr="000577D5" w:rsidRDefault="00380D25" w:rsidP="00FA00F7">
      <w:pPr>
        <w:jc w:val="center"/>
        <w:rPr>
          <w:rFonts w:ascii="Arial" w:hAnsi="Arial" w:cs="Arial"/>
          <w:b/>
          <w:sz w:val="24"/>
          <w:szCs w:val="24"/>
        </w:rPr>
      </w:pPr>
      <w:r>
        <w:rPr>
          <w:rFonts w:ascii="Arial" w:hAnsi="Arial" w:cs="Arial"/>
          <w:b/>
          <w:sz w:val="24"/>
          <w:szCs w:val="24"/>
        </w:rPr>
        <w:t xml:space="preserve">Review </w:t>
      </w:r>
      <w:r w:rsidR="008F01D2" w:rsidRPr="000577D5">
        <w:rPr>
          <w:rFonts w:ascii="Arial" w:hAnsi="Arial" w:cs="Arial"/>
          <w:b/>
          <w:sz w:val="24"/>
          <w:szCs w:val="24"/>
        </w:rPr>
        <w:t xml:space="preserve">Dates: </w:t>
      </w:r>
      <w:bookmarkStart w:id="1" w:name="onsiteVisitDate"/>
      <w:r w:rsidR="008F01D2" w:rsidRPr="000577D5">
        <w:rPr>
          <w:rFonts w:ascii="Arial" w:hAnsi="Arial" w:cs="Arial"/>
          <w:b/>
          <w:sz w:val="24"/>
          <w:szCs w:val="24"/>
        </w:rPr>
        <w:t>January 26-30, 2026</w:t>
      </w:r>
      <w:bookmarkEnd w:id="1"/>
      <w:r w:rsidR="008F01D2" w:rsidRPr="000577D5">
        <w:rPr>
          <w:rFonts w:ascii="Arial" w:hAnsi="Arial" w:cs="Arial"/>
          <w:b/>
          <w:sz w:val="24"/>
          <w:szCs w:val="24"/>
        </w:rPr>
        <w:t xml:space="preserve"> </w:t>
      </w:r>
    </w:p>
    <w:p w14:paraId="7D8085E0" w14:textId="77777777" w:rsidR="00FA00F7" w:rsidRPr="000577D5" w:rsidRDefault="00FA00F7" w:rsidP="00FA00F7">
      <w:pPr>
        <w:jc w:val="center"/>
        <w:rPr>
          <w:rFonts w:ascii="Arial" w:hAnsi="Arial" w:cs="Arial"/>
          <w:b/>
          <w:sz w:val="24"/>
          <w:szCs w:val="24"/>
        </w:rPr>
      </w:pPr>
    </w:p>
    <w:p w14:paraId="469CCEF3" w14:textId="77777777" w:rsidR="00FA00F7" w:rsidRPr="000577D5" w:rsidRDefault="00FA00F7" w:rsidP="00FA00F7">
      <w:pPr>
        <w:jc w:val="center"/>
        <w:rPr>
          <w:rFonts w:ascii="Arial" w:hAnsi="Arial" w:cs="Arial"/>
          <w:b/>
          <w:sz w:val="24"/>
          <w:szCs w:val="24"/>
        </w:rPr>
      </w:pPr>
    </w:p>
    <w:p w14:paraId="08BC1254" w14:textId="77777777" w:rsidR="00FA00F7" w:rsidRPr="000577D5" w:rsidRDefault="008F01D2"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06/08/2026</w:t>
      </w:r>
      <w:bookmarkEnd w:id="2"/>
    </w:p>
    <w:p w14:paraId="3217D005" w14:textId="77777777" w:rsidR="00FA00F7" w:rsidRPr="000577D5" w:rsidRDefault="00FA00F7" w:rsidP="00FA00F7">
      <w:pPr>
        <w:tabs>
          <w:tab w:val="left" w:pos="4125"/>
        </w:tabs>
        <w:rPr>
          <w:rFonts w:ascii="Arial" w:hAnsi="Arial" w:cs="Arial"/>
          <w:sz w:val="24"/>
          <w:szCs w:val="24"/>
        </w:rPr>
      </w:pPr>
    </w:p>
    <w:p w14:paraId="56942FCC" w14:textId="77777777" w:rsidR="00FA00F7" w:rsidRPr="000577D5" w:rsidRDefault="00FA00F7" w:rsidP="00FA00F7">
      <w:pPr>
        <w:tabs>
          <w:tab w:val="left" w:pos="4125"/>
        </w:tabs>
        <w:rPr>
          <w:rFonts w:ascii="Arial" w:hAnsi="Arial" w:cs="Arial"/>
          <w:sz w:val="24"/>
          <w:szCs w:val="24"/>
        </w:rPr>
      </w:pPr>
    </w:p>
    <w:p w14:paraId="0DFA991A" w14:textId="77777777" w:rsidR="00FA00F7" w:rsidRPr="000577D5" w:rsidRDefault="00FA00F7" w:rsidP="00FA00F7">
      <w:pPr>
        <w:tabs>
          <w:tab w:val="left" w:pos="4125"/>
        </w:tabs>
        <w:rPr>
          <w:rFonts w:ascii="Arial" w:hAnsi="Arial" w:cs="Arial"/>
          <w:sz w:val="24"/>
          <w:szCs w:val="24"/>
        </w:rPr>
      </w:pPr>
    </w:p>
    <w:p w14:paraId="61D034D0" w14:textId="77777777" w:rsidR="00FA00F7" w:rsidRPr="000577D5" w:rsidRDefault="00FA00F7" w:rsidP="00FA00F7">
      <w:pPr>
        <w:tabs>
          <w:tab w:val="left" w:pos="4125"/>
        </w:tabs>
        <w:rPr>
          <w:rFonts w:ascii="Arial" w:hAnsi="Arial" w:cs="Arial"/>
          <w:sz w:val="24"/>
          <w:szCs w:val="24"/>
        </w:rPr>
      </w:pPr>
    </w:p>
    <w:p w14:paraId="0B86FC83" w14:textId="77777777" w:rsidR="00FA00F7" w:rsidRPr="000577D5" w:rsidRDefault="00FA00F7" w:rsidP="00FA00F7">
      <w:pPr>
        <w:tabs>
          <w:tab w:val="left" w:pos="4125"/>
        </w:tabs>
        <w:rPr>
          <w:rFonts w:ascii="Arial" w:hAnsi="Arial" w:cs="Arial"/>
          <w:sz w:val="24"/>
          <w:szCs w:val="24"/>
        </w:rPr>
      </w:pPr>
    </w:p>
    <w:p w14:paraId="5491E51C" w14:textId="77777777" w:rsidR="00FA00F7" w:rsidRPr="000577D5" w:rsidRDefault="00FA00F7" w:rsidP="00FA00F7">
      <w:pPr>
        <w:tabs>
          <w:tab w:val="left" w:pos="4125"/>
        </w:tabs>
        <w:rPr>
          <w:rFonts w:ascii="Arial" w:hAnsi="Arial" w:cs="Arial"/>
          <w:sz w:val="24"/>
          <w:szCs w:val="24"/>
        </w:rPr>
      </w:pPr>
    </w:p>
    <w:p w14:paraId="7C0F53DC" w14:textId="77777777" w:rsidR="00FA00F7" w:rsidRPr="000577D5" w:rsidRDefault="00FA00F7" w:rsidP="00FA00F7">
      <w:pPr>
        <w:tabs>
          <w:tab w:val="left" w:pos="4125"/>
        </w:tabs>
        <w:rPr>
          <w:rFonts w:ascii="Arial" w:hAnsi="Arial" w:cs="Arial"/>
          <w:sz w:val="24"/>
          <w:szCs w:val="24"/>
        </w:rPr>
      </w:pPr>
    </w:p>
    <w:p w14:paraId="73112651" w14:textId="77777777" w:rsidR="00FA00F7" w:rsidRPr="000577D5" w:rsidRDefault="00FA00F7" w:rsidP="00FA00F7">
      <w:pPr>
        <w:tabs>
          <w:tab w:val="left" w:pos="4125"/>
        </w:tabs>
        <w:rPr>
          <w:rFonts w:ascii="Arial" w:hAnsi="Arial" w:cs="Arial"/>
          <w:sz w:val="24"/>
          <w:szCs w:val="24"/>
        </w:rPr>
      </w:pPr>
    </w:p>
    <w:p w14:paraId="73F7D3F4" w14:textId="77777777" w:rsidR="00FA00F7" w:rsidRPr="000577D5" w:rsidRDefault="00FA00F7" w:rsidP="00FA00F7">
      <w:pPr>
        <w:tabs>
          <w:tab w:val="left" w:pos="4125"/>
        </w:tabs>
        <w:rPr>
          <w:rFonts w:ascii="Arial" w:hAnsi="Arial" w:cs="Arial"/>
          <w:sz w:val="24"/>
          <w:szCs w:val="24"/>
        </w:rPr>
      </w:pPr>
    </w:p>
    <w:p w14:paraId="058B3274" w14:textId="77777777" w:rsidR="00FA00F7" w:rsidRPr="000577D5" w:rsidRDefault="00FA00F7" w:rsidP="00FA00F7">
      <w:pPr>
        <w:tabs>
          <w:tab w:val="left" w:pos="4125"/>
        </w:tabs>
        <w:rPr>
          <w:rFonts w:ascii="Arial" w:hAnsi="Arial" w:cs="Arial"/>
          <w:sz w:val="24"/>
          <w:szCs w:val="24"/>
        </w:rPr>
      </w:pPr>
    </w:p>
    <w:p w14:paraId="481B3487" w14:textId="77777777" w:rsidR="00FA00F7" w:rsidRPr="000577D5" w:rsidRDefault="00FA00F7" w:rsidP="00FA00F7">
      <w:pPr>
        <w:tabs>
          <w:tab w:val="left" w:pos="4125"/>
        </w:tabs>
        <w:rPr>
          <w:rFonts w:ascii="Arial" w:hAnsi="Arial" w:cs="Arial"/>
          <w:sz w:val="24"/>
          <w:szCs w:val="24"/>
        </w:rPr>
      </w:pPr>
    </w:p>
    <w:p w14:paraId="56BAF536" w14:textId="580062F6" w:rsidR="00FA00F7" w:rsidRPr="000577D5" w:rsidRDefault="007E2FF9"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0109841E" wp14:editId="005856A3">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5D5DEE1C" w14:textId="77777777" w:rsidR="00FA00F7" w:rsidRPr="000577D5" w:rsidRDefault="00FA00F7" w:rsidP="00FA00F7">
      <w:pPr>
        <w:tabs>
          <w:tab w:val="left" w:pos="4125"/>
        </w:tabs>
        <w:rPr>
          <w:rFonts w:ascii="Arial" w:hAnsi="Arial" w:cs="Arial"/>
          <w:sz w:val="24"/>
          <w:szCs w:val="24"/>
        </w:rPr>
      </w:pPr>
    </w:p>
    <w:p w14:paraId="77848BAC"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32EF4E14"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21933434" w14:textId="77777777" w:rsidR="00FA00F7" w:rsidRPr="000577D5" w:rsidRDefault="00FA00F7" w:rsidP="00DF4FB3">
      <w:pPr>
        <w:rPr>
          <w:rFonts w:ascii="Arial" w:hAnsi="Arial" w:cs="Arial"/>
          <w:sz w:val="24"/>
          <w:szCs w:val="24"/>
        </w:rPr>
      </w:pPr>
    </w:p>
    <w:p w14:paraId="274667B0"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8F01D2"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8F01D2" w:rsidRPr="000577D5">
        <w:rPr>
          <w:rFonts w:ascii="Arial" w:hAnsi="Arial" w:cs="Arial"/>
          <w:sz w:val="24"/>
          <w:szCs w:val="24"/>
        </w:rPr>
        <w:t xml:space="preserve"> school year, </w:t>
      </w:r>
      <w:bookmarkStart w:id="4" w:name="rptName2"/>
      <w:r w:rsidR="008F01D2" w:rsidRPr="000577D5">
        <w:rPr>
          <w:rFonts w:ascii="Arial" w:hAnsi="Arial" w:cs="Arial"/>
          <w:sz w:val="24"/>
          <w:szCs w:val="24"/>
        </w:rPr>
        <w:t>Berkshire Arts and Technology Charter Public School</w:t>
      </w:r>
      <w:bookmarkEnd w:id="4"/>
      <w:r w:rsidR="008F01D2" w:rsidRPr="000577D5">
        <w:rPr>
          <w:rFonts w:ascii="Arial" w:hAnsi="Arial" w:cs="Arial"/>
          <w:sz w:val="24"/>
          <w:szCs w:val="24"/>
        </w:rPr>
        <w:t xml:space="preserve"> participated in a </w:t>
      </w:r>
      <w:r w:rsidR="00957285" w:rsidRPr="000577D5">
        <w:rPr>
          <w:rFonts w:ascii="Arial" w:hAnsi="Arial" w:cs="Arial"/>
          <w:sz w:val="24"/>
          <w:szCs w:val="24"/>
        </w:rPr>
        <w:t>Targeted and</w:t>
      </w:r>
      <w:r w:rsidR="008F01D2"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8F01D2" w:rsidRPr="000577D5">
        <w:rPr>
          <w:rFonts w:ascii="Arial" w:hAnsi="Arial" w:cs="Arial"/>
          <w:sz w:val="24"/>
          <w:szCs w:val="24"/>
        </w:rPr>
        <w:t xml:space="preserve">. The purpose of the </w:t>
      </w:r>
      <w:r w:rsidR="00957285" w:rsidRPr="000577D5">
        <w:rPr>
          <w:rFonts w:ascii="Arial" w:hAnsi="Arial" w:cs="Arial"/>
          <w:sz w:val="24"/>
          <w:szCs w:val="24"/>
        </w:rPr>
        <w:t>Targeted and</w:t>
      </w:r>
      <w:r w:rsidR="008F01D2"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8F01D2" w:rsidRPr="000577D5">
        <w:rPr>
          <w:rFonts w:ascii="Arial" w:hAnsi="Arial" w:cs="Arial"/>
          <w:sz w:val="24"/>
          <w:szCs w:val="24"/>
        </w:rPr>
        <w:t xml:space="preserve">. </w:t>
      </w:r>
    </w:p>
    <w:p w14:paraId="530498A3" w14:textId="77777777" w:rsidR="00DF4FB3" w:rsidRPr="000577D5" w:rsidRDefault="00DF4FB3" w:rsidP="00DF4FB3">
      <w:pPr>
        <w:rPr>
          <w:rFonts w:ascii="Arial" w:hAnsi="Arial" w:cs="Arial"/>
          <w:sz w:val="24"/>
          <w:szCs w:val="24"/>
        </w:rPr>
      </w:pPr>
    </w:p>
    <w:p w14:paraId="72608CEA"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8F01D2" w:rsidRPr="000577D5">
        <w:rPr>
          <w:rFonts w:ascii="Arial" w:hAnsi="Arial" w:cs="Arial"/>
          <w:sz w:val="24"/>
          <w:szCs w:val="24"/>
        </w:rPr>
        <w:t>There are 1</w:t>
      </w:r>
      <w:r w:rsidR="001C4B7A" w:rsidRPr="000577D5">
        <w:rPr>
          <w:rFonts w:ascii="Arial" w:hAnsi="Arial" w:cs="Arial"/>
          <w:sz w:val="24"/>
          <w:szCs w:val="24"/>
        </w:rPr>
        <w:t>2</w:t>
      </w:r>
      <w:r w:rsidR="008F01D2" w:rsidRPr="000577D5">
        <w:rPr>
          <w:rFonts w:ascii="Arial" w:hAnsi="Arial" w:cs="Arial"/>
          <w:sz w:val="24"/>
          <w:szCs w:val="24"/>
        </w:rPr>
        <w:t xml:space="preserve"> ELE criteria that target implementation of the requirements related to ELE programs under state and federal law and regulations:</w:t>
      </w:r>
    </w:p>
    <w:p w14:paraId="7D0AD5D4" w14:textId="77777777" w:rsidR="009366B9" w:rsidRPr="000577D5" w:rsidRDefault="009366B9" w:rsidP="009366B9">
      <w:pPr>
        <w:rPr>
          <w:rFonts w:ascii="Arial" w:hAnsi="Arial" w:cs="Arial"/>
          <w:sz w:val="24"/>
          <w:szCs w:val="24"/>
        </w:rPr>
      </w:pPr>
    </w:p>
    <w:p w14:paraId="23BA2AB7" w14:textId="77777777" w:rsidR="009366B9" w:rsidRPr="000577D5" w:rsidRDefault="008F01D2"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38057C55" w14:textId="77777777" w:rsidR="009366B9" w:rsidRPr="000577D5" w:rsidRDefault="008F01D2" w:rsidP="009366B9">
      <w:pPr>
        <w:ind w:left="720"/>
        <w:rPr>
          <w:rFonts w:ascii="Arial" w:hAnsi="Arial" w:cs="Arial"/>
          <w:sz w:val="24"/>
          <w:szCs w:val="24"/>
        </w:rPr>
      </w:pPr>
      <w:r w:rsidRPr="000577D5">
        <w:rPr>
          <w:rFonts w:ascii="Arial" w:hAnsi="Arial" w:cs="Arial"/>
          <w:sz w:val="24"/>
          <w:szCs w:val="24"/>
        </w:rPr>
        <w:t>ELE 2: State Accountability Assessment</w:t>
      </w:r>
    </w:p>
    <w:p w14:paraId="457F9827" w14:textId="77777777" w:rsidR="009366B9" w:rsidRPr="000577D5" w:rsidRDefault="008F01D2" w:rsidP="009366B9">
      <w:pPr>
        <w:ind w:left="720"/>
        <w:rPr>
          <w:rFonts w:ascii="Arial" w:hAnsi="Arial" w:cs="Arial"/>
          <w:sz w:val="24"/>
          <w:szCs w:val="24"/>
        </w:rPr>
      </w:pPr>
      <w:r w:rsidRPr="000577D5">
        <w:rPr>
          <w:rFonts w:ascii="Arial" w:hAnsi="Arial" w:cs="Arial"/>
          <w:sz w:val="24"/>
          <w:szCs w:val="24"/>
        </w:rPr>
        <w:t>ELE 3: Initial Identification of ELs and FELs</w:t>
      </w:r>
    </w:p>
    <w:p w14:paraId="4AFCF0C0" w14:textId="77777777" w:rsidR="009366B9" w:rsidRPr="000577D5" w:rsidRDefault="008F01D2" w:rsidP="009366B9">
      <w:pPr>
        <w:ind w:left="720"/>
        <w:rPr>
          <w:rFonts w:ascii="Arial" w:hAnsi="Arial" w:cs="Arial"/>
          <w:sz w:val="24"/>
          <w:szCs w:val="24"/>
        </w:rPr>
      </w:pPr>
      <w:r w:rsidRPr="000577D5">
        <w:rPr>
          <w:rFonts w:ascii="Arial" w:hAnsi="Arial" w:cs="Arial"/>
          <w:sz w:val="24"/>
          <w:szCs w:val="24"/>
        </w:rPr>
        <w:t>ELE 5: ELE Program and Services</w:t>
      </w:r>
    </w:p>
    <w:p w14:paraId="64ACD4C2" w14:textId="77777777" w:rsidR="009366B9" w:rsidRPr="000577D5" w:rsidRDefault="008F01D2" w:rsidP="009366B9">
      <w:pPr>
        <w:ind w:left="720"/>
        <w:rPr>
          <w:rFonts w:ascii="Arial" w:hAnsi="Arial" w:cs="Arial"/>
          <w:sz w:val="24"/>
          <w:szCs w:val="24"/>
        </w:rPr>
      </w:pPr>
      <w:r w:rsidRPr="000577D5">
        <w:rPr>
          <w:rFonts w:ascii="Arial" w:hAnsi="Arial" w:cs="Arial"/>
          <w:sz w:val="24"/>
          <w:szCs w:val="24"/>
        </w:rPr>
        <w:t>ELE 6: Program Exit and Readiness</w:t>
      </w:r>
    </w:p>
    <w:p w14:paraId="556AFC9A" w14:textId="77777777" w:rsidR="009366B9" w:rsidRPr="000577D5" w:rsidRDefault="008F01D2" w:rsidP="009366B9">
      <w:pPr>
        <w:ind w:left="720"/>
        <w:rPr>
          <w:rFonts w:ascii="Arial" w:hAnsi="Arial" w:cs="Arial"/>
          <w:sz w:val="24"/>
          <w:szCs w:val="24"/>
        </w:rPr>
      </w:pPr>
      <w:r w:rsidRPr="000577D5">
        <w:rPr>
          <w:rFonts w:ascii="Arial" w:hAnsi="Arial" w:cs="Arial"/>
          <w:sz w:val="24"/>
          <w:szCs w:val="24"/>
        </w:rPr>
        <w:t>ELE 7: Parent Involvement</w:t>
      </w:r>
    </w:p>
    <w:p w14:paraId="04698FE4" w14:textId="77777777" w:rsidR="009366B9" w:rsidRPr="000577D5" w:rsidRDefault="008F01D2" w:rsidP="009366B9">
      <w:pPr>
        <w:ind w:left="720"/>
        <w:rPr>
          <w:rFonts w:ascii="Arial" w:hAnsi="Arial" w:cs="Arial"/>
          <w:sz w:val="24"/>
          <w:szCs w:val="24"/>
        </w:rPr>
      </w:pPr>
      <w:r w:rsidRPr="000577D5">
        <w:rPr>
          <w:rFonts w:ascii="Arial" w:hAnsi="Arial" w:cs="Arial"/>
          <w:sz w:val="24"/>
          <w:szCs w:val="24"/>
        </w:rPr>
        <w:t>ELE 8: Declining Entry to a Program</w:t>
      </w:r>
    </w:p>
    <w:p w14:paraId="60C1DF8A" w14:textId="77777777" w:rsidR="009366B9" w:rsidRPr="000577D5" w:rsidRDefault="008F01D2" w:rsidP="009366B9">
      <w:pPr>
        <w:ind w:left="720"/>
        <w:rPr>
          <w:rFonts w:ascii="Arial" w:hAnsi="Arial" w:cs="Arial"/>
          <w:sz w:val="24"/>
          <w:szCs w:val="24"/>
        </w:rPr>
      </w:pPr>
      <w:r w:rsidRPr="000577D5">
        <w:rPr>
          <w:rFonts w:ascii="Arial" w:hAnsi="Arial" w:cs="Arial"/>
          <w:sz w:val="24"/>
          <w:szCs w:val="24"/>
        </w:rPr>
        <w:t>ELE 10: Parental Notification</w:t>
      </w:r>
    </w:p>
    <w:p w14:paraId="08A99671" w14:textId="77777777" w:rsidR="009366B9" w:rsidRPr="000577D5" w:rsidRDefault="008F01D2" w:rsidP="009366B9">
      <w:pPr>
        <w:ind w:left="720"/>
        <w:rPr>
          <w:rFonts w:ascii="Arial" w:hAnsi="Arial" w:cs="Arial"/>
          <w:sz w:val="24"/>
          <w:szCs w:val="24"/>
        </w:rPr>
      </w:pPr>
      <w:r w:rsidRPr="000577D5">
        <w:rPr>
          <w:rFonts w:ascii="Arial" w:hAnsi="Arial" w:cs="Arial"/>
          <w:sz w:val="24"/>
          <w:szCs w:val="24"/>
        </w:rPr>
        <w:t>ELE 13: Fallow-up Support</w:t>
      </w:r>
    </w:p>
    <w:p w14:paraId="6CFD1057" w14:textId="77777777" w:rsidR="009366B9" w:rsidRPr="000577D5" w:rsidRDefault="008F01D2" w:rsidP="009366B9">
      <w:pPr>
        <w:ind w:left="720"/>
        <w:rPr>
          <w:rFonts w:ascii="Arial" w:hAnsi="Arial" w:cs="Arial"/>
          <w:sz w:val="24"/>
          <w:szCs w:val="24"/>
        </w:rPr>
      </w:pPr>
      <w:r w:rsidRPr="000577D5">
        <w:rPr>
          <w:rFonts w:ascii="Arial" w:hAnsi="Arial" w:cs="Arial"/>
          <w:sz w:val="24"/>
          <w:szCs w:val="24"/>
        </w:rPr>
        <w:t>ELE 14: Licensure Requirements</w:t>
      </w:r>
    </w:p>
    <w:p w14:paraId="4368C8A6" w14:textId="77777777" w:rsidR="009366B9" w:rsidRPr="000577D5" w:rsidRDefault="008F01D2" w:rsidP="009366B9">
      <w:pPr>
        <w:ind w:left="720"/>
        <w:rPr>
          <w:rFonts w:ascii="Arial" w:hAnsi="Arial" w:cs="Arial"/>
          <w:sz w:val="24"/>
          <w:szCs w:val="24"/>
        </w:rPr>
      </w:pPr>
      <w:r w:rsidRPr="000577D5">
        <w:rPr>
          <w:rFonts w:ascii="Arial" w:hAnsi="Arial" w:cs="Arial"/>
          <w:sz w:val="24"/>
          <w:szCs w:val="24"/>
        </w:rPr>
        <w:t>ELE 15: Professional Development Requirements</w:t>
      </w:r>
    </w:p>
    <w:p w14:paraId="25E669A3" w14:textId="77777777" w:rsidR="009366B9" w:rsidRPr="000577D5" w:rsidRDefault="008F01D2" w:rsidP="009366B9">
      <w:pPr>
        <w:ind w:left="1800" w:hanging="1080"/>
        <w:rPr>
          <w:rFonts w:ascii="Arial" w:hAnsi="Arial" w:cs="Arial"/>
          <w:sz w:val="24"/>
          <w:szCs w:val="24"/>
        </w:rPr>
      </w:pPr>
      <w:r w:rsidRPr="000577D5">
        <w:rPr>
          <w:rFonts w:ascii="Arial" w:hAnsi="Arial" w:cs="Arial"/>
          <w:sz w:val="24"/>
          <w:szCs w:val="24"/>
        </w:rPr>
        <w:t>ELE 18: Records of ELs</w:t>
      </w:r>
    </w:p>
    <w:p w14:paraId="136F6A2F" w14:textId="77777777" w:rsidR="009366B9" w:rsidRPr="000577D5" w:rsidRDefault="009366B9" w:rsidP="00DF4FB3">
      <w:pPr>
        <w:rPr>
          <w:rFonts w:ascii="Arial" w:hAnsi="Arial" w:cs="Arial"/>
          <w:bCs/>
          <w:sz w:val="24"/>
          <w:szCs w:val="24"/>
        </w:rPr>
      </w:pPr>
    </w:p>
    <w:p w14:paraId="344949FE" w14:textId="77777777" w:rsidR="00B33FE3" w:rsidRPr="000577D5" w:rsidRDefault="008F01D2"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7AA86299" w14:textId="77777777" w:rsidR="00DF4FB3" w:rsidRPr="000577D5" w:rsidRDefault="00DF4FB3" w:rsidP="00DF4FB3">
      <w:pPr>
        <w:pStyle w:val="BodyText"/>
        <w:tabs>
          <w:tab w:val="left" w:pos="1080"/>
        </w:tabs>
        <w:rPr>
          <w:rFonts w:ascii="Arial" w:hAnsi="Arial" w:cs="Arial"/>
          <w:bCs/>
          <w:sz w:val="24"/>
          <w:szCs w:val="24"/>
        </w:rPr>
      </w:pPr>
    </w:p>
    <w:p w14:paraId="28DB72CE" w14:textId="77777777" w:rsidR="005621B9" w:rsidRPr="000577D5" w:rsidRDefault="008F01D2"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05D01FFB" w14:textId="77777777" w:rsidR="005621B9" w:rsidRPr="000577D5" w:rsidRDefault="008F01D2" w:rsidP="008F01D2">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1C679D2D" w14:textId="77777777" w:rsidR="005621B9" w:rsidRPr="000577D5" w:rsidRDefault="008F01D2" w:rsidP="008F01D2">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4E059BA4" w14:textId="77777777" w:rsidR="005621B9" w:rsidRPr="000577D5" w:rsidRDefault="008F01D2" w:rsidP="008F01D2">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4830C9AE" w14:textId="77777777" w:rsidR="005621B9" w:rsidRPr="000577D5" w:rsidRDefault="008F01D2" w:rsidP="008F01D2">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12B5EFA8" w14:textId="77777777" w:rsidR="005621B9" w:rsidRPr="000577D5" w:rsidRDefault="005621B9" w:rsidP="005621B9">
      <w:pPr>
        <w:rPr>
          <w:rFonts w:ascii="Arial" w:hAnsi="Arial" w:cs="Arial"/>
          <w:bCs/>
          <w:sz w:val="24"/>
          <w:szCs w:val="24"/>
        </w:rPr>
      </w:pPr>
    </w:p>
    <w:p w14:paraId="68B7B288" w14:textId="77777777" w:rsidR="005621B9" w:rsidRPr="000577D5" w:rsidRDefault="008F01D2" w:rsidP="008F01D2">
      <w:pPr>
        <w:numPr>
          <w:ilvl w:val="0"/>
          <w:numId w:val="6"/>
        </w:numPr>
        <w:rPr>
          <w:rFonts w:ascii="Arial" w:hAnsi="Arial" w:cs="Arial"/>
          <w:bCs/>
          <w:sz w:val="24"/>
          <w:szCs w:val="24"/>
        </w:rPr>
      </w:pPr>
      <w:r w:rsidRPr="000577D5">
        <w:rPr>
          <w:rFonts w:ascii="Arial" w:hAnsi="Arial" w:cs="Arial"/>
          <w:bCs/>
          <w:sz w:val="24"/>
          <w:szCs w:val="24"/>
        </w:rPr>
        <w:t>Verification</w:t>
      </w:r>
    </w:p>
    <w:p w14:paraId="6A48F594" w14:textId="77777777" w:rsidR="005621B9" w:rsidRPr="000577D5" w:rsidRDefault="008F01D2" w:rsidP="008F01D2">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0C02175E" w14:textId="77777777" w:rsidR="005621B9" w:rsidRPr="000577D5" w:rsidRDefault="008F01D2" w:rsidP="008F01D2">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47473A81" w14:textId="77777777" w:rsidR="005621B9" w:rsidRPr="000577D5" w:rsidRDefault="008F01D2" w:rsidP="008F01D2">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129C3A09" w14:textId="77777777" w:rsidR="005621B9" w:rsidRPr="000577D5" w:rsidRDefault="008F01D2" w:rsidP="008F01D2">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0E6B3693" w14:textId="77777777" w:rsidR="00E802C4" w:rsidRPr="000577D5" w:rsidRDefault="008F01D2" w:rsidP="008F01D2">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42196DEF" w14:textId="77777777" w:rsidR="005621B9" w:rsidRPr="000577D5" w:rsidRDefault="00E802C4" w:rsidP="008F01D2">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649B3D11" w14:textId="77777777" w:rsidR="00DF4FB3" w:rsidRPr="000577D5" w:rsidRDefault="008F01D2" w:rsidP="00DF4FB3">
      <w:pPr>
        <w:rPr>
          <w:rFonts w:ascii="Arial" w:hAnsi="Arial" w:cs="Arial"/>
          <w:b/>
          <w:bCs/>
          <w:sz w:val="24"/>
          <w:szCs w:val="24"/>
        </w:rPr>
      </w:pPr>
      <w:r w:rsidRPr="000577D5">
        <w:rPr>
          <w:rFonts w:ascii="Arial" w:hAnsi="Arial" w:cs="Arial"/>
          <w:b/>
          <w:bCs/>
          <w:sz w:val="24"/>
          <w:szCs w:val="24"/>
        </w:rPr>
        <w:t xml:space="preserve">Report: </w:t>
      </w:r>
    </w:p>
    <w:p w14:paraId="3282ADD0" w14:textId="77777777" w:rsidR="00DF4FB3" w:rsidRPr="000577D5" w:rsidRDefault="008F01D2" w:rsidP="00DF4FB3">
      <w:pPr>
        <w:pStyle w:val="BodyText"/>
        <w:rPr>
          <w:rFonts w:ascii="Arial" w:hAnsi="Arial" w:cs="Arial"/>
          <w:b/>
          <w:bCs/>
          <w:sz w:val="24"/>
          <w:szCs w:val="24"/>
        </w:rPr>
      </w:pPr>
      <w:r w:rsidRPr="000577D5">
        <w:rPr>
          <w:rFonts w:ascii="Arial" w:hAnsi="Arial" w:cs="Arial"/>
          <w:b/>
          <w:bCs/>
          <w:sz w:val="24"/>
          <w:szCs w:val="24"/>
        </w:rPr>
        <w:t xml:space="preserve">  </w:t>
      </w:r>
    </w:p>
    <w:p w14:paraId="5A52C8F9" w14:textId="77777777" w:rsidR="00DF4FB3" w:rsidRPr="000577D5" w:rsidRDefault="008F01D2"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34F4CC14" w14:textId="77777777" w:rsidR="00DF4FB3" w:rsidRPr="000577D5" w:rsidRDefault="008F01D2" w:rsidP="00DF4FB3">
      <w:pPr>
        <w:rPr>
          <w:rFonts w:ascii="Arial" w:hAnsi="Arial" w:cs="Arial"/>
          <w:sz w:val="24"/>
          <w:szCs w:val="24"/>
        </w:rPr>
      </w:pPr>
      <w:r w:rsidRPr="000577D5">
        <w:rPr>
          <w:rFonts w:ascii="Arial" w:hAnsi="Arial" w:cs="Arial"/>
          <w:sz w:val="24"/>
          <w:szCs w:val="24"/>
        </w:rPr>
        <w:br w:type="page"/>
      </w:r>
    </w:p>
    <w:p w14:paraId="4B2F719F" w14:textId="77777777" w:rsidR="00DF4FB3" w:rsidRPr="000577D5" w:rsidRDefault="00DF4FB3" w:rsidP="00DF4FB3">
      <w:pPr>
        <w:rPr>
          <w:rFonts w:ascii="Arial" w:hAnsi="Arial" w:cs="Arial"/>
          <w:sz w:val="24"/>
          <w:szCs w:val="24"/>
        </w:rPr>
      </w:pPr>
    </w:p>
    <w:p w14:paraId="7626B640" w14:textId="77777777" w:rsidR="00DF4FB3" w:rsidRPr="00DD6D2B" w:rsidRDefault="008F01D2" w:rsidP="00672574">
      <w:pPr>
        <w:pStyle w:val="Heading2"/>
        <w:rPr>
          <w:rFonts w:ascii="Arial" w:hAnsi="Arial" w:cs="Arial"/>
          <w:sz w:val="24"/>
          <w:szCs w:val="24"/>
        </w:rPr>
      </w:pPr>
      <w:r w:rsidRPr="00DD6D2B">
        <w:rPr>
          <w:rFonts w:ascii="Arial" w:hAnsi="Arial" w:cs="Arial"/>
          <w:sz w:val="24"/>
          <w:szCs w:val="24"/>
        </w:rPr>
        <w:t>DEFINITION OF COMPLIANCE RATINGS</w:t>
      </w:r>
    </w:p>
    <w:p w14:paraId="462ABF1E"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9822AA" w14:paraId="3AD5D12C" w14:textId="77777777" w:rsidTr="00672574">
        <w:tc>
          <w:tcPr>
            <w:tcW w:w="3888" w:type="dxa"/>
          </w:tcPr>
          <w:p w14:paraId="70F2C420"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2C5B04D9"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9822AA" w14:paraId="7ABE74E7" w14:textId="77777777" w:rsidTr="00672574">
        <w:trPr>
          <w:trHeight w:val="459"/>
        </w:trPr>
        <w:tc>
          <w:tcPr>
            <w:tcW w:w="3888" w:type="dxa"/>
          </w:tcPr>
          <w:p w14:paraId="37C664BE" w14:textId="77777777" w:rsidR="00E07347" w:rsidRPr="000577D5" w:rsidRDefault="008F01D2"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5113AC1B" w14:textId="77777777" w:rsidR="00E07347" w:rsidRPr="000577D5" w:rsidRDefault="008F01D2"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9822AA" w14:paraId="0BA037E7" w14:textId="77777777" w:rsidTr="00672574">
        <w:tc>
          <w:tcPr>
            <w:tcW w:w="3888" w:type="dxa"/>
          </w:tcPr>
          <w:p w14:paraId="7797ADBD" w14:textId="77777777" w:rsidR="00E07347" w:rsidRPr="000577D5" w:rsidRDefault="008F01D2"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10F11430" w14:textId="77777777" w:rsidR="00E07347" w:rsidRPr="000577D5" w:rsidRDefault="008F01D2"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822AA" w14:paraId="74C180B9" w14:textId="77777777" w:rsidTr="00672574">
        <w:tc>
          <w:tcPr>
            <w:tcW w:w="3888" w:type="dxa"/>
          </w:tcPr>
          <w:p w14:paraId="1C8D50D1" w14:textId="77777777" w:rsidR="00E07347" w:rsidRPr="000577D5" w:rsidRDefault="008F01D2"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746228BB" w14:textId="77777777" w:rsidR="00E07347" w:rsidRPr="000577D5" w:rsidRDefault="008F01D2"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9822AA" w14:paraId="3C39411D" w14:textId="77777777" w:rsidTr="00672574">
        <w:tc>
          <w:tcPr>
            <w:tcW w:w="3888" w:type="dxa"/>
          </w:tcPr>
          <w:p w14:paraId="3E741D89" w14:textId="77777777" w:rsidR="00E07347" w:rsidRPr="000577D5" w:rsidRDefault="008F01D2" w:rsidP="00197D30">
            <w:pPr>
              <w:pStyle w:val="BodyText"/>
              <w:jc w:val="both"/>
              <w:rPr>
                <w:rFonts w:ascii="Arial" w:hAnsi="Arial" w:cs="Arial"/>
                <w:b/>
                <w:sz w:val="24"/>
                <w:szCs w:val="24"/>
              </w:rPr>
            </w:pPr>
            <w:r w:rsidRPr="000577D5">
              <w:rPr>
                <w:rFonts w:ascii="Arial" w:hAnsi="Arial" w:cs="Arial"/>
                <w:b/>
                <w:sz w:val="24"/>
                <w:szCs w:val="24"/>
              </w:rPr>
              <w:t>Not Implemented</w:t>
            </w:r>
          </w:p>
          <w:p w14:paraId="079DF301" w14:textId="77777777" w:rsidR="00E07347" w:rsidRPr="000577D5" w:rsidRDefault="00E07347" w:rsidP="00197D30">
            <w:pPr>
              <w:pStyle w:val="BodyText"/>
              <w:jc w:val="both"/>
              <w:rPr>
                <w:rFonts w:ascii="Arial" w:hAnsi="Arial" w:cs="Arial"/>
                <w:b/>
                <w:sz w:val="24"/>
                <w:szCs w:val="24"/>
              </w:rPr>
            </w:pPr>
          </w:p>
        </w:tc>
        <w:tc>
          <w:tcPr>
            <w:tcW w:w="5202" w:type="dxa"/>
          </w:tcPr>
          <w:p w14:paraId="518025DC" w14:textId="77777777" w:rsidR="00E07347" w:rsidRPr="000577D5" w:rsidRDefault="008F01D2"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9822AA" w14:paraId="2604CF77" w14:textId="77777777" w:rsidTr="00672574">
        <w:tc>
          <w:tcPr>
            <w:tcW w:w="3888" w:type="dxa"/>
          </w:tcPr>
          <w:p w14:paraId="7B83C75B" w14:textId="77777777" w:rsidR="00E07347" w:rsidRPr="000577D5" w:rsidRDefault="008F01D2"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0983D563" w14:textId="77777777" w:rsidR="00E07347" w:rsidRPr="000577D5" w:rsidRDefault="00E07347" w:rsidP="00197D30">
            <w:pPr>
              <w:pStyle w:val="BodyText"/>
              <w:jc w:val="both"/>
              <w:rPr>
                <w:rFonts w:ascii="Arial" w:hAnsi="Arial" w:cs="Arial"/>
                <w:b/>
                <w:sz w:val="24"/>
                <w:szCs w:val="24"/>
              </w:rPr>
            </w:pPr>
          </w:p>
          <w:p w14:paraId="446CA17B" w14:textId="69E9015A" w:rsidR="00E07347" w:rsidRPr="000577D5" w:rsidRDefault="00E07347" w:rsidP="00197D30">
            <w:pPr>
              <w:pStyle w:val="BodyText"/>
              <w:jc w:val="both"/>
              <w:rPr>
                <w:rFonts w:ascii="Arial" w:hAnsi="Arial" w:cs="Arial"/>
                <w:b/>
                <w:sz w:val="24"/>
                <w:szCs w:val="24"/>
              </w:rPr>
            </w:pPr>
          </w:p>
        </w:tc>
        <w:tc>
          <w:tcPr>
            <w:tcW w:w="5202" w:type="dxa"/>
          </w:tcPr>
          <w:p w14:paraId="167BCA19" w14:textId="77777777" w:rsidR="00E07347" w:rsidRPr="000577D5" w:rsidRDefault="008F01D2"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2197CC6B" w14:textId="77777777" w:rsidR="00E07347" w:rsidRPr="000577D5" w:rsidRDefault="008F01D2"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5789E396" w14:textId="77777777" w:rsidR="00A91EDE" w:rsidRPr="000577D5" w:rsidRDefault="00A91EDE" w:rsidP="00E07347">
      <w:pPr>
        <w:rPr>
          <w:rFonts w:ascii="Arial" w:hAnsi="Arial" w:cs="Arial"/>
          <w:sz w:val="24"/>
          <w:szCs w:val="24"/>
        </w:rPr>
      </w:pPr>
    </w:p>
    <w:p w14:paraId="5FECCC9A"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1A722B5B" w14:textId="77777777" w:rsidR="005807F0" w:rsidRPr="000577D5" w:rsidRDefault="008F01D2"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Berkshire Arts and Technology Charter Public School</w:t>
      </w:r>
      <w:bookmarkEnd w:id="7"/>
      <w:r w:rsidRPr="000577D5">
        <w:rPr>
          <w:rFonts w:ascii="Arial" w:hAnsi="Arial" w:cs="Arial"/>
          <w:sz w:val="24"/>
          <w:szCs w:val="24"/>
          <w:u w:val="single"/>
        </w:rPr>
        <w:t xml:space="preserve"> </w:t>
      </w:r>
    </w:p>
    <w:p w14:paraId="28F5FBC1"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7FC7EFB4" w14:textId="77777777" w:rsidR="00025A68" w:rsidRPr="000577D5" w:rsidRDefault="00025A68" w:rsidP="00025A68">
      <w:pPr>
        <w:rPr>
          <w:rFonts w:ascii="Arial" w:hAnsi="Arial" w:cs="Arial"/>
          <w:sz w:val="24"/>
          <w:szCs w:val="24"/>
        </w:rPr>
      </w:pPr>
      <w:bookmarkStart w:id="9" w:name="CommendableList"/>
      <w:bookmarkEnd w:id="9"/>
    </w:p>
    <w:bookmarkEnd w:id="8"/>
    <w:p w14:paraId="3443CF5E" w14:textId="77777777" w:rsidR="00025A68" w:rsidRPr="000577D5" w:rsidRDefault="00025A68" w:rsidP="005807F0">
      <w:pPr>
        <w:ind w:left="-720" w:right="-720"/>
        <w:jc w:val="both"/>
        <w:rPr>
          <w:rFonts w:ascii="Arial" w:hAnsi="Arial" w:cs="Arial"/>
          <w:sz w:val="24"/>
          <w:szCs w:val="24"/>
          <w:u w:val="single"/>
        </w:rPr>
      </w:pPr>
    </w:p>
    <w:p w14:paraId="2877101B" w14:textId="77777777" w:rsidR="005807F0" w:rsidRPr="000577D5" w:rsidRDefault="005807F0" w:rsidP="005807F0">
      <w:pPr>
        <w:ind w:left="-720" w:right="-720"/>
        <w:jc w:val="both"/>
        <w:rPr>
          <w:rFonts w:ascii="Arial" w:hAnsi="Arial" w:cs="Arial"/>
          <w:sz w:val="24"/>
          <w:szCs w:val="24"/>
          <w:u w:val="single"/>
        </w:rPr>
      </w:pPr>
    </w:p>
    <w:p w14:paraId="7AB1B62B" w14:textId="77777777" w:rsidR="00025A68" w:rsidRPr="000577D5" w:rsidRDefault="00025A68" w:rsidP="005807F0">
      <w:pPr>
        <w:ind w:left="-720" w:right="-720"/>
        <w:jc w:val="both"/>
        <w:rPr>
          <w:rFonts w:ascii="Arial" w:hAnsi="Arial" w:cs="Arial"/>
          <w:sz w:val="24"/>
          <w:szCs w:val="24"/>
          <w:u w:val="single"/>
        </w:rPr>
      </w:pPr>
    </w:p>
    <w:p w14:paraId="0EA69213" w14:textId="77777777" w:rsidR="005807F0" w:rsidRPr="00DD6D2B" w:rsidRDefault="008F01D2" w:rsidP="00B31D3B">
      <w:pPr>
        <w:pStyle w:val="Heading2"/>
        <w:rPr>
          <w:rFonts w:ascii="Arial" w:hAnsi="Arial" w:cs="Arial"/>
          <w:sz w:val="24"/>
          <w:szCs w:val="24"/>
        </w:rPr>
      </w:pPr>
      <w:r w:rsidRPr="00DD6D2B">
        <w:rPr>
          <w:rFonts w:ascii="Arial" w:hAnsi="Arial" w:cs="Arial"/>
          <w:sz w:val="24"/>
          <w:szCs w:val="24"/>
        </w:rPr>
        <w:t xml:space="preserve">SUMMARY OF COMPLIANCE CRITERIA RATINGS </w:t>
      </w:r>
    </w:p>
    <w:p w14:paraId="273E9F85"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w:tblDescription w:val="This table summarizes the status of the LEAs implementation of compliance criteria."/>
      </w:tblPr>
      <w:tblGrid>
        <w:gridCol w:w="3907"/>
        <w:gridCol w:w="4446"/>
      </w:tblGrid>
      <w:tr w:rsidR="009822AA" w14:paraId="4BF3EE58" w14:textId="77777777" w:rsidTr="00F75E1D">
        <w:trPr>
          <w:jc w:val="center"/>
        </w:trPr>
        <w:tc>
          <w:tcPr>
            <w:tcW w:w="3907" w:type="dxa"/>
          </w:tcPr>
          <w:p w14:paraId="287A8922" w14:textId="77777777" w:rsidR="00CF1B10" w:rsidRDefault="00CF1B10" w:rsidP="00197D30">
            <w:pPr>
              <w:jc w:val="center"/>
              <w:rPr>
                <w:rFonts w:ascii="Arial" w:hAnsi="Arial" w:cs="Arial"/>
                <w:b/>
                <w:bCs/>
                <w:sz w:val="24"/>
                <w:szCs w:val="24"/>
              </w:rPr>
            </w:pPr>
          </w:p>
          <w:p w14:paraId="7FEBB2B1" w14:textId="77777777" w:rsidR="0027295E" w:rsidRDefault="008F01D2" w:rsidP="00197D30">
            <w:pPr>
              <w:jc w:val="center"/>
              <w:rPr>
                <w:rFonts w:ascii="Arial" w:hAnsi="Arial" w:cs="Arial"/>
                <w:b/>
                <w:bCs/>
                <w:sz w:val="24"/>
                <w:szCs w:val="24"/>
              </w:rPr>
            </w:pPr>
            <w:r>
              <w:rPr>
                <w:rFonts w:ascii="Arial" w:hAnsi="Arial" w:cs="Arial"/>
                <w:b/>
                <w:bCs/>
                <w:sz w:val="24"/>
                <w:szCs w:val="24"/>
              </w:rPr>
              <w:t>Compliance</w:t>
            </w:r>
          </w:p>
          <w:p w14:paraId="10332C3C" w14:textId="77777777" w:rsidR="0027295E" w:rsidRPr="000577D5" w:rsidRDefault="008F01D2"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1634BE0F" w14:textId="77777777" w:rsidR="00CF1B10" w:rsidRPr="000577D5" w:rsidRDefault="00CF1B10" w:rsidP="00197D30">
            <w:pPr>
              <w:jc w:val="center"/>
              <w:rPr>
                <w:rFonts w:ascii="Arial" w:hAnsi="Arial" w:cs="Arial"/>
                <w:b/>
                <w:bCs/>
                <w:sz w:val="24"/>
                <w:szCs w:val="24"/>
              </w:rPr>
            </w:pPr>
          </w:p>
          <w:p w14:paraId="006C0B23" w14:textId="77777777" w:rsidR="00CF1B10" w:rsidRPr="000577D5" w:rsidRDefault="008F01D2"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9822AA" w:rsidRPr="003D5A98" w14:paraId="02261E12" w14:textId="77777777" w:rsidTr="00F75E1D">
        <w:trPr>
          <w:jc w:val="center"/>
        </w:trPr>
        <w:tc>
          <w:tcPr>
            <w:tcW w:w="3907" w:type="dxa"/>
          </w:tcPr>
          <w:p w14:paraId="680B7B63" w14:textId="77777777" w:rsidR="00CF1B10" w:rsidRPr="000577D5" w:rsidRDefault="008F01D2"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1B896CF8" w14:textId="77777777" w:rsidR="00CF1B10" w:rsidRPr="003D5A98" w:rsidRDefault="008C5FF7" w:rsidP="00197D30">
            <w:pPr>
              <w:rPr>
                <w:rFonts w:ascii="Arial" w:hAnsi="Arial" w:cs="Arial"/>
                <w:sz w:val="24"/>
                <w:szCs w:val="24"/>
                <w:lang w:val="pt-BR"/>
              </w:rPr>
            </w:pPr>
            <w:bookmarkStart w:id="10" w:name="eleImplCnt"/>
            <w:r w:rsidRPr="003D5A98">
              <w:rPr>
                <w:rFonts w:ascii="Arial" w:hAnsi="Arial" w:cs="Arial"/>
                <w:sz w:val="24"/>
                <w:szCs w:val="24"/>
                <w:lang w:val="pt-BR"/>
              </w:rPr>
              <w:t>ELE 1, ELE 2, ELE 8, ELE 10, ELE 13, ELE 15, ELE 18</w:t>
            </w:r>
            <w:bookmarkEnd w:id="10"/>
          </w:p>
        </w:tc>
      </w:tr>
      <w:tr w:rsidR="009822AA" w:rsidRPr="003D5A98" w14:paraId="721D8364" w14:textId="77777777" w:rsidTr="00F75E1D">
        <w:trPr>
          <w:jc w:val="center"/>
        </w:trPr>
        <w:tc>
          <w:tcPr>
            <w:tcW w:w="3907" w:type="dxa"/>
          </w:tcPr>
          <w:p w14:paraId="0B5C3FF4" w14:textId="77777777" w:rsidR="00CF1B10" w:rsidRPr="000577D5" w:rsidRDefault="008F01D2" w:rsidP="00197D30">
            <w:pPr>
              <w:ind w:right="-720"/>
              <w:jc w:val="both"/>
              <w:rPr>
                <w:rFonts w:ascii="Arial" w:hAnsi="Arial" w:cs="Arial"/>
                <w:b/>
                <w:sz w:val="24"/>
                <w:szCs w:val="24"/>
              </w:rPr>
            </w:pPr>
            <w:r w:rsidRPr="000577D5">
              <w:rPr>
                <w:rFonts w:ascii="Arial" w:hAnsi="Arial" w:cs="Arial"/>
                <w:b/>
                <w:sz w:val="24"/>
                <w:szCs w:val="24"/>
              </w:rPr>
              <w:t>PARTIALLY</w:t>
            </w:r>
          </w:p>
          <w:p w14:paraId="6D0E3BF2" w14:textId="77777777" w:rsidR="00CF1B10" w:rsidRPr="000577D5" w:rsidRDefault="008F01D2"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561EAE9C" w14:textId="77777777" w:rsidR="00CF1B10" w:rsidRPr="003D5A98" w:rsidRDefault="008C5FF7" w:rsidP="00197D30">
            <w:pPr>
              <w:rPr>
                <w:rFonts w:ascii="Arial" w:hAnsi="Arial" w:cs="Arial"/>
                <w:sz w:val="24"/>
                <w:szCs w:val="24"/>
                <w:lang w:val="pt-BR"/>
              </w:rPr>
            </w:pPr>
            <w:bookmarkStart w:id="11" w:name="eleCritPartial"/>
            <w:r w:rsidRPr="003D5A98">
              <w:rPr>
                <w:rFonts w:ascii="Arial" w:hAnsi="Arial" w:cs="Arial"/>
                <w:sz w:val="24"/>
                <w:szCs w:val="24"/>
                <w:lang w:val="pt-BR"/>
              </w:rPr>
              <w:t>ELE 3, ELE 5, ELE 6, ELE 7, ELE 14</w:t>
            </w:r>
            <w:bookmarkEnd w:id="11"/>
          </w:p>
        </w:tc>
      </w:tr>
    </w:tbl>
    <w:p w14:paraId="714682AB" w14:textId="77777777" w:rsidR="005807F0" w:rsidRPr="003D5A98" w:rsidRDefault="005807F0" w:rsidP="005807F0">
      <w:pPr>
        <w:tabs>
          <w:tab w:val="center" w:pos="4680"/>
        </w:tabs>
        <w:ind w:left="-720" w:right="-720"/>
        <w:jc w:val="both"/>
        <w:rPr>
          <w:rFonts w:ascii="Arial" w:hAnsi="Arial" w:cs="Arial"/>
          <w:sz w:val="24"/>
          <w:szCs w:val="24"/>
          <w:lang w:val="pt-BR"/>
        </w:rPr>
      </w:pPr>
    </w:p>
    <w:p w14:paraId="390FD754" w14:textId="77777777" w:rsidR="00025A68" w:rsidRPr="003D5A98" w:rsidRDefault="00025A68" w:rsidP="001956B9">
      <w:pPr>
        <w:pStyle w:val="BodyText"/>
        <w:tabs>
          <w:tab w:val="clear" w:pos="-1440"/>
        </w:tabs>
        <w:ind w:left="-360" w:right="-450"/>
        <w:rPr>
          <w:rFonts w:ascii="Arial" w:hAnsi="Arial" w:cs="Arial"/>
          <w:sz w:val="24"/>
          <w:szCs w:val="24"/>
          <w:lang w:val="pt-BR"/>
        </w:rPr>
      </w:pPr>
    </w:p>
    <w:p w14:paraId="2FC47913" w14:textId="77777777" w:rsidR="000C39AF" w:rsidRPr="003D5A98" w:rsidRDefault="000C39AF" w:rsidP="000C39AF">
      <w:pPr>
        <w:rPr>
          <w:rFonts w:ascii="Arial" w:hAnsi="Arial" w:cs="Arial"/>
          <w:sz w:val="24"/>
          <w:szCs w:val="24"/>
          <w:lang w:val="pt-BR"/>
        </w:rPr>
      </w:pPr>
      <w:bookmarkStart w:id="12" w:name="blockFinalAllImplemented"/>
      <w:bookmarkEnd w:id="12"/>
    </w:p>
    <w:p w14:paraId="1F65934A" w14:textId="77777777" w:rsidR="000C39AF" w:rsidRPr="003D5A98" w:rsidRDefault="000C39AF" w:rsidP="001956B9">
      <w:pPr>
        <w:pStyle w:val="BodyText"/>
        <w:tabs>
          <w:tab w:val="clear" w:pos="-1440"/>
        </w:tabs>
        <w:ind w:left="-360" w:right="-450"/>
        <w:rPr>
          <w:rFonts w:ascii="Arial" w:hAnsi="Arial" w:cs="Arial"/>
          <w:sz w:val="24"/>
          <w:szCs w:val="24"/>
          <w:lang w:val="pt-BR"/>
        </w:rPr>
      </w:pPr>
    </w:p>
    <w:p w14:paraId="16D03901" w14:textId="77777777" w:rsidR="00FB52F5" w:rsidRPr="003D5A98" w:rsidRDefault="00FB52F5" w:rsidP="00E07347">
      <w:pPr>
        <w:rPr>
          <w:rFonts w:ascii="Arial" w:hAnsi="Arial" w:cs="Arial"/>
          <w:sz w:val="24"/>
          <w:szCs w:val="24"/>
          <w:lang w:val="pt-BR"/>
        </w:rPr>
      </w:pPr>
      <w:bookmarkStart w:id="13" w:name="ImprovementAreaBlocks"/>
      <w:bookmarkEnd w:id="13"/>
    </w:p>
    <w:p w14:paraId="4D279AE7" w14:textId="77777777" w:rsidR="00FB52F5" w:rsidRPr="003D5A98" w:rsidRDefault="00FB52F5" w:rsidP="00E07347">
      <w:pPr>
        <w:rPr>
          <w:rFonts w:ascii="Arial" w:hAnsi="Arial" w:cs="Arial"/>
          <w:sz w:val="24"/>
          <w:szCs w:val="24"/>
          <w:lang w:val="pt-BR"/>
        </w:rPr>
        <w:sectPr w:rsidR="00FB52F5" w:rsidRPr="003D5A98"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21BE6E72" w14:textId="72825CB3" w:rsidR="00E47900" w:rsidRPr="009C5B79" w:rsidRDefault="00E47900" w:rsidP="009C5B79">
      <w:pPr>
        <w:pStyle w:val="Heading2"/>
        <w:jc w:val="left"/>
        <w:rPr>
          <w:rFonts w:ascii="Arial" w:hAnsi="Arial" w:cs="Arial"/>
          <w:bCs/>
          <w:sz w:val="24"/>
          <w:szCs w:val="24"/>
        </w:rPr>
      </w:pPr>
      <w:r w:rsidRPr="009C5B79">
        <w:rPr>
          <w:rFonts w:ascii="Arial" w:hAnsi="Arial" w:cs="Arial"/>
          <w:bCs/>
          <w:sz w:val="24"/>
          <w:szCs w:val="24"/>
        </w:rPr>
        <w:lastRenderedPageBreak/>
        <w:t xml:space="preserve">Improvement Area </w:t>
      </w:r>
      <w:bookmarkStart w:id="16" w:name="AreaCounter"/>
      <w:r w:rsidRPr="009C5B79">
        <w:rPr>
          <w:rFonts w:ascii="Arial" w:hAnsi="Arial" w:cs="Arial"/>
          <w:bCs/>
          <w:sz w:val="24"/>
          <w:szCs w:val="24"/>
        </w:rPr>
        <w:t>1</w:t>
      </w:r>
      <w:bookmarkEnd w:id="16"/>
      <w:r w:rsidR="000A7CAD" w:rsidRPr="009C5B79">
        <w:rPr>
          <w:rFonts w:ascii="Arial" w:hAnsi="Arial" w:cs="Arial"/>
          <w:bCs/>
          <w:sz w:val="24"/>
          <w:szCs w:val="24"/>
        </w:rPr>
        <w:t>:</w:t>
      </w:r>
      <w:r w:rsidR="008F01D2" w:rsidRPr="009C5B79">
        <w:rPr>
          <w:rFonts w:ascii="Arial" w:hAnsi="Arial" w:cs="Arial"/>
          <w:bCs/>
          <w:sz w:val="24"/>
          <w:szCs w:val="24"/>
        </w:rPr>
        <w:t xml:space="preserve"> </w:t>
      </w:r>
      <w:bookmarkStart w:id="17" w:name="CritNumber"/>
      <w:r w:rsidR="008F01D2" w:rsidRPr="009C5B79">
        <w:rPr>
          <w:rFonts w:ascii="Arial" w:hAnsi="Arial" w:cs="Arial"/>
          <w:bCs/>
          <w:sz w:val="24"/>
          <w:szCs w:val="24"/>
        </w:rPr>
        <w:t>ELE 3 - Initial Identification of ELs and FELs</w:t>
      </w:r>
      <w:bookmarkEnd w:id="17"/>
    </w:p>
    <w:p w14:paraId="0D5329FD" w14:textId="77777777" w:rsidR="00E47900" w:rsidRDefault="008F01D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8" w:name="CritRating"/>
      <w:r>
        <w:rPr>
          <w:rFonts w:ascii="Arial" w:hAnsi="Arial" w:cs="Arial"/>
          <w:sz w:val="24"/>
          <w:szCs w:val="24"/>
        </w:rPr>
        <w:t>Partially Implemented</w:t>
      </w:r>
      <w:bookmarkEnd w:id="18"/>
    </w:p>
    <w:p w14:paraId="4A7E841C" w14:textId="77777777" w:rsidR="00E47900" w:rsidRDefault="00E47900" w:rsidP="00792F17">
      <w:pPr>
        <w:rPr>
          <w:rFonts w:ascii="Arial" w:hAnsi="Arial" w:cs="Arial"/>
          <w:sz w:val="24"/>
          <w:szCs w:val="24"/>
        </w:rPr>
      </w:pPr>
    </w:p>
    <w:p w14:paraId="729EFEA9" w14:textId="00011C90" w:rsidR="00E47900" w:rsidRDefault="008F01D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A review of documentation indicated that the charter school's identification procedures include outdated information regarding English learner screening assessments and practices and using a waiver for students' placement in an ELE program. The Department concludes that the charter school does not consistently implement current procedures for the identification of potential English learners in accordance with Department guidance and requirements under 603 CMR 14.02(1), which requires districts and charter schools to establish procedures in accordance with Department guidelines.</w:t>
      </w:r>
      <w:bookmarkEnd w:id="19"/>
    </w:p>
    <w:p w14:paraId="589C8717" w14:textId="77777777" w:rsidR="00E47900" w:rsidRPr="00D64699" w:rsidRDefault="00E47900" w:rsidP="00792F17">
      <w:pPr>
        <w:rPr>
          <w:rFonts w:ascii="Arial" w:hAnsi="Arial" w:cs="Arial"/>
          <w:sz w:val="24"/>
          <w:szCs w:val="24"/>
        </w:rPr>
      </w:pPr>
    </w:p>
    <w:p w14:paraId="07F75433" w14:textId="77777777" w:rsidR="00DA749E" w:rsidRDefault="00DA749E" w:rsidP="00DA749E">
      <w:pPr>
        <w:rPr>
          <w:rFonts w:ascii="Arial" w:hAnsi="Arial" w:cs="Arial"/>
          <w:sz w:val="24"/>
          <w:szCs w:val="24"/>
        </w:rPr>
      </w:pPr>
    </w:p>
    <w:p w14:paraId="028D92D2" w14:textId="0D8B9A07" w:rsidR="00E47900" w:rsidRPr="009C5B79" w:rsidRDefault="00E47900" w:rsidP="009C5B79">
      <w:pPr>
        <w:pStyle w:val="Heading2"/>
        <w:jc w:val="left"/>
        <w:rPr>
          <w:rFonts w:ascii="Arial" w:hAnsi="Arial" w:cs="Arial"/>
          <w:bCs/>
          <w:sz w:val="24"/>
          <w:szCs w:val="24"/>
        </w:rPr>
      </w:pPr>
      <w:r w:rsidRPr="009C5B79">
        <w:rPr>
          <w:rFonts w:ascii="Arial" w:hAnsi="Arial" w:cs="Arial"/>
          <w:bCs/>
          <w:sz w:val="24"/>
          <w:szCs w:val="24"/>
        </w:rPr>
        <w:t>Improvement Area</w:t>
      </w:r>
      <w:r w:rsidR="003A380D" w:rsidRPr="009C5B79">
        <w:rPr>
          <w:rFonts w:ascii="Arial" w:hAnsi="Arial" w:cs="Arial"/>
          <w:bCs/>
          <w:sz w:val="24"/>
          <w:szCs w:val="24"/>
        </w:rPr>
        <w:t xml:space="preserve"> 2</w:t>
      </w:r>
      <w:r w:rsidR="008F01D2" w:rsidRPr="009C5B79">
        <w:rPr>
          <w:rFonts w:ascii="Arial" w:hAnsi="Arial" w:cs="Arial"/>
          <w:bCs/>
          <w:sz w:val="24"/>
          <w:szCs w:val="24"/>
        </w:rPr>
        <w:t xml:space="preserve">: </w:t>
      </w:r>
      <w:bookmarkStart w:id="20" w:name="CritNumber_0"/>
      <w:r w:rsidR="008F01D2" w:rsidRPr="009C5B79">
        <w:rPr>
          <w:rFonts w:ascii="Arial" w:hAnsi="Arial" w:cs="Arial"/>
          <w:bCs/>
          <w:sz w:val="24"/>
          <w:szCs w:val="24"/>
        </w:rPr>
        <w:t>ELE 5 - Program Placement and Structure</w:t>
      </w:r>
      <w:bookmarkEnd w:id="20"/>
    </w:p>
    <w:p w14:paraId="79871489" w14:textId="77777777" w:rsidR="00E47900" w:rsidRDefault="008F01D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1" w:name="CritRating_0"/>
      <w:r>
        <w:rPr>
          <w:rFonts w:ascii="Arial" w:hAnsi="Arial" w:cs="Arial"/>
          <w:sz w:val="24"/>
          <w:szCs w:val="24"/>
        </w:rPr>
        <w:t>Partially Implemented</w:t>
      </w:r>
      <w:bookmarkEnd w:id="21"/>
    </w:p>
    <w:p w14:paraId="4E2BB40F" w14:textId="77777777" w:rsidR="00E47900" w:rsidRDefault="00E47900" w:rsidP="00792F17">
      <w:pPr>
        <w:rPr>
          <w:rFonts w:ascii="Arial" w:hAnsi="Arial" w:cs="Arial"/>
          <w:sz w:val="24"/>
          <w:szCs w:val="24"/>
        </w:rPr>
      </w:pPr>
    </w:p>
    <w:p w14:paraId="7DA78E85" w14:textId="2F70D037" w:rsidR="00E47900" w:rsidRDefault="008F01D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2" w:name="IssueDesc_0"/>
      <w:r>
        <w:rPr>
          <w:rFonts w:ascii="Arial" w:hAnsi="Arial" w:cs="Arial"/>
          <w:sz w:val="24"/>
          <w:szCs w:val="24"/>
        </w:rPr>
        <w:t xml:space="preserve">Interviews, and documentation indicate that while the charter school has procedures to develop goals for English learners who have not met English language proficiency benchmarks, the </w:t>
      </w:r>
      <w:r w:rsidR="00380D25">
        <w:rPr>
          <w:rFonts w:ascii="Arial" w:hAnsi="Arial" w:cs="Arial"/>
          <w:sz w:val="24"/>
          <w:szCs w:val="24"/>
        </w:rPr>
        <w:t>charter school</w:t>
      </w:r>
      <w:r>
        <w:rPr>
          <w:rFonts w:ascii="Arial" w:hAnsi="Arial" w:cs="Arial"/>
          <w:sz w:val="24"/>
          <w:szCs w:val="24"/>
        </w:rPr>
        <w:t xml:space="preserve"> does not consistently use those goals to inform instructional planning and supports for students. Documentation and interviews further indicate that instructional practices are not consistently aligned to </w:t>
      </w:r>
      <w:proofErr w:type="gramStart"/>
      <w:r>
        <w:rPr>
          <w:rFonts w:ascii="Arial" w:hAnsi="Arial" w:cs="Arial"/>
          <w:sz w:val="24"/>
          <w:szCs w:val="24"/>
        </w:rPr>
        <w:t>students'</w:t>
      </w:r>
      <w:proofErr w:type="gramEnd"/>
      <w:r>
        <w:rPr>
          <w:rFonts w:ascii="Arial" w:hAnsi="Arial" w:cs="Arial"/>
          <w:sz w:val="24"/>
          <w:szCs w:val="24"/>
        </w:rPr>
        <w:t xml:space="preserve"> identified language development needs and benchmark goals. The Department concludes that the charter school does not consistently implement benchmark-related procedures in a manner that ensures targeted instructional support for English learners in accordance with Department guidance and requirements under M.G.L. c. 71A and applicable Department guidelines.</w:t>
      </w:r>
    </w:p>
    <w:p w14:paraId="201373D0" w14:textId="77777777" w:rsidR="00E47900" w:rsidRDefault="00E47900" w:rsidP="00792F17">
      <w:pPr>
        <w:rPr>
          <w:rFonts w:ascii="Arial" w:hAnsi="Arial" w:cs="Arial"/>
          <w:sz w:val="24"/>
          <w:szCs w:val="24"/>
        </w:rPr>
      </w:pPr>
    </w:p>
    <w:p w14:paraId="254EB0D4" w14:textId="77777777" w:rsidR="00E47900" w:rsidRDefault="008F01D2" w:rsidP="00792F17">
      <w:pPr>
        <w:rPr>
          <w:rFonts w:ascii="Arial" w:hAnsi="Arial" w:cs="Arial"/>
          <w:sz w:val="24"/>
          <w:szCs w:val="24"/>
        </w:rPr>
      </w:pPr>
      <w:r>
        <w:rPr>
          <w:rFonts w:ascii="Arial" w:hAnsi="Arial" w:cs="Arial"/>
          <w:sz w:val="24"/>
          <w:szCs w:val="24"/>
        </w:rPr>
        <w:t>The review also found that content teachers do not always use sheltered content instruction strategies that focus on meaningful and engaging activities designed to build content knowledge while strategically taking into account the language demands that ELs face in content classrooms, identifying appropriate language objectives, scaffolding appropriately to meet these demands, and delving into specifics about the language of the content by developing language objectives aligned to WIDA 2020 Standards.</w:t>
      </w:r>
      <w:bookmarkEnd w:id="22"/>
    </w:p>
    <w:p w14:paraId="56E28CAE" w14:textId="77777777" w:rsidR="00E47900" w:rsidRPr="00D64699" w:rsidRDefault="00E47900" w:rsidP="00792F17">
      <w:pPr>
        <w:rPr>
          <w:rFonts w:ascii="Arial" w:hAnsi="Arial" w:cs="Arial"/>
          <w:sz w:val="24"/>
          <w:szCs w:val="24"/>
        </w:rPr>
      </w:pPr>
    </w:p>
    <w:p w14:paraId="4C3BDCFB" w14:textId="77777777" w:rsidR="00DA749E" w:rsidRDefault="00DA749E" w:rsidP="00DA749E">
      <w:pPr>
        <w:rPr>
          <w:rFonts w:ascii="Arial" w:hAnsi="Arial" w:cs="Arial"/>
          <w:sz w:val="24"/>
          <w:szCs w:val="24"/>
        </w:rPr>
      </w:pPr>
    </w:p>
    <w:p w14:paraId="2F9966FF" w14:textId="77777777" w:rsidR="00CD415C" w:rsidRPr="00CD415C" w:rsidRDefault="00CD415C" w:rsidP="00CD415C">
      <w:pPr>
        <w:rPr>
          <w:rFonts w:ascii="Arial" w:hAnsi="Arial" w:cs="Arial"/>
          <w:sz w:val="24"/>
          <w:szCs w:val="24"/>
        </w:rPr>
      </w:pPr>
    </w:p>
    <w:p w14:paraId="2B110800" w14:textId="77777777" w:rsidR="00CD415C" w:rsidRPr="00CD415C" w:rsidRDefault="00CD415C" w:rsidP="00CD415C">
      <w:pPr>
        <w:rPr>
          <w:rFonts w:ascii="Arial" w:hAnsi="Arial" w:cs="Arial"/>
          <w:sz w:val="24"/>
          <w:szCs w:val="24"/>
        </w:rPr>
      </w:pPr>
    </w:p>
    <w:p w14:paraId="476CA6CA" w14:textId="77777777" w:rsidR="00CD415C" w:rsidRPr="00CD415C" w:rsidRDefault="00CD415C" w:rsidP="00CD415C">
      <w:pPr>
        <w:rPr>
          <w:rFonts w:ascii="Arial" w:hAnsi="Arial" w:cs="Arial"/>
          <w:sz w:val="24"/>
          <w:szCs w:val="24"/>
        </w:rPr>
      </w:pPr>
    </w:p>
    <w:p w14:paraId="2E477577" w14:textId="77777777" w:rsidR="00CD415C" w:rsidRPr="00CD415C" w:rsidRDefault="00CD415C" w:rsidP="00CD415C">
      <w:pPr>
        <w:rPr>
          <w:rFonts w:ascii="Arial" w:hAnsi="Arial" w:cs="Arial"/>
          <w:sz w:val="24"/>
          <w:szCs w:val="24"/>
        </w:rPr>
      </w:pPr>
    </w:p>
    <w:p w14:paraId="06722728" w14:textId="77777777" w:rsidR="00CD415C" w:rsidRPr="00CD415C" w:rsidRDefault="00CD415C" w:rsidP="00CD415C">
      <w:pPr>
        <w:rPr>
          <w:rFonts w:ascii="Arial" w:hAnsi="Arial" w:cs="Arial"/>
          <w:sz w:val="24"/>
          <w:szCs w:val="24"/>
        </w:rPr>
      </w:pPr>
    </w:p>
    <w:p w14:paraId="6454E399" w14:textId="77777777" w:rsidR="00CD415C" w:rsidRPr="00CD415C" w:rsidRDefault="00CD415C" w:rsidP="00CD415C">
      <w:pPr>
        <w:rPr>
          <w:rFonts w:ascii="Arial" w:hAnsi="Arial" w:cs="Arial"/>
          <w:sz w:val="24"/>
          <w:szCs w:val="24"/>
        </w:rPr>
      </w:pPr>
    </w:p>
    <w:p w14:paraId="27AC5C05" w14:textId="77777777" w:rsidR="00CD415C" w:rsidRPr="00CD415C" w:rsidRDefault="00CD415C" w:rsidP="00CD415C">
      <w:pPr>
        <w:rPr>
          <w:rFonts w:ascii="Arial" w:hAnsi="Arial" w:cs="Arial"/>
          <w:sz w:val="24"/>
          <w:szCs w:val="24"/>
        </w:rPr>
      </w:pPr>
    </w:p>
    <w:p w14:paraId="1A52F3D3" w14:textId="77777777" w:rsidR="00CD415C" w:rsidRPr="00CD415C" w:rsidRDefault="00CD415C" w:rsidP="00CD415C">
      <w:pPr>
        <w:rPr>
          <w:rFonts w:ascii="Arial" w:hAnsi="Arial" w:cs="Arial"/>
          <w:sz w:val="24"/>
          <w:szCs w:val="24"/>
        </w:rPr>
      </w:pPr>
    </w:p>
    <w:p w14:paraId="6C080115" w14:textId="77777777" w:rsidR="00CD415C" w:rsidRPr="00CD415C" w:rsidRDefault="00CD415C" w:rsidP="00CD415C">
      <w:pPr>
        <w:rPr>
          <w:rFonts w:ascii="Arial" w:hAnsi="Arial" w:cs="Arial"/>
          <w:sz w:val="24"/>
          <w:szCs w:val="24"/>
        </w:rPr>
        <w:sectPr w:rsidR="00CD415C" w:rsidRPr="00CD415C" w:rsidSect="00244D69">
          <w:footerReference w:type="default" r:id="rId15"/>
          <w:pgSz w:w="12240" w:h="15840"/>
          <w:pgMar w:top="1440" w:right="1080" w:bottom="1440" w:left="1800" w:header="720" w:footer="720" w:gutter="0"/>
          <w:cols w:space="720"/>
          <w:docGrid w:linePitch="360"/>
        </w:sectPr>
      </w:pPr>
    </w:p>
    <w:p w14:paraId="770C5B61" w14:textId="2D3EB36D" w:rsidR="00E47900" w:rsidRPr="009C5B79" w:rsidRDefault="00E47900" w:rsidP="009C5B79">
      <w:pPr>
        <w:pStyle w:val="Heading2"/>
        <w:jc w:val="left"/>
        <w:rPr>
          <w:rFonts w:ascii="Arial" w:hAnsi="Arial" w:cs="Arial"/>
          <w:bCs/>
          <w:sz w:val="24"/>
          <w:szCs w:val="24"/>
        </w:rPr>
      </w:pPr>
      <w:r w:rsidRPr="009C5B79">
        <w:rPr>
          <w:rFonts w:ascii="Arial" w:hAnsi="Arial" w:cs="Arial"/>
          <w:bCs/>
          <w:sz w:val="24"/>
          <w:szCs w:val="24"/>
        </w:rPr>
        <w:lastRenderedPageBreak/>
        <w:t xml:space="preserve">Improvement Area </w:t>
      </w:r>
      <w:bookmarkStart w:id="25" w:name="AreaCounter_1"/>
      <w:r w:rsidRPr="009C5B79">
        <w:rPr>
          <w:rFonts w:ascii="Arial" w:hAnsi="Arial" w:cs="Arial"/>
          <w:bCs/>
          <w:sz w:val="24"/>
          <w:szCs w:val="24"/>
        </w:rPr>
        <w:t>3</w:t>
      </w:r>
      <w:bookmarkEnd w:id="25"/>
      <w:r w:rsidR="008F01D2" w:rsidRPr="009C5B79">
        <w:rPr>
          <w:rFonts w:ascii="Arial" w:hAnsi="Arial" w:cs="Arial"/>
          <w:bCs/>
          <w:sz w:val="24"/>
          <w:szCs w:val="24"/>
        </w:rPr>
        <w:t xml:space="preserve">: </w:t>
      </w:r>
      <w:bookmarkStart w:id="26" w:name="CritNumber_1"/>
      <w:r w:rsidR="008F01D2" w:rsidRPr="009C5B79">
        <w:rPr>
          <w:rFonts w:ascii="Arial" w:hAnsi="Arial" w:cs="Arial"/>
          <w:bCs/>
          <w:sz w:val="24"/>
          <w:szCs w:val="24"/>
        </w:rPr>
        <w:t>ELE 6 - Program Exit and Readiness</w:t>
      </w:r>
      <w:bookmarkEnd w:id="26"/>
    </w:p>
    <w:p w14:paraId="080EF086" w14:textId="77777777" w:rsidR="00E47900" w:rsidRDefault="008F01D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7" w:name="CritRating_1"/>
      <w:r>
        <w:rPr>
          <w:rFonts w:ascii="Arial" w:hAnsi="Arial" w:cs="Arial"/>
          <w:sz w:val="24"/>
          <w:szCs w:val="24"/>
        </w:rPr>
        <w:t>Partially Implemented</w:t>
      </w:r>
      <w:bookmarkEnd w:id="27"/>
    </w:p>
    <w:p w14:paraId="402E0378" w14:textId="77777777" w:rsidR="00E47900" w:rsidRDefault="00E47900" w:rsidP="00792F17">
      <w:pPr>
        <w:rPr>
          <w:rFonts w:ascii="Arial" w:hAnsi="Arial" w:cs="Arial"/>
          <w:sz w:val="24"/>
          <w:szCs w:val="24"/>
        </w:rPr>
      </w:pPr>
    </w:p>
    <w:p w14:paraId="4047F4AD" w14:textId="0EAADBD5" w:rsidR="00E47900" w:rsidRDefault="008F01D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8" w:name="IssueDesc_1"/>
      <w:r>
        <w:rPr>
          <w:rFonts w:ascii="Arial" w:hAnsi="Arial" w:cs="Arial"/>
          <w:sz w:val="24"/>
          <w:szCs w:val="24"/>
        </w:rPr>
        <w:t xml:space="preserve">Documentation and interviews indicate that the </w:t>
      </w:r>
      <w:r w:rsidR="00380D25">
        <w:rPr>
          <w:rFonts w:ascii="Arial" w:hAnsi="Arial" w:cs="Arial"/>
          <w:sz w:val="24"/>
          <w:szCs w:val="24"/>
        </w:rPr>
        <w:t>charter school</w:t>
      </w:r>
      <w:r>
        <w:rPr>
          <w:rFonts w:ascii="Arial" w:hAnsi="Arial" w:cs="Arial"/>
          <w:sz w:val="24"/>
          <w:szCs w:val="24"/>
        </w:rPr>
        <w:t>'s reclassification procedures for English learners are outdated and are not aligned with current Department guidance and requirements regarding the reclassification of English learners as Former English Learners. The Department concludes that the district does not consistently implement current reclassification procedures and practices in accordance with Department guidance and applicable requirements under M.G.L. c. 71A and related Department guidelines.</w:t>
      </w:r>
      <w:bookmarkEnd w:id="28"/>
    </w:p>
    <w:p w14:paraId="238261C6" w14:textId="77777777" w:rsidR="00E47900" w:rsidRPr="00D64699" w:rsidRDefault="00E47900" w:rsidP="00792F17">
      <w:pPr>
        <w:rPr>
          <w:rFonts w:ascii="Arial" w:hAnsi="Arial" w:cs="Arial"/>
          <w:sz w:val="24"/>
          <w:szCs w:val="24"/>
        </w:rPr>
      </w:pPr>
    </w:p>
    <w:p w14:paraId="5BEDA2FF" w14:textId="77777777" w:rsidR="00DA749E" w:rsidRDefault="00DA749E" w:rsidP="00DA749E">
      <w:pPr>
        <w:rPr>
          <w:rFonts w:ascii="Arial" w:hAnsi="Arial" w:cs="Arial"/>
          <w:sz w:val="24"/>
          <w:szCs w:val="24"/>
        </w:rPr>
      </w:pPr>
    </w:p>
    <w:p w14:paraId="77DE6ACB" w14:textId="689589BC" w:rsidR="00E47900" w:rsidRPr="009C5B79" w:rsidRDefault="004E1A95" w:rsidP="009C5B79">
      <w:pPr>
        <w:pStyle w:val="Heading2"/>
        <w:jc w:val="left"/>
        <w:rPr>
          <w:rFonts w:ascii="Arial" w:hAnsi="Arial" w:cs="Arial"/>
          <w:sz w:val="24"/>
          <w:szCs w:val="24"/>
        </w:rPr>
      </w:pPr>
      <w:r w:rsidRPr="009C5B79">
        <w:rPr>
          <w:rFonts w:ascii="Arial" w:hAnsi="Arial" w:cs="Arial"/>
          <w:bCs/>
          <w:sz w:val="24"/>
          <w:szCs w:val="24"/>
        </w:rPr>
        <w:t>I</w:t>
      </w:r>
      <w:r w:rsidR="00E47900" w:rsidRPr="009C5B79">
        <w:rPr>
          <w:rFonts w:ascii="Arial" w:hAnsi="Arial" w:cs="Arial"/>
          <w:bCs/>
          <w:sz w:val="24"/>
          <w:szCs w:val="24"/>
        </w:rPr>
        <w:t>mprovement Area</w:t>
      </w:r>
      <w:r w:rsidR="00E47900" w:rsidRPr="009C5B79">
        <w:rPr>
          <w:rFonts w:ascii="Arial" w:hAnsi="Arial" w:cs="Arial"/>
          <w:sz w:val="24"/>
          <w:szCs w:val="24"/>
        </w:rPr>
        <w:t xml:space="preserve"> </w:t>
      </w:r>
      <w:bookmarkStart w:id="29" w:name="AreaCounter_2"/>
      <w:r w:rsidR="00E47900" w:rsidRPr="009C5B79">
        <w:rPr>
          <w:rFonts w:ascii="Arial" w:hAnsi="Arial" w:cs="Arial"/>
          <w:sz w:val="24"/>
          <w:szCs w:val="24"/>
        </w:rPr>
        <w:t>4</w:t>
      </w:r>
      <w:bookmarkEnd w:id="29"/>
      <w:r w:rsidR="008F01D2" w:rsidRPr="009C5B79">
        <w:rPr>
          <w:rFonts w:ascii="Arial" w:hAnsi="Arial" w:cs="Arial"/>
          <w:bCs/>
          <w:sz w:val="24"/>
          <w:szCs w:val="24"/>
        </w:rPr>
        <w:t>:</w:t>
      </w:r>
      <w:r w:rsidR="008F01D2" w:rsidRPr="009C5B79">
        <w:rPr>
          <w:rFonts w:ascii="Arial" w:hAnsi="Arial" w:cs="Arial"/>
          <w:sz w:val="24"/>
          <w:szCs w:val="24"/>
        </w:rPr>
        <w:t xml:space="preserve"> </w:t>
      </w:r>
      <w:bookmarkStart w:id="30" w:name="CritNumber_2"/>
      <w:r w:rsidR="008F01D2" w:rsidRPr="009C5B79">
        <w:rPr>
          <w:rFonts w:ascii="Arial" w:hAnsi="Arial" w:cs="Arial"/>
          <w:sz w:val="24"/>
          <w:szCs w:val="24"/>
        </w:rPr>
        <w:t>ELE 7 - Parent Involvement</w:t>
      </w:r>
      <w:bookmarkEnd w:id="30"/>
    </w:p>
    <w:p w14:paraId="51639021" w14:textId="77777777" w:rsidR="00E47900" w:rsidRDefault="008F01D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31" w:name="CritRating_2"/>
      <w:r>
        <w:rPr>
          <w:rFonts w:ascii="Arial" w:hAnsi="Arial" w:cs="Arial"/>
          <w:sz w:val="24"/>
          <w:szCs w:val="24"/>
        </w:rPr>
        <w:t>Partially Implemented</w:t>
      </w:r>
      <w:bookmarkEnd w:id="31"/>
    </w:p>
    <w:p w14:paraId="739D1442" w14:textId="77777777" w:rsidR="00E47900" w:rsidRDefault="00E47900" w:rsidP="00792F17">
      <w:pPr>
        <w:rPr>
          <w:rFonts w:ascii="Arial" w:hAnsi="Arial" w:cs="Arial"/>
          <w:sz w:val="24"/>
          <w:szCs w:val="24"/>
        </w:rPr>
      </w:pPr>
    </w:p>
    <w:p w14:paraId="6C1F12BF" w14:textId="34B6138B" w:rsidR="00E47900" w:rsidRDefault="008F01D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2" w:name="IssueDesc_2"/>
      <w:r>
        <w:rPr>
          <w:rFonts w:ascii="Arial" w:hAnsi="Arial" w:cs="Arial"/>
          <w:sz w:val="24"/>
          <w:szCs w:val="24"/>
        </w:rPr>
        <w:t xml:space="preserve">Interviews and documentation indicate that while the </w:t>
      </w:r>
      <w:r w:rsidR="00380D25">
        <w:rPr>
          <w:rFonts w:ascii="Arial" w:hAnsi="Arial" w:cs="Arial"/>
          <w:sz w:val="24"/>
          <w:szCs w:val="24"/>
        </w:rPr>
        <w:t>charter school</w:t>
      </w:r>
      <w:r>
        <w:rPr>
          <w:rFonts w:ascii="Arial" w:hAnsi="Arial" w:cs="Arial"/>
          <w:sz w:val="24"/>
          <w:szCs w:val="24"/>
        </w:rPr>
        <w:t xml:space="preserve"> has a contract for interpretation and translation services, the </w:t>
      </w:r>
      <w:r w:rsidR="00380D25">
        <w:rPr>
          <w:rFonts w:ascii="Arial" w:hAnsi="Arial" w:cs="Arial"/>
          <w:sz w:val="24"/>
          <w:szCs w:val="24"/>
        </w:rPr>
        <w:t>charter school</w:t>
      </w:r>
      <w:r>
        <w:rPr>
          <w:rFonts w:ascii="Arial" w:hAnsi="Arial" w:cs="Arial"/>
          <w:sz w:val="24"/>
          <w:szCs w:val="24"/>
        </w:rPr>
        <w:t xml:space="preserve"> does not consistently implement appropriate language access practices for multilingual families. Interviews further indicate that in some instances staff rely on web-based translation tools, such as Google Translate, for communication with families and may use students to interpret during parent-teacher conferences. The Department concludes that the </w:t>
      </w:r>
      <w:r w:rsidR="00380D25">
        <w:rPr>
          <w:rFonts w:ascii="Arial" w:hAnsi="Arial" w:cs="Arial"/>
          <w:sz w:val="24"/>
          <w:szCs w:val="24"/>
        </w:rPr>
        <w:t xml:space="preserve">charter school </w:t>
      </w:r>
      <w:r>
        <w:rPr>
          <w:rFonts w:ascii="Arial" w:hAnsi="Arial" w:cs="Arial"/>
          <w:sz w:val="24"/>
          <w:szCs w:val="24"/>
        </w:rPr>
        <w:t>does not consistently ensure meaningful communication with parents and guardians in a language they can understand and does not consistently implement appropriate interpretation and translation practices in accordance with federal and state requirements and Department guidance.</w:t>
      </w:r>
      <w:bookmarkEnd w:id="32"/>
    </w:p>
    <w:p w14:paraId="7F1F2371" w14:textId="77777777" w:rsidR="00E47900" w:rsidRPr="00D64699" w:rsidRDefault="00E47900" w:rsidP="00792F17">
      <w:pPr>
        <w:rPr>
          <w:rFonts w:ascii="Arial" w:hAnsi="Arial" w:cs="Arial"/>
          <w:sz w:val="24"/>
          <w:szCs w:val="24"/>
        </w:rPr>
      </w:pPr>
    </w:p>
    <w:p w14:paraId="689FA234" w14:textId="77777777" w:rsidR="00DA749E" w:rsidRDefault="00DA749E" w:rsidP="00DA749E">
      <w:pPr>
        <w:rPr>
          <w:rFonts w:ascii="Arial" w:hAnsi="Arial" w:cs="Arial"/>
          <w:sz w:val="24"/>
          <w:szCs w:val="24"/>
        </w:rPr>
      </w:pPr>
    </w:p>
    <w:p w14:paraId="217528C7" w14:textId="36970957" w:rsidR="00E47900" w:rsidRPr="009C5B79" w:rsidRDefault="00E47900" w:rsidP="009C5B79">
      <w:pPr>
        <w:pStyle w:val="Heading2"/>
        <w:jc w:val="left"/>
        <w:rPr>
          <w:rFonts w:ascii="Arial" w:hAnsi="Arial" w:cs="Arial"/>
          <w:sz w:val="24"/>
          <w:szCs w:val="24"/>
        </w:rPr>
      </w:pPr>
      <w:r w:rsidRPr="009C5B79">
        <w:rPr>
          <w:rFonts w:ascii="Arial" w:hAnsi="Arial" w:cs="Arial"/>
          <w:bCs/>
          <w:sz w:val="24"/>
          <w:szCs w:val="24"/>
        </w:rPr>
        <w:t>Improvement Area</w:t>
      </w:r>
      <w:r w:rsidRPr="009C5B79">
        <w:rPr>
          <w:rFonts w:ascii="Arial" w:hAnsi="Arial" w:cs="Arial"/>
          <w:sz w:val="24"/>
          <w:szCs w:val="24"/>
        </w:rPr>
        <w:t xml:space="preserve"> </w:t>
      </w:r>
      <w:bookmarkStart w:id="33" w:name="AreaCounter_3"/>
      <w:r w:rsidRPr="009C5B79">
        <w:rPr>
          <w:rFonts w:ascii="Arial" w:hAnsi="Arial" w:cs="Arial"/>
          <w:sz w:val="24"/>
          <w:szCs w:val="24"/>
        </w:rPr>
        <w:t>5</w:t>
      </w:r>
      <w:bookmarkEnd w:id="33"/>
      <w:r w:rsidR="008F01D2" w:rsidRPr="009C5B79">
        <w:rPr>
          <w:rFonts w:ascii="Arial" w:hAnsi="Arial" w:cs="Arial"/>
          <w:bCs/>
          <w:sz w:val="24"/>
          <w:szCs w:val="24"/>
        </w:rPr>
        <w:t>:</w:t>
      </w:r>
      <w:r w:rsidR="008F01D2" w:rsidRPr="009C5B79">
        <w:rPr>
          <w:rFonts w:ascii="Arial" w:hAnsi="Arial" w:cs="Arial"/>
          <w:sz w:val="24"/>
          <w:szCs w:val="24"/>
        </w:rPr>
        <w:t xml:space="preserve"> </w:t>
      </w:r>
      <w:bookmarkStart w:id="34" w:name="CritNumber_3"/>
      <w:r w:rsidR="008F01D2" w:rsidRPr="009C5B79">
        <w:rPr>
          <w:rFonts w:ascii="Arial" w:hAnsi="Arial" w:cs="Arial"/>
          <w:sz w:val="24"/>
          <w:szCs w:val="24"/>
        </w:rPr>
        <w:t>ELE 14 - Licensure Requirements</w:t>
      </w:r>
      <w:bookmarkEnd w:id="34"/>
    </w:p>
    <w:p w14:paraId="69C177FB" w14:textId="77777777" w:rsidR="00E47900" w:rsidRDefault="008F01D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35" w:name="CritRating_3"/>
      <w:r>
        <w:rPr>
          <w:rFonts w:ascii="Arial" w:hAnsi="Arial" w:cs="Arial"/>
          <w:sz w:val="24"/>
          <w:szCs w:val="24"/>
        </w:rPr>
        <w:t>Partially Implemented</w:t>
      </w:r>
      <w:bookmarkEnd w:id="35"/>
    </w:p>
    <w:p w14:paraId="3E24BBFD" w14:textId="77777777" w:rsidR="00E47900" w:rsidRDefault="00E47900" w:rsidP="00792F17">
      <w:pPr>
        <w:rPr>
          <w:rFonts w:ascii="Arial" w:hAnsi="Arial" w:cs="Arial"/>
          <w:sz w:val="24"/>
          <w:szCs w:val="24"/>
        </w:rPr>
      </w:pPr>
    </w:p>
    <w:p w14:paraId="224CB0A7" w14:textId="77777777" w:rsidR="00E47900" w:rsidRDefault="008F01D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6" w:name="IssueDesc_3"/>
      <w:r>
        <w:rPr>
          <w:rFonts w:ascii="Arial" w:hAnsi="Arial" w:cs="Arial"/>
          <w:sz w:val="24"/>
          <w:szCs w:val="24"/>
        </w:rPr>
        <w:t>Staff interviews and the relevant SEI Endorsement data indicated that most core academic teachers assigned to provide sheltered English instruction to English learners hold the SEI Teacher Endorsement, but some do not.</w:t>
      </w:r>
      <w:bookmarkEnd w:id="36"/>
    </w:p>
    <w:p w14:paraId="7321C50A" w14:textId="77777777" w:rsidR="00E47900" w:rsidRPr="00D64699" w:rsidRDefault="00E47900" w:rsidP="00792F17">
      <w:pPr>
        <w:rPr>
          <w:rFonts w:ascii="Arial" w:hAnsi="Arial" w:cs="Arial"/>
          <w:sz w:val="24"/>
          <w:szCs w:val="24"/>
        </w:rPr>
      </w:pPr>
    </w:p>
    <w:p w14:paraId="719110AF" w14:textId="77777777" w:rsidR="00DA749E" w:rsidRDefault="00DA749E" w:rsidP="00DA749E">
      <w:pPr>
        <w:rPr>
          <w:rFonts w:ascii="Arial" w:hAnsi="Arial" w:cs="Arial"/>
          <w:sz w:val="24"/>
          <w:szCs w:val="24"/>
        </w:rPr>
      </w:pPr>
    </w:p>
    <w:p w14:paraId="6539F3BF" w14:textId="77777777" w:rsidR="00CD415C" w:rsidRPr="00CD415C" w:rsidRDefault="00CD415C" w:rsidP="00CD415C">
      <w:pPr>
        <w:rPr>
          <w:rFonts w:ascii="Arial" w:hAnsi="Arial" w:cs="Arial"/>
          <w:sz w:val="24"/>
          <w:szCs w:val="24"/>
        </w:rPr>
      </w:pPr>
    </w:p>
    <w:p w14:paraId="7B48CF0F" w14:textId="77777777" w:rsidR="00CD415C" w:rsidRPr="00CD415C" w:rsidRDefault="00CD415C" w:rsidP="00CD415C">
      <w:pPr>
        <w:rPr>
          <w:rFonts w:ascii="Arial" w:hAnsi="Arial" w:cs="Arial"/>
          <w:sz w:val="24"/>
          <w:szCs w:val="24"/>
        </w:rPr>
      </w:pPr>
    </w:p>
    <w:sectPr w:rsidR="00CD415C" w:rsidRPr="00CD415C" w:rsidSect="00244D69">
      <w:footerReference w:type="default" r:id="rId16"/>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266B" w14:textId="77777777" w:rsidR="009F529B" w:rsidRDefault="009F529B">
      <w:r>
        <w:separator/>
      </w:r>
    </w:p>
  </w:endnote>
  <w:endnote w:type="continuationSeparator" w:id="0">
    <w:p w14:paraId="035AD0CA" w14:textId="77777777" w:rsidR="009F529B" w:rsidRDefault="009F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03BC" w14:textId="77777777" w:rsidR="00E13026" w:rsidRDefault="008F01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3B5A314B"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88F1" w14:textId="77777777" w:rsidR="009F5988" w:rsidRDefault="008F01D2"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04BC6BD5" w14:textId="77777777" w:rsidR="00E13026" w:rsidRPr="00E97E9E" w:rsidRDefault="008F01D2"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B817B88" w14:textId="77777777" w:rsidR="00E13026" w:rsidRPr="000577D5" w:rsidRDefault="008F01D2">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416CF03D" w14:textId="77777777" w:rsidR="00E13026" w:rsidRPr="000577D5" w:rsidRDefault="008F01D2">
    <w:pPr>
      <w:pStyle w:val="Footer"/>
      <w:tabs>
        <w:tab w:val="clear" w:pos="8640"/>
      </w:tabs>
      <w:ind w:right="360"/>
      <w:jc w:val="center"/>
      <w:rPr>
        <w:rFonts w:ascii="Arial" w:hAnsi="Arial" w:cs="Arial"/>
      </w:rPr>
    </w:pPr>
    <w:bookmarkStart w:id="5" w:name="reportNameFooterSec1"/>
    <w:r w:rsidRPr="000577D5">
      <w:rPr>
        <w:rFonts w:ascii="Arial" w:hAnsi="Arial" w:cs="Arial"/>
      </w:rPr>
      <w:t>Berkshire Arts and Technology Charter Public School</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06/08/2026</w:t>
    </w:r>
    <w:bookmarkEnd w:id="6"/>
  </w:p>
  <w:p w14:paraId="0B493A37" w14:textId="77777777" w:rsidR="00E13026" w:rsidRPr="000577D5" w:rsidRDefault="008F01D2">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170D" w14:textId="77777777" w:rsidR="00197D30" w:rsidRDefault="008F01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3E2232A7"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24C1" w14:textId="77777777" w:rsidR="00197D30" w:rsidRDefault="008F01D2"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7F8EDF6B"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271E0DE0" w14:textId="77777777" w:rsidR="00197D30" w:rsidRDefault="008F01D2">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4707038C" w14:textId="77777777" w:rsidR="00197D30" w:rsidRDefault="008F01D2">
    <w:pPr>
      <w:pStyle w:val="Footer"/>
      <w:tabs>
        <w:tab w:val="clear" w:pos="8640"/>
      </w:tabs>
      <w:ind w:right="360"/>
      <w:jc w:val="center"/>
    </w:pPr>
    <w:bookmarkStart w:id="14" w:name="reportNameFooterSec2"/>
    <w:r>
      <w:t>Berkshire Arts and Technology Charter Public School</w:t>
    </w:r>
    <w:bookmarkEnd w:id="14"/>
    <w:r>
      <w:t xml:space="preserve"> T</w:t>
    </w:r>
    <w:r w:rsidR="00D35D80">
      <w:t>argete</w:t>
    </w:r>
    <w:r>
      <w:t>d</w:t>
    </w:r>
    <w:r w:rsidR="00D35D80">
      <w:t xml:space="preserve"> and</w:t>
    </w:r>
    <w:r>
      <w:t xml:space="preserve"> Focused Monitoring Report – </w:t>
    </w:r>
    <w:bookmarkStart w:id="15" w:name="reportDateFooterSec2"/>
    <w:r>
      <w:t>06/08/2026</w:t>
    </w:r>
    <w:bookmarkEnd w:id="15"/>
  </w:p>
  <w:p w14:paraId="731FDC09" w14:textId="77777777" w:rsidR="00197D30" w:rsidRDefault="008F01D2">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3C6C" w14:textId="77777777" w:rsidR="00F818B6" w:rsidRPr="00E97E9E" w:rsidRDefault="008F01D2"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0265FBAA" w14:textId="77777777" w:rsidR="00F818B6" w:rsidRPr="00F818B6" w:rsidRDefault="008F01D2"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1D746920" w14:textId="77777777" w:rsidR="00F818B6" w:rsidRPr="00F818B6" w:rsidRDefault="008F01D2" w:rsidP="00F818B6">
    <w:pPr>
      <w:pStyle w:val="Footer"/>
      <w:tabs>
        <w:tab w:val="clear" w:pos="8640"/>
      </w:tabs>
      <w:ind w:right="360"/>
      <w:jc w:val="center"/>
    </w:pPr>
    <w:bookmarkStart w:id="23" w:name="reportNameFooterSec2_1"/>
    <w:r w:rsidRPr="00F818B6">
      <w:t>Berkshire Arts and Technology Charter Public School</w:t>
    </w:r>
    <w:bookmarkEnd w:id="23"/>
    <w:r w:rsidRPr="00F818B6">
      <w:t xml:space="preserve"> T</w:t>
    </w:r>
    <w:r w:rsidR="00CF170C">
      <w:t>argeted a</w:t>
    </w:r>
    <w:r w:rsidR="00CD415C">
      <w:t>n</w:t>
    </w:r>
    <w:r w:rsidR="00CF170C">
      <w:t>d</w:t>
    </w:r>
    <w:r w:rsidRPr="00F818B6">
      <w:t xml:space="preserve"> Focused Monitoring Report – </w:t>
    </w:r>
    <w:bookmarkStart w:id="24" w:name="reportDateFooterSec2_1"/>
    <w:r w:rsidRPr="00F818B6">
      <w:t>06/08/2026</w:t>
    </w:r>
    <w:bookmarkEnd w:id="24"/>
  </w:p>
  <w:p w14:paraId="15F1A53B" w14:textId="77777777" w:rsidR="00F818B6" w:rsidRPr="00F818B6" w:rsidRDefault="008F01D2"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725C802D" w14:textId="77777777" w:rsidR="000D55CC" w:rsidRPr="000522A9" w:rsidRDefault="000D55CC" w:rsidP="000A7A8D">
    <w:pPr>
      <w:pStyle w:val="Footer"/>
      <w:tabs>
        <w:tab w:val="left" w:pos="4965"/>
      </w:tabs>
      <w:ind w:right="360"/>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C0D0" w14:textId="77777777" w:rsidR="00F818B6" w:rsidRPr="00E97E9E" w:rsidRDefault="008F01D2"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6FF59C57" w14:textId="77777777" w:rsidR="00F818B6" w:rsidRPr="00F818B6" w:rsidRDefault="008F01D2"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3C7B98F6" w14:textId="77777777" w:rsidR="00F818B6" w:rsidRPr="00F818B6" w:rsidRDefault="008F01D2" w:rsidP="00F818B6">
    <w:pPr>
      <w:pStyle w:val="Footer"/>
      <w:tabs>
        <w:tab w:val="clear" w:pos="8640"/>
      </w:tabs>
      <w:ind w:right="360"/>
      <w:jc w:val="center"/>
    </w:pPr>
    <w:bookmarkStart w:id="37" w:name="reportNameFooterSec2_4"/>
    <w:r w:rsidRPr="00F818B6">
      <w:t>Berkshire Arts and Technology Charter Public School</w:t>
    </w:r>
    <w:bookmarkEnd w:id="37"/>
    <w:r w:rsidRPr="00F818B6">
      <w:t xml:space="preserve"> T</w:t>
    </w:r>
    <w:r w:rsidR="00CF170C">
      <w:t>argeted a</w:t>
    </w:r>
    <w:r w:rsidR="00CD415C">
      <w:t>n</w:t>
    </w:r>
    <w:r w:rsidR="00CF170C">
      <w:t>d</w:t>
    </w:r>
    <w:r w:rsidRPr="00F818B6">
      <w:t xml:space="preserve"> Focused Monitoring Report – </w:t>
    </w:r>
    <w:bookmarkStart w:id="38" w:name="reportDateFooterSec2_4"/>
    <w:r w:rsidRPr="00F818B6">
      <w:t>06/08/2026</w:t>
    </w:r>
    <w:bookmarkEnd w:id="38"/>
  </w:p>
  <w:p w14:paraId="6CA7E9CF" w14:textId="77777777" w:rsidR="00F818B6" w:rsidRPr="00F818B6" w:rsidRDefault="008F01D2"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00C19F3E"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A749" w14:textId="77777777" w:rsidR="009F529B" w:rsidRDefault="009F529B">
      <w:r>
        <w:separator/>
      </w:r>
    </w:p>
  </w:footnote>
  <w:footnote w:type="continuationSeparator" w:id="0">
    <w:p w14:paraId="6F1231E0" w14:textId="77777777" w:rsidR="009F529B" w:rsidRDefault="009F5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25F456CE">
      <w:start w:val="1"/>
      <w:numFmt w:val="bullet"/>
      <w:lvlText w:val=""/>
      <w:lvlJc w:val="left"/>
      <w:pPr>
        <w:tabs>
          <w:tab w:val="num" w:pos="1440"/>
        </w:tabs>
        <w:ind w:left="1440" w:hanging="360"/>
      </w:pPr>
      <w:rPr>
        <w:rFonts w:ascii="Symbol" w:hAnsi="Symbol" w:hint="default"/>
      </w:rPr>
    </w:lvl>
    <w:lvl w:ilvl="1" w:tplc="75325E4A" w:tentative="1">
      <w:start w:val="1"/>
      <w:numFmt w:val="bullet"/>
      <w:lvlText w:val="o"/>
      <w:lvlJc w:val="left"/>
      <w:pPr>
        <w:tabs>
          <w:tab w:val="num" w:pos="2160"/>
        </w:tabs>
        <w:ind w:left="2160" w:hanging="360"/>
      </w:pPr>
      <w:rPr>
        <w:rFonts w:ascii="Courier New" w:hAnsi="Courier New" w:hint="default"/>
      </w:rPr>
    </w:lvl>
    <w:lvl w:ilvl="2" w:tplc="C57CD37A" w:tentative="1">
      <w:start w:val="1"/>
      <w:numFmt w:val="bullet"/>
      <w:lvlText w:val=""/>
      <w:lvlJc w:val="left"/>
      <w:pPr>
        <w:tabs>
          <w:tab w:val="num" w:pos="2880"/>
        </w:tabs>
        <w:ind w:left="2880" w:hanging="360"/>
      </w:pPr>
      <w:rPr>
        <w:rFonts w:ascii="Wingdings" w:hAnsi="Wingdings" w:hint="default"/>
      </w:rPr>
    </w:lvl>
    <w:lvl w:ilvl="3" w:tplc="756E6992" w:tentative="1">
      <w:start w:val="1"/>
      <w:numFmt w:val="bullet"/>
      <w:lvlText w:val=""/>
      <w:lvlJc w:val="left"/>
      <w:pPr>
        <w:tabs>
          <w:tab w:val="num" w:pos="3600"/>
        </w:tabs>
        <w:ind w:left="3600" w:hanging="360"/>
      </w:pPr>
      <w:rPr>
        <w:rFonts w:ascii="Symbol" w:hAnsi="Symbol" w:hint="default"/>
      </w:rPr>
    </w:lvl>
    <w:lvl w:ilvl="4" w:tplc="7CDA57C2" w:tentative="1">
      <w:start w:val="1"/>
      <w:numFmt w:val="bullet"/>
      <w:lvlText w:val="o"/>
      <w:lvlJc w:val="left"/>
      <w:pPr>
        <w:tabs>
          <w:tab w:val="num" w:pos="4320"/>
        </w:tabs>
        <w:ind w:left="4320" w:hanging="360"/>
      </w:pPr>
      <w:rPr>
        <w:rFonts w:ascii="Courier New" w:hAnsi="Courier New" w:hint="default"/>
      </w:rPr>
    </w:lvl>
    <w:lvl w:ilvl="5" w:tplc="2A709786" w:tentative="1">
      <w:start w:val="1"/>
      <w:numFmt w:val="bullet"/>
      <w:lvlText w:val=""/>
      <w:lvlJc w:val="left"/>
      <w:pPr>
        <w:tabs>
          <w:tab w:val="num" w:pos="5040"/>
        </w:tabs>
        <w:ind w:left="5040" w:hanging="360"/>
      </w:pPr>
      <w:rPr>
        <w:rFonts w:ascii="Wingdings" w:hAnsi="Wingdings" w:hint="default"/>
      </w:rPr>
    </w:lvl>
    <w:lvl w:ilvl="6" w:tplc="60041380" w:tentative="1">
      <w:start w:val="1"/>
      <w:numFmt w:val="bullet"/>
      <w:lvlText w:val=""/>
      <w:lvlJc w:val="left"/>
      <w:pPr>
        <w:tabs>
          <w:tab w:val="num" w:pos="5760"/>
        </w:tabs>
        <w:ind w:left="5760" w:hanging="360"/>
      </w:pPr>
      <w:rPr>
        <w:rFonts w:ascii="Symbol" w:hAnsi="Symbol" w:hint="default"/>
      </w:rPr>
    </w:lvl>
    <w:lvl w:ilvl="7" w:tplc="6BDA0B6C" w:tentative="1">
      <w:start w:val="1"/>
      <w:numFmt w:val="bullet"/>
      <w:lvlText w:val="o"/>
      <w:lvlJc w:val="left"/>
      <w:pPr>
        <w:tabs>
          <w:tab w:val="num" w:pos="6480"/>
        </w:tabs>
        <w:ind w:left="6480" w:hanging="360"/>
      </w:pPr>
      <w:rPr>
        <w:rFonts w:ascii="Courier New" w:hAnsi="Courier New" w:hint="default"/>
      </w:rPr>
    </w:lvl>
    <w:lvl w:ilvl="8" w:tplc="823002F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24C4EDE0">
      <w:start w:val="1"/>
      <w:numFmt w:val="bullet"/>
      <w:lvlText w:val=""/>
      <w:lvlJc w:val="left"/>
      <w:pPr>
        <w:tabs>
          <w:tab w:val="num" w:pos="1440"/>
        </w:tabs>
        <w:ind w:left="1440" w:hanging="360"/>
      </w:pPr>
      <w:rPr>
        <w:rFonts w:ascii="Symbol" w:hAnsi="Symbol" w:hint="default"/>
      </w:rPr>
    </w:lvl>
    <w:lvl w:ilvl="1" w:tplc="4026539C" w:tentative="1">
      <w:start w:val="1"/>
      <w:numFmt w:val="bullet"/>
      <w:lvlText w:val="o"/>
      <w:lvlJc w:val="left"/>
      <w:pPr>
        <w:tabs>
          <w:tab w:val="num" w:pos="2160"/>
        </w:tabs>
        <w:ind w:left="2160" w:hanging="360"/>
      </w:pPr>
      <w:rPr>
        <w:rFonts w:ascii="Courier New" w:hAnsi="Courier New" w:cs="Courier New" w:hint="default"/>
      </w:rPr>
    </w:lvl>
    <w:lvl w:ilvl="2" w:tplc="EFF074A0" w:tentative="1">
      <w:start w:val="1"/>
      <w:numFmt w:val="bullet"/>
      <w:lvlText w:val=""/>
      <w:lvlJc w:val="left"/>
      <w:pPr>
        <w:tabs>
          <w:tab w:val="num" w:pos="2880"/>
        </w:tabs>
        <w:ind w:left="2880" w:hanging="360"/>
      </w:pPr>
      <w:rPr>
        <w:rFonts w:ascii="Wingdings" w:hAnsi="Wingdings" w:hint="default"/>
      </w:rPr>
    </w:lvl>
    <w:lvl w:ilvl="3" w:tplc="B47CADD6" w:tentative="1">
      <w:start w:val="1"/>
      <w:numFmt w:val="bullet"/>
      <w:lvlText w:val=""/>
      <w:lvlJc w:val="left"/>
      <w:pPr>
        <w:tabs>
          <w:tab w:val="num" w:pos="3600"/>
        </w:tabs>
        <w:ind w:left="3600" w:hanging="360"/>
      </w:pPr>
      <w:rPr>
        <w:rFonts w:ascii="Symbol" w:hAnsi="Symbol" w:hint="default"/>
      </w:rPr>
    </w:lvl>
    <w:lvl w:ilvl="4" w:tplc="82A0A774" w:tentative="1">
      <w:start w:val="1"/>
      <w:numFmt w:val="bullet"/>
      <w:lvlText w:val="o"/>
      <w:lvlJc w:val="left"/>
      <w:pPr>
        <w:tabs>
          <w:tab w:val="num" w:pos="4320"/>
        </w:tabs>
        <w:ind w:left="4320" w:hanging="360"/>
      </w:pPr>
      <w:rPr>
        <w:rFonts w:ascii="Courier New" w:hAnsi="Courier New" w:cs="Courier New" w:hint="default"/>
      </w:rPr>
    </w:lvl>
    <w:lvl w:ilvl="5" w:tplc="8A708184" w:tentative="1">
      <w:start w:val="1"/>
      <w:numFmt w:val="bullet"/>
      <w:lvlText w:val=""/>
      <w:lvlJc w:val="left"/>
      <w:pPr>
        <w:tabs>
          <w:tab w:val="num" w:pos="5040"/>
        </w:tabs>
        <w:ind w:left="5040" w:hanging="360"/>
      </w:pPr>
      <w:rPr>
        <w:rFonts w:ascii="Wingdings" w:hAnsi="Wingdings" w:hint="default"/>
      </w:rPr>
    </w:lvl>
    <w:lvl w:ilvl="6" w:tplc="49A4AAE6" w:tentative="1">
      <w:start w:val="1"/>
      <w:numFmt w:val="bullet"/>
      <w:lvlText w:val=""/>
      <w:lvlJc w:val="left"/>
      <w:pPr>
        <w:tabs>
          <w:tab w:val="num" w:pos="5760"/>
        </w:tabs>
        <w:ind w:left="5760" w:hanging="360"/>
      </w:pPr>
      <w:rPr>
        <w:rFonts w:ascii="Symbol" w:hAnsi="Symbol" w:hint="default"/>
      </w:rPr>
    </w:lvl>
    <w:lvl w:ilvl="7" w:tplc="AEEAC362" w:tentative="1">
      <w:start w:val="1"/>
      <w:numFmt w:val="bullet"/>
      <w:lvlText w:val="o"/>
      <w:lvlJc w:val="left"/>
      <w:pPr>
        <w:tabs>
          <w:tab w:val="num" w:pos="6480"/>
        </w:tabs>
        <w:ind w:left="6480" w:hanging="360"/>
      </w:pPr>
      <w:rPr>
        <w:rFonts w:ascii="Courier New" w:hAnsi="Courier New" w:cs="Courier New" w:hint="default"/>
      </w:rPr>
    </w:lvl>
    <w:lvl w:ilvl="8" w:tplc="14C4FA34"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CC5C6B56">
      <w:start w:val="1"/>
      <w:numFmt w:val="decimal"/>
      <w:lvlText w:val="%1-"/>
      <w:lvlJc w:val="left"/>
      <w:pPr>
        <w:ind w:left="720" w:hanging="360"/>
      </w:pPr>
      <w:rPr>
        <w:rFonts w:hint="default"/>
      </w:rPr>
    </w:lvl>
    <w:lvl w:ilvl="1" w:tplc="59A20DE0" w:tentative="1">
      <w:start w:val="1"/>
      <w:numFmt w:val="bullet"/>
      <w:lvlText w:val="o"/>
      <w:lvlJc w:val="left"/>
      <w:pPr>
        <w:ind w:left="1440" w:hanging="360"/>
      </w:pPr>
      <w:rPr>
        <w:rFonts w:ascii="Courier New" w:hAnsi="Courier New" w:cs="Courier New" w:hint="default"/>
      </w:rPr>
    </w:lvl>
    <w:lvl w:ilvl="2" w:tplc="B5CE1B4C" w:tentative="1">
      <w:start w:val="1"/>
      <w:numFmt w:val="bullet"/>
      <w:lvlText w:val=""/>
      <w:lvlJc w:val="left"/>
      <w:pPr>
        <w:ind w:left="2160" w:hanging="360"/>
      </w:pPr>
      <w:rPr>
        <w:rFonts w:ascii="Wingdings" w:hAnsi="Wingdings" w:hint="default"/>
      </w:rPr>
    </w:lvl>
    <w:lvl w:ilvl="3" w:tplc="880CC268" w:tentative="1">
      <w:start w:val="1"/>
      <w:numFmt w:val="bullet"/>
      <w:lvlText w:val=""/>
      <w:lvlJc w:val="left"/>
      <w:pPr>
        <w:ind w:left="2880" w:hanging="360"/>
      </w:pPr>
      <w:rPr>
        <w:rFonts w:ascii="Symbol" w:hAnsi="Symbol" w:hint="default"/>
      </w:rPr>
    </w:lvl>
    <w:lvl w:ilvl="4" w:tplc="B29A41C0" w:tentative="1">
      <w:start w:val="1"/>
      <w:numFmt w:val="bullet"/>
      <w:lvlText w:val="o"/>
      <w:lvlJc w:val="left"/>
      <w:pPr>
        <w:ind w:left="3600" w:hanging="360"/>
      </w:pPr>
      <w:rPr>
        <w:rFonts w:ascii="Courier New" w:hAnsi="Courier New" w:cs="Courier New" w:hint="default"/>
      </w:rPr>
    </w:lvl>
    <w:lvl w:ilvl="5" w:tplc="B89CD080" w:tentative="1">
      <w:start w:val="1"/>
      <w:numFmt w:val="bullet"/>
      <w:lvlText w:val=""/>
      <w:lvlJc w:val="left"/>
      <w:pPr>
        <w:ind w:left="4320" w:hanging="360"/>
      </w:pPr>
      <w:rPr>
        <w:rFonts w:ascii="Wingdings" w:hAnsi="Wingdings" w:hint="default"/>
      </w:rPr>
    </w:lvl>
    <w:lvl w:ilvl="6" w:tplc="672C5A76" w:tentative="1">
      <w:start w:val="1"/>
      <w:numFmt w:val="bullet"/>
      <w:lvlText w:val=""/>
      <w:lvlJc w:val="left"/>
      <w:pPr>
        <w:ind w:left="5040" w:hanging="360"/>
      </w:pPr>
      <w:rPr>
        <w:rFonts w:ascii="Symbol" w:hAnsi="Symbol" w:hint="default"/>
      </w:rPr>
    </w:lvl>
    <w:lvl w:ilvl="7" w:tplc="EE78331E" w:tentative="1">
      <w:start w:val="1"/>
      <w:numFmt w:val="bullet"/>
      <w:lvlText w:val="o"/>
      <w:lvlJc w:val="left"/>
      <w:pPr>
        <w:ind w:left="5760" w:hanging="360"/>
      </w:pPr>
      <w:rPr>
        <w:rFonts w:ascii="Courier New" w:hAnsi="Courier New" w:cs="Courier New" w:hint="default"/>
      </w:rPr>
    </w:lvl>
    <w:lvl w:ilvl="8" w:tplc="8EC4790E"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1A6286AA">
      <w:start w:val="1"/>
      <w:numFmt w:val="bullet"/>
      <w:lvlText w:val=""/>
      <w:lvlJc w:val="left"/>
      <w:pPr>
        <w:tabs>
          <w:tab w:val="num" w:pos="1440"/>
        </w:tabs>
        <w:ind w:left="1440" w:hanging="360"/>
      </w:pPr>
      <w:rPr>
        <w:rFonts w:ascii="Symbol" w:hAnsi="Symbol" w:hint="default"/>
      </w:rPr>
    </w:lvl>
    <w:lvl w:ilvl="1" w:tplc="C0589480" w:tentative="1">
      <w:start w:val="1"/>
      <w:numFmt w:val="bullet"/>
      <w:lvlText w:val="o"/>
      <w:lvlJc w:val="left"/>
      <w:pPr>
        <w:tabs>
          <w:tab w:val="num" w:pos="2160"/>
        </w:tabs>
        <w:ind w:left="2160" w:hanging="360"/>
      </w:pPr>
      <w:rPr>
        <w:rFonts w:ascii="Courier New" w:hAnsi="Courier New" w:hint="default"/>
      </w:rPr>
    </w:lvl>
    <w:lvl w:ilvl="2" w:tplc="6A524A0E" w:tentative="1">
      <w:start w:val="1"/>
      <w:numFmt w:val="bullet"/>
      <w:lvlText w:val=""/>
      <w:lvlJc w:val="left"/>
      <w:pPr>
        <w:tabs>
          <w:tab w:val="num" w:pos="2880"/>
        </w:tabs>
        <w:ind w:left="2880" w:hanging="360"/>
      </w:pPr>
      <w:rPr>
        <w:rFonts w:ascii="Wingdings" w:hAnsi="Wingdings" w:hint="default"/>
      </w:rPr>
    </w:lvl>
    <w:lvl w:ilvl="3" w:tplc="47945C28" w:tentative="1">
      <w:start w:val="1"/>
      <w:numFmt w:val="bullet"/>
      <w:lvlText w:val=""/>
      <w:lvlJc w:val="left"/>
      <w:pPr>
        <w:tabs>
          <w:tab w:val="num" w:pos="3600"/>
        </w:tabs>
        <w:ind w:left="3600" w:hanging="360"/>
      </w:pPr>
      <w:rPr>
        <w:rFonts w:ascii="Symbol" w:hAnsi="Symbol" w:hint="default"/>
      </w:rPr>
    </w:lvl>
    <w:lvl w:ilvl="4" w:tplc="EE9A3432" w:tentative="1">
      <w:start w:val="1"/>
      <w:numFmt w:val="bullet"/>
      <w:lvlText w:val="o"/>
      <w:lvlJc w:val="left"/>
      <w:pPr>
        <w:tabs>
          <w:tab w:val="num" w:pos="4320"/>
        </w:tabs>
        <w:ind w:left="4320" w:hanging="360"/>
      </w:pPr>
      <w:rPr>
        <w:rFonts w:ascii="Courier New" w:hAnsi="Courier New" w:hint="default"/>
      </w:rPr>
    </w:lvl>
    <w:lvl w:ilvl="5" w:tplc="BA26EB54" w:tentative="1">
      <w:start w:val="1"/>
      <w:numFmt w:val="bullet"/>
      <w:lvlText w:val=""/>
      <w:lvlJc w:val="left"/>
      <w:pPr>
        <w:tabs>
          <w:tab w:val="num" w:pos="5040"/>
        </w:tabs>
        <w:ind w:left="5040" w:hanging="360"/>
      </w:pPr>
      <w:rPr>
        <w:rFonts w:ascii="Wingdings" w:hAnsi="Wingdings" w:hint="default"/>
      </w:rPr>
    </w:lvl>
    <w:lvl w:ilvl="6" w:tplc="722A43A4" w:tentative="1">
      <w:start w:val="1"/>
      <w:numFmt w:val="bullet"/>
      <w:lvlText w:val=""/>
      <w:lvlJc w:val="left"/>
      <w:pPr>
        <w:tabs>
          <w:tab w:val="num" w:pos="5760"/>
        </w:tabs>
        <w:ind w:left="5760" w:hanging="360"/>
      </w:pPr>
      <w:rPr>
        <w:rFonts w:ascii="Symbol" w:hAnsi="Symbol" w:hint="default"/>
      </w:rPr>
    </w:lvl>
    <w:lvl w:ilvl="7" w:tplc="781898A2" w:tentative="1">
      <w:start w:val="1"/>
      <w:numFmt w:val="bullet"/>
      <w:lvlText w:val="o"/>
      <w:lvlJc w:val="left"/>
      <w:pPr>
        <w:tabs>
          <w:tab w:val="num" w:pos="6480"/>
        </w:tabs>
        <w:ind w:left="6480" w:hanging="360"/>
      </w:pPr>
      <w:rPr>
        <w:rFonts w:ascii="Courier New" w:hAnsi="Courier New" w:hint="default"/>
      </w:rPr>
    </w:lvl>
    <w:lvl w:ilvl="8" w:tplc="EB1629E4" w:tentative="1">
      <w:start w:val="1"/>
      <w:numFmt w:val="bullet"/>
      <w:lvlText w:val=""/>
      <w:lvlJc w:val="left"/>
      <w:pPr>
        <w:tabs>
          <w:tab w:val="num" w:pos="7200"/>
        </w:tabs>
        <w:ind w:left="7200" w:hanging="360"/>
      </w:pPr>
      <w:rPr>
        <w:rFonts w:ascii="Wingdings" w:hAnsi="Wingdings" w:hint="default"/>
      </w:rPr>
    </w:lvl>
  </w:abstractNum>
  <w:num w:numId="1" w16cid:durableId="1416318810">
    <w:abstractNumId w:val="3"/>
  </w:num>
  <w:num w:numId="2" w16cid:durableId="920066475">
    <w:abstractNumId w:val="0"/>
  </w:num>
  <w:num w:numId="3" w16cid:durableId="1988388650">
    <w:abstractNumId w:val="5"/>
  </w:num>
  <w:num w:numId="4" w16cid:durableId="553740581">
    <w:abstractNumId w:val="2"/>
  </w:num>
  <w:num w:numId="5" w16cid:durableId="71318432">
    <w:abstractNumId w:val="1"/>
  </w:num>
  <w:num w:numId="6" w16cid:durableId="56009887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A7CA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260"/>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3168"/>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0D25"/>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380D"/>
    <w:rsid w:val="003A5939"/>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5735"/>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D5A98"/>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3FF0"/>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1A95"/>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6AB2"/>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2574"/>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472"/>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1AF1"/>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2FF9"/>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1AB9"/>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01D2"/>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22AA"/>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5B79"/>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29B"/>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3A39"/>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B3A"/>
    <w:rsid w:val="00B24C67"/>
    <w:rsid w:val="00B24CF2"/>
    <w:rsid w:val="00B255D4"/>
    <w:rsid w:val="00B26301"/>
    <w:rsid w:val="00B2646A"/>
    <w:rsid w:val="00B26658"/>
    <w:rsid w:val="00B272F5"/>
    <w:rsid w:val="00B2785D"/>
    <w:rsid w:val="00B27EB2"/>
    <w:rsid w:val="00B30278"/>
    <w:rsid w:val="00B304DA"/>
    <w:rsid w:val="00B30812"/>
    <w:rsid w:val="00B30E6A"/>
    <w:rsid w:val="00B31D3B"/>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A7041"/>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D2B"/>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E1D"/>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46065"/>
  <w15:docId w15:val="{E789D27A-DB92-4B5B-A753-2B17EDFB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478</TotalTime>
  <Pages>7</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Berkshire Arts and Technology Charter Public School Targeted and Focused Monitoring Report 2026</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Berkshire Arts and Technology Charter Public School Targeted and Focused Monitoring Report 2026</dc:title>
  <dc:creator>DESE</dc:creator>
  <cp:lastModifiedBy>Zou, Dong (EOE)</cp:lastModifiedBy>
  <cp:revision>65</cp:revision>
  <cp:lastPrinted>2015-01-08T14:35:00Z</cp:lastPrinted>
  <dcterms:created xsi:type="dcterms:W3CDTF">2018-08-29T13:49:00Z</dcterms:created>
  <dcterms:modified xsi:type="dcterms:W3CDTF">2026-06-22T22:14:00Z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