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EC7E" w14:textId="77777777" w:rsidR="00794F01" w:rsidRDefault="00794F01" w:rsidP="00654CB6">
      <w:pPr>
        <w:spacing w:line="300" w:lineRule="auto"/>
        <w:ind w:right="-15"/>
        <w:rPr>
          <w:rFonts w:ascii="Georgia" w:hAnsi="Georgia" w:cstheme="minorHAnsi"/>
          <w:b/>
          <w:bCs/>
          <w:color w:val="7030A0"/>
          <w:shd w:val="clear" w:color="auto" w:fill="FFFFFF"/>
        </w:rPr>
      </w:pPr>
    </w:p>
    <w:p w14:paraId="351F91F6" w14:textId="15F79AB6" w:rsidR="00654CB6" w:rsidRPr="00A34B43" w:rsidRDefault="00C104A4" w:rsidP="00654CB6">
      <w:pPr>
        <w:spacing w:line="300" w:lineRule="auto"/>
        <w:ind w:right="-15"/>
        <w:rPr>
          <w:rFonts w:ascii="Georgia" w:hAnsi="Georgia" w:cstheme="minorHAnsi"/>
          <w:b/>
          <w:bCs/>
          <w:color w:val="7030A0"/>
          <w:shd w:val="clear" w:color="auto" w:fill="FFFFFF"/>
        </w:rPr>
      </w:pPr>
      <w:r>
        <w:rPr>
          <w:rFonts w:ascii="Georgia" w:hAnsi="Georgia" w:cstheme="minorHAnsi"/>
          <w:b/>
          <w:bCs/>
          <w:color w:val="7030A0"/>
          <w:shd w:val="clear" w:color="auto" w:fill="FFFFFF"/>
        </w:rPr>
        <w:t>Overview</w:t>
      </w:r>
    </w:p>
    <w:p w14:paraId="274BF420" w14:textId="3C647011" w:rsidR="00F452BA" w:rsidRDefault="00F452BA" w:rsidP="00F452BA">
      <w:pPr>
        <w:spacing w:line="259" w:lineRule="auto"/>
        <w:ind w:right="-14"/>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Students designated as </w:t>
      </w:r>
      <w:r w:rsidRPr="00F452BA">
        <w:rPr>
          <w:rFonts w:asciiTheme="minorHAnsi" w:hAnsiTheme="minorHAnsi" w:cstheme="minorHAnsi"/>
          <w:color w:val="000000"/>
          <w:sz w:val="22"/>
          <w:szCs w:val="22"/>
          <w:shd w:val="clear" w:color="auto" w:fill="FFFFFF"/>
        </w:rPr>
        <w:t xml:space="preserve">Long-term English </w:t>
      </w:r>
      <w:r>
        <w:rPr>
          <w:rFonts w:asciiTheme="minorHAnsi" w:hAnsiTheme="minorHAnsi" w:cstheme="minorHAnsi"/>
          <w:color w:val="000000"/>
          <w:sz w:val="22"/>
          <w:szCs w:val="22"/>
          <w:shd w:val="clear" w:color="auto" w:fill="FFFFFF"/>
        </w:rPr>
        <w:t>L</w:t>
      </w:r>
      <w:r w:rsidRPr="00F452BA">
        <w:rPr>
          <w:rFonts w:asciiTheme="minorHAnsi" w:hAnsiTheme="minorHAnsi" w:cstheme="minorHAnsi"/>
          <w:color w:val="000000"/>
          <w:sz w:val="22"/>
          <w:szCs w:val="22"/>
          <w:shd w:val="clear" w:color="auto" w:fill="FFFFFF"/>
        </w:rPr>
        <w:t>earners (</w:t>
      </w:r>
      <w:r>
        <w:rPr>
          <w:rFonts w:asciiTheme="minorHAnsi" w:hAnsiTheme="minorHAnsi" w:cstheme="minorHAnsi"/>
          <w:color w:val="000000"/>
          <w:sz w:val="22"/>
          <w:szCs w:val="22"/>
          <w:shd w:val="clear" w:color="auto" w:fill="FFFFFF"/>
        </w:rPr>
        <w:t>LT</w:t>
      </w:r>
      <w:r w:rsidRPr="00F452BA">
        <w:rPr>
          <w:rFonts w:asciiTheme="minorHAnsi" w:hAnsiTheme="minorHAnsi" w:cstheme="minorHAnsi"/>
          <w:color w:val="000000"/>
          <w:sz w:val="22"/>
          <w:szCs w:val="22"/>
          <w:shd w:val="clear" w:color="auto" w:fill="FFFFFF"/>
        </w:rPr>
        <w:t xml:space="preserve">ELs) </w:t>
      </w:r>
      <w:r>
        <w:rPr>
          <w:rFonts w:asciiTheme="minorHAnsi" w:hAnsiTheme="minorHAnsi" w:cstheme="minorHAnsi"/>
          <w:color w:val="000000"/>
          <w:sz w:val="22"/>
          <w:szCs w:val="22"/>
          <w:shd w:val="clear" w:color="auto" w:fill="FFFFFF"/>
        </w:rPr>
        <w:t xml:space="preserve">are commonly </w:t>
      </w:r>
      <w:r w:rsidRPr="00F452BA">
        <w:rPr>
          <w:rFonts w:asciiTheme="minorHAnsi" w:hAnsiTheme="minorHAnsi" w:cstheme="minorHAnsi"/>
          <w:color w:val="000000"/>
          <w:sz w:val="22"/>
          <w:szCs w:val="22"/>
          <w:shd w:val="clear" w:color="auto" w:fill="FFFFFF"/>
        </w:rPr>
        <w:t>described as students who have been enrolled in U.S. schools for 5-7 years or more</w:t>
      </w:r>
      <w:r>
        <w:rPr>
          <w:rStyle w:val="FootnoteReference"/>
          <w:rFonts w:asciiTheme="minorHAnsi" w:hAnsiTheme="minorHAnsi" w:cstheme="minorHAnsi"/>
          <w:color w:val="000000"/>
          <w:sz w:val="22"/>
          <w:szCs w:val="22"/>
          <w:shd w:val="clear" w:color="auto" w:fill="FFFFFF"/>
        </w:rPr>
        <w:footnoteReference w:id="1"/>
      </w:r>
      <w:r>
        <w:rPr>
          <w:rFonts w:asciiTheme="minorHAnsi" w:hAnsiTheme="minorHAnsi" w:cstheme="minorHAnsi"/>
          <w:color w:val="000000"/>
          <w:sz w:val="22"/>
          <w:szCs w:val="22"/>
          <w:shd w:val="clear" w:color="auto" w:fill="FFFFFF"/>
        </w:rPr>
        <w:t xml:space="preserve"> who</w:t>
      </w:r>
      <w:r w:rsidRPr="00F452BA">
        <w:rPr>
          <w:rFonts w:asciiTheme="minorHAnsi" w:hAnsiTheme="minorHAnsi" w:cstheme="minorHAnsi"/>
          <w:color w:val="000000"/>
          <w:sz w:val="22"/>
          <w:szCs w:val="22"/>
          <w:shd w:val="clear" w:color="auto" w:fill="FFFFFF"/>
        </w:rPr>
        <w:t xml:space="preserve"> are not progressing towards English proficiency</w:t>
      </w:r>
      <w:r w:rsidR="00F6615B">
        <w:rPr>
          <w:rStyle w:val="FootnoteReference"/>
          <w:rFonts w:asciiTheme="minorHAnsi" w:hAnsiTheme="minorHAnsi" w:cstheme="minorHAnsi"/>
          <w:color w:val="000000"/>
          <w:sz w:val="22"/>
          <w:szCs w:val="22"/>
          <w:shd w:val="clear" w:color="auto" w:fill="FFFFFF"/>
        </w:rPr>
        <w:footnoteReference w:id="2"/>
      </w:r>
      <w:r w:rsidR="00F6615B">
        <w:rPr>
          <w:rFonts w:asciiTheme="minorHAnsi" w:hAnsiTheme="minorHAnsi" w:cstheme="minorHAnsi"/>
          <w:color w:val="000000"/>
          <w:sz w:val="22"/>
          <w:szCs w:val="22"/>
          <w:shd w:val="clear" w:color="auto" w:fill="FFFFFF"/>
        </w:rPr>
        <w:t xml:space="preserve">. </w:t>
      </w:r>
      <w:r w:rsidR="006D0D85">
        <w:rPr>
          <w:rFonts w:asciiTheme="minorHAnsi" w:hAnsiTheme="minorHAnsi" w:cstheme="minorHAnsi"/>
          <w:color w:val="000000"/>
          <w:sz w:val="22"/>
          <w:szCs w:val="22"/>
          <w:shd w:val="clear" w:color="auto" w:fill="FFFFFF"/>
        </w:rPr>
        <w:t xml:space="preserve">In many cases these students remain designated as English learners for long periods of time because of structural issues such as lack of access to high-quality instruction promoting their content area, literacy, and language development. Although there </w:t>
      </w:r>
      <w:r w:rsidR="006D0D85" w:rsidRPr="00F452BA">
        <w:rPr>
          <w:rFonts w:asciiTheme="minorHAnsi" w:hAnsiTheme="minorHAnsi" w:cstheme="minorHAnsi"/>
          <w:color w:val="000000"/>
          <w:sz w:val="22"/>
          <w:szCs w:val="22"/>
          <w:shd w:val="clear" w:color="auto" w:fill="FFFFFF"/>
        </w:rPr>
        <w:t xml:space="preserve">is wide variation </w:t>
      </w:r>
      <w:r w:rsidR="006D0D85">
        <w:rPr>
          <w:rFonts w:asciiTheme="minorHAnsi" w:hAnsiTheme="minorHAnsi" w:cstheme="minorHAnsi"/>
          <w:color w:val="000000"/>
          <w:sz w:val="22"/>
          <w:szCs w:val="22"/>
          <w:shd w:val="clear" w:color="auto" w:fill="FFFFFF"/>
        </w:rPr>
        <w:t>among this group of students, research suggests LTELs possess a common set of strengths and face somewhat similar challenges that educators can keep in mind when working to promote their success.</w:t>
      </w:r>
    </w:p>
    <w:tbl>
      <w:tblPr>
        <w:tblStyle w:val="TableGrid"/>
        <w:tblpPr w:leftFromText="180" w:rightFromText="180" w:vertAnchor="text" w:horzAnchor="margin" w:tblpY="177"/>
        <w:tblOverlap w:val="never"/>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2528C"/>
        <w:tblLook w:val="04A0" w:firstRow="1" w:lastRow="0" w:firstColumn="1" w:lastColumn="0" w:noHBand="0" w:noVBand="1"/>
      </w:tblPr>
      <w:tblGrid>
        <w:gridCol w:w="5040"/>
        <w:gridCol w:w="5310"/>
      </w:tblGrid>
      <w:tr w:rsidR="00195424" w:rsidRPr="006D0D85" w14:paraId="2D9CF646" w14:textId="77777777" w:rsidTr="006F3B0D">
        <w:tc>
          <w:tcPr>
            <w:tcW w:w="10350" w:type="dxa"/>
            <w:gridSpan w:val="2"/>
            <w:tcBorders>
              <w:top w:val="single" w:sz="4" w:space="0" w:color="auto"/>
              <w:left w:val="single" w:sz="4" w:space="0" w:color="auto"/>
              <w:bottom w:val="single" w:sz="4" w:space="0" w:color="auto"/>
              <w:right w:val="single" w:sz="4" w:space="0" w:color="auto"/>
            </w:tcBorders>
            <w:shd w:val="clear" w:color="auto" w:fill="CBA8E6"/>
          </w:tcPr>
          <w:p w14:paraId="1A40F0A5" w14:textId="77777777" w:rsidR="00195424" w:rsidRPr="006F3B0D" w:rsidRDefault="00195424" w:rsidP="00195424">
            <w:pPr>
              <w:spacing w:line="259" w:lineRule="auto"/>
              <w:ind w:right="-14"/>
              <w:jc w:val="center"/>
              <w:rPr>
                <w:rFonts w:ascii="Arial" w:hAnsi="Arial" w:cs="Arial"/>
                <w:b/>
                <w:bCs/>
                <w:sz w:val="4"/>
                <w:szCs w:val="4"/>
                <w:shd w:val="clear" w:color="auto" w:fill="FFFFFF"/>
              </w:rPr>
            </w:pPr>
            <w:bookmarkStart w:id="0" w:name="_Hlk76066796"/>
          </w:p>
          <w:p w14:paraId="485CB266" w14:textId="77777777" w:rsidR="00195424" w:rsidRPr="006F3B0D" w:rsidRDefault="00195424" w:rsidP="006F3B0D">
            <w:pPr>
              <w:shd w:val="clear" w:color="auto" w:fill="CBA8E6"/>
              <w:spacing w:line="259" w:lineRule="auto"/>
              <w:ind w:right="-14"/>
              <w:jc w:val="center"/>
              <w:rPr>
                <w:rFonts w:ascii="Arial" w:hAnsi="Arial" w:cs="Arial"/>
                <w:b/>
                <w:bCs/>
                <w:sz w:val="20"/>
                <w:szCs w:val="20"/>
                <w:shd w:val="clear" w:color="auto" w:fill="FFFFFF"/>
              </w:rPr>
            </w:pPr>
            <w:r w:rsidRPr="006F3B0D">
              <w:rPr>
                <w:rFonts w:ascii="Arial" w:hAnsi="Arial" w:cs="Arial"/>
                <w:b/>
                <w:bCs/>
                <w:sz w:val="20"/>
                <w:szCs w:val="20"/>
                <w:shd w:val="clear" w:color="auto" w:fill="CBA8E6"/>
              </w:rPr>
              <w:t>Potential Strengths and Common Challenges of Students Designated as LTELs</w:t>
            </w:r>
          </w:p>
          <w:p w14:paraId="2734BF55" w14:textId="77777777" w:rsidR="00195424" w:rsidRPr="006F3B0D" w:rsidRDefault="00195424" w:rsidP="00195424">
            <w:pPr>
              <w:spacing w:line="259" w:lineRule="auto"/>
              <w:ind w:right="-14"/>
              <w:jc w:val="center"/>
              <w:rPr>
                <w:rFonts w:ascii="Arial" w:hAnsi="Arial" w:cs="Arial"/>
                <w:b/>
                <w:bCs/>
                <w:sz w:val="4"/>
                <w:szCs w:val="4"/>
                <w:shd w:val="clear" w:color="auto" w:fill="FFFFFF"/>
              </w:rPr>
            </w:pPr>
          </w:p>
        </w:tc>
      </w:tr>
      <w:tr w:rsidR="00195424" w:rsidRPr="006D0D85" w14:paraId="6D36B44F" w14:textId="77777777" w:rsidTr="006F3B0D">
        <w:tc>
          <w:tcPr>
            <w:tcW w:w="5040" w:type="dxa"/>
            <w:tcBorders>
              <w:top w:val="single" w:sz="4" w:space="0" w:color="auto"/>
              <w:left w:val="single" w:sz="4" w:space="0" w:color="1F4E79" w:themeColor="accent5" w:themeShade="80"/>
              <w:right w:val="single" w:sz="4" w:space="0" w:color="62528C"/>
            </w:tcBorders>
            <w:shd w:val="clear" w:color="auto" w:fill="E4D2F2"/>
          </w:tcPr>
          <w:p w14:paraId="79A09F76" w14:textId="0135F541" w:rsidR="00195424" w:rsidRPr="006F3B0D" w:rsidRDefault="00195424" w:rsidP="00195424">
            <w:pPr>
              <w:spacing w:line="259" w:lineRule="auto"/>
              <w:ind w:right="-14"/>
              <w:jc w:val="center"/>
              <w:rPr>
                <w:rFonts w:ascii="Arial" w:hAnsi="Arial" w:cs="Arial"/>
                <w:b/>
                <w:bCs/>
                <w:color w:val="000000"/>
                <w:sz w:val="4"/>
                <w:szCs w:val="4"/>
                <w:shd w:val="clear" w:color="auto" w:fill="FFF8EC"/>
              </w:rPr>
            </w:pPr>
          </w:p>
          <w:p w14:paraId="22126F60" w14:textId="77777777" w:rsidR="00195424" w:rsidRPr="006F3B0D" w:rsidRDefault="00195424" w:rsidP="00195424">
            <w:pPr>
              <w:spacing w:line="259" w:lineRule="auto"/>
              <w:ind w:right="-14"/>
              <w:jc w:val="center"/>
              <w:rPr>
                <w:rFonts w:ascii="Arial" w:hAnsi="Arial" w:cs="Arial"/>
                <w:b/>
                <w:bCs/>
                <w:color w:val="000000"/>
                <w:sz w:val="19"/>
                <w:szCs w:val="19"/>
                <w:shd w:val="clear" w:color="auto" w:fill="FFFFFF"/>
              </w:rPr>
            </w:pPr>
            <w:r w:rsidRPr="006F3B0D">
              <w:rPr>
                <w:rFonts w:ascii="Arial" w:hAnsi="Arial" w:cs="Arial"/>
                <w:b/>
                <w:bCs/>
                <w:sz w:val="19"/>
                <w:szCs w:val="19"/>
                <w:shd w:val="clear" w:color="auto" w:fill="E4D2F2"/>
              </w:rPr>
              <w:t>Strengths</w:t>
            </w:r>
          </w:p>
        </w:tc>
        <w:tc>
          <w:tcPr>
            <w:tcW w:w="5310" w:type="dxa"/>
            <w:tcBorders>
              <w:top w:val="single" w:sz="4" w:space="0" w:color="auto"/>
              <w:left w:val="single" w:sz="4" w:space="0" w:color="62528C"/>
              <w:right w:val="single" w:sz="4" w:space="0" w:color="62528C"/>
            </w:tcBorders>
            <w:shd w:val="clear" w:color="auto" w:fill="E4D2F2"/>
          </w:tcPr>
          <w:p w14:paraId="384772F1" w14:textId="0E0E753D" w:rsidR="00195424" w:rsidRPr="006F3B0D" w:rsidRDefault="00195424" w:rsidP="00195424">
            <w:pPr>
              <w:spacing w:line="259" w:lineRule="auto"/>
              <w:ind w:right="-14"/>
              <w:jc w:val="center"/>
              <w:rPr>
                <w:rFonts w:ascii="Arial" w:hAnsi="Arial" w:cs="Arial"/>
                <w:b/>
                <w:bCs/>
                <w:color w:val="000000"/>
                <w:sz w:val="4"/>
                <w:szCs w:val="4"/>
                <w:shd w:val="clear" w:color="auto" w:fill="FFF8EC"/>
              </w:rPr>
            </w:pPr>
          </w:p>
          <w:p w14:paraId="281162D1" w14:textId="245B8956" w:rsidR="00195424" w:rsidRPr="006F3B0D" w:rsidRDefault="00195424" w:rsidP="00195424">
            <w:pPr>
              <w:spacing w:line="259" w:lineRule="auto"/>
              <w:ind w:right="-14"/>
              <w:jc w:val="center"/>
              <w:rPr>
                <w:rFonts w:ascii="Arial" w:hAnsi="Arial" w:cs="Arial"/>
                <w:b/>
                <w:bCs/>
                <w:sz w:val="19"/>
                <w:szCs w:val="19"/>
                <w:shd w:val="clear" w:color="auto" w:fill="FFFFFF"/>
              </w:rPr>
            </w:pPr>
            <w:r w:rsidRPr="006F3B0D">
              <w:rPr>
                <w:rFonts w:ascii="Arial" w:hAnsi="Arial" w:cs="Arial"/>
                <w:b/>
                <w:bCs/>
                <w:sz w:val="19"/>
                <w:szCs w:val="19"/>
                <w:shd w:val="clear" w:color="auto" w:fill="E4D2F2"/>
              </w:rPr>
              <w:t>Challenge</w:t>
            </w:r>
            <w:r w:rsidR="006F3B0D" w:rsidRPr="006F3B0D">
              <w:rPr>
                <w:rFonts w:ascii="Arial" w:hAnsi="Arial" w:cs="Arial"/>
                <w:b/>
                <w:bCs/>
                <w:sz w:val="19"/>
                <w:szCs w:val="19"/>
                <w:shd w:val="clear" w:color="auto" w:fill="E4D2F2"/>
              </w:rPr>
              <w:t>s</w:t>
            </w:r>
          </w:p>
          <w:p w14:paraId="3E08A88B" w14:textId="77777777" w:rsidR="00195424" w:rsidRPr="006F3B0D" w:rsidRDefault="00195424" w:rsidP="00195424">
            <w:pPr>
              <w:spacing w:line="259" w:lineRule="auto"/>
              <w:ind w:right="-14"/>
              <w:jc w:val="center"/>
              <w:rPr>
                <w:rFonts w:ascii="Arial" w:hAnsi="Arial" w:cs="Arial"/>
                <w:b/>
                <w:bCs/>
                <w:color w:val="000000"/>
                <w:sz w:val="4"/>
                <w:szCs w:val="4"/>
                <w:shd w:val="clear" w:color="auto" w:fill="FFFFFF"/>
              </w:rPr>
            </w:pPr>
          </w:p>
        </w:tc>
      </w:tr>
      <w:tr w:rsidR="00195424" w:rsidRPr="006D0D85" w14:paraId="528A54C6" w14:textId="77777777" w:rsidTr="006F3B0D">
        <w:tc>
          <w:tcPr>
            <w:tcW w:w="5040" w:type="dxa"/>
            <w:tcBorders>
              <w:left w:val="single" w:sz="4" w:space="0" w:color="1F4E79" w:themeColor="accent5" w:themeShade="80"/>
              <w:bottom w:val="single" w:sz="4" w:space="0" w:color="1F4E79" w:themeColor="accent5" w:themeShade="80"/>
              <w:right w:val="single" w:sz="4" w:space="0" w:color="62528C"/>
            </w:tcBorders>
            <w:shd w:val="clear" w:color="auto" w:fill="E4D2F2"/>
          </w:tcPr>
          <w:p w14:paraId="56C5F912" w14:textId="30007821" w:rsidR="006F3B0D" w:rsidRPr="006F3B0D" w:rsidRDefault="00794F01" w:rsidP="00E63827">
            <w:pPr>
              <w:pStyle w:val="ListParagraph"/>
              <w:numPr>
                <w:ilvl w:val="0"/>
                <w:numId w:val="44"/>
              </w:numPr>
              <w:shd w:val="clear" w:color="auto" w:fill="E4D2F2"/>
              <w:ind w:left="216" w:hanging="216"/>
              <w:rPr>
                <w:rFonts w:ascii="Arial" w:hAnsi="Arial" w:cs="Arial"/>
                <w:color w:val="000000"/>
                <w:sz w:val="18"/>
                <w:szCs w:val="18"/>
                <w:shd w:val="clear" w:color="auto" w:fill="FFFFFF"/>
              </w:rPr>
            </w:pPr>
            <w:r>
              <w:rPr>
                <w:rFonts w:ascii="Arial" w:hAnsi="Arial" w:cs="Arial"/>
                <w:color w:val="000000"/>
                <w:sz w:val="18"/>
                <w:szCs w:val="18"/>
                <w:shd w:val="clear" w:color="auto" w:fill="E4D2F2"/>
              </w:rPr>
              <w:t xml:space="preserve">Can be </w:t>
            </w:r>
            <w:r w:rsidR="00195424" w:rsidRPr="006F3B0D">
              <w:rPr>
                <w:rFonts w:ascii="Arial" w:hAnsi="Arial" w:cs="Arial"/>
                <w:color w:val="000000"/>
                <w:sz w:val="18"/>
                <w:szCs w:val="18"/>
                <w:shd w:val="clear" w:color="auto" w:fill="E4D2F2"/>
              </w:rPr>
              <w:t>self-motivated and able to self-advocate</w:t>
            </w:r>
          </w:p>
          <w:p w14:paraId="0DA54E8C" w14:textId="77777777" w:rsidR="006F3B0D" w:rsidRPr="006F3B0D" w:rsidRDefault="00195424" w:rsidP="00E63827">
            <w:pPr>
              <w:pStyle w:val="ListParagraph"/>
              <w:numPr>
                <w:ilvl w:val="0"/>
                <w:numId w:val="44"/>
              </w:numPr>
              <w:shd w:val="clear" w:color="auto" w:fill="E4D2F2"/>
              <w:ind w:left="216" w:hanging="216"/>
              <w:rPr>
                <w:rFonts w:ascii="Arial" w:hAnsi="Arial" w:cs="Arial"/>
                <w:color w:val="000000"/>
                <w:sz w:val="18"/>
                <w:szCs w:val="18"/>
                <w:shd w:val="clear" w:color="auto" w:fill="FFFFFF"/>
              </w:rPr>
            </w:pPr>
            <w:r w:rsidRPr="006F3B0D">
              <w:rPr>
                <w:rFonts w:ascii="Arial" w:hAnsi="Arial" w:cs="Arial"/>
                <w:color w:val="000000"/>
                <w:sz w:val="18"/>
                <w:szCs w:val="18"/>
                <w:shd w:val="clear" w:color="auto" w:fill="E4D2F2"/>
              </w:rPr>
              <w:t>Can be confident, active learners who perceive themselves as successful learners despite challenges of school and poor academic performance</w:t>
            </w:r>
          </w:p>
          <w:p w14:paraId="22A8A788" w14:textId="6A213632" w:rsidR="006F3B0D" w:rsidRPr="006F3B0D" w:rsidRDefault="00195424" w:rsidP="00E63827">
            <w:pPr>
              <w:pStyle w:val="ListParagraph"/>
              <w:numPr>
                <w:ilvl w:val="0"/>
                <w:numId w:val="44"/>
              </w:numPr>
              <w:shd w:val="clear" w:color="auto" w:fill="E4D2F2"/>
              <w:ind w:left="216" w:hanging="216"/>
              <w:rPr>
                <w:rFonts w:ascii="Arial" w:hAnsi="Arial" w:cs="Arial"/>
                <w:color w:val="000000"/>
                <w:sz w:val="18"/>
                <w:szCs w:val="18"/>
                <w:shd w:val="clear" w:color="auto" w:fill="FFFFFF"/>
              </w:rPr>
            </w:pPr>
            <w:r w:rsidRPr="006F3B0D">
              <w:rPr>
                <w:rFonts w:ascii="Arial" w:hAnsi="Arial" w:cs="Arial"/>
                <w:color w:val="000000"/>
                <w:sz w:val="18"/>
                <w:szCs w:val="18"/>
                <w:shd w:val="clear" w:color="auto" w:fill="E4D2F2"/>
              </w:rPr>
              <w:t>Use resources across two languages to communicate and make sense of the world (</w:t>
            </w:r>
            <w:r w:rsidRPr="00B56582">
              <w:rPr>
                <w:rFonts w:ascii="Arial" w:hAnsi="Arial" w:cs="Arial"/>
                <w:sz w:val="18"/>
                <w:szCs w:val="18"/>
                <w:shd w:val="clear" w:color="auto" w:fill="E4D2F2"/>
              </w:rPr>
              <w:t>codeswitching</w:t>
            </w:r>
            <w:r w:rsidRPr="006F3B0D">
              <w:rPr>
                <w:rFonts w:ascii="Arial" w:hAnsi="Arial" w:cs="Arial"/>
                <w:color w:val="000000"/>
                <w:sz w:val="18"/>
                <w:szCs w:val="18"/>
                <w:shd w:val="clear" w:color="auto" w:fill="E4D2F2"/>
              </w:rPr>
              <w:t xml:space="preserve">, </w:t>
            </w:r>
            <w:proofErr w:type="spellStart"/>
            <w:r w:rsidRPr="00B56582">
              <w:rPr>
                <w:rFonts w:ascii="Arial" w:hAnsi="Arial" w:cs="Arial"/>
                <w:sz w:val="18"/>
                <w:szCs w:val="18"/>
                <w:shd w:val="clear" w:color="auto" w:fill="E4D2F2"/>
              </w:rPr>
              <w:t>translanguaging</w:t>
            </w:r>
            <w:proofErr w:type="spellEnd"/>
            <w:r w:rsidRPr="006F3B0D">
              <w:rPr>
                <w:rFonts w:ascii="Arial" w:hAnsi="Arial" w:cs="Arial"/>
                <w:color w:val="000000"/>
                <w:sz w:val="18"/>
                <w:szCs w:val="18"/>
                <w:shd w:val="clear" w:color="auto" w:fill="E4D2F2"/>
              </w:rPr>
              <w:t>, etc</w:t>
            </w:r>
            <w:r w:rsidR="006F3B0D" w:rsidRPr="006F3B0D">
              <w:rPr>
                <w:rFonts w:ascii="Arial" w:hAnsi="Arial" w:cs="Arial"/>
                <w:color w:val="000000"/>
                <w:sz w:val="18"/>
                <w:szCs w:val="18"/>
                <w:shd w:val="clear" w:color="auto" w:fill="E4D2F2"/>
              </w:rPr>
              <w:t>.)</w:t>
            </w:r>
            <w:r w:rsidRPr="006F3B0D">
              <w:rPr>
                <w:rFonts w:ascii="Arial" w:hAnsi="Arial" w:cs="Arial"/>
                <w:color w:val="000000"/>
                <w:sz w:val="18"/>
                <w:szCs w:val="18"/>
                <w:shd w:val="clear" w:color="auto" w:fill="FFFFFF"/>
              </w:rPr>
              <w:t xml:space="preserve"> </w:t>
            </w:r>
          </w:p>
          <w:p w14:paraId="541E7941" w14:textId="77777777" w:rsidR="006F3B0D" w:rsidRPr="006F3B0D" w:rsidRDefault="00195424" w:rsidP="00E63827">
            <w:pPr>
              <w:pStyle w:val="ListParagraph"/>
              <w:numPr>
                <w:ilvl w:val="0"/>
                <w:numId w:val="44"/>
              </w:numPr>
              <w:shd w:val="clear" w:color="auto" w:fill="E4D2F2"/>
              <w:ind w:left="216" w:hanging="216"/>
              <w:rPr>
                <w:rFonts w:ascii="Arial" w:hAnsi="Arial" w:cs="Arial"/>
                <w:color w:val="000000"/>
                <w:sz w:val="18"/>
                <w:szCs w:val="18"/>
                <w:shd w:val="clear" w:color="auto" w:fill="FFFFFF"/>
              </w:rPr>
            </w:pPr>
            <w:r w:rsidRPr="006F3B0D">
              <w:rPr>
                <w:rFonts w:ascii="Arial" w:hAnsi="Arial" w:cs="Arial"/>
                <w:color w:val="000000"/>
                <w:sz w:val="18"/>
                <w:szCs w:val="18"/>
                <w:shd w:val="clear" w:color="auto" w:fill="E4D2F2"/>
              </w:rPr>
              <w:t xml:space="preserve">Can demonstrate strong academic performance in some academic areas despite not having attained English language proficiency </w:t>
            </w:r>
          </w:p>
          <w:p w14:paraId="4BE12C5A" w14:textId="5555B570" w:rsidR="00195424" w:rsidRPr="006F3B0D" w:rsidRDefault="00195424" w:rsidP="00E63827">
            <w:pPr>
              <w:pStyle w:val="ListParagraph"/>
              <w:numPr>
                <w:ilvl w:val="0"/>
                <w:numId w:val="44"/>
              </w:numPr>
              <w:shd w:val="clear" w:color="auto" w:fill="E4D2F2"/>
              <w:ind w:left="216" w:hanging="216"/>
              <w:rPr>
                <w:rFonts w:ascii="Arial" w:hAnsi="Arial" w:cs="Arial"/>
                <w:color w:val="000000"/>
                <w:sz w:val="18"/>
                <w:szCs w:val="18"/>
                <w:shd w:val="clear" w:color="auto" w:fill="FFFFFF"/>
              </w:rPr>
            </w:pPr>
            <w:r w:rsidRPr="006F3B0D">
              <w:rPr>
                <w:rFonts w:ascii="Arial" w:hAnsi="Arial" w:cs="Arial"/>
                <w:color w:val="000000"/>
                <w:sz w:val="18"/>
                <w:szCs w:val="18"/>
                <w:shd w:val="clear" w:color="auto" w:fill="E4D2F2"/>
              </w:rPr>
              <w:t>Possess strong oral proficiency but may struggle with academic language</w:t>
            </w:r>
            <w:r w:rsidRPr="006F3B0D">
              <w:rPr>
                <w:rFonts w:ascii="Arial" w:hAnsi="Arial" w:cs="Arial"/>
                <w:color w:val="000000"/>
                <w:sz w:val="18"/>
                <w:szCs w:val="18"/>
                <w:shd w:val="clear" w:color="auto" w:fill="FFF8EC"/>
              </w:rPr>
              <w:t xml:space="preserve"> </w:t>
            </w:r>
          </w:p>
        </w:tc>
        <w:tc>
          <w:tcPr>
            <w:tcW w:w="5310" w:type="dxa"/>
            <w:tcBorders>
              <w:left w:val="single" w:sz="4" w:space="0" w:color="62528C"/>
              <w:bottom w:val="single" w:sz="4" w:space="0" w:color="62528C"/>
              <w:right w:val="single" w:sz="4" w:space="0" w:color="62528C"/>
            </w:tcBorders>
            <w:shd w:val="clear" w:color="auto" w:fill="E4D2F2"/>
          </w:tcPr>
          <w:p w14:paraId="186F49D8" w14:textId="77777777" w:rsidR="00195424" w:rsidRPr="006F3B0D" w:rsidRDefault="00195424" w:rsidP="00E63827">
            <w:pPr>
              <w:pStyle w:val="ListParagraph"/>
              <w:numPr>
                <w:ilvl w:val="0"/>
                <w:numId w:val="45"/>
              </w:numPr>
              <w:shd w:val="clear" w:color="auto" w:fill="E4D2F2"/>
              <w:ind w:left="216" w:hanging="216"/>
              <w:rPr>
                <w:rFonts w:ascii="Arial" w:hAnsi="Arial" w:cs="Arial"/>
                <w:color w:val="000000"/>
                <w:sz w:val="18"/>
                <w:szCs w:val="18"/>
                <w:shd w:val="clear" w:color="auto" w:fill="FFFFFF"/>
              </w:rPr>
            </w:pPr>
            <w:r w:rsidRPr="006F3B0D">
              <w:rPr>
                <w:rFonts w:ascii="Arial" w:hAnsi="Arial" w:cs="Arial"/>
                <w:color w:val="000000"/>
                <w:sz w:val="18"/>
                <w:szCs w:val="18"/>
                <w:shd w:val="clear" w:color="auto" w:fill="E4D2F2"/>
              </w:rPr>
              <w:t>Need support for leveraging the sophisticated language skills they use in social contexts to academic and instructional</w:t>
            </w:r>
            <w:r w:rsidRPr="006F3B0D">
              <w:rPr>
                <w:rFonts w:ascii="Arial" w:hAnsi="Arial" w:cs="Arial"/>
                <w:color w:val="000000"/>
                <w:sz w:val="18"/>
                <w:szCs w:val="18"/>
                <w:shd w:val="clear" w:color="auto" w:fill="FFF8EC"/>
              </w:rPr>
              <w:t xml:space="preserve"> </w:t>
            </w:r>
            <w:r w:rsidRPr="006F3B0D">
              <w:rPr>
                <w:rFonts w:ascii="Arial" w:hAnsi="Arial" w:cs="Arial"/>
                <w:color w:val="000000"/>
                <w:sz w:val="18"/>
                <w:szCs w:val="18"/>
                <w:shd w:val="clear" w:color="auto" w:fill="E4D2F2"/>
              </w:rPr>
              <w:t>contexts</w:t>
            </w:r>
          </w:p>
          <w:p w14:paraId="0070B273" w14:textId="77777777" w:rsidR="00195424" w:rsidRPr="006F3B0D" w:rsidRDefault="00195424" w:rsidP="00E63827">
            <w:pPr>
              <w:pStyle w:val="ListParagraph"/>
              <w:numPr>
                <w:ilvl w:val="0"/>
                <w:numId w:val="45"/>
              </w:numPr>
              <w:ind w:left="216" w:hanging="216"/>
              <w:rPr>
                <w:rFonts w:ascii="Arial" w:hAnsi="Arial" w:cs="Arial"/>
                <w:color w:val="000000"/>
                <w:sz w:val="18"/>
                <w:szCs w:val="18"/>
                <w:shd w:val="clear" w:color="auto" w:fill="FFFFFF"/>
              </w:rPr>
            </w:pPr>
            <w:r w:rsidRPr="006F3B0D">
              <w:rPr>
                <w:rFonts w:ascii="Arial" w:hAnsi="Arial" w:cs="Arial"/>
                <w:color w:val="000000"/>
                <w:sz w:val="18"/>
                <w:szCs w:val="18"/>
                <w:shd w:val="clear" w:color="auto" w:fill="E4D2F2"/>
              </w:rPr>
              <w:t>May feel out of place or embarrassed in typical ESL classrooms</w:t>
            </w:r>
          </w:p>
          <w:p w14:paraId="7E7A841F" w14:textId="77777777" w:rsidR="00195424" w:rsidRPr="006F3B0D" w:rsidRDefault="00195424" w:rsidP="00E63827">
            <w:pPr>
              <w:pStyle w:val="ListParagraph"/>
              <w:numPr>
                <w:ilvl w:val="0"/>
                <w:numId w:val="45"/>
              </w:numPr>
              <w:ind w:left="216" w:hanging="216"/>
              <w:rPr>
                <w:rFonts w:ascii="Arial" w:hAnsi="Arial" w:cs="Arial"/>
                <w:color w:val="000000"/>
                <w:sz w:val="18"/>
                <w:szCs w:val="18"/>
                <w:shd w:val="clear" w:color="auto" w:fill="FFFFFF"/>
              </w:rPr>
            </w:pPr>
            <w:r w:rsidRPr="006F3B0D">
              <w:rPr>
                <w:rFonts w:ascii="Arial" w:hAnsi="Arial" w:cs="Arial"/>
                <w:color w:val="000000"/>
                <w:sz w:val="18"/>
                <w:szCs w:val="18"/>
                <w:shd w:val="clear" w:color="auto" w:fill="E4D2F2"/>
              </w:rPr>
              <w:t>May feel and/or act disengaged due to perceived lack of ability for succeeding in school</w:t>
            </w:r>
            <w:r w:rsidRPr="006F3B0D">
              <w:rPr>
                <w:rFonts w:ascii="Arial" w:hAnsi="Arial" w:cs="Arial"/>
                <w:color w:val="000000"/>
                <w:sz w:val="18"/>
                <w:szCs w:val="18"/>
                <w:shd w:val="clear" w:color="auto" w:fill="FFF8EC"/>
              </w:rPr>
              <w:t xml:space="preserve"> </w:t>
            </w:r>
          </w:p>
          <w:p w14:paraId="3D2B88C2" w14:textId="3A339799" w:rsidR="00195424" w:rsidRPr="006F3B0D" w:rsidRDefault="00195424" w:rsidP="00E63827">
            <w:pPr>
              <w:pStyle w:val="ListParagraph"/>
              <w:numPr>
                <w:ilvl w:val="0"/>
                <w:numId w:val="45"/>
              </w:numPr>
              <w:ind w:left="216" w:hanging="216"/>
              <w:rPr>
                <w:rFonts w:ascii="Arial" w:hAnsi="Arial" w:cs="Arial"/>
                <w:color w:val="000000"/>
                <w:sz w:val="18"/>
                <w:szCs w:val="18"/>
                <w:shd w:val="clear" w:color="auto" w:fill="FFFFFF"/>
              </w:rPr>
            </w:pPr>
            <w:r w:rsidRPr="006F3B0D">
              <w:rPr>
                <w:rFonts w:ascii="Arial" w:hAnsi="Arial" w:cs="Arial"/>
                <w:color w:val="000000"/>
                <w:sz w:val="18"/>
                <w:szCs w:val="18"/>
                <w:shd w:val="clear" w:color="auto" w:fill="E4D2F2"/>
              </w:rPr>
              <w:t>Face systemic barriers to achieving language proficiency (weak or incoherent language development programs, simplified instruction that does not provide explicit academic language instruction, deficit-based educator perceptions, overgeneralized English learner reclassification criteria, etc.</w:t>
            </w:r>
            <w:r w:rsidR="006F3B0D">
              <w:rPr>
                <w:rFonts w:ascii="Arial" w:hAnsi="Arial" w:cs="Arial"/>
                <w:color w:val="000000"/>
                <w:sz w:val="18"/>
                <w:szCs w:val="18"/>
                <w:shd w:val="clear" w:color="auto" w:fill="E4D2F2"/>
              </w:rPr>
              <w:t>)</w:t>
            </w:r>
          </w:p>
          <w:p w14:paraId="4A2A4448" w14:textId="77777777" w:rsidR="00195424" w:rsidRPr="006F3B0D" w:rsidRDefault="00195424" w:rsidP="00195424">
            <w:pPr>
              <w:rPr>
                <w:rFonts w:ascii="Arial" w:hAnsi="Arial" w:cs="Arial"/>
                <w:color w:val="000000"/>
                <w:sz w:val="4"/>
                <w:szCs w:val="4"/>
                <w:shd w:val="clear" w:color="auto" w:fill="FFFFFF"/>
              </w:rPr>
            </w:pPr>
          </w:p>
        </w:tc>
      </w:tr>
      <w:bookmarkEnd w:id="0"/>
    </w:tbl>
    <w:p w14:paraId="01AEAA60" w14:textId="53FB62F2" w:rsidR="006D0D85" w:rsidRPr="00195424" w:rsidRDefault="006D0D85" w:rsidP="00F452BA">
      <w:pPr>
        <w:spacing w:line="259" w:lineRule="auto"/>
        <w:ind w:right="-14"/>
        <w:rPr>
          <w:rFonts w:asciiTheme="minorHAnsi" w:hAnsiTheme="minorHAnsi" w:cstheme="minorHAnsi"/>
          <w:color w:val="000000"/>
          <w:sz w:val="22"/>
          <w:szCs w:val="22"/>
          <w:shd w:val="clear" w:color="auto" w:fill="FFFFFF"/>
        </w:rPr>
      </w:pPr>
    </w:p>
    <w:p w14:paraId="6892A55D" w14:textId="632FF253" w:rsidR="0012681A" w:rsidRDefault="006F3B0D" w:rsidP="0012681A">
      <w:pPr>
        <w:spacing w:line="300" w:lineRule="auto"/>
        <w:ind w:right="-15"/>
        <w:rPr>
          <w:rFonts w:ascii="Georgia" w:hAnsi="Georgia" w:cs="Calibri"/>
          <w:b/>
          <w:bCs/>
          <w:color w:val="7030A0"/>
          <w:shd w:val="clear" w:color="auto" w:fill="FFFFFF"/>
        </w:rPr>
      </w:pPr>
      <w:r>
        <w:rPr>
          <w:rFonts w:asciiTheme="minorHAnsi" w:hAnsiTheme="minorHAnsi" w:cstheme="minorHAnsi"/>
          <w:noProof/>
          <w:color w:val="000000"/>
          <w:sz w:val="22"/>
          <w:szCs w:val="22"/>
          <w:shd w:val="clear" w:color="auto" w:fill="FFFFFF"/>
        </w:rPr>
        <w:drawing>
          <wp:anchor distT="0" distB="0" distL="114300" distR="114300" simplePos="0" relativeHeight="251678720" behindDoc="0" locked="0" layoutInCell="1" allowOverlap="1" wp14:anchorId="6562911E" wp14:editId="0A6AA161">
            <wp:simplePos x="0" y="0"/>
            <wp:positionH relativeFrom="column">
              <wp:posOffset>3863975</wp:posOffset>
            </wp:positionH>
            <wp:positionV relativeFrom="paragraph">
              <wp:posOffset>158115</wp:posOffset>
            </wp:positionV>
            <wp:extent cx="2717165" cy="2895600"/>
            <wp:effectExtent l="0" t="0" r="5080" b="0"/>
            <wp:wrapSquare wrapText="bothSides"/>
            <wp:docPr id="1" name="Picture 1" descr="Beyond the Label: Learning about LTELs&#10;What are LTELs racial, linguistic, or other socially significant demographic characteristic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eyond the Label: Learning about LTELs&#10;What are LTELs racial, linguistic, or other socially significant demographic characteristics?&#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165" cy="2895600"/>
                    </a:xfrm>
                    <a:prstGeom prst="rect">
                      <a:avLst/>
                    </a:prstGeom>
                    <a:noFill/>
                  </pic:spPr>
                </pic:pic>
              </a:graphicData>
            </a:graphic>
            <wp14:sizeRelH relativeFrom="margin">
              <wp14:pctWidth>0</wp14:pctWidth>
            </wp14:sizeRelH>
            <wp14:sizeRelV relativeFrom="margin">
              <wp14:pctHeight>0</wp14:pctHeight>
            </wp14:sizeRelV>
          </wp:anchor>
        </w:drawing>
      </w:r>
      <w:r w:rsidR="00756793">
        <w:rPr>
          <w:rFonts w:ascii="Georgia" w:hAnsi="Georgia" w:cs="Calibri"/>
          <w:b/>
          <w:bCs/>
          <w:color w:val="7030A0"/>
          <w:shd w:val="clear" w:color="auto" w:fill="FFFFFF"/>
        </w:rPr>
        <w:t>Strategies and Best Practices</w:t>
      </w:r>
    </w:p>
    <w:p w14:paraId="2ED78934" w14:textId="594B27C4" w:rsidR="00B364AD" w:rsidRDefault="00B364AD" w:rsidP="00B364AD">
      <w:pPr>
        <w:spacing w:line="259" w:lineRule="auto"/>
        <w:ind w:right="-14"/>
        <w:rPr>
          <w:rFonts w:asciiTheme="minorHAnsi" w:hAnsiTheme="minorHAnsi" w:cstheme="minorHAnsi"/>
          <w:color w:val="000000"/>
          <w:sz w:val="22"/>
          <w:szCs w:val="22"/>
          <w:shd w:val="clear" w:color="auto" w:fill="FFFFFF"/>
        </w:rPr>
      </w:pPr>
      <w:r w:rsidRPr="007025AB">
        <w:rPr>
          <w:rFonts w:asciiTheme="minorHAnsi" w:hAnsiTheme="minorHAnsi" w:cstheme="minorHAnsi"/>
          <w:color w:val="000000"/>
          <w:sz w:val="22"/>
          <w:szCs w:val="22"/>
          <w:shd w:val="clear" w:color="auto" w:fill="FFFFFF"/>
        </w:rPr>
        <w:t>Students designated as LTELs are emergent bilinguals who possess often unidentified and untapped literacy and linguistic abilities</w:t>
      </w:r>
      <w:r w:rsidR="00BE0477">
        <w:rPr>
          <w:rFonts w:asciiTheme="minorHAnsi" w:hAnsiTheme="minorHAnsi" w:cstheme="minorHAnsi"/>
          <w:color w:val="000000"/>
          <w:sz w:val="22"/>
          <w:szCs w:val="22"/>
          <w:shd w:val="clear" w:color="auto" w:fill="FFFFFF"/>
        </w:rPr>
        <w:t xml:space="preserve"> they can leverage for success</w:t>
      </w:r>
      <w:r w:rsidRPr="007025AB">
        <w:rPr>
          <w:rFonts w:asciiTheme="minorHAnsi" w:hAnsiTheme="minorHAnsi" w:cstheme="minorHAnsi"/>
          <w:color w:val="000000"/>
          <w:sz w:val="22"/>
          <w:szCs w:val="22"/>
          <w:shd w:val="clear" w:color="auto" w:fill="FFFFFF"/>
        </w:rPr>
        <w:t xml:space="preserve">. </w:t>
      </w:r>
      <w:r w:rsidR="00180E7A" w:rsidRPr="007025AB">
        <w:rPr>
          <w:rFonts w:asciiTheme="minorHAnsi" w:hAnsiTheme="minorHAnsi" w:cstheme="minorHAnsi"/>
          <w:color w:val="000000"/>
          <w:sz w:val="22"/>
          <w:szCs w:val="22"/>
          <w:shd w:val="clear" w:color="auto" w:fill="FFFFFF"/>
        </w:rPr>
        <w:t xml:space="preserve">To support their success, </w:t>
      </w:r>
      <w:r w:rsidR="007025AB" w:rsidRPr="007025AB">
        <w:rPr>
          <w:rFonts w:asciiTheme="minorHAnsi" w:hAnsiTheme="minorHAnsi" w:cstheme="minorHAnsi"/>
          <w:color w:val="000000"/>
          <w:sz w:val="22"/>
          <w:szCs w:val="22"/>
          <w:shd w:val="clear" w:color="auto" w:fill="FFFFFF"/>
        </w:rPr>
        <w:t xml:space="preserve">all educators can </w:t>
      </w:r>
      <w:r w:rsidR="007025AB">
        <w:rPr>
          <w:rFonts w:asciiTheme="minorHAnsi" w:hAnsiTheme="minorHAnsi" w:cstheme="minorHAnsi"/>
          <w:b/>
          <w:bCs/>
          <w:color w:val="000000"/>
          <w:sz w:val="22"/>
          <w:szCs w:val="22"/>
          <w:shd w:val="clear" w:color="auto" w:fill="FFFFFF"/>
        </w:rPr>
        <w:t>e</w:t>
      </w:r>
      <w:r w:rsidR="007025AB" w:rsidRPr="007025AB">
        <w:rPr>
          <w:rFonts w:asciiTheme="minorHAnsi" w:hAnsiTheme="minorHAnsi" w:cstheme="minorHAnsi"/>
          <w:b/>
          <w:bCs/>
          <w:color w:val="000000"/>
          <w:sz w:val="22"/>
          <w:szCs w:val="22"/>
          <w:shd w:val="clear" w:color="auto" w:fill="FFFFFF"/>
        </w:rPr>
        <w:t>ngage LTELs and their families in investigating factors beyond English language proficiency that influence students’ educational experiences</w:t>
      </w:r>
      <w:r w:rsidR="007025AB" w:rsidRPr="007025AB">
        <w:rPr>
          <w:rFonts w:asciiTheme="minorHAnsi" w:hAnsiTheme="minorHAnsi" w:cstheme="minorHAnsi"/>
          <w:color w:val="000000"/>
          <w:sz w:val="22"/>
          <w:szCs w:val="22"/>
          <w:shd w:val="clear" w:color="auto" w:fill="FFFFFF"/>
        </w:rPr>
        <w:t xml:space="preserve"> to better understand why students remain identified as LTELs, how to leverage their strengths, and co-develop goals that support their success. </w:t>
      </w:r>
      <w:r w:rsidR="006F3B0D">
        <w:rPr>
          <w:rFonts w:asciiTheme="minorHAnsi" w:hAnsiTheme="minorHAnsi" w:cstheme="minorHAnsi"/>
          <w:color w:val="000000"/>
          <w:sz w:val="22"/>
          <w:szCs w:val="22"/>
          <w:shd w:val="clear" w:color="auto" w:fill="FFFFFF"/>
        </w:rPr>
        <w:t xml:space="preserve">Additionally, </w:t>
      </w:r>
      <w:r w:rsidR="007025AB" w:rsidRPr="007025AB">
        <w:rPr>
          <w:rFonts w:asciiTheme="minorHAnsi" w:hAnsiTheme="minorHAnsi" w:cstheme="minorHAnsi"/>
          <w:b/>
          <w:bCs/>
          <w:color w:val="000000"/>
          <w:sz w:val="22"/>
          <w:szCs w:val="22"/>
          <w:shd w:val="clear" w:color="auto" w:fill="FFFFFF"/>
        </w:rPr>
        <w:t>school leaders</w:t>
      </w:r>
      <w:r w:rsidR="00180E7A">
        <w:rPr>
          <w:rFonts w:asciiTheme="minorHAnsi" w:hAnsiTheme="minorHAnsi" w:cstheme="minorHAnsi"/>
          <w:color w:val="000000"/>
          <w:sz w:val="22"/>
          <w:szCs w:val="22"/>
          <w:shd w:val="clear" w:color="auto" w:fill="FFFFFF"/>
        </w:rPr>
        <w:t xml:space="preserve"> across </w:t>
      </w:r>
      <w:r w:rsidR="001F1595">
        <w:rPr>
          <w:rFonts w:asciiTheme="minorHAnsi" w:hAnsiTheme="minorHAnsi" w:cstheme="minorHAnsi"/>
          <w:color w:val="000000"/>
          <w:sz w:val="22"/>
          <w:szCs w:val="22"/>
          <w:shd w:val="clear" w:color="auto" w:fill="FFFFFF"/>
        </w:rPr>
        <w:t>contexts (low, middle, or high incidence districts)</w:t>
      </w:r>
      <w:r w:rsidR="008E5B45">
        <w:rPr>
          <w:rFonts w:asciiTheme="minorHAnsi" w:hAnsiTheme="minorHAnsi" w:cstheme="minorHAnsi"/>
          <w:color w:val="000000"/>
          <w:sz w:val="22"/>
          <w:szCs w:val="22"/>
          <w:shd w:val="clear" w:color="auto" w:fill="FFFFFF"/>
        </w:rPr>
        <w:t xml:space="preserve"> can: </w:t>
      </w:r>
    </w:p>
    <w:p w14:paraId="00D16802" w14:textId="5C00DFD3" w:rsidR="002D6DA9" w:rsidRPr="00D15008" w:rsidRDefault="002D6DA9" w:rsidP="00944AF2">
      <w:pPr>
        <w:pStyle w:val="ListParagraph"/>
        <w:numPr>
          <w:ilvl w:val="0"/>
          <w:numId w:val="36"/>
        </w:numPr>
        <w:spacing w:line="259" w:lineRule="auto"/>
        <w:rPr>
          <w:rFonts w:asciiTheme="minorHAnsi" w:hAnsiTheme="minorHAnsi" w:cstheme="minorHAnsi"/>
          <w:color w:val="000000"/>
          <w:sz w:val="22"/>
          <w:szCs w:val="22"/>
          <w:shd w:val="clear" w:color="auto" w:fill="FFFFFF"/>
        </w:rPr>
      </w:pPr>
      <w:r w:rsidRPr="00D15008">
        <w:rPr>
          <w:rFonts w:asciiTheme="minorHAnsi" w:hAnsiTheme="minorHAnsi" w:cstheme="minorHAnsi"/>
          <w:b/>
          <w:bCs/>
          <w:sz w:val="22"/>
          <w:szCs w:val="22"/>
        </w:rPr>
        <w:t>Ensure overarching conditions needed to support the success of all English learners, including LTELs, are in place</w:t>
      </w:r>
      <w:r w:rsidRPr="00D15008">
        <w:rPr>
          <w:rFonts w:asciiTheme="minorHAnsi" w:hAnsiTheme="minorHAnsi" w:cstheme="minorHAnsi"/>
          <w:sz w:val="22"/>
          <w:szCs w:val="22"/>
        </w:rPr>
        <w:t xml:space="preserve">. The </w:t>
      </w:r>
      <w:hyperlink r:id="rId12" w:history="1">
        <w:r w:rsidRPr="00D15008">
          <w:rPr>
            <w:rStyle w:val="Hyperlink"/>
            <w:rFonts w:asciiTheme="minorHAnsi" w:hAnsiTheme="minorHAnsi" w:cstheme="minorHAnsi"/>
            <w:sz w:val="22"/>
            <w:szCs w:val="22"/>
          </w:rPr>
          <w:t>Blueprint for English Learner Success</w:t>
        </w:r>
      </w:hyperlink>
      <w:r w:rsidRPr="00D15008">
        <w:rPr>
          <w:rFonts w:asciiTheme="minorHAnsi" w:hAnsiTheme="minorHAnsi" w:cstheme="minorHAnsi"/>
          <w:sz w:val="22"/>
          <w:szCs w:val="22"/>
        </w:rPr>
        <w:t xml:space="preserve"> presents these essential conditions and actions educators can take to achieve them.</w:t>
      </w:r>
      <w:r w:rsidR="00CD7E1C" w:rsidRPr="00D15008">
        <w:rPr>
          <w:rFonts w:asciiTheme="minorHAnsi" w:hAnsiTheme="minorHAnsi" w:cstheme="minorHAnsi"/>
          <w:sz w:val="22"/>
          <w:szCs w:val="22"/>
        </w:rPr>
        <w:t xml:space="preserve"> </w:t>
      </w:r>
    </w:p>
    <w:p w14:paraId="5A131F63" w14:textId="7A3A720D" w:rsidR="006D49E0" w:rsidRPr="00D15008" w:rsidRDefault="006D49E0" w:rsidP="00D517F3">
      <w:pPr>
        <w:pStyle w:val="ListParagraph"/>
        <w:numPr>
          <w:ilvl w:val="0"/>
          <w:numId w:val="36"/>
        </w:numPr>
        <w:spacing w:line="259" w:lineRule="auto"/>
        <w:ind w:right="-14"/>
        <w:rPr>
          <w:rFonts w:asciiTheme="minorHAnsi" w:hAnsiTheme="minorHAnsi" w:cstheme="minorHAnsi"/>
          <w:color w:val="000000"/>
          <w:sz w:val="22"/>
          <w:szCs w:val="22"/>
          <w:shd w:val="clear" w:color="auto" w:fill="FFFFFF"/>
        </w:rPr>
      </w:pPr>
      <w:r w:rsidRPr="00D15008">
        <w:rPr>
          <w:rFonts w:asciiTheme="minorHAnsi" w:hAnsiTheme="minorHAnsi" w:cstheme="minorHAnsi"/>
          <w:b/>
          <w:bCs/>
          <w:color w:val="000000"/>
          <w:sz w:val="22"/>
          <w:szCs w:val="22"/>
          <w:shd w:val="clear" w:color="auto" w:fill="FFFFFF"/>
        </w:rPr>
        <w:t>D</w:t>
      </w:r>
      <w:r w:rsidR="00CD3091" w:rsidRPr="00D15008">
        <w:rPr>
          <w:rFonts w:asciiTheme="minorHAnsi" w:hAnsiTheme="minorHAnsi" w:cstheme="minorHAnsi"/>
          <w:b/>
          <w:bCs/>
          <w:color w:val="000000"/>
          <w:sz w:val="22"/>
          <w:szCs w:val="22"/>
          <w:shd w:val="clear" w:color="auto" w:fill="FFFFFF"/>
        </w:rPr>
        <w:t xml:space="preserve">evelop an internal definition and process for </w:t>
      </w:r>
      <w:r w:rsidR="00180E7A">
        <w:rPr>
          <w:rFonts w:asciiTheme="minorHAnsi" w:hAnsiTheme="minorHAnsi" w:cstheme="minorHAnsi"/>
          <w:b/>
          <w:bCs/>
          <w:color w:val="000000"/>
          <w:sz w:val="22"/>
          <w:szCs w:val="22"/>
          <w:shd w:val="clear" w:color="auto" w:fill="FFFFFF"/>
        </w:rPr>
        <w:t>id</w:t>
      </w:r>
      <w:r w:rsidR="00CD3091" w:rsidRPr="00D15008">
        <w:rPr>
          <w:rFonts w:asciiTheme="minorHAnsi" w:hAnsiTheme="minorHAnsi" w:cstheme="minorHAnsi"/>
          <w:b/>
          <w:bCs/>
          <w:color w:val="000000"/>
          <w:sz w:val="22"/>
          <w:szCs w:val="22"/>
          <w:shd w:val="clear" w:color="auto" w:fill="FFFFFF"/>
        </w:rPr>
        <w:t xml:space="preserve">entifying </w:t>
      </w:r>
      <w:r w:rsidR="00180E7A">
        <w:rPr>
          <w:rFonts w:asciiTheme="minorHAnsi" w:hAnsiTheme="minorHAnsi" w:cstheme="minorHAnsi"/>
          <w:b/>
          <w:bCs/>
          <w:color w:val="000000"/>
          <w:sz w:val="22"/>
          <w:szCs w:val="22"/>
          <w:shd w:val="clear" w:color="auto" w:fill="FFFFFF"/>
        </w:rPr>
        <w:t xml:space="preserve">and supporting students </w:t>
      </w:r>
      <w:r w:rsidR="00195424">
        <w:rPr>
          <w:rFonts w:asciiTheme="minorHAnsi" w:hAnsiTheme="minorHAnsi" w:cstheme="minorHAnsi"/>
          <w:b/>
          <w:bCs/>
          <w:color w:val="000000"/>
          <w:sz w:val="22"/>
          <w:szCs w:val="22"/>
          <w:shd w:val="clear" w:color="auto" w:fill="FFFFFF"/>
        </w:rPr>
        <w:t xml:space="preserve">who need additional support </w:t>
      </w:r>
      <w:r w:rsidR="00CD3091" w:rsidRPr="00D15008">
        <w:rPr>
          <w:rFonts w:asciiTheme="minorHAnsi" w:hAnsiTheme="minorHAnsi" w:cstheme="minorHAnsi"/>
          <w:color w:val="000000"/>
          <w:sz w:val="22"/>
          <w:szCs w:val="22"/>
          <w:shd w:val="clear" w:color="auto" w:fill="FFFFFF"/>
        </w:rPr>
        <w:t>before they reach the 5-year mark</w:t>
      </w:r>
      <w:r w:rsidR="00CD3091">
        <w:rPr>
          <w:rStyle w:val="FootnoteReference"/>
          <w:rFonts w:asciiTheme="minorHAnsi" w:hAnsiTheme="minorHAnsi" w:cstheme="minorHAnsi"/>
          <w:color w:val="000000"/>
          <w:sz w:val="22"/>
          <w:szCs w:val="22"/>
          <w:shd w:val="clear" w:color="auto" w:fill="FFFFFF"/>
        </w:rPr>
        <w:footnoteReference w:id="3"/>
      </w:r>
      <w:r w:rsidR="00CD3091" w:rsidRPr="00D15008">
        <w:rPr>
          <w:rFonts w:asciiTheme="minorHAnsi" w:hAnsiTheme="minorHAnsi" w:cstheme="minorHAnsi"/>
          <w:color w:val="000000"/>
          <w:sz w:val="22"/>
          <w:szCs w:val="22"/>
          <w:shd w:val="clear" w:color="auto" w:fill="FFFFFF"/>
        </w:rPr>
        <w:t xml:space="preserve"> </w:t>
      </w:r>
      <w:r w:rsidR="00180E7A">
        <w:rPr>
          <w:rFonts w:asciiTheme="minorHAnsi" w:hAnsiTheme="minorHAnsi" w:cstheme="minorHAnsi"/>
          <w:color w:val="000000"/>
          <w:sz w:val="22"/>
          <w:szCs w:val="22"/>
          <w:shd w:val="clear" w:color="auto" w:fill="FFFFFF"/>
        </w:rPr>
        <w:t>using</w:t>
      </w:r>
      <w:r w:rsidRPr="00D15008">
        <w:rPr>
          <w:rFonts w:asciiTheme="minorHAnsi" w:hAnsiTheme="minorHAnsi" w:cstheme="minorHAnsi"/>
          <w:color w:val="000000"/>
          <w:sz w:val="22"/>
          <w:szCs w:val="22"/>
          <w:shd w:val="clear" w:color="auto" w:fill="FFFFFF"/>
        </w:rPr>
        <w:t xml:space="preserve"> </w:t>
      </w:r>
      <w:r w:rsidR="00CD3091" w:rsidRPr="00D15008">
        <w:rPr>
          <w:rFonts w:asciiTheme="minorHAnsi" w:hAnsiTheme="minorHAnsi" w:cstheme="minorHAnsi"/>
          <w:color w:val="000000"/>
          <w:sz w:val="22"/>
          <w:szCs w:val="22"/>
          <w:shd w:val="clear" w:color="auto" w:fill="FFFFFF"/>
        </w:rPr>
        <w:lastRenderedPageBreak/>
        <w:t>information gathered about the specific students served</w:t>
      </w:r>
      <w:r w:rsidRPr="00D15008">
        <w:rPr>
          <w:rFonts w:asciiTheme="minorHAnsi" w:hAnsiTheme="minorHAnsi" w:cstheme="minorHAnsi"/>
          <w:color w:val="000000"/>
          <w:sz w:val="22"/>
          <w:szCs w:val="22"/>
          <w:shd w:val="clear" w:color="auto" w:fill="FFFFFF"/>
        </w:rPr>
        <w:t xml:space="preserve"> and </w:t>
      </w:r>
      <w:r w:rsidR="00180E7A">
        <w:rPr>
          <w:rFonts w:asciiTheme="minorHAnsi" w:hAnsiTheme="minorHAnsi" w:cstheme="minorHAnsi"/>
          <w:color w:val="000000"/>
          <w:sz w:val="22"/>
          <w:szCs w:val="22"/>
          <w:shd w:val="clear" w:color="auto" w:fill="FFFFFF"/>
        </w:rPr>
        <w:t xml:space="preserve">supports developing instructional and programmatic next steps. </w:t>
      </w:r>
      <w:r w:rsidR="002632E0">
        <w:rPr>
          <w:rFonts w:asciiTheme="minorHAnsi" w:hAnsiTheme="minorHAnsi" w:cstheme="minorHAnsi"/>
          <w:color w:val="000000"/>
          <w:sz w:val="22"/>
          <w:szCs w:val="22"/>
          <w:shd w:val="clear" w:color="auto" w:fill="FFFFFF"/>
        </w:rPr>
        <w:t>Engage ELs in identifying issues and developing this definition.</w:t>
      </w:r>
    </w:p>
    <w:p w14:paraId="2EEF41E7" w14:textId="3D1E7F66" w:rsidR="00B83E79" w:rsidRPr="00B83E79" w:rsidRDefault="007025AB" w:rsidP="00B83E79">
      <w:pPr>
        <w:pStyle w:val="ListParagraph"/>
        <w:numPr>
          <w:ilvl w:val="0"/>
          <w:numId w:val="36"/>
        </w:numPr>
        <w:spacing w:line="259" w:lineRule="auto"/>
        <w:ind w:right="-14"/>
        <w:rPr>
          <w:rFonts w:asciiTheme="minorHAnsi" w:hAnsiTheme="minorHAnsi" w:cstheme="minorHAnsi"/>
          <w:color w:val="000000"/>
          <w:sz w:val="22"/>
          <w:szCs w:val="22"/>
          <w:shd w:val="clear" w:color="auto" w:fill="FFFFFF"/>
        </w:rPr>
      </w:pPr>
      <w:r>
        <w:rPr>
          <w:rFonts w:asciiTheme="minorHAnsi" w:hAnsiTheme="minorHAnsi" w:cstheme="minorHAnsi"/>
          <w:b/>
          <w:bCs/>
          <w:color w:val="000000"/>
          <w:sz w:val="22"/>
          <w:szCs w:val="22"/>
          <w:shd w:val="clear" w:color="auto" w:fill="FFFFFF"/>
        </w:rPr>
        <w:t>P</w:t>
      </w:r>
      <w:r w:rsidR="00180E7A">
        <w:rPr>
          <w:rFonts w:asciiTheme="minorHAnsi" w:hAnsiTheme="minorHAnsi" w:cstheme="minorHAnsi"/>
          <w:b/>
          <w:bCs/>
          <w:color w:val="000000"/>
          <w:sz w:val="22"/>
          <w:szCs w:val="22"/>
          <w:shd w:val="clear" w:color="auto" w:fill="FFFFFF"/>
        </w:rPr>
        <w:t xml:space="preserve">rovide </w:t>
      </w:r>
      <w:r>
        <w:rPr>
          <w:rFonts w:asciiTheme="minorHAnsi" w:hAnsiTheme="minorHAnsi" w:cstheme="minorHAnsi"/>
          <w:b/>
          <w:bCs/>
          <w:color w:val="000000"/>
          <w:sz w:val="22"/>
          <w:szCs w:val="22"/>
          <w:shd w:val="clear" w:color="auto" w:fill="FFFFFF"/>
        </w:rPr>
        <w:t xml:space="preserve">classroom teachers </w:t>
      </w:r>
      <w:r w:rsidR="00180E7A">
        <w:rPr>
          <w:rFonts w:asciiTheme="minorHAnsi" w:hAnsiTheme="minorHAnsi" w:cstheme="minorHAnsi"/>
          <w:b/>
          <w:bCs/>
          <w:color w:val="000000"/>
          <w:sz w:val="22"/>
          <w:szCs w:val="22"/>
          <w:shd w:val="clear" w:color="auto" w:fill="FFFFFF"/>
        </w:rPr>
        <w:t xml:space="preserve">with </w:t>
      </w:r>
      <w:r w:rsidR="00CD3091" w:rsidRPr="006D49E0">
        <w:rPr>
          <w:rFonts w:asciiTheme="minorHAnsi" w:hAnsiTheme="minorHAnsi" w:cstheme="minorHAnsi"/>
          <w:b/>
          <w:bCs/>
          <w:color w:val="000000"/>
          <w:sz w:val="22"/>
          <w:szCs w:val="22"/>
          <w:shd w:val="clear" w:color="auto" w:fill="FFFFFF"/>
        </w:rPr>
        <w:t xml:space="preserve">regular and ongoing professional </w:t>
      </w:r>
      <w:r w:rsidR="008E5B45" w:rsidRPr="006D49E0">
        <w:rPr>
          <w:rFonts w:asciiTheme="minorHAnsi" w:hAnsiTheme="minorHAnsi" w:cstheme="minorHAnsi"/>
          <w:b/>
          <w:bCs/>
          <w:color w:val="000000"/>
          <w:sz w:val="22"/>
          <w:szCs w:val="22"/>
          <w:shd w:val="clear" w:color="auto" w:fill="FFFFFF"/>
        </w:rPr>
        <w:t xml:space="preserve">learning </w:t>
      </w:r>
      <w:r w:rsidR="00180E7A" w:rsidRPr="00180E7A">
        <w:rPr>
          <w:rFonts w:asciiTheme="minorHAnsi" w:hAnsiTheme="minorHAnsi" w:cstheme="minorHAnsi"/>
          <w:color w:val="000000"/>
          <w:sz w:val="22"/>
          <w:szCs w:val="22"/>
          <w:shd w:val="clear" w:color="auto" w:fill="FFFFFF"/>
        </w:rPr>
        <w:t>focused on</w:t>
      </w:r>
      <w:r w:rsidR="008E5B45" w:rsidRPr="00180E7A">
        <w:rPr>
          <w:rFonts w:asciiTheme="minorHAnsi" w:hAnsiTheme="minorHAnsi" w:cstheme="minorHAnsi"/>
          <w:color w:val="000000"/>
          <w:sz w:val="22"/>
          <w:szCs w:val="22"/>
          <w:shd w:val="clear" w:color="auto" w:fill="FFFFFF"/>
        </w:rPr>
        <w:t xml:space="preserve"> </w:t>
      </w:r>
      <w:r w:rsidR="00CD3091" w:rsidRPr="00180E7A">
        <w:rPr>
          <w:rFonts w:asciiTheme="minorHAnsi" w:hAnsiTheme="minorHAnsi" w:cstheme="minorHAnsi"/>
          <w:color w:val="000000"/>
          <w:sz w:val="22"/>
          <w:szCs w:val="22"/>
          <w:shd w:val="clear" w:color="auto" w:fill="FFFFFF"/>
        </w:rPr>
        <w:t>address</w:t>
      </w:r>
      <w:r w:rsidR="00180E7A">
        <w:rPr>
          <w:rFonts w:asciiTheme="minorHAnsi" w:hAnsiTheme="minorHAnsi" w:cstheme="minorHAnsi"/>
          <w:color w:val="000000"/>
          <w:sz w:val="22"/>
          <w:szCs w:val="22"/>
          <w:shd w:val="clear" w:color="auto" w:fill="FFFFFF"/>
        </w:rPr>
        <w:t xml:space="preserve">ing </w:t>
      </w:r>
      <w:r w:rsidR="00CD3091" w:rsidRPr="008E5B45">
        <w:rPr>
          <w:rFonts w:asciiTheme="minorHAnsi" w:hAnsiTheme="minorHAnsi" w:cstheme="minorHAnsi"/>
          <w:color w:val="000000"/>
          <w:sz w:val="22"/>
          <w:szCs w:val="22"/>
          <w:shd w:val="clear" w:color="auto" w:fill="FFFFFF"/>
        </w:rPr>
        <w:t>deficit-thinking</w:t>
      </w:r>
      <w:r w:rsidR="009C4202">
        <w:rPr>
          <w:rFonts w:asciiTheme="minorHAnsi" w:hAnsiTheme="minorHAnsi" w:cstheme="minorHAnsi"/>
          <w:color w:val="000000"/>
          <w:sz w:val="22"/>
          <w:szCs w:val="22"/>
          <w:shd w:val="clear" w:color="auto" w:fill="FFFFFF"/>
        </w:rPr>
        <w:t xml:space="preserve"> and learn</w:t>
      </w:r>
      <w:r w:rsidR="00180E7A">
        <w:rPr>
          <w:rFonts w:asciiTheme="minorHAnsi" w:hAnsiTheme="minorHAnsi" w:cstheme="minorHAnsi"/>
          <w:color w:val="000000"/>
          <w:sz w:val="22"/>
          <w:szCs w:val="22"/>
          <w:shd w:val="clear" w:color="auto" w:fill="FFFFFF"/>
        </w:rPr>
        <w:t>ing</w:t>
      </w:r>
      <w:r w:rsidR="009C4202">
        <w:rPr>
          <w:rFonts w:asciiTheme="minorHAnsi" w:hAnsiTheme="minorHAnsi" w:cstheme="minorHAnsi"/>
          <w:color w:val="000000"/>
          <w:sz w:val="22"/>
          <w:szCs w:val="22"/>
          <w:shd w:val="clear" w:color="auto" w:fill="FFFFFF"/>
        </w:rPr>
        <w:t xml:space="preserve"> how to use strategies</w:t>
      </w:r>
      <w:r w:rsidR="006D49E0">
        <w:rPr>
          <w:rFonts w:asciiTheme="minorHAnsi" w:hAnsiTheme="minorHAnsi" w:cstheme="minorHAnsi"/>
          <w:color w:val="000000"/>
          <w:sz w:val="22"/>
          <w:szCs w:val="22"/>
          <w:shd w:val="clear" w:color="auto" w:fill="FFFFFF"/>
        </w:rPr>
        <w:t xml:space="preserve"> that promote </w:t>
      </w:r>
      <w:r w:rsidR="009C4202" w:rsidRPr="008E5B45">
        <w:rPr>
          <w:rFonts w:asciiTheme="minorHAnsi" w:hAnsiTheme="minorHAnsi" w:cstheme="minorHAnsi"/>
          <w:color w:val="000000"/>
          <w:sz w:val="22"/>
          <w:szCs w:val="22"/>
          <w:shd w:val="clear" w:color="auto" w:fill="FFFFFF"/>
        </w:rPr>
        <w:t xml:space="preserve">rigorous standards-based language instruction </w:t>
      </w:r>
      <w:r w:rsidR="006D49E0">
        <w:rPr>
          <w:rFonts w:asciiTheme="minorHAnsi" w:hAnsiTheme="minorHAnsi" w:cstheme="minorHAnsi"/>
          <w:color w:val="000000"/>
          <w:sz w:val="22"/>
          <w:szCs w:val="22"/>
          <w:shd w:val="clear" w:color="auto" w:fill="FFFFFF"/>
        </w:rPr>
        <w:t xml:space="preserve">for </w:t>
      </w:r>
      <w:r w:rsidR="00180E7A">
        <w:rPr>
          <w:rFonts w:asciiTheme="minorHAnsi" w:hAnsiTheme="minorHAnsi" w:cstheme="minorHAnsi"/>
          <w:color w:val="000000"/>
          <w:sz w:val="22"/>
          <w:szCs w:val="22"/>
          <w:shd w:val="clear" w:color="auto" w:fill="FFFFFF"/>
        </w:rPr>
        <w:t xml:space="preserve">students designated as </w:t>
      </w:r>
      <w:r w:rsidR="006D49E0">
        <w:rPr>
          <w:rFonts w:asciiTheme="minorHAnsi" w:hAnsiTheme="minorHAnsi" w:cstheme="minorHAnsi"/>
          <w:color w:val="000000"/>
          <w:sz w:val="22"/>
          <w:szCs w:val="22"/>
          <w:shd w:val="clear" w:color="auto" w:fill="FFFFFF"/>
        </w:rPr>
        <w:t xml:space="preserve">LTELs. </w:t>
      </w:r>
    </w:p>
    <w:p w14:paraId="7DB7762E" w14:textId="3FDF200F" w:rsidR="007C5FE4" w:rsidRDefault="008E5B45" w:rsidP="3FA5F244">
      <w:pPr>
        <w:pStyle w:val="ListParagraph"/>
        <w:numPr>
          <w:ilvl w:val="0"/>
          <w:numId w:val="36"/>
        </w:numPr>
        <w:spacing w:line="259" w:lineRule="auto"/>
        <w:ind w:right="-14"/>
        <w:rPr>
          <w:rFonts w:asciiTheme="minorHAnsi" w:hAnsiTheme="minorHAnsi" w:cstheme="minorBidi"/>
          <w:color w:val="000000"/>
          <w:sz w:val="22"/>
          <w:szCs w:val="22"/>
          <w:shd w:val="clear" w:color="auto" w:fill="FFFFFF"/>
        </w:rPr>
      </w:pPr>
      <w:r w:rsidRPr="3FA5F244">
        <w:rPr>
          <w:rFonts w:asciiTheme="minorHAnsi" w:hAnsiTheme="minorHAnsi" w:cstheme="minorBidi"/>
          <w:b/>
          <w:bCs/>
          <w:color w:val="000000"/>
          <w:sz w:val="22"/>
          <w:szCs w:val="22"/>
          <w:shd w:val="clear" w:color="auto" w:fill="FFFFFF"/>
        </w:rPr>
        <w:t xml:space="preserve">Provide </w:t>
      </w:r>
      <w:r w:rsidR="009C4202" w:rsidRPr="3FA5F244">
        <w:rPr>
          <w:rFonts w:asciiTheme="minorHAnsi" w:hAnsiTheme="minorHAnsi" w:cstheme="minorBidi"/>
          <w:b/>
          <w:bCs/>
          <w:color w:val="000000"/>
          <w:sz w:val="22"/>
          <w:szCs w:val="22"/>
          <w:shd w:val="clear" w:color="auto" w:fill="FFFFFF"/>
        </w:rPr>
        <w:t xml:space="preserve">time for collaboration between ESL and other teachers of LTELs so they can support </w:t>
      </w:r>
      <w:r w:rsidRPr="3FA5F244">
        <w:rPr>
          <w:rFonts w:asciiTheme="minorHAnsi" w:hAnsiTheme="minorHAnsi" w:cstheme="minorBidi"/>
          <w:b/>
          <w:bCs/>
          <w:color w:val="000000"/>
          <w:sz w:val="22"/>
          <w:szCs w:val="22"/>
          <w:shd w:val="clear" w:color="auto" w:fill="FFFFFF"/>
        </w:rPr>
        <w:t>explicit language and literacy development throughout the day.</w:t>
      </w:r>
      <w:r w:rsidRPr="3FA5F244">
        <w:rPr>
          <w:rFonts w:asciiTheme="minorHAnsi" w:hAnsiTheme="minorHAnsi" w:cstheme="minorBidi"/>
          <w:color w:val="000000"/>
          <w:sz w:val="22"/>
          <w:szCs w:val="22"/>
          <w:shd w:val="clear" w:color="auto" w:fill="FFFFFF"/>
        </w:rPr>
        <w:t xml:space="preserve"> </w:t>
      </w:r>
      <w:r w:rsidR="007C5FE4" w:rsidRPr="3FA5F244">
        <w:rPr>
          <w:rFonts w:asciiTheme="minorHAnsi" w:hAnsiTheme="minorHAnsi" w:cstheme="minorBidi"/>
          <w:color w:val="000000"/>
          <w:sz w:val="22"/>
          <w:szCs w:val="22"/>
          <w:shd w:val="clear" w:color="auto" w:fill="FFFFFF"/>
        </w:rPr>
        <w:t>Students designated as LTELs make great progress when all their teachers “</w:t>
      </w:r>
      <w:hyperlink r:id="rId13" w:history="1">
        <w:r w:rsidR="007C5FE4" w:rsidRPr="3FA5F244">
          <w:rPr>
            <w:rStyle w:val="Hyperlink"/>
            <w:rFonts w:asciiTheme="minorHAnsi" w:hAnsiTheme="minorHAnsi" w:cstheme="minorBidi"/>
            <w:sz w:val="22"/>
            <w:szCs w:val="22"/>
            <w:shd w:val="clear" w:color="auto" w:fill="FFFFFF"/>
          </w:rPr>
          <w:t>develop language and literacy objectives that support their content objectives</w:t>
        </w:r>
      </w:hyperlink>
      <w:r w:rsidR="007C5FE4" w:rsidRPr="3FA5F244">
        <w:rPr>
          <w:rFonts w:asciiTheme="minorHAnsi" w:hAnsiTheme="minorHAnsi" w:cstheme="minorBidi"/>
          <w:color w:val="000000"/>
          <w:sz w:val="22"/>
          <w:szCs w:val="22"/>
          <w:shd w:val="clear" w:color="auto" w:fill="FFFFFF"/>
        </w:rPr>
        <w:t>”</w:t>
      </w:r>
      <w:r w:rsidR="2730503C" w:rsidRPr="3FA5F244">
        <w:rPr>
          <w:rFonts w:asciiTheme="minorHAnsi" w:hAnsiTheme="minorHAnsi" w:cstheme="minorBidi"/>
          <w:color w:val="000000"/>
          <w:sz w:val="22"/>
          <w:szCs w:val="22"/>
          <w:shd w:val="clear" w:color="auto" w:fill="FFFFFF"/>
        </w:rPr>
        <w:t xml:space="preserve">. </w:t>
      </w:r>
      <w:r w:rsidR="009C4202" w:rsidRPr="3FA5F244">
        <w:rPr>
          <w:rFonts w:asciiTheme="minorHAnsi" w:hAnsiTheme="minorHAnsi" w:cstheme="minorBidi"/>
          <w:color w:val="000000"/>
          <w:sz w:val="22"/>
          <w:szCs w:val="22"/>
          <w:shd w:val="clear" w:color="auto" w:fill="FFFFFF"/>
        </w:rPr>
        <w:t xml:space="preserve">Beyond regular and sustained time for collaboration, this requires </w:t>
      </w:r>
      <w:r w:rsidR="00816A29" w:rsidRPr="3FA5F244">
        <w:rPr>
          <w:rFonts w:asciiTheme="minorHAnsi" w:hAnsiTheme="minorHAnsi" w:cstheme="minorBidi"/>
          <w:color w:val="000000"/>
          <w:sz w:val="22"/>
          <w:szCs w:val="22"/>
          <w:shd w:val="clear" w:color="auto" w:fill="FFFFFF"/>
        </w:rPr>
        <w:t>ensuring</w:t>
      </w:r>
      <w:r w:rsidR="009C4202" w:rsidRPr="3FA5F244">
        <w:rPr>
          <w:rFonts w:asciiTheme="minorHAnsi" w:hAnsiTheme="minorHAnsi" w:cstheme="minorBidi"/>
          <w:color w:val="000000"/>
          <w:sz w:val="22"/>
          <w:szCs w:val="22"/>
          <w:shd w:val="clear" w:color="auto" w:fill="FFFFFF"/>
        </w:rPr>
        <w:t xml:space="preserve"> the</w:t>
      </w:r>
      <w:r w:rsidR="00816A29" w:rsidRPr="3FA5F244">
        <w:rPr>
          <w:rFonts w:asciiTheme="minorHAnsi" w:hAnsiTheme="minorHAnsi" w:cstheme="minorBidi"/>
          <w:color w:val="000000"/>
          <w:sz w:val="22"/>
          <w:szCs w:val="22"/>
          <w:shd w:val="clear" w:color="auto" w:fill="FFFFFF"/>
        </w:rPr>
        <w:t xml:space="preserve"> ESL curriculum focuses on the type of academic language LTELs will need to be successful in content areas.</w:t>
      </w:r>
    </w:p>
    <w:p w14:paraId="3F2FBF23" w14:textId="20A87E32" w:rsidR="007025AB" w:rsidRDefault="007025AB" w:rsidP="007025AB">
      <w:pPr>
        <w:pStyle w:val="ListParagraph"/>
        <w:numPr>
          <w:ilvl w:val="0"/>
          <w:numId w:val="36"/>
        </w:numPr>
        <w:spacing w:line="259" w:lineRule="auto"/>
        <w:ind w:right="-14"/>
        <w:rPr>
          <w:rFonts w:asciiTheme="minorHAnsi" w:hAnsiTheme="minorHAnsi" w:cstheme="minorHAnsi"/>
          <w:color w:val="000000"/>
          <w:sz w:val="22"/>
          <w:szCs w:val="22"/>
          <w:shd w:val="clear" w:color="auto" w:fill="FFFFFF"/>
        </w:rPr>
      </w:pPr>
      <w:r w:rsidRPr="00816A29">
        <w:rPr>
          <w:rFonts w:asciiTheme="minorHAnsi" w:hAnsiTheme="minorHAnsi" w:cstheme="minorHAnsi"/>
          <w:b/>
          <w:bCs/>
          <w:color w:val="000000"/>
          <w:sz w:val="22"/>
          <w:szCs w:val="22"/>
          <w:shd w:val="clear" w:color="auto" w:fill="FFFFFF"/>
        </w:rPr>
        <w:t xml:space="preserve">Establish </w:t>
      </w:r>
      <w:r>
        <w:rPr>
          <w:rFonts w:asciiTheme="minorHAnsi" w:hAnsiTheme="minorHAnsi" w:cstheme="minorHAnsi"/>
          <w:b/>
          <w:bCs/>
          <w:color w:val="000000"/>
          <w:sz w:val="22"/>
          <w:szCs w:val="22"/>
          <w:shd w:val="clear" w:color="auto" w:fill="FFFFFF"/>
        </w:rPr>
        <w:t xml:space="preserve">a </w:t>
      </w:r>
      <w:hyperlink r:id="rId14" w:history="1">
        <w:r w:rsidRPr="00816A29">
          <w:rPr>
            <w:rStyle w:val="Hyperlink"/>
            <w:rFonts w:asciiTheme="minorHAnsi" w:hAnsiTheme="minorHAnsi" w:cstheme="minorHAnsi"/>
            <w:b/>
            <w:bCs/>
            <w:sz w:val="22"/>
            <w:szCs w:val="22"/>
            <w:shd w:val="clear" w:color="auto" w:fill="FFFFFF"/>
          </w:rPr>
          <w:t>team</w:t>
        </w:r>
      </w:hyperlink>
      <w:r w:rsidRPr="00B83E79">
        <w:rPr>
          <w:rStyle w:val="Hyperlink"/>
          <w:rFonts w:asciiTheme="minorHAnsi" w:hAnsiTheme="minorHAnsi" w:cstheme="minorHAnsi"/>
          <w:b/>
          <w:bCs/>
          <w:sz w:val="22"/>
          <w:szCs w:val="22"/>
          <w:u w:val="none"/>
          <w:shd w:val="clear" w:color="auto" w:fill="FFFFFF"/>
        </w:rPr>
        <w:t xml:space="preserve"> </w:t>
      </w:r>
      <w:r>
        <w:rPr>
          <w:rFonts w:asciiTheme="minorHAnsi" w:hAnsiTheme="minorHAnsi" w:cstheme="minorHAnsi"/>
          <w:b/>
          <w:bCs/>
          <w:color w:val="000000"/>
          <w:sz w:val="22"/>
          <w:szCs w:val="22"/>
          <w:shd w:val="clear" w:color="auto" w:fill="FFFFFF"/>
        </w:rPr>
        <w:t xml:space="preserve">and </w:t>
      </w:r>
      <w:r w:rsidRPr="00816A29">
        <w:rPr>
          <w:rFonts w:asciiTheme="minorHAnsi" w:hAnsiTheme="minorHAnsi" w:cstheme="minorHAnsi"/>
          <w:b/>
          <w:bCs/>
          <w:color w:val="000000"/>
          <w:sz w:val="22"/>
          <w:szCs w:val="22"/>
          <w:shd w:val="clear" w:color="auto" w:fill="FFFFFF"/>
        </w:rPr>
        <w:t>processes</w:t>
      </w:r>
      <w:r>
        <w:rPr>
          <w:rFonts w:asciiTheme="minorHAnsi" w:hAnsiTheme="minorHAnsi" w:cstheme="minorHAnsi"/>
          <w:b/>
          <w:bCs/>
          <w:color w:val="000000"/>
          <w:sz w:val="22"/>
          <w:szCs w:val="22"/>
          <w:shd w:val="clear" w:color="auto" w:fill="FFFFFF"/>
        </w:rPr>
        <w:t xml:space="preserve"> (regular meetings, data analysis protocols, etc.) to</w:t>
      </w:r>
      <w:r w:rsidRPr="00816A29">
        <w:rPr>
          <w:rFonts w:asciiTheme="minorHAnsi" w:hAnsiTheme="minorHAnsi" w:cstheme="minorHAnsi"/>
          <w:b/>
          <w:bCs/>
          <w:color w:val="000000"/>
          <w:sz w:val="22"/>
          <w:szCs w:val="22"/>
          <w:shd w:val="clear" w:color="auto" w:fill="FFFFFF"/>
        </w:rPr>
        <w:t xml:space="preserve"> review LTELs’ progress and trigger interventions, supports, and/or </w:t>
      </w:r>
      <w:r>
        <w:rPr>
          <w:rFonts w:asciiTheme="minorHAnsi" w:hAnsiTheme="minorHAnsi" w:cstheme="minorHAnsi"/>
          <w:b/>
          <w:bCs/>
          <w:color w:val="000000"/>
          <w:sz w:val="22"/>
          <w:szCs w:val="22"/>
          <w:shd w:val="clear" w:color="auto" w:fill="FFFFFF"/>
        </w:rPr>
        <w:t xml:space="preserve">programmatic and placement </w:t>
      </w:r>
      <w:r w:rsidRPr="00816A29">
        <w:rPr>
          <w:rFonts w:asciiTheme="minorHAnsi" w:hAnsiTheme="minorHAnsi" w:cstheme="minorHAnsi"/>
          <w:b/>
          <w:bCs/>
          <w:color w:val="000000"/>
          <w:sz w:val="22"/>
          <w:szCs w:val="22"/>
          <w:shd w:val="clear" w:color="auto" w:fill="FFFFFF"/>
        </w:rPr>
        <w:t xml:space="preserve">changes. </w:t>
      </w:r>
      <w:r>
        <w:rPr>
          <w:rFonts w:asciiTheme="minorHAnsi" w:hAnsiTheme="minorHAnsi" w:cstheme="minorHAnsi"/>
          <w:color w:val="000000"/>
          <w:sz w:val="22"/>
          <w:szCs w:val="22"/>
          <w:shd w:val="clear" w:color="auto" w:fill="FFFFFF"/>
        </w:rPr>
        <w:t xml:space="preserve">Include ESL </w:t>
      </w:r>
      <w:r w:rsidRPr="00CA3C08">
        <w:rPr>
          <w:rFonts w:asciiTheme="minorHAnsi" w:hAnsiTheme="minorHAnsi" w:cstheme="minorHAnsi"/>
          <w:color w:val="000000"/>
          <w:sz w:val="22"/>
          <w:szCs w:val="22"/>
          <w:shd w:val="clear" w:color="auto" w:fill="FFFFFF"/>
        </w:rPr>
        <w:t xml:space="preserve">and content teachers </w:t>
      </w:r>
      <w:r>
        <w:rPr>
          <w:rFonts w:asciiTheme="minorHAnsi" w:hAnsiTheme="minorHAnsi" w:cstheme="minorHAnsi"/>
          <w:color w:val="000000"/>
          <w:sz w:val="22"/>
          <w:szCs w:val="22"/>
          <w:shd w:val="clear" w:color="auto" w:fill="FFFFFF"/>
        </w:rPr>
        <w:t>in the team and incorporate LTELs’ and their families’ input when reviewing progress and setting goals. Ensure team reviews evidence of student learning (work samples, performance data)</w:t>
      </w:r>
      <w:r w:rsidRPr="00CA3C08">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xml:space="preserve"> Maintain a </w:t>
      </w:r>
      <w:r w:rsidRPr="00816A29">
        <w:rPr>
          <w:rFonts w:asciiTheme="minorHAnsi" w:hAnsiTheme="minorHAnsi" w:cstheme="minorHAnsi"/>
          <w:color w:val="000000"/>
          <w:sz w:val="22"/>
          <w:szCs w:val="22"/>
          <w:shd w:val="clear" w:color="auto" w:fill="FFFFFF"/>
        </w:rPr>
        <w:t xml:space="preserve">flexible schedule </w:t>
      </w:r>
      <w:r>
        <w:rPr>
          <w:rFonts w:asciiTheme="minorHAnsi" w:hAnsiTheme="minorHAnsi" w:cstheme="minorHAnsi"/>
          <w:color w:val="000000"/>
          <w:sz w:val="22"/>
          <w:szCs w:val="22"/>
          <w:shd w:val="clear" w:color="auto" w:fill="FFFFFF"/>
        </w:rPr>
        <w:t xml:space="preserve">so </w:t>
      </w:r>
      <w:r w:rsidRPr="00816A29">
        <w:rPr>
          <w:rFonts w:asciiTheme="minorHAnsi" w:hAnsiTheme="minorHAnsi" w:cstheme="minorHAnsi"/>
          <w:color w:val="000000"/>
          <w:sz w:val="22"/>
          <w:szCs w:val="22"/>
          <w:shd w:val="clear" w:color="auto" w:fill="FFFFFF"/>
        </w:rPr>
        <w:t xml:space="preserve">students </w:t>
      </w:r>
      <w:r>
        <w:rPr>
          <w:rFonts w:asciiTheme="minorHAnsi" w:hAnsiTheme="minorHAnsi" w:cstheme="minorHAnsi"/>
          <w:color w:val="000000"/>
          <w:sz w:val="22"/>
          <w:szCs w:val="22"/>
          <w:shd w:val="clear" w:color="auto" w:fill="FFFFFF"/>
        </w:rPr>
        <w:t>can</w:t>
      </w:r>
      <w:r w:rsidRPr="00816A29">
        <w:rPr>
          <w:rFonts w:asciiTheme="minorHAnsi" w:hAnsiTheme="minorHAnsi" w:cstheme="minorHAnsi"/>
          <w:color w:val="000000"/>
          <w:sz w:val="22"/>
          <w:szCs w:val="22"/>
          <w:shd w:val="clear" w:color="auto" w:fill="FFFFFF"/>
        </w:rPr>
        <w:t xml:space="preserve"> move to new courses as </w:t>
      </w:r>
      <w:r>
        <w:rPr>
          <w:rFonts w:asciiTheme="minorHAnsi" w:hAnsiTheme="minorHAnsi" w:cstheme="minorHAnsi"/>
          <w:color w:val="000000"/>
          <w:sz w:val="22"/>
          <w:szCs w:val="22"/>
          <w:shd w:val="clear" w:color="auto" w:fill="FFFFFF"/>
        </w:rPr>
        <w:t>they progress in their language development.</w:t>
      </w:r>
    </w:p>
    <w:p w14:paraId="7C31BDA6" w14:textId="06F8F57A" w:rsidR="007025AB" w:rsidRDefault="007025AB" w:rsidP="007025AB">
      <w:pPr>
        <w:spacing w:line="259" w:lineRule="auto"/>
        <w:ind w:right="-14"/>
        <w:rPr>
          <w:rFonts w:asciiTheme="minorHAnsi" w:hAnsiTheme="minorHAnsi" w:cstheme="minorHAnsi"/>
          <w:color w:val="000000"/>
          <w:sz w:val="22"/>
          <w:szCs w:val="22"/>
          <w:shd w:val="clear" w:color="auto" w:fill="FFFFFF"/>
        </w:rPr>
      </w:pPr>
    </w:p>
    <w:p w14:paraId="22CDEFD7" w14:textId="77777777" w:rsidR="00F84E96" w:rsidRPr="00516EB2" w:rsidRDefault="00F84E96" w:rsidP="00F84E96">
      <w:pPr>
        <w:spacing w:line="300" w:lineRule="auto"/>
        <w:ind w:right="-15"/>
        <w:rPr>
          <w:rFonts w:ascii="Georgia" w:eastAsia="Calibri" w:hAnsi="Georgia" w:cs="Calibri"/>
          <w:b/>
          <w:color w:val="7030A0"/>
          <w:highlight w:val="white"/>
        </w:rPr>
      </w:pPr>
      <w:r>
        <w:rPr>
          <w:rFonts w:ascii="Georgia" w:eastAsia="Calibri" w:hAnsi="Georgia" w:cs="Calibri"/>
          <w:b/>
          <w:color w:val="7030A0"/>
          <w:highlight w:val="white"/>
        </w:rPr>
        <w:t>Suggestions f</w:t>
      </w:r>
      <w:r w:rsidRPr="00516EB2">
        <w:rPr>
          <w:rFonts w:ascii="Georgia" w:eastAsia="Calibri" w:hAnsi="Georgia" w:cs="Calibri"/>
          <w:b/>
          <w:color w:val="7030A0"/>
          <w:highlight w:val="white"/>
        </w:rPr>
        <w:t>or Low, Middle and High-Incidence Districts</w:t>
      </w:r>
    </w:p>
    <w:p w14:paraId="73E11029" w14:textId="343578D0" w:rsidR="00F84E96" w:rsidRDefault="00F84E96" w:rsidP="00F84E96">
      <w:pPr>
        <w:spacing w:line="259" w:lineRule="auto"/>
        <w:ind w:right="-14"/>
        <w:rPr>
          <w:rFonts w:asciiTheme="minorHAnsi" w:hAnsiTheme="minorHAnsi" w:cstheme="minorBidi"/>
          <w:b/>
          <w:bCs/>
          <w:color w:val="000000"/>
          <w:sz w:val="22"/>
          <w:szCs w:val="22"/>
          <w:shd w:val="clear" w:color="auto" w:fill="FFFFFF"/>
        </w:rPr>
      </w:pPr>
      <w:bookmarkStart w:id="1" w:name="_Hlk83032685"/>
      <w:bookmarkStart w:id="2" w:name="_Hlk83032638"/>
      <w:r>
        <w:rPr>
          <w:rFonts w:asciiTheme="minorHAnsi" w:hAnsiTheme="minorHAnsi" w:cstheme="minorBidi"/>
          <w:b/>
          <w:bCs/>
          <w:color w:val="000000"/>
          <w:sz w:val="22"/>
          <w:szCs w:val="22"/>
          <w:shd w:val="clear" w:color="auto" w:fill="FFFFFF"/>
        </w:rPr>
        <w:t>Educators across all districts (low, middle, and high incidence) can:</w:t>
      </w:r>
    </w:p>
    <w:p w14:paraId="413A4B55" w14:textId="3901259F" w:rsidR="00F84E96" w:rsidRPr="00F84E96" w:rsidRDefault="00F84E96" w:rsidP="00F84E96">
      <w:pPr>
        <w:pStyle w:val="ListParagraph"/>
        <w:numPr>
          <w:ilvl w:val="0"/>
          <w:numId w:val="42"/>
        </w:numPr>
        <w:spacing w:line="259" w:lineRule="auto"/>
        <w:ind w:right="-14"/>
        <w:rPr>
          <w:rFonts w:asciiTheme="minorHAnsi" w:hAnsiTheme="minorHAnsi" w:cstheme="minorBidi"/>
          <w:color w:val="000000"/>
          <w:sz w:val="22"/>
          <w:szCs w:val="22"/>
          <w:shd w:val="clear" w:color="auto" w:fill="FFFFFF"/>
        </w:rPr>
      </w:pPr>
      <w:r w:rsidRPr="00F84E96">
        <w:rPr>
          <w:rFonts w:asciiTheme="minorHAnsi" w:hAnsiTheme="minorHAnsi" w:cstheme="minorBidi"/>
          <w:color w:val="000000"/>
          <w:sz w:val="22"/>
          <w:szCs w:val="22"/>
          <w:shd w:val="clear" w:color="auto" w:fill="FFFFFF"/>
        </w:rPr>
        <w:t xml:space="preserve">Implement </w:t>
      </w:r>
      <w:hyperlink r:id="rId15" w:history="1">
        <w:r w:rsidRPr="00F84E96">
          <w:rPr>
            <w:rStyle w:val="Hyperlink"/>
            <w:rFonts w:asciiTheme="minorHAnsi" w:hAnsiTheme="minorHAnsi" w:cstheme="minorBidi"/>
            <w:sz w:val="22"/>
            <w:szCs w:val="22"/>
            <w:shd w:val="clear" w:color="auto" w:fill="FFFFFF"/>
          </w:rPr>
          <w:t>strategies for supporting students designated as LTELs</w:t>
        </w:r>
      </w:hyperlink>
      <w:r w:rsidRPr="00F84E96">
        <w:rPr>
          <w:rFonts w:asciiTheme="minorHAnsi" w:hAnsiTheme="minorHAnsi" w:cstheme="minorBidi"/>
          <w:color w:val="000000"/>
          <w:sz w:val="22"/>
          <w:szCs w:val="22"/>
          <w:shd w:val="clear" w:color="auto" w:fill="FFFFFF"/>
        </w:rPr>
        <w:t xml:space="preserve"> in ESL instruction, such as intellectually challenging and engaging tasks, </w:t>
      </w:r>
      <w:hyperlink r:id="rId16" w:history="1">
        <w:r w:rsidRPr="00F84E96">
          <w:rPr>
            <w:rStyle w:val="Hyperlink"/>
            <w:rFonts w:asciiTheme="minorHAnsi" w:hAnsiTheme="minorHAnsi" w:cstheme="minorBidi"/>
            <w:sz w:val="22"/>
            <w:szCs w:val="22"/>
            <w:shd w:val="clear" w:color="auto" w:fill="FFFFFF"/>
          </w:rPr>
          <w:t>culturally relevant, responsive</w:t>
        </w:r>
      </w:hyperlink>
      <w:r w:rsidRPr="00F84E96">
        <w:rPr>
          <w:rFonts w:asciiTheme="minorHAnsi" w:hAnsiTheme="minorHAnsi" w:cstheme="minorBidi"/>
          <w:color w:val="000000"/>
          <w:sz w:val="22"/>
          <w:szCs w:val="22"/>
          <w:shd w:val="clear" w:color="auto" w:fill="FFFFFF"/>
        </w:rPr>
        <w:t xml:space="preserve"> and </w:t>
      </w:r>
      <w:hyperlink r:id="rId17" w:history="1">
        <w:r w:rsidRPr="00F84E96">
          <w:rPr>
            <w:rStyle w:val="Hyperlink"/>
            <w:rFonts w:asciiTheme="minorHAnsi" w:hAnsiTheme="minorHAnsi" w:cstheme="minorBidi"/>
            <w:sz w:val="22"/>
            <w:szCs w:val="22"/>
            <w:shd w:val="clear" w:color="auto" w:fill="FFFFFF"/>
          </w:rPr>
          <w:t>sustaining</w:t>
        </w:r>
      </w:hyperlink>
      <w:r w:rsidRPr="00F84E96">
        <w:rPr>
          <w:rFonts w:asciiTheme="minorHAnsi" w:hAnsiTheme="minorHAnsi" w:cstheme="minorBidi"/>
          <w:color w:val="000000"/>
          <w:sz w:val="22"/>
          <w:szCs w:val="22"/>
          <w:shd w:val="clear" w:color="auto" w:fill="FFFFFF"/>
        </w:rPr>
        <w:t xml:space="preserve"> pedagogy, activities to promote oracy and literacy development, ample structured opportunities for </w:t>
      </w:r>
      <w:hyperlink r:id="rId18" w:history="1">
        <w:r w:rsidRPr="00F84E96">
          <w:rPr>
            <w:rStyle w:val="Hyperlink"/>
            <w:rFonts w:asciiTheme="minorHAnsi" w:hAnsiTheme="minorHAnsi" w:cstheme="minorBidi"/>
            <w:sz w:val="22"/>
            <w:szCs w:val="22"/>
            <w:shd w:val="clear" w:color="auto" w:fill="FFFFFF"/>
          </w:rPr>
          <w:t>quality student interactions</w:t>
        </w:r>
      </w:hyperlink>
      <w:r w:rsidRPr="00F84E96">
        <w:rPr>
          <w:rFonts w:asciiTheme="minorHAnsi" w:hAnsiTheme="minorHAnsi" w:cstheme="minorBidi"/>
          <w:color w:val="000000"/>
          <w:sz w:val="22"/>
          <w:szCs w:val="22"/>
          <w:shd w:val="clear" w:color="auto" w:fill="FFFFFF"/>
        </w:rPr>
        <w:t xml:space="preserve"> and cooperative learning, and formative assessment. </w:t>
      </w:r>
    </w:p>
    <w:p w14:paraId="1220084A" w14:textId="575D2859" w:rsidR="00F84E96" w:rsidRPr="00F84E96" w:rsidRDefault="00F84E96" w:rsidP="00F84E96">
      <w:pPr>
        <w:pStyle w:val="ListParagraph"/>
        <w:numPr>
          <w:ilvl w:val="0"/>
          <w:numId w:val="42"/>
        </w:numPr>
        <w:spacing w:line="259" w:lineRule="auto"/>
        <w:ind w:right="-14"/>
        <w:rPr>
          <w:rFonts w:asciiTheme="minorHAnsi" w:hAnsiTheme="minorHAnsi" w:cstheme="minorBidi"/>
          <w:color w:val="000000"/>
          <w:sz w:val="22"/>
          <w:szCs w:val="22"/>
          <w:shd w:val="clear" w:color="auto" w:fill="FFFFFF"/>
        </w:rPr>
      </w:pPr>
      <w:r w:rsidRPr="00195424">
        <w:rPr>
          <w:rFonts w:asciiTheme="minorHAnsi" w:hAnsiTheme="minorHAnsi" w:cstheme="minorHAnsi"/>
          <w:bCs/>
          <w:noProof/>
          <w:color w:val="000000"/>
          <w:shd w:val="clear" w:color="auto" w:fill="FFFFFF"/>
        </w:rPr>
        <mc:AlternateContent>
          <mc:Choice Requires="wps">
            <w:drawing>
              <wp:anchor distT="0" distB="0" distL="114300" distR="114300" simplePos="0" relativeHeight="251680768" behindDoc="0" locked="0" layoutInCell="1" allowOverlap="1" wp14:anchorId="1F1BDE45" wp14:editId="12F3CEF1">
                <wp:simplePos x="0" y="0"/>
                <wp:positionH relativeFrom="margin">
                  <wp:posOffset>4093991</wp:posOffset>
                </wp:positionH>
                <wp:positionV relativeFrom="paragraph">
                  <wp:posOffset>672235</wp:posOffset>
                </wp:positionV>
                <wp:extent cx="2444750" cy="2246630"/>
                <wp:effectExtent l="0" t="0" r="1270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2246630"/>
                        </a:xfrm>
                        <a:prstGeom prst="rect">
                          <a:avLst/>
                        </a:prstGeom>
                        <a:solidFill>
                          <a:srgbClr val="E4D2F2"/>
                        </a:solidFill>
                        <a:ln w="12700">
                          <a:solidFill>
                            <a:srgbClr val="7030A0"/>
                          </a:solidFill>
                          <a:miter lim="800000"/>
                          <a:headEnd/>
                          <a:tailEnd/>
                        </a:ln>
                      </wps:spPr>
                      <wps:txbx>
                        <w:txbxContent>
                          <w:p w14:paraId="04B6DA16" w14:textId="77777777" w:rsidR="00F84E96" w:rsidRDefault="00F84E96" w:rsidP="00F84E96">
                            <w:pPr>
                              <w:jc w:val="center"/>
                              <w:rPr>
                                <w:rFonts w:ascii="Arial" w:hAnsi="Arial" w:cstheme="minorBidi"/>
                                <w:b/>
                                <w:bCs/>
                                <w:color w:val="000000" w:themeColor="text1"/>
                                <w:kern w:val="24"/>
                                <w:sz w:val="20"/>
                                <w:szCs w:val="20"/>
                              </w:rPr>
                            </w:pPr>
                            <w:r>
                              <w:rPr>
                                <w:rFonts w:ascii="Arial" w:hAnsi="Arial" w:cstheme="minorBidi"/>
                                <w:b/>
                                <w:bCs/>
                                <w:color w:val="000000" w:themeColor="text1"/>
                                <w:kern w:val="24"/>
                                <w:sz w:val="20"/>
                                <w:szCs w:val="20"/>
                              </w:rPr>
                              <w:t>Sample Essential Components of Courses for LTELs</w:t>
                            </w:r>
                          </w:p>
                          <w:p w14:paraId="75D92ADF" w14:textId="77777777" w:rsidR="00F84E96" w:rsidRDefault="00F84E96" w:rsidP="00F84E96">
                            <w:pPr>
                              <w:rPr>
                                <w:rFonts w:ascii="Arial" w:hAnsi="Arial" w:cstheme="minorBidi"/>
                                <w:b/>
                                <w:bCs/>
                                <w:color w:val="000000" w:themeColor="text1"/>
                                <w:kern w:val="24"/>
                                <w:sz w:val="4"/>
                                <w:szCs w:val="4"/>
                              </w:rPr>
                            </w:pPr>
                            <w:r>
                              <w:rPr>
                                <w:rFonts w:ascii="Arial" w:hAnsi="Arial" w:cstheme="minorBidi"/>
                                <w:b/>
                                <w:bCs/>
                                <w:color w:val="000000" w:themeColor="text1"/>
                                <w:kern w:val="24"/>
                                <w:sz w:val="4"/>
                                <w:szCs w:val="4"/>
                              </w:rPr>
                              <w:t> </w:t>
                            </w:r>
                          </w:p>
                          <w:p w14:paraId="274EA5A6" w14:textId="77777777" w:rsidR="00F84E96" w:rsidRDefault="00F84E96" w:rsidP="00F84E96">
                            <w:pPr>
                              <w:rPr>
                                <w:rFonts w:ascii="Arial" w:hAnsi="Arial" w:cstheme="minorBidi"/>
                                <w:b/>
                                <w:bCs/>
                                <w:color w:val="000000" w:themeColor="text1"/>
                                <w:kern w:val="24"/>
                                <w:sz w:val="4"/>
                                <w:szCs w:val="4"/>
                              </w:rPr>
                            </w:pPr>
                            <w:r>
                              <w:rPr>
                                <w:rFonts w:ascii="Arial" w:hAnsi="Arial" w:cstheme="minorBidi"/>
                                <w:b/>
                                <w:bCs/>
                                <w:color w:val="000000" w:themeColor="text1"/>
                                <w:kern w:val="24"/>
                                <w:sz w:val="4"/>
                                <w:szCs w:val="4"/>
                              </w:rPr>
                              <w:t> </w:t>
                            </w:r>
                          </w:p>
                          <w:p w14:paraId="0F3595DE" w14:textId="77777777" w:rsidR="00F84E96" w:rsidRDefault="00F84E96" w:rsidP="00F84E96">
                            <w:pPr>
                              <w:pStyle w:val="ListParagraph"/>
                              <w:numPr>
                                <w:ilvl w:val="0"/>
                                <w:numId w:val="41"/>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Focus on advanced academic language, oracy, and literacy development</w:t>
                            </w:r>
                          </w:p>
                          <w:p w14:paraId="15C320D8" w14:textId="77777777" w:rsidR="00F84E96" w:rsidRDefault="00F84E96" w:rsidP="00F84E96">
                            <w:pPr>
                              <w:pStyle w:val="ListParagraph"/>
                              <w:numPr>
                                <w:ilvl w:val="0"/>
                                <w:numId w:val="41"/>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 xml:space="preserve">Academic rigor </w:t>
                            </w:r>
                          </w:p>
                          <w:p w14:paraId="79CFC4F9" w14:textId="77777777" w:rsidR="00F84E96" w:rsidRDefault="00F84E96" w:rsidP="00F84E96">
                            <w:pPr>
                              <w:pStyle w:val="ListParagraph"/>
                              <w:numPr>
                                <w:ilvl w:val="0"/>
                                <w:numId w:val="41"/>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Student engagement</w:t>
                            </w:r>
                          </w:p>
                          <w:p w14:paraId="32C481BD" w14:textId="77777777" w:rsidR="00F84E96" w:rsidRDefault="00F84E96" w:rsidP="00F84E96">
                            <w:pPr>
                              <w:pStyle w:val="ListParagraph"/>
                              <w:numPr>
                                <w:ilvl w:val="0"/>
                                <w:numId w:val="41"/>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Consistent routines and goal setting</w:t>
                            </w:r>
                          </w:p>
                          <w:p w14:paraId="37B1FE1C" w14:textId="77777777" w:rsidR="00F84E96" w:rsidRDefault="00F84E96" w:rsidP="00F84E96">
                            <w:pPr>
                              <w:pStyle w:val="ListParagraph"/>
                              <w:numPr>
                                <w:ilvl w:val="0"/>
                                <w:numId w:val="41"/>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Culturally responsive, relevant, and sustaining pedagogy (social justice orientation, asset-based, affirming, supporting critical consciousness, etc.)</w:t>
                            </w:r>
                          </w:p>
                          <w:p w14:paraId="426E58D4" w14:textId="77777777" w:rsidR="00F84E96" w:rsidRDefault="00F84E96" w:rsidP="00F84E96">
                            <w:pPr>
                              <w:pStyle w:val="ListParagraph"/>
                              <w:numPr>
                                <w:ilvl w:val="0"/>
                                <w:numId w:val="41"/>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Community and relationships</w:t>
                            </w:r>
                          </w:p>
                          <w:p w14:paraId="1E52A2FF" w14:textId="77777777" w:rsidR="00F84E96" w:rsidRDefault="00F84E96" w:rsidP="00F84E96">
                            <w:pPr>
                              <w:pStyle w:val="ListParagraph"/>
                              <w:numPr>
                                <w:ilvl w:val="0"/>
                                <w:numId w:val="41"/>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Explicit instruction of study skills and habits</w:t>
                            </w:r>
                          </w:p>
                          <w:p w14:paraId="6343CC47" w14:textId="77777777" w:rsidR="00F84E96" w:rsidRDefault="00F84E96" w:rsidP="00F84E96">
                            <w:pPr>
                              <w:jc w:val="center"/>
                              <w:rPr>
                                <w:rFonts w:ascii="Arial" w:hAnsi="Arial" w:cstheme="minorBidi"/>
                                <w:i/>
                                <w:iCs/>
                                <w:color w:val="000000" w:themeColor="text1"/>
                                <w:kern w:val="24"/>
                                <w:sz w:val="16"/>
                                <w:szCs w:val="16"/>
                              </w:rPr>
                            </w:pPr>
                            <w:r>
                              <w:rPr>
                                <w:rFonts w:ascii="Arial" w:hAnsi="Arial" w:cstheme="minorBidi"/>
                                <w:i/>
                                <w:iCs/>
                                <w:color w:val="000000" w:themeColor="text1"/>
                                <w:kern w:val="24"/>
                                <w:sz w:val="16"/>
                                <w:szCs w:val="16"/>
                              </w:rPr>
                              <w:t xml:space="preserve">Adapted from </w:t>
                            </w:r>
                            <w:hyperlink r:id="rId19" w:history="1">
                              <w:r w:rsidRPr="00F94D00">
                                <w:rPr>
                                  <w:rStyle w:val="Hyperlink"/>
                                  <w:rFonts w:ascii="Arial" w:hAnsi="Arial" w:cstheme="minorBidi"/>
                                  <w:i/>
                                  <w:iCs/>
                                  <w:color w:val="2F5496" w:themeColor="accent1" w:themeShade="BF"/>
                                  <w:kern w:val="24"/>
                                  <w:sz w:val="16"/>
                                  <w:szCs w:val="16"/>
                                </w:rPr>
                                <w:t>Olsen, 2012</w:t>
                              </w:r>
                            </w:hyperlink>
                          </w:p>
                        </w:txbxContent>
                      </wps:txbx>
                      <wps:bodyPr rot="0" vert="horz" wrap="square" lIns="91440" tIns="45720" rIns="91440" bIns="45720" anchor="t" anchorCtr="0">
                        <a:spAutoFit/>
                      </wps:bodyPr>
                    </wps:wsp>
                  </a:graphicData>
                </a:graphic>
              </wp:anchor>
            </w:drawing>
          </mc:Choice>
          <mc:Fallback>
            <w:pict>
              <v:shapetype w14:anchorId="1F1BDE45" id="_x0000_t202" coordsize="21600,21600" o:spt="202" path="m,l,21600r21600,l21600,xe">
                <v:stroke joinstyle="miter"/>
                <v:path gradientshapeok="t" o:connecttype="rect"/>
              </v:shapetype>
              <v:shape id="Text Box 2" o:spid="_x0000_s1026" type="#_x0000_t202" style="position:absolute;left:0;text-align:left;margin-left:322.35pt;margin-top:52.95pt;width:192.5pt;height:176.9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6nGQIAACEEAAAOAAAAZHJzL2Uyb0RvYy54bWysU9tu2zAMfR+wfxD0vthx3aQz4hRZ0gwD&#10;ugvQ7QNkWY6FyaImKbGzrx8lJ2nWYS/D/CCIJnVIHh4u7odOkYOwToIu6XSSUiI0h1rqXUm/fd2+&#10;uaPEeaZrpkCLkh6Fo/fL168WvSlEBi2oWliCINoVvSlp670pksTxVnTMTcAIjc4GbMc8mnaX1Jb1&#10;iN6pJEvTWdKDrY0FLpzDv5vRSZcRv2kE95+bxglPVEmxNh9PG88qnMlywYqdZaaV/FQG+4cqOiY1&#10;Jr1AbZhnZG/lH1Cd5BYcNH7CoUugaSQXsQfsZpq+6OapZUbEXpAcZy40uf8Hyz8dnswXS/zwDgYc&#10;YGzCmUfg3x3RsG6Z3omVtdC3gtWYeBooS3rjitPTQLUrXACp+o9Q45DZ3kMEGhrbBVawT4LoOIDj&#10;hXQxeMLxZ5bn+fwWXRx9WZbPZjdxLAkrzs+Ndf69gI6ES0ktTjXCs8Oj86EcVpxDQjYHStZbqVQ0&#10;7K5aK0sODBXwkG+ybRY7eBGmNOmxuWyepiMFf8WYpzfp6lzhb6k66VHLSnYlvUvDN6orEPeg66g0&#10;z6Qa71iz0icmA3kjjX6oBgwMjFZQH5FTC6Nmccfw0oL9SUmPei2p+7FnVlCiPmicy9tpngeBRyO/&#10;nWdo2GtPde1hmiNUST0l43Xt41JExswK57eVkdnnSk61og4j4aedCUK/tmPU82YvfwEAAP//AwBQ&#10;SwMEFAAGAAgAAAAhAMEvZJPhAAAADAEAAA8AAABkcnMvZG93bnJldi54bWxMj0FPwzAMhe9I/IfI&#10;SNxYwtQN2jWdEAIhJDhQdtkta7y20DilSbfCr8c7wc32e3r+Xr6eXCcOOITWk4brmQKBVHnbUq1h&#10;8/54dQsiREPWdJ5QwzcGWBfnZ7nJrD/SGx7KWAsOoZAZDU2MfSZlqBp0Jsx8j8Ta3g/ORF6HWtrB&#10;HDncdXKu1FI60xJ/aEyP9w1Wn+XoNHy8+NfNFkuf4tP40z08mz2FL60vL6a7FYiIU/wzwwmf0aFg&#10;pp0fyQbRaVgmyQ1bWVCLFMTJoeYpn3YakgUPssjl/xLFLwAAAP//AwBQSwECLQAUAAYACAAAACEA&#10;toM4kv4AAADhAQAAEwAAAAAAAAAAAAAAAAAAAAAAW0NvbnRlbnRfVHlwZXNdLnhtbFBLAQItABQA&#10;BgAIAAAAIQA4/SH/1gAAAJQBAAALAAAAAAAAAAAAAAAAAC8BAABfcmVscy8ucmVsc1BLAQItABQA&#10;BgAIAAAAIQASgu6nGQIAACEEAAAOAAAAAAAAAAAAAAAAAC4CAABkcnMvZTJvRG9jLnhtbFBLAQIt&#10;ABQABgAIAAAAIQDBL2ST4QAAAAwBAAAPAAAAAAAAAAAAAAAAAHMEAABkcnMvZG93bnJldi54bWxQ&#10;SwUGAAAAAAQABADzAAAAgQUAAAAA&#10;" fillcolor="#e4d2f2" strokecolor="#7030a0" strokeweight="1pt">
                <v:textbox style="mso-fit-shape-to-text:t">
                  <w:txbxContent>
                    <w:p w14:paraId="04B6DA16" w14:textId="77777777" w:rsidR="00F84E96" w:rsidRDefault="00F84E96" w:rsidP="00F84E96">
                      <w:pPr>
                        <w:jc w:val="center"/>
                        <w:rPr>
                          <w:rFonts w:ascii="Arial" w:hAnsi="Arial" w:cstheme="minorBidi"/>
                          <w:b/>
                          <w:bCs/>
                          <w:color w:val="000000" w:themeColor="text1"/>
                          <w:kern w:val="24"/>
                          <w:sz w:val="20"/>
                          <w:szCs w:val="20"/>
                        </w:rPr>
                      </w:pPr>
                      <w:r>
                        <w:rPr>
                          <w:rFonts w:ascii="Arial" w:hAnsi="Arial" w:cstheme="minorBidi"/>
                          <w:b/>
                          <w:bCs/>
                          <w:color w:val="000000" w:themeColor="text1"/>
                          <w:kern w:val="24"/>
                          <w:sz w:val="20"/>
                          <w:szCs w:val="20"/>
                        </w:rPr>
                        <w:t>Sample Essential Components of Courses for LTELs</w:t>
                      </w:r>
                    </w:p>
                    <w:p w14:paraId="75D92ADF" w14:textId="77777777" w:rsidR="00F84E96" w:rsidRDefault="00F84E96" w:rsidP="00F84E96">
                      <w:pPr>
                        <w:rPr>
                          <w:rFonts w:ascii="Arial" w:hAnsi="Arial" w:cstheme="minorBidi"/>
                          <w:b/>
                          <w:bCs/>
                          <w:color w:val="000000" w:themeColor="text1"/>
                          <w:kern w:val="24"/>
                          <w:sz w:val="4"/>
                          <w:szCs w:val="4"/>
                        </w:rPr>
                      </w:pPr>
                      <w:r>
                        <w:rPr>
                          <w:rFonts w:ascii="Arial" w:hAnsi="Arial" w:cstheme="minorBidi"/>
                          <w:b/>
                          <w:bCs/>
                          <w:color w:val="000000" w:themeColor="text1"/>
                          <w:kern w:val="24"/>
                          <w:sz w:val="4"/>
                          <w:szCs w:val="4"/>
                        </w:rPr>
                        <w:t> </w:t>
                      </w:r>
                    </w:p>
                    <w:p w14:paraId="274EA5A6" w14:textId="77777777" w:rsidR="00F84E96" w:rsidRDefault="00F84E96" w:rsidP="00F84E96">
                      <w:pPr>
                        <w:rPr>
                          <w:rFonts w:ascii="Arial" w:hAnsi="Arial" w:cstheme="minorBidi"/>
                          <w:b/>
                          <w:bCs/>
                          <w:color w:val="000000" w:themeColor="text1"/>
                          <w:kern w:val="24"/>
                          <w:sz w:val="4"/>
                          <w:szCs w:val="4"/>
                        </w:rPr>
                      </w:pPr>
                      <w:r>
                        <w:rPr>
                          <w:rFonts w:ascii="Arial" w:hAnsi="Arial" w:cstheme="minorBidi"/>
                          <w:b/>
                          <w:bCs/>
                          <w:color w:val="000000" w:themeColor="text1"/>
                          <w:kern w:val="24"/>
                          <w:sz w:val="4"/>
                          <w:szCs w:val="4"/>
                        </w:rPr>
                        <w:t> </w:t>
                      </w:r>
                    </w:p>
                    <w:p w14:paraId="0F3595DE" w14:textId="77777777" w:rsidR="00F84E96" w:rsidRDefault="00F84E96" w:rsidP="00F84E96">
                      <w:pPr>
                        <w:pStyle w:val="ListParagraph"/>
                        <w:numPr>
                          <w:ilvl w:val="0"/>
                          <w:numId w:val="41"/>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Focus on advanced academic language, oracy, and literacy development</w:t>
                      </w:r>
                    </w:p>
                    <w:p w14:paraId="15C320D8" w14:textId="77777777" w:rsidR="00F84E96" w:rsidRDefault="00F84E96" w:rsidP="00F84E96">
                      <w:pPr>
                        <w:pStyle w:val="ListParagraph"/>
                        <w:numPr>
                          <w:ilvl w:val="0"/>
                          <w:numId w:val="41"/>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 xml:space="preserve">Academic rigor </w:t>
                      </w:r>
                    </w:p>
                    <w:p w14:paraId="79CFC4F9" w14:textId="77777777" w:rsidR="00F84E96" w:rsidRDefault="00F84E96" w:rsidP="00F84E96">
                      <w:pPr>
                        <w:pStyle w:val="ListParagraph"/>
                        <w:numPr>
                          <w:ilvl w:val="0"/>
                          <w:numId w:val="41"/>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Student engagement</w:t>
                      </w:r>
                    </w:p>
                    <w:p w14:paraId="32C481BD" w14:textId="77777777" w:rsidR="00F84E96" w:rsidRDefault="00F84E96" w:rsidP="00F84E96">
                      <w:pPr>
                        <w:pStyle w:val="ListParagraph"/>
                        <w:numPr>
                          <w:ilvl w:val="0"/>
                          <w:numId w:val="41"/>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Consistent routines and goal setting</w:t>
                      </w:r>
                    </w:p>
                    <w:p w14:paraId="37B1FE1C" w14:textId="77777777" w:rsidR="00F84E96" w:rsidRDefault="00F84E96" w:rsidP="00F84E96">
                      <w:pPr>
                        <w:pStyle w:val="ListParagraph"/>
                        <w:numPr>
                          <w:ilvl w:val="0"/>
                          <w:numId w:val="41"/>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Culturally responsive, relevant, and sustaining pedagogy (social justice orientation, asset-based, affirming, supporting critical consciousness, etc.)</w:t>
                      </w:r>
                    </w:p>
                    <w:p w14:paraId="426E58D4" w14:textId="77777777" w:rsidR="00F84E96" w:rsidRDefault="00F84E96" w:rsidP="00F84E96">
                      <w:pPr>
                        <w:pStyle w:val="ListParagraph"/>
                        <w:numPr>
                          <w:ilvl w:val="0"/>
                          <w:numId w:val="41"/>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Community and relationships</w:t>
                      </w:r>
                    </w:p>
                    <w:p w14:paraId="1E52A2FF" w14:textId="77777777" w:rsidR="00F84E96" w:rsidRDefault="00F84E96" w:rsidP="00F84E96">
                      <w:pPr>
                        <w:pStyle w:val="ListParagraph"/>
                        <w:numPr>
                          <w:ilvl w:val="0"/>
                          <w:numId w:val="41"/>
                        </w:numPr>
                        <w:ind w:left="173" w:hanging="173"/>
                        <w:rPr>
                          <w:rFonts w:ascii="Arial" w:hAnsi="Arial" w:cstheme="minorBidi"/>
                          <w:color w:val="000000" w:themeColor="text1"/>
                          <w:kern w:val="24"/>
                          <w:sz w:val="18"/>
                          <w:szCs w:val="18"/>
                        </w:rPr>
                      </w:pPr>
                      <w:r>
                        <w:rPr>
                          <w:rFonts w:ascii="Arial" w:hAnsi="Arial" w:cstheme="minorBidi"/>
                          <w:color w:val="000000" w:themeColor="text1"/>
                          <w:kern w:val="24"/>
                          <w:sz w:val="18"/>
                          <w:szCs w:val="18"/>
                        </w:rPr>
                        <w:t>Explicit instruction of study skills and habits</w:t>
                      </w:r>
                    </w:p>
                    <w:p w14:paraId="6343CC47" w14:textId="77777777" w:rsidR="00F84E96" w:rsidRDefault="00F84E96" w:rsidP="00F84E96">
                      <w:pPr>
                        <w:jc w:val="center"/>
                        <w:rPr>
                          <w:rFonts w:ascii="Arial" w:hAnsi="Arial" w:cstheme="minorBidi"/>
                          <w:i/>
                          <w:iCs/>
                          <w:color w:val="000000" w:themeColor="text1"/>
                          <w:kern w:val="24"/>
                          <w:sz w:val="16"/>
                          <w:szCs w:val="16"/>
                        </w:rPr>
                      </w:pPr>
                      <w:r>
                        <w:rPr>
                          <w:rFonts w:ascii="Arial" w:hAnsi="Arial" w:cstheme="minorBidi"/>
                          <w:i/>
                          <w:iCs/>
                          <w:color w:val="000000" w:themeColor="text1"/>
                          <w:kern w:val="24"/>
                          <w:sz w:val="16"/>
                          <w:szCs w:val="16"/>
                        </w:rPr>
                        <w:t xml:space="preserve">Adapted from </w:t>
                      </w:r>
                      <w:hyperlink r:id="rId20" w:history="1">
                        <w:r w:rsidRPr="00F94D00">
                          <w:rPr>
                            <w:rStyle w:val="Hyperlink"/>
                            <w:rFonts w:ascii="Arial" w:hAnsi="Arial" w:cstheme="minorBidi"/>
                            <w:i/>
                            <w:iCs/>
                            <w:color w:val="2F5496" w:themeColor="accent1" w:themeShade="BF"/>
                            <w:kern w:val="24"/>
                            <w:sz w:val="16"/>
                            <w:szCs w:val="16"/>
                          </w:rPr>
                          <w:t>Olsen, 2012</w:t>
                        </w:r>
                      </w:hyperlink>
                    </w:p>
                  </w:txbxContent>
                </v:textbox>
                <w10:wrap type="square" anchorx="margin"/>
              </v:shape>
            </w:pict>
          </mc:Fallback>
        </mc:AlternateContent>
      </w:r>
      <w:r w:rsidRPr="00F84E96">
        <w:rPr>
          <w:rFonts w:asciiTheme="minorHAnsi" w:hAnsiTheme="minorHAnsi" w:cstheme="minorBidi"/>
          <w:color w:val="000000"/>
          <w:sz w:val="22"/>
          <w:szCs w:val="22"/>
          <w:shd w:val="clear" w:color="auto" w:fill="FFFFFF"/>
        </w:rPr>
        <w:t xml:space="preserve">Support students at </w:t>
      </w:r>
      <w:r w:rsidRPr="00F84E96">
        <w:rPr>
          <w:rFonts w:asciiTheme="minorHAnsi" w:hAnsiTheme="minorHAnsi" w:cstheme="minorBidi"/>
          <w:i/>
          <w:iCs/>
          <w:color w:val="000000"/>
          <w:sz w:val="22"/>
          <w:szCs w:val="22"/>
          <w:shd w:val="clear" w:color="auto" w:fill="FFFFFF"/>
        </w:rPr>
        <w:t>all</w:t>
      </w:r>
      <w:r w:rsidRPr="00F84E96">
        <w:rPr>
          <w:rFonts w:asciiTheme="minorHAnsi" w:hAnsiTheme="minorHAnsi" w:cstheme="minorBidi"/>
          <w:color w:val="000000"/>
          <w:sz w:val="22"/>
          <w:szCs w:val="22"/>
          <w:shd w:val="clear" w:color="auto" w:fill="FFFFFF"/>
        </w:rPr>
        <w:t xml:space="preserve"> English proficiency levels (including those at higher proficiency levels) by providing text-rich environments, opportunities to explore and deconstruct mentor/model texts, and explicit connections being made between their first language and English (practices supporting the Features of High-Quality ESL Instruction).</w:t>
      </w:r>
    </w:p>
    <w:bookmarkEnd w:id="1"/>
    <w:p w14:paraId="67C83BA9" w14:textId="391E3E76" w:rsidR="00F84E96" w:rsidRPr="0036054B" w:rsidRDefault="00F84E96" w:rsidP="0036054B">
      <w:pPr>
        <w:spacing w:line="300" w:lineRule="auto"/>
        <w:ind w:right="-15"/>
        <w:rPr>
          <w:rFonts w:ascii="Calibri" w:eastAsia="Calibri" w:hAnsi="Calibri" w:cs="Calibri"/>
          <w:b/>
          <w:sz w:val="22"/>
          <w:szCs w:val="22"/>
          <w:highlight w:val="white"/>
        </w:rPr>
      </w:pPr>
      <w:r w:rsidRPr="00516EB2">
        <w:rPr>
          <w:rFonts w:ascii="Calibri" w:eastAsia="Calibri" w:hAnsi="Calibri" w:cs="Calibri"/>
          <w:b/>
          <w:sz w:val="22"/>
          <w:szCs w:val="22"/>
          <w:highlight w:val="white"/>
        </w:rPr>
        <w:t xml:space="preserve">Educators serving </w:t>
      </w:r>
      <w:r>
        <w:rPr>
          <w:rFonts w:ascii="Calibri" w:eastAsia="Calibri" w:hAnsi="Calibri" w:cs="Calibri"/>
          <w:b/>
          <w:sz w:val="22"/>
          <w:szCs w:val="22"/>
          <w:highlight w:val="white"/>
        </w:rPr>
        <w:t>LTELs</w:t>
      </w:r>
      <w:r w:rsidRPr="00516EB2">
        <w:rPr>
          <w:rFonts w:ascii="Calibri" w:eastAsia="Calibri" w:hAnsi="Calibri" w:cs="Calibri"/>
          <w:b/>
          <w:sz w:val="22"/>
          <w:szCs w:val="22"/>
          <w:highlight w:val="white"/>
        </w:rPr>
        <w:t xml:space="preserve"> in low and mid-</w:t>
      </w:r>
      <w:r>
        <w:rPr>
          <w:rFonts w:ascii="Calibri" w:eastAsia="Calibri" w:hAnsi="Calibri" w:cs="Calibri"/>
          <w:b/>
          <w:sz w:val="22"/>
          <w:szCs w:val="22"/>
          <w:highlight w:val="white"/>
        </w:rPr>
        <w:t>i</w:t>
      </w:r>
      <w:r w:rsidRPr="00516EB2">
        <w:rPr>
          <w:rFonts w:ascii="Calibri" w:eastAsia="Calibri" w:hAnsi="Calibri" w:cs="Calibri"/>
          <w:b/>
          <w:sz w:val="22"/>
          <w:szCs w:val="22"/>
          <w:highlight w:val="white"/>
        </w:rPr>
        <w:t>ncidence districts can</w:t>
      </w:r>
      <w:r w:rsidR="0036054B">
        <w:rPr>
          <w:rFonts w:ascii="Calibri" w:eastAsia="Calibri" w:hAnsi="Calibri" w:cs="Calibri"/>
          <w:b/>
          <w:sz w:val="22"/>
          <w:szCs w:val="22"/>
        </w:rPr>
        <w:t xml:space="preserve"> </w:t>
      </w:r>
      <w:r w:rsidR="0036054B" w:rsidRPr="0036054B">
        <w:rPr>
          <w:rFonts w:ascii="Calibri" w:eastAsia="Calibri" w:hAnsi="Calibri" w:cs="Calibri"/>
          <w:bCs/>
          <w:sz w:val="22"/>
          <w:szCs w:val="22"/>
        </w:rPr>
        <w:t>p</w:t>
      </w:r>
      <w:r w:rsidR="008E5B45" w:rsidRPr="0036054B">
        <w:rPr>
          <w:rFonts w:asciiTheme="minorHAnsi" w:hAnsiTheme="minorHAnsi" w:cstheme="minorHAnsi"/>
          <w:bCs/>
          <w:color w:val="000000"/>
          <w:sz w:val="22"/>
          <w:szCs w:val="22"/>
          <w:shd w:val="clear" w:color="auto" w:fill="FFFFFF"/>
        </w:rPr>
        <w:t>romot</w:t>
      </w:r>
      <w:r w:rsidRPr="0036054B">
        <w:rPr>
          <w:rFonts w:asciiTheme="minorHAnsi" w:hAnsiTheme="minorHAnsi" w:cstheme="minorHAnsi"/>
          <w:bCs/>
          <w:color w:val="000000"/>
          <w:sz w:val="22"/>
          <w:szCs w:val="22"/>
          <w:shd w:val="clear" w:color="auto" w:fill="FFFFFF"/>
        </w:rPr>
        <w:t>e</w:t>
      </w:r>
      <w:r w:rsidRPr="0036054B">
        <w:rPr>
          <w:rFonts w:asciiTheme="minorHAnsi" w:hAnsiTheme="minorHAnsi" w:cstheme="minorHAnsi"/>
          <w:color w:val="000000"/>
          <w:sz w:val="22"/>
          <w:szCs w:val="22"/>
          <w:shd w:val="clear" w:color="auto" w:fill="FFFFFF"/>
        </w:rPr>
        <w:t xml:space="preserve"> </w:t>
      </w:r>
      <w:r w:rsidR="008E5B45" w:rsidRPr="0036054B">
        <w:rPr>
          <w:rFonts w:asciiTheme="minorHAnsi" w:hAnsiTheme="minorHAnsi" w:cstheme="minorHAnsi"/>
          <w:color w:val="000000"/>
          <w:sz w:val="22"/>
          <w:szCs w:val="22"/>
          <w:shd w:val="clear" w:color="auto" w:fill="FFFFFF"/>
        </w:rPr>
        <w:t xml:space="preserve">literacy </w:t>
      </w:r>
      <w:r w:rsidR="00D15008" w:rsidRPr="0036054B">
        <w:rPr>
          <w:rFonts w:asciiTheme="minorHAnsi" w:hAnsiTheme="minorHAnsi" w:cstheme="minorHAnsi"/>
          <w:color w:val="000000"/>
          <w:sz w:val="22"/>
          <w:szCs w:val="22"/>
          <w:shd w:val="clear" w:color="auto" w:fill="FFFFFF"/>
        </w:rPr>
        <w:t>and</w:t>
      </w:r>
      <w:r w:rsidR="008E5B45" w:rsidRPr="0036054B">
        <w:rPr>
          <w:rFonts w:asciiTheme="minorHAnsi" w:hAnsiTheme="minorHAnsi" w:cstheme="minorHAnsi"/>
          <w:color w:val="000000"/>
          <w:sz w:val="22"/>
          <w:szCs w:val="22"/>
          <w:shd w:val="clear" w:color="auto" w:fill="FFFFFF"/>
        </w:rPr>
        <w:t xml:space="preserve"> </w:t>
      </w:r>
      <w:r w:rsidR="003A6330" w:rsidRPr="0036054B">
        <w:rPr>
          <w:rFonts w:asciiTheme="minorHAnsi" w:hAnsiTheme="minorHAnsi" w:cstheme="minorHAnsi"/>
          <w:color w:val="000000"/>
          <w:sz w:val="22"/>
          <w:szCs w:val="22"/>
          <w:shd w:val="clear" w:color="auto" w:fill="FFFFFF"/>
        </w:rPr>
        <w:t xml:space="preserve">oracy </w:t>
      </w:r>
      <w:r w:rsidR="008E5B45" w:rsidRPr="0036054B">
        <w:rPr>
          <w:rFonts w:asciiTheme="minorHAnsi" w:hAnsiTheme="minorHAnsi" w:cstheme="minorHAnsi"/>
          <w:color w:val="000000"/>
          <w:sz w:val="22"/>
          <w:szCs w:val="22"/>
          <w:shd w:val="clear" w:color="auto" w:fill="FFFFFF"/>
        </w:rPr>
        <w:t>in</w:t>
      </w:r>
      <w:r w:rsidR="003A6330" w:rsidRPr="0036054B">
        <w:rPr>
          <w:rFonts w:asciiTheme="minorHAnsi" w:hAnsiTheme="minorHAnsi" w:cstheme="minorHAnsi"/>
          <w:color w:val="000000"/>
          <w:sz w:val="22"/>
          <w:szCs w:val="22"/>
          <w:shd w:val="clear" w:color="auto" w:fill="FFFFFF"/>
        </w:rPr>
        <w:t xml:space="preserve"> students’ </w:t>
      </w:r>
      <w:r w:rsidR="008E5B45" w:rsidRPr="0036054B">
        <w:rPr>
          <w:rFonts w:asciiTheme="minorHAnsi" w:hAnsiTheme="minorHAnsi" w:cstheme="minorHAnsi"/>
          <w:color w:val="000000"/>
          <w:sz w:val="22"/>
          <w:szCs w:val="22"/>
          <w:shd w:val="clear" w:color="auto" w:fill="FFFFFF"/>
        </w:rPr>
        <w:t>first language and English</w:t>
      </w:r>
      <w:r w:rsidRPr="0036054B">
        <w:rPr>
          <w:rFonts w:asciiTheme="minorHAnsi" w:hAnsiTheme="minorHAnsi" w:cstheme="minorHAnsi"/>
          <w:color w:val="000000"/>
          <w:sz w:val="22"/>
          <w:szCs w:val="22"/>
          <w:shd w:val="clear" w:color="auto" w:fill="FFFFFF"/>
        </w:rPr>
        <w:t xml:space="preserve"> and use</w:t>
      </w:r>
      <w:r w:rsidRPr="0036054B">
        <w:rPr>
          <w:rFonts w:asciiTheme="minorHAnsi" w:hAnsiTheme="minorHAnsi" w:cstheme="minorHAnsi"/>
          <w:b/>
          <w:bCs/>
          <w:color w:val="000000"/>
          <w:sz w:val="22"/>
          <w:szCs w:val="22"/>
          <w:shd w:val="clear" w:color="auto" w:fill="FFFFFF"/>
        </w:rPr>
        <w:t xml:space="preserve"> </w:t>
      </w:r>
      <w:r w:rsidRPr="0036054B">
        <w:rPr>
          <w:rFonts w:asciiTheme="minorHAnsi" w:hAnsiTheme="minorHAnsi" w:cstheme="minorHAnsi"/>
          <w:color w:val="000000"/>
          <w:sz w:val="22"/>
          <w:szCs w:val="22"/>
          <w:shd w:val="clear" w:color="auto" w:fill="FFFFFF"/>
        </w:rPr>
        <w:t>students’ first language skills to support English language proficiency development.</w:t>
      </w:r>
    </w:p>
    <w:p w14:paraId="247106BA" w14:textId="70147673" w:rsidR="00F84E96" w:rsidRPr="00F84E96" w:rsidRDefault="00F84E96" w:rsidP="00F84E96">
      <w:pPr>
        <w:spacing w:line="300" w:lineRule="auto"/>
        <w:ind w:right="-15"/>
        <w:rPr>
          <w:rFonts w:ascii="Calibri" w:eastAsia="Calibri" w:hAnsi="Calibri" w:cs="Calibri"/>
          <w:b/>
          <w:sz w:val="22"/>
          <w:szCs w:val="22"/>
          <w:highlight w:val="white"/>
        </w:rPr>
      </w:pPr>
      <w:r w:rsidRPr="00F84E96">
        <w:rPr>
          <w:rFonts w:ascii="Calibri" w:eastAsia="Calibri" w:hAnsi="Calibri" w:cs="Calibri"/>
          <w:b/>
          <w:sz w:val="22"/>
          <w:szCs w:val="22"/>
          <w:highlight w:val="white"/>
        </w:rPr>
        <w:t xml:space="preserve">Educators serving LTELs in </w:t>
      </w:r>
      <w:r>
        <w:rPr>
          <w:rFonts w:ascii="Calibri" w:eastAsia="Calibri" w:hAnsi="Calibri" w:cs="Calibri"/>
          <w:b/>
          <w:sz w:val="22"/>
          <w:szCs w:val="22"/>
          <w:highlight w:val="white"/>
        </w:rPr>
        <w:t>high</w:t>
      </w:r>
      <w:r w:rsidR="00862A6B">
        <w:rPr>
          <w:rFonts w:ascii="Calibri" w:eastAsia="Calibri" w:hAnsi="Calibri" w:cs="Calibri"/>
          <w:b/>
          <w:sz w:val="22"/>
          <w:szCs w:val="22"/>
          <w:highlight w:val="white"/>
        </w:rPr>
        <w:t>-</w:t>
      </w:r>
      <w:r>
        <w:rPr>
          <w:rFonts w:ascii="Calibri" w:eastAsia="Calibri" w:hAnsi="Calibri" w:cs="Calibri"/>
          <w:b/>
          <w:sz w:val="22"/>
          <w:szCs w:val="22"/>
          <w:highlight w:val="white"/>
        </w:rPr>
        <w:t xml:space="preserve">incidence </w:t>
      </w:r>
      <w:r w:rsidRPr="00F84E96">
        <w:rPr>
          <w:rFonts w:ascii="Calibri" w:eastAsia="Calibri" w:hAnsi="Calibri" w:cs="Calibri"/>
          <w:b/>
          <w:sz w:val="22"/>
          <w:szCs w:val="22"/>
          <w:highlight w:val="white"/>
        </w:rPr>
        <w:t xml:space="preserve">districts can: </w:t>
      </w:r>
    </w:p>
    <w:p w14:paraId="0A409489" w14:textId="277111DA" w:rsidR="008E5B45" w:rsidRDefault="00F84E96" w:rsidP="0055645E">
      <w:pPr>
        <w:pStyle w:val="ListParagraph"/>
        <w:numPr>
          <w:ilvl w:val="0"/>
          <w:numId w:val="36"/>
        </w:numPr>
        <w:spacing w:line="259" w:lineRule="auto"/>
        <w:ind w:right="-14"/>
        <w:rPr>
          <w:rFonts w:asciiTheme="minorHAnsi" w:hAnsiTheme="minorHAnsi" w:cstheme="minorHAnsi"/>
          <w:color w:val="000000"/>
          <w:sz w:val="22"/>
          <w:szCs w:val="22"/>
          <w:shd w:val="clear" w:color="auto" w:fill="FFFFFF"/>
        </w:rPr>
      </w:pPr>
      <w:r w:rsidRPr="00F84E96">
        <w:rPr>
          <w:rFonts w:asciiTheme="minorHAnsi" w:hAnsiTheme="minorHAnsi" w:cstheme="minorHAnsi"/>
          <w:color w:val="000000"/>
          <w:sz w:val="22"/>
          <w:szCs w:val="22"/>
          <w:shd w:val="clear" w:color="auto" w:fill="FFFFFF"/>
        </w:rPr>
        <w:t>Promote literacy and oracy in students’ first language and English</w:t>
      </w:r>
      <w:r>
        <w:rPr>
          <w:rFonts w:asciiTheme="minorHAnsi" w:hAnsiTheme="minorHAnsi" w:cstheme="minorHAnsi"/>
          <w:color w:val="000000"/>
          <w:sz w:val="22"/>
          <w:szCs w:val="22"/>
          <w:shd w:val="clear" w:color="auto" w:fill="FFFFFF"/>
        </w:rPr>
        <w:t xml:space="preserve"> by providing d</w:t>
      </w:r>
      <w:r w:rsidR="008E5B45" w:rsidRPr="008E5B45">
        <w:rPr>
          <w:rFonts w:asciiTheme="minorHAnsi" w:hAnsiTheme="minorHAnsi" w:cstheme="minorHAnsi"/>
          <w:color w:val="000000"/>
          <w:sz w:val="22"/>
          <w:szCs w:val="22"/>
          <w:shd w:val="clear" w:color="auto" w:fill="FFFFFF"/>
        </w:rPr>
        <w:t xml:space="preserve">ual language programs </w:t>
      </w:r>
      <w:r w:rsidR="00211809">
        <w:rPr>
          <w:rFonts w:asciiTheme="minorHAnsi" w:hAnsiTheme="minorHAnsi" w:cstheme="minorHAnsi"/>
          <w:color w:val="000000"/>
          <w:sz w:val="22"/>
          <w:szCs w:val="22"/>
          <w:shd w:val="clear" w:color="auto" w:fill="FFFFFF"/>
        </w:rPr>
        <w:t>with opportunities sequenced all the way through Adv</w:t>
      </w:r>
      <w:r w:rsidR="008E5B45" w:rsidRPr="008E5B45">
        <w:rPr>
          <w:rFonts w:asciiTheme="minorHAnsi" w:hAnsiTheme="minorHAnsi" w:cstheme="minorHAnsi"/>
          <w:color w:val="000000"/>
          <w:sz w:val="22"/>
          <w:szCs w:val="22"/>
          <w:shd w:val="clear" w:color="auto" w:fill="FFFFFF"/>
        </w:rPr>
        <w:t>anced Placement and college prep</w:t>
      </w:r>
      <w:r w:rsidR="008E5B45">
        <w:rPr>
          <w:rFonts w:asciiTheme="minorHAnsi" w:hAnsiTheme="minorHAnsi" w:cstheme="minorHAnsi"/>
          <w:color w:val="000000"/>
          <w:sz w:val="22"/>
          <w:szCs w:val="22"/>
          <w:shd w:val="clear" w:color="auto" w:fill="FFFFFF"/>
        </w:rPr>
        <w:t>aratory</w:t>
      </w:r>
      <w:r w:rsidR="008E5B45" w:rsidRPr="008E5B45">
        <w:rPr>
          <w:rFonts w:asciiTheme="minorHAnsi" w:hAnsiTheme="minorHAnsi" w:cstheme="minorHAnsi"/>
          <w:color w:val="000000"/>
          <w:sz w:val="22"/>
          <w:szCs w:val="22"/>
          <w:shd w:val="clear" w:color="auto" w:fill="FFFFFF"/>
        </w:rPr>
        <w:t xml:space="preserve"> </w:t>
      </w:r>
      <w:r w:rsidR="00B83E79">
        <w:rPr>
          <w:rFonts w:asciiTheme="minorHAnsi" w:hAnsiTheme="minorHAnsi" w:cstheme="minorHAnsi"/>
          <w:color w:val="000000"/>
          <w:sz w:val="22"/>
          <w:szCs w:val="22"/>
          <w:shd w:val="clear" w:color="auto" w:fill="FFFFFF"/>
        </w:rPr>
        <w:t xml:space="preserve">courses at the secondary levels. </w:t>
      </w:r>
    </w:p>
    <w:p w14:paraId="37C691AB" w14:textId="0A629E2C" w:rsidR="00F84E96" w:rsidRPr="008E5B45" w:rsidRDefault="0036054B" w:rsidP="0055645E">
      <w:pPr>
        <w:pStyle w:val="ListParagraph"/>
        <w:numPr>
          <w:ilvl w:val="0"/>
          <w:numId w:val="36"/>
        </w:numPr>
        <w:spacing w:line="259" w:lineRule="auto"/>
        <w:ind w:right="-14"/>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Develop </w:t>
      </w:r>
      <w:r w:rsidR="00F84E96">
        <w:rPr>
          <w:rFonts w:asciiTheme="minorHAnsi" w:hAnsiTheme="minorHAnsi" w:cstheme="minorHAnsi"/>
          <w:color w:val="000000"/>
          <w:sz w:val="22"/>
          <w:szCs w:val="22"/>
          <w:shd w:val="clear" w:color="auto" w:fill="FFFFFF"/>
        </w:rPr>
        <w:t>specialized courses focused on the needs of students designated as LTELs.</w:t>
      </w:r>
    </w:p>
    <w:bookmarkEnd w:id="2"/>
    <w:p w14:paraId="7E26D454" w14:textId="20EAC550" w:rsidR="008E5B45" w:rsidRDefault="008E5B45" w:rsidP="00816A29">
      <w:pPr>
        <w:spacing w:line="259" w:lineRule="auto"/>
        <w:ind w:right="-14"/>
        <w:rPr>
          <w:rFonts w:asciiTheme="minorHAnsi" w:hAnsiTheme="minorHAnsi" w:cstheme="minorHAnsi"/>
          <w:color w:val="000000"/>
          <w:sz w:val="22"/>
          <w:szCs w:val="22"/>
          <w:shd w:val="clear" w:color="auto" w:fill="FFFFFF"/>
        </w:rPr>
      </w:pPr>
    </w:p>
    <w:p w14:paraId="7ACBB2A9" w14:textId="028FD976" w:rsidR="00816A29" w:rsidRDefault="00816A29" w:rsidP="00816A29">
      <w:pPr>
        <w:spacing w:line="300" w:lineRule="auto"/>
        <w:ind w:right="-15"/>
        <w:rPr>
          <w:rFonts w:ascii="Georgia" w:hAnsi="Georgia" w:cs="Calibri"/>
          <w:b/>
          <w:bCs/>
          <w:color w:val="7030A0"/>
          <w:shd w:val="clear" w:color="auto" w:fill="FFFFFF"/>
        </w:rPr>
      </w:pPr>
      <w:r>
        <w:rPr>
          <w:rFonts w:ascii="Georgia" w:hAnsi="Georgia" w:cs="Calibri"/>
          <w:b/>
          <w:bCs/>
          <w:color w:val="7030A0"/>
          <w:shd w:val="clear" w:color="auto" w:fill="FFFFFF"/>
        </w:rPr>
        <w:t>Special Considerations</w:t>
      </w:r>
      <w:r w:rsidR="00875A30">
        <w:rPr>
          <w:rFonts w:ascii="Georgia" w:hAnsi="Georgia" w:cs="Calibri"/>
          <w:b/>
          <w:bCs/>
          <w:color w:val="7030A0"/>
          <w:shd w:val="clear" w:color="auto" w:fill="FFFFFF"/>
        </w:rPr>
        <w:t xml:space="preserve">: </w:t>
      </w:r>
      <w:r w:rsidR="00454AD0">
        <w:rPr>
          <w:rFonts w:ascii="Georgia" w:hAnsi="Georgia" w:cs="Calibri"/>
          <w:b/>
          <w:bCs/>
          <w:color w:val="7030A0"/>
          <w:shd w:val="clear" w:color="auto" w:fill="FFFFFF"/>
        </w:rPr>
        <w:t>Supporting</w:t>
      </w:r>
      <w:r w:rsidR="00875A30">
        <w:rPr>
          <w:rFonts w:ascii="Georgia" w:hAnsi="Georgia" w:cs="Calibri"/>
          <w:b/>
          <w:bCs/>
          <w:color w:val="7030A0"/>
          <w:shd w:val="clear" w:color="auto" w:fill="FFFFFF"/>
        </w:rPr>
        <w:t xml:space="preserve"> LTELs</w:t>
      </w:r>
      <w:r w:rsidR="0011407D">
        <w:rPr>
          <w:rFonts w:ascii="Georgia" w:hAnsi="Georgia" w:cs="Calibri"/>
          <w:b/>
          <w:bCs/>
          <w:color w:val="7030A0"/>
          <w:shd w:val="clear" w:color="auto" w:fill="FFFFFF"/>
        </w:rPr>
        <w:t>’</w:t>
      </w:r>
      <w:r w:rsidR="00875A30">
        <w:rPr>
          <w:rFonts w:ascii="Georgia" w:hAnsi="Georgia" w:cs="Calibri"/>
          <w:b/>
          <w:bCs/>
          <w:color w:val="7030A0"/>
          <w:shd w:val="clear" w:color="auto" w:fill="FFFFFF"/>
        </w:rPr>
        <w:t xml:space="preserve"> Social and Emotional Learning</w:t>
      </w:r>
    </w:p>
    <w:p w14:paraId="7E016718" w14:textId="69DDCA0B" w:rsidR="0079503A" w:rsidRDefault="007B377A" w:rsidP="00816A29">
      <w:pPr>
        <w:spacing w:line="259" w:lineRule="auto"/>
        <w:ind w:right="-14"/>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Students designated as LTELs </w:t>
      </w:r>
      <w:r w:rsidR="00B83E79">
        <w:rPr>
          <w:rFonts w:asciiTheme="minorHAnsi" w:hAnsiTheme="minorHAnsi" w:cstheme="minorHAnsi"/>
          <w:color w:val="000000"/>
          <w:sz w:val="22"/>
          <w:szCs w:val="22"/>
          <w:shd w:val="clear" w:color="auto" w:fill="FFFFFF"/>
        </w:rPr>
        <w:t>may not feel like the</w:t>
      </w:r>
      <w:r>
        <w:rPr>
          <w:rFonts w:asciiTheme="minorHAnsi" w:hAnsiTheme="minorHAnsi" w:cstheme="minorHAnsi"/>
          <w:color w:val="000000"/>
          <w:sz w:val="22"/>
          <w:szCs w:val="22"/>
          <w:shd w:val="clear" w:color="auto" w:fill="FFFFFF"/>
        </w:rPr>
        <w:t xml:space="preserve">y belong and are part of the school community because they do not fit traditional categories of English learners </w:t>
      </w:r>
      <w:r w:rsidR="00CA3C08">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such as recently arrived immigrants</w:t>
      </w:r>
      <w:r w:rsidR="00CA3C08">
        <w:rPr>
          <w:rFonts w:asciiTheme="minorHAnsi" w:hAnsiTheme="minorHAnsi" w:cstheme="minorHAnsi"/>
          <w:color w:val="000000"/>
          <w:sz w:val="22"/>
          <w:szCs w:val="22"/>
          <w:shd w:val="clear" w:color="auto" w:fill="FFFFFF"/>
        </w:rPr>
        <w:t>)</w:t>
      </w:r>
      <w:r w:rsidR="00B83E79">
        <w:rPr>
          <w:rFonts w:asciiTheme="minorHAnsi" w:hAnsiTheme="minorHAnsi" w:cstheme="minorHAnsi"/>
          <w:color w:val="000000"/>
          <w:sz w:val="22"/>
          <w:szCs w:val="22"/>
          <w:shd w:val="clear" w:color="auto" w:fill="FFFFFF"/>
        </w:rPr>
        <w:t xml:space="preserve"> and because their language skills may be overlooked or devalued. E</w:t>
      </w:r>
      <w:r>
        <w:rPr>
          <w:rFonts w:asciiTheme="minorHAnsi" w:hAnsiTheme="minorHAnsi" w:cstheme="minorHAnsi"/>
          <w:color w:val="000000"/>
          <w:sz w:val="22"/>
          <w:szCs w:val="22"/>
          <w:shd w:val="clear" w:color="auto" w:fill="FFFFFF"/>
        </w:rPr>
        <w:t xml:space="preserve">ducators </w:t>
      </w:r>
      <w:r w:rsidR="0079503A">
        <w:rPr>
          <w:rFonts w:asciiTheme="minorHAnsi" w:hAnsiTheme="minorHAnsi" w:cstheme="minorHAnsi"/>
          <w:color w:val="000000"/>
          <w:sz w:val="22"/>
          <w:szCs w:val="22"/>
          <w:shd w:val="clear" w:color="auto" w:fill="FFFFFF"/>
        </w:rPr>
        <w:t xml:space="preserve">can attend to </w:t>
      </w:r>
      <w:r w:rsidR="00B83E79">
        <w:rPr>
          <w:rFonts w:asciiTheme="minorHAnsi" w:hAnsiTheme="minorHAnsi" w:cstheme="minorHAnsi"/>
          <w:color w:val="000000"/>
          <w:sz w:val="22"/>
          <w:szCs w:val="22"/>
          <w:shd w:val="clear" w:color="auto" w:fill="FFFFFF"/>
        </w:rPr>
        <w:t>their</w:t>
      </w:r>
      <w:r w:rsidR="0079503A">
        <w:rPr>
          <w:rFonts w:asciiTheme="minorHAnsi" w:hAnsiTheme="minorHAnsi" w:cstheme="minorHAnsi"/>
          <w:color w:val="000000"/>
          <w:sz w:val="22"/>
          <w:szCs w:val="22"/>
          <w:shd w:val="clear" w:color="auto" w:fill="FFFFFF"/>
        </w:rPr>
        <w:t xml:space="preserve"> social and emotional learning</w:t>
      </w:r>
      <w:r w:rsidR="00B83E79">
        <w:rPr>
          <w:rFonts w:asciiTheme="minorHAnsi" w:hAnsiTheme="minorHAnsi" w:cstheme="minorHAnsi"/>
          <w:color w:val="000000"/>
          <w:sz w:val="22"/>
          <w:szCs w:val="22"/>
          <w:shd w:val="clear" w:color="auto" w:fill="FFFFFF"/>
        </w:rPr>
        <w:t xml:space="preserve"> by</w:t>
      </w:r>
      <w:r w:rsidR="0079503A">
        <w:rPr>
          <w:rFonts w:asciiTheme="minorHAnsi" w:hAnsiTheme="minorHAnsi" w:cstheme="minorHAnsi"/>
          <w:color w:val="000000"/>
          <w:sz w:val="22"/>
          <w:szCs w:val="22"/>
          <w:shd w:val="clear" w:color="auto" w:fill="FFFFFF"/>
        </w:rPr>
        <w:t xml:space="preserve">: </w:t>
      </w:r>
    </w:p>
    <w:p w14:paraId="1C8E08CE" w14:textId="5E554A50" w:rsidR="0079503A" w:rsidRDefault="0079503A" w:rsidP="0079503A">
      <w:pPr>
        <w:pStyle w:val="ListParagraph"/>
        <w:numPr>
          <w:ilvl w:val="0"/>
          <w:numId w:val="39"/>
        </w:numPr>
        <w:spacing w:line="259" w:lineRule="auto"/>
        <w:ind w:left="360" w:right="-14"/>
        <w:rPr>
          <w:rFonts w:asciiTheme="minorHAnsi" w:hAnsiTheme="minorHAnsi" w:cstheme="minorHAnsi"/>
          <w:color w:val="000000"/>
          <w:sz w:val="22"/>
          <w:szCs w:val="22"/>
          <w:shd w:val="clear" w:color="auto" w:fill="FFFFFF"/>
        </w:rPr>
      </w:pPr>
      <w:r w:rsidRPr="00D92A7C">
        <w:rPr>
          <w:rFonts w:asciiTheme="minorHAnsi" w:hAnsiTheme="minorHAnsi" w:cstheme="minorHAnsi"/>
          <w:b/>
          <w:bCs/>
          <w:color w:val="000000"/>
          <w:sz w:val="22"/>
          <w:szCs w:val="22"/>
          <w:shd w:val="clear" w:color="auto" w:fill="FFFFFF"/>
        </w:rPr>
        <w:t xml:space="preserve">Developing </w:t>
      </w:r>
      <w:r w:rsidR="007B377A" w:rsidRPr="00D92A7C">
        <w:rPr>
          <w:rFonts w:asciiTheme="minorHAnsi" w:hAnsiTheme="minorHAnsi" w:cstheme="minorHAnsi"/>
          <w:b/>
          <w:bCs/>
          <w:color w:val="000000"/>
          <w:sz w:val="22"/>
          <w:szCs w:val="22"/>
          <w:shd w:val="clear" w:color="auto" w:fill="FFFFFF"/>
        </w:rPr>
        <w:t xml:space="preserve">community </w:t>
      </w:r>
      <w:r w:rsidR="00B83E79" w:rsidRPr="00D92A7C">
        <w:rPr>
          <w:rFonts w:asciiTheme="minorHAnsi" w:hAnsiTheme="minorHAnsi" w:cstheme="minorHAnsi"/>
          <w:b/>
          <w:bCs/>
          <w:color w:val="000000"/>
          <w:sz w:val="22"/>
          <w:szCs w:val="22"/>
          <w:shd w:val="clear" w:color="auto" w:fill="FFFFFF"/>
        </w:rPr>
        <w:t xml:space="preserve">and a </w:t>
      </w:r>
      <w:r w:rsidR="00175256" w:rsidRPr="00D92A7C">
        <w:rPr>
          <w:rFonts w:asciiTheme="minorHAnsi" w:hAnsiTheme="minorHAnsi" w:cstheme="minorHAnsi"/>
          <w:b/>
          <w:bCs/>
          <w:color w:val="000000"/>
          <w:sz w:val="22"/>
          <w:szCs w:val="22"/>
          <w:shd w:val="clear" w:color="auto" w:fill="FFFFFF"/>
        </w:rPr>
        <w:t xml:space="preserve">learning environment </w:t>
      </w:r>
      <w:r w:rsidR="00B83E79" w:rsidRPr="00D92A7C">
        <w:rPr>
          <w:rFonts w:asciiTheme="minorHAnsi" w:hAnsiTheme="minorHAnsi" w:cstheme="minorHAnsi"/>
          <w:b/>
          <w:bCs/>
          <w:color w:val="000000"/>
          <w:sz w:val="22"/>
          <w:szCs w:val="22"/>
          <w:shd w:val="clear" w:color="auto" w:fill="FFFFFF"/>
        </w:rPr>
        <w:t>built on trust</w:t>
      </w:r>
      <w:r w:rsidR="00B83E79">
        <w:rPr>
          <w:rFonts w:asciiTheme="minorHAnsi" w:hAnsiTheme="minorHAnsi" w:cstheme="minorHAnsi"/>
          <w:color w:val="000000"/>
          <w:sz w:val="22"/>
          <w:szCs w:val="22"/>
          <w:shd w:val="clear" w:color="auto" w:fill="FFFFFF"/>
        </w:rPr>
        <w:t xml:space="preserve"> that supports </w:t>
      </w:r>
      <w:hyperlink r:id="rId21" w:history="1">
        <w:r w:rsidR="00D15008">
          <w:rPr>
            <w:rStyle w:val="Hyperlink"/>
            <w:rFonts w:asciiTheme="minorHAnsi" w:hAnsiTheme="minorHAnsi" w:cstheme="minorHAnsi"/>
            <w:sz w:val="22"/>
            <w:szCs w:val="22"/>
            <w:shd w:val="clear" w:color="auto" w:fill="FFFFFF"/>
          </w:rPr>
          <w:t>risk-taking</w:t>
        </w:r>
      </w:hyperlink>
      <w:r w:rsidR="00175256">
        <w:rPr>
          <w:rFonts w:asciiTheme="minorHAnsi" w:hAnsiTheme="minorHAnsi" w:cstheme="minorHAnsi"/>
          <w:color w:val="000000"/>
          <w:sz w:val="22"/>
          <w:szCs w:val="22"/>
          <w:shd w:val="clear" w:color="auto" w:fill="FFFFFF"/>
        </w:rPr>
        <w:t xml:space="preserve"> </w:t>
      </w:r>
      <w:r w:rsidR="00B83E79">
        <w:rPr>
          <w:rFonts w:asciiTheme="minorHAnsi" w:hAnsiTheme="minorHAnsi" w:cstheme="minorHAnsi"/>
          <w:color w:val="000000"/>
          <w:sz w:val="22"/>
          <w:szCs w:val="22"/>
          <w:shd w:val="clear" w:color="auto" w:fill="FFFFFF"/>
        </w:rPr>
        <w:t>for learning</w:t>
      </w:r>
      <w:r w:rsidR="00F05FB2">
        <w:rPr>
          <w:rFonts w:asciiTheme="minorHAnsi" w:hAnsiTheme="minorHAnsi" w:cstheme="minorHAnsi"/>
          <w:color w:val="000000"/>
          <w:sz w:val="22"/>
          <w:szCs w:val="22"/>
          <w:shd w:val="clear" w:color="auto" w:fill="FFFFFF"/>
        </w:rPr>
        <w:t>.</w:t>
      </w:r>
      <w:r w:rsidR="00A33844">
        <w:rPr>
          <w:rFonts w:asciiTheme="minorHAnsi" w:hAnsiTheme="minorHAnsi" w:cstheme="minorHAnsi"/>
          <w:color w:val="000000"/>
          <w:sz w:val="22"/>
          <w:szCs w:val="22"/>
          <w:shd w:val="clear" w:color="auto" w:fill="FFFFFF"/>
        </w:rPr>
        <w:t xml:space="preserve"> Consider developing </w:t>
      </w:r>
      <w:r w:rsidR="00A33844" w:rsidRPr="00C67B14">
        <w:rPr>
          <w:rFonts w:asciiTheme="minorHAnsi" w:hAnsiTheme="minorHAnsi" w:cstheme="minorHAnsi"/>
          <w:sz w:val="22"/>
          <w:szCs w:val="22"/>
          <w:shd w:val="clear" w:color="auto" w:fill="FFFFFF"/>
        </w:rPr>
        <w:t>student peer mentoring programs</w:t>
      </w:r>
      <w:r w:rsidR="00A33844">
        <w:rPr>
          <w:rFonts w:asciiTheme="minorHAnsi" w:hAnsiTheme="minorHAnsi" w:cstheme="minorHAnsi"/>
          <w:color w:val="000000"/>
          <w:sz w:val="22"/>
          <w:szCs w:val="22"/>
          <w:shd w:val="clear" w:color="auto" w:fill="FFFFFF"/>
        </w:rPr>
        <w:t xml:space="preserve"> to build classroom community and belonging.</w:t>
      </w:r>
    </w:p>
    <w:p w14:paraId="7C1D65FE" w14:textId="06A1C21B" w:rsidR="00F05FB2" w:rsidRDefault="0079503A" w:rsidP="0079503A">
      <w:pPr>
        <w:pStyle w:val="ListParagraph"/>
        <w:numPr>
          <w:ilvl w:val="0"/>
          <w:numId w:val="39"/>
        </w:numPr>
        <w:spacing w:line="259" w:lineRule="auto"/>
        <w:ind w:left="360" w:right="-14"/>
        <w:rPr>
          <w:rFonts w:asciiTheme="minorHAnsi" w:hAnsiTheme="minorHAnsi" w:cstheme="minorHAnsi"/>
          <w:color w:val="000000"/>
          <w:sz w:val="22"/>
          <w:szCs w:val="22"/>
          <w:shd w:val="clear" w:color="auto" w:fill="FFFFFF"/>
        </w:rPr>
      </w:pPr>
      <w:r w:rsidRPr="00D92A7C">
        <w:rPr>
          <w:rFonts w:asciiTheme="minorHAnsi" w:hAnsiTheme="minorHAnsi" w:cstheme="minorHAnsi"/>
          <w:b/>
          <w:bCs/>
          <w:color w:val="000000"/>
          <w:sz w:val="22"/>
          <w:szCs w:val="22"/>
          <w:shd w:val="clear" w:color="auto" w:fill="FFFFFF"/>
        </w:rPr>
        <w:lastRenderedPageBreak/>
        <w:t xml:space="preserve">Connecting new language learning to </w:t>
      </w:r>
      <w:r w:rsidR="00180E7A" w:rsidRPr="00D92A7C">
        <w:rPr>
          <w:rFonts w:asciiTheme="minorHAnsi" w:hAnsiTheme="minorHAnsi" w:cstheme="minorHAnsi"/>
          <w:b/>
          <w:bCs/>
          <w:color w:val="000000"/>
          <w:sz w:val="22"/>
          <w:szCs w:val="22"/>
          <w:shd w:val="clear" w:color="auto" w:fill="FFFFFF"/>
        </w:rPr>
        <w:t>students’ strengths</w:t>
      </w:r>
      <w:r w:rsidR="00180E7A">
        <w:rPr>
          <w:rFonts w:asciiTheme="minorHAnsi" w:hAnsiTheme="minorHAnsi" w:cstheme="minorHAnsi"/>
          <w:color w:val="000000"/>
          <w:sz w:val="22"/>
          <w:szCs w:val="22"/>
          <w:shd w:val="clear" w:color="auto" w:fill="FFFFFF"/>
        </w:rPr>
        <w:t xml:space="preserve"> (bi/multilingualism, confidence, skills in specific content areas, etc.)</w:t>
      </w:r>
      <w:r w:rsidR="00F05FB2" w:rsidRPr="00F05FB2">
        <w:rPr>
          <w:rFonts w:asciiTheme="minorHAnsi" w:hAnsiTheme="minorHAnsi" w:cstheme="minorHAnsi"/>
          <w:color w:val="000000"/>
          <w:sz w:val="22"/>
          <w:szCs w:val="22"/>
          <w:shd w:val="clear" w:color="auto" w:fill="FFFFFF"/>
        </w:rPr>
        <w:t xml:space="preserve"> </w:t>
      </w:r>
      <w:r w:rsidR="00F05FB2">
        <w:rPr>
          <w:rFonts w:asciiTheme="minorHAnsi" w:hAnsiTheme="minorHAnsi" w:cstheme="minorHAnsi"/>
          <w:color w:val="000000"/>
          <w:sz w:val="22"/>
          <w:szCs w:val="22"/>
          <w:shd w:val="clear" w:color="auto" w:fill="FFFFFF"/>
        </w:rPr>
        <w:t xml:space="preserve">and highlighting the </w:t>
      </w:r>
      <w:r w:rsidR="00F05FB2" w:rsidRPr="0079503A">
        <w:rPr>
          <w:rFonts w:asciiTheme="minorHAnsi" w:hAnsiTheme="minorHAnsi" w:cstheme="minorHAnsi"/>
          <w:color w:val="000000"/>
          <w:sz w:val="22"/>
          <w:szCs w:val="22"/>
          <w:shd w:val="clear" w:color="auto" w:fill="FFFFFF"/>
        </w:rPr>
        <w:t xml:space="preserve">relevance of topics studied in relationship to students’ </w:t>
      </w:r>
      <w:r w:rsidR="00F05FB2">
        <w:rPr>
          <w:rFonts w:asciiTheme="minorHAnsi" w:hAnsiTheme="minorHAnsi" w:cstheme="minorHAnsi"/>
          <w:color w:val="000000"/>
          <w:sz w:val="22"/>
          <w:szCs w:val="22"/>
          <w:shd w:val="clear" w:color="auto" w:fill="FFFFFF"/>
        </w:rPr>
        <w:t xml:space="preserve">experiences and </w:t>
      </w:r>
      <w:r w:rsidR="00F05FB2" w:rsidRPr="0079503A">
        <w:rPr>
          <w:rFonts w:asciiTheme="minorHAnsi" w:hAnsiTheme="minorHAnsi" w:cstheme="minorHAnsi"/>
          <w:color w:val="000000"/>
          <w:sz w:val="22"/>
          <w:szCs w:val="22"/>
          <w:shd w:val="clear" w:color="auto" w:fill="FFFFFF"/>
        </w:rPr>
        <w:t>aspirations</w:t>
      </w:r>
      <w:r w:rsidR="00F05FB2">
        <w:rPr>
          <w:rFonts w:asciiTheme="minorHAnsi" w:hAnsiTheme="minorHAnsi" w:cstheme="minorHAnsi"/>
          <w:color w:val="000000"/>
          <w:sz w:val="22"/>
          <w:szCs w:val="22"/>
          <w:shd w:val="clear" w:color="auto" w:fill="FFFFFF"/>
        </w:rPr>
        <w:t>.</w:t>
      </w:r>
    </w:p>
    <w:p w14:paraId="6157BEA4" w14:textId="4E799E46" w:rsidR="00B83E79" w:rsidRDefault="00F05FB2" w:rsidP="3FA5F244">
      <w:pPr>
        <w:pStyle w:val="ListParagraph"/>
        <w:numPr>
          <w:ilvl w:val="0"/>
          <w:numId w:val="39"/>
        </w:numPr>
        <w:spacing w:line="259" w:lineRule="auto"/>
        <w:ind w:left="360" w:right="-14"/>
        <w:rPr>
          <w:rFonts w:asciiTheme="minorHAnsi" w:hAnsiTheme="minorHAnsi" w:cstheme="minorBidi"/>
          <w:color w:val="000000"/>
          <w:sz w:val="22"/>
          <w:szCs w:val="22"/>
          <w:shd w:val="clear" w:color="auto" w:fill="FFFFFF"/>
        </w:rPr>
      </w:pPr>
      <w:r w:rsidRPr="00D92A7C">
        <w:rPr>
          <w:rFonts w:asciiTheme="minorHAnsi" w:hAnsiTheme="minorHAnsi" w:cstheme="minorBidi"/>
          <w:b/>
          <w:bCs/>
          <w:color w:val="000000"/>
          <w:sz w:val="22"/>
          <w:szCs w:val="22"/>
          <w:shd w:val="clear" w:color="auto" w:fill="FFFFFF"/>
        </w:rPr>
        <w:t>A</w:t>
      </w:r>
      <w:r w:rsidR="00B83E79" w:rsidRPr="00D92A7C">
        <w:rPr>
          <w:rFonts w:asciiTheme="minorHAnsi" w:hAnsiTheme="minorHAnsi" w:cstheme="minorBidi"/>
          <w:b/>
          <w:bCs/>
          <w:color w:val="000000"/>
          <w:sz w:val="22"/>
          <w:szCs w:val="22"/>
          <w:shd w:val="clear" w:color="auto" w:fill="FFFFFF"/>
        </w:rPr>
        <w:t xml:space="preserve">ffirming </w:t>
      </w:r>
      <w:r w:rsidR="00C85B5A" w:rsidRPr="00D92A7C">
        <w:rPr>
          <w:rFonts w:asciiTheme="minorHAnsi" w:hAnsiTheme="minorHAnsi" w:cstheme="minorBidi"/>
          <w:b/>
          <w:bCs/>
          <w:color w:val="000000"/>
          <w:sz w:val="22"/>
          <w:szCs w:val="22"/>
          <w:shd w:val="clear" w:color="auto" w:fill="FFFFFF"/>
        </w:rPr>
        <w:t xml:space="preserve">the value </w:t>
      </w:r>
      <w:r w:rsidR="00B83E79" w:rsidRPr="00D92A7C">
        <w:rPr>
          <w:rFonts w:asciiTheme="minorHAnsi" w:hAnsiTheme="minorHAnsi" w:cstheme="minorBidi"/>
          <w:b/>
          <w:bCs/>
          <w:color w:val="000000"/>
          <w:sz w:val="22"/>
          <w:szCs w:val="22"/>
          <w:shd w:val="clear" w:color="auto" w:fill="FFFFFF"/>
        </w:rPr>
        <w:t>students’ cultures and languages</w:t>
      </w:r>
      <w:r w:rsidR="00C85B5A" w:rsidRPr="3FA5F244">
        <w:rPr>
          <w:rFonts w:asciiTheme="minorHAnsi" w:hAnsiTheme="minorHAnsi" w:cstheme="minorBidi"/>
          <w:color w:val="000000"/>
          <w:sz w:val="22"/>
          <w:szCs w:val="22"/>
          <w:shd w:val="clear" w:color="auto" w:fill="FFFFFF"/>
        </w:rPr>
        <w:t xml:space="preserve"> for learning and succeeding beyond school</w:t>
      </w:r>
      <w:r w:rsidRPr="3FA5F244">
        <w:rPr>
          <w:rFonts w:asciiTheme="minorHAnsi" w:hAnsiTheme="minorHAnsi" w:cstheme="minorBidi"/>
          <w:color w:val="000000"/>
          <w:sz w:val="22"/>
          <w:szCs w:val="22"/>
          <w:shd w:val="clear" w:color="auto" w:fill="FFFFFF"/>
        </w:rPr>
        <w:t>.</w:t>
      </w:r>
      <w:r w:rsidR="00B83E79" w:rsidRPr="3FA5F244">
        <w:rPr>
          <w:rStyle w:val="FootnoteReference"/>
          <w:rFonts w:asciiTheme="minorHAnsi" w:hAnsiTheme="minorHAnsi" w:cstheme="minorBidi"/>
          <w:color w:val="000000"/>
          <w:sz w:val="22"/>
          <w:szCs w:val="22"/>
          <w:shd w:val="clear" w:color="auto" w:fill="FFFFFF"/>
        </w:rPr>
        <w:footnoteReference w:id="4"/>
      </w:r>
    </w:p>
    <w:p w14:paraId="20F44B1B" w14:textId="2B76E8F5" w:rsidR="0079503A" w:rsidRDefault="00D92A7C" w:rsidP="3FA5F244">
      <w:pPr>
        <w:pStyle w:val="ListParagraph"/>
        <w:numPr>
          <w:ilvl w:val="0"/>
          <w:numId w:val="39"/>
        </w:numPr>
        <w:spacing w:line="259" w:lineRule="auto"/>
        <w:ind w:left="360" w:right="-14"/>
        <w:rPr>
          <w:rFonts w:asciiTheme="minorHAnsi" w:hAnsiTheme="minorHAnsi" w:cstheme="minorBidi"/>
          <w:color w:val="000000"/>
          <w:sz w:val="22"/>
          <w:szCs w:val="22"/>
          <w:shd w:val="clear" w:color="auto" w:fill="FFFFFF"/>
        </w:rPr>
      </w:pPr>
      <w:r>
        <w:rPr>
          <w:rFonts w:asciiTheme="minorHAnsi" w:hAnsiTheme="minorHAnsi" w:cstheme="minorBidi"/>
          <w:b/>
          <w:bCs/>
          <w:color w:val="000000"/>
          <w:sz w:val="22"/>
          <w:szCs w:val="22"/>
          <w:shd w:val="clear" w:color="auto" w:fill="FFFFFF"/>
        </w:rPr>
        <w:t xml:space="preserve">Collaboratively developing learning goals with students, </w:t>
      </w:r>
      <w:r w:rsidRPr="00D92A7C">
        <w:rPr>
          <w:rFonts w:asciiTheme="minorHAnsi" w:hAnsiTheme="minorHAnsi" w:cstheme="minorBidi"/>
          <w:color w:val="000000"/>
          <w:sz w:val="22"/>
          <w:szCs w:val="22"/>
          <w:shd w:val="clear" w:color="auto" w:fill="FFFFFF"/>
        </w:rPr>
        <w:t>including discussing</w:t>
      </w:r>
      <w:r w:rsidR="0079503A" w:rsidRPr="00D92A7C">
        <w:rPr>
          <w:rFonts w:asciiTheme="minorHAnsi" w:hAnsiTheme="minorHAnsi" w:cstheme="minorBidi"/>
          <w:color w:val="000000"/>
          <w:sz w:val="22"/>
          <w:szCs w:val="22"/>
          <w:shd w:val="clear" w:color="auto" w:fill="FFFFFF"/>
        </w:rPr>
        <w:t xml:space="preserve"> </w:t>
      </w:r>
      <w:r w:rsidR="00CD7E1C" w:rsidRPr="00D92A7C">
        <w:rPr>
          <w:rFonts w:asciiTheme="minorHAnsi" w:hAnsiTheme="minorHAnsi" w:cstheme="minorBidi"/>
          <w:color w:val="000000"/>
          <w:sz w:val="22"/>
          <w:szCs w:val="22"/>
          <w:shd w:val="clear" w:color="auto" w:fill="FFFFFF"/>
        </w:rPr>
        <w:t>where</w:t>
      </w:r>
      <w:r w:rsidR="00CD7E1C" w:rsidRPr="3FA5F244">
        <w:rPr>
          <w:rFonts w:asciiTheme="minorHAnsi" w:hAnsiTheme="minorHAnsi" w:cstheme="minorBidi"/>
          <w:color w:val="000000"/>
          <w:sz w:val="22"/>
          <w:szCs w:val="22"/>
          <w:shd w:val="clear" w:color="auto" w:fill="FFFFFF"/>
        </w:rPr>
        <w:t xml:space="preserve"> LTELs are in developing their English language proficiency</w:t>
      </w:r>
      <w:r w:rsidR="00C85B5A" w:rsidRPr="3FA5F244">
        <w:rPr>
          <w:rFonts w:asciiTheme="minorHAnsi" w:hAnsiTheme="minorHAnsi" w:cstheme="minorBidi"/>
          <w:color w:val="000000"/>
          <w:sz w:val="22"/>
          <w:szCs w:val="22"/>
          <w:shd w:val="clear" w:color="auto" w:fill="FFFFFF"/>
        </w:rPr>
        <w:t xml:space="preserve"> and </w:t>
      </w:r>
      <w:r w:rsidR="007B377A" w:rsidRPr="3FA5F244">
        <w:rPr>
          <w:rFonts w:asciiTheme="minorHAnsi" w:hAnsiTheme="minorHAnsi" w:cstheme="minorBidi"/>
          <w:color w:val="000000"/>
          <w:sz w:val="22"/>
          <w:szCs w:val="22"/>
          <w:shd w:val="clear" w:color="auto" w:fill="FFFFFF"/>
        </w:rPr>
        <w:t>what motivates them</w:t>
      </w:r>
      <w:r w:rsidR="00CD7E1C" w:rsidRPr="3FA5F244">
        <w:rPr>
          <w:rFonts w:asciiTheme="minorHAnsi" w:hAnsiTheme="minorHAnsi" w:cstheme="minorBidi"/>
          <w:color w:val="000000"/>
          <w:sz w:val="22"/>
          <w:szCs w:val="22"/>
          <w:shd w:val="clear" w:color="auto" w:fill="FFFFFF"/>
        </w:rPr>
        <w:t xml:space="preserve"> to continue learning</w:t>
      </w:r>
      <w:r>
        <w:rPr>
          <w:rFonts w:asciiTheme="minorHAnsi" w:hAnsiTheme="minorHAnsi" w:cstheme="minorBidi"/>
          <w:color w:val="000000"/>
          <w:sz w:val="22"/>
          <w:szCs w:val="22"/>
          <w:shd w:val="clear" w:color="auto" w:fill="FFFFFF"/>
        </w:rPr>
        <w:t>.</w:t>
      </w:r>
      <w:r w:rsidR="007B377A" w:rsidRPr="3FA5F244">
        <w:rPr>
          <w:rStyle w:val="FootnoteReference"/>
          <w:rFonts w:asciiTheme="minorHAnsi" w:hAnsiTheme="minorHAnsi" w:cstheme="minorBidi"/>
          <w:color w:val="000000"/>
          <w:sz w:val="22"/>
          <w:szCs w:val="22"/>
          <w:shd w:val="clear" w:color="auto" w:fill="FFFFFF"/>
        </w:rPr>
        <w:footnoteReference w:id="5"/>
      </w:r>
    </w:p>
    <w:p w14:paraId="1105B65D" w14:textId="02AC6063" w:rsidR="00816A29" w:rsidRDefault="0079503A" w:rsidP="0079503A">
      <w:pPr>
        <w:pStyle w:val="ListParagraph"/>
        <w:numPr>
          <w:ilvl w:val="0"/>
          <w:numId w:val="39"/>
        </w:numPr>
        <w:spacing w:line="259" w:lineRule="auto"/>
        <w:ind w:left="360" w:right="-14"/>
        <w:rPr>
          <w:rFonts w:asciiTheme="minorHAnsi" w:hAnsiTheme="minorHAnsi" w:cstheme="minorHAnsi"/>
          <w:color w:val="000000"/>
          <w:sz w:val="22"/>
          <w:szCs w:val="22"/>
          <w:shd w:val="clear" w:color="auto" w:fill="FFFFFF"/>
        </w:rPr>
      </w:pPr>
      <w:r w:rsidRPr="00D92A7C">
        <w:rPr>
          <w:rFonts w:asciiTheme="minorHAnsi" w:hAnsiTheme="minorHAnsi" w:cstheme="minorHAnsi"/>
          <w:b/>
          <w:bCs/>
          <w:color w:val="000000"/>
          <w:sz w:val="22"/>
          <w:szCs w:val="22"/>
          <w:shd w:val="clear" w:color="auto" w:fill="FFFFFF"/>
        </w:rPr>
        <w:t>Explicitly</w:t>
      </w:r>
      <w:r w:rsidR="00CA3C08" w:rsidRPr="00D92A7C">
        <w:rPr>
          <w:rFonts w:asciiTheme="minorHAnsi" w:hAnsiTheme="minorHAnsi" w:cstheme="minorHAnsi"/>
          <w:b/>
          <w:bCs/>
          <w:color w:val="000000"/>
          <w:sz w:val="22"/>
          <w:szCs w:val="22"/>
          <w:shd w:val="clear" w:color="auto" w:fill="FFFFFF"/>
        </w:rPr>
        <w:t xml:space="preserve"> teaching</w:t>
      </w:r>
      <w:r w:rsidRPr="00D92A7C">
        <w:rPr>
          <w:rFonts w:asciiTheme="minorHAnsi" w:hAnsiTheme="minorHAnsi" w:cstheme="minorHAnsi"/>
          <w:b/>
          <w:bCs/>
          <w:color w:val="000000"/>
          <w:sz w:val="22"/>
          <w:szCs w:val="22"/>
          <w:shd w:val="clear" w:color="auto" w:fill="FFFFFF"/>
        </w:rPr>
        <w:t xml:space="preserve"> and </w:t>
      </w:r>
      <w:r w:rsidR="00CA3C08" w:rsidRPr="00D92A7C">
        <w:rPr>
          <w:rFonts w:asciiTheme="minorHAnsi" w:hAnsiTheme="minorHAnsi" w:cstheme="minorHAnsi"/>
          <w:b/>
          <w:bCs/>
          <w:color w:val="000000"/>
          <w:sz w:val="22"/>
          <w:szCs w:val="22"/>
          <w:shd w:val="clear" w:color="auto" w:fill="FFFFFF"/>
        </w:rPr>
        <w:t>modeling</w:t>
      </w:r>
      <w:r w:rsidRPr="00D92A7C">
        <w:rPr>
          <w:rFonts w:asciiTheme="minorHAnsi" w:hAnsiTheme="minorHAnsi" w:cstheme="minorHAnsi"/>
          <w:b/>
          <w:bCs/>
          <w:color w:val="000000"/>
          <w:sz w:val="22"/>
          <w:szCs w:val="22"/>
          <w:shd w:val="clear" w:color="auto" w:fill="FFFFFF"/>
        </w:rPr>
        <w:t xml:space="preserve"> how to use </w:t>
      </w:r>
      <w:hyperlink r:id="rId22" w:history="1">
        <w:r w:rsidR="00CA3C08" w:rsidRPr="00D92A7C">
          <w:rPr>
            <w:rStyle w:val="Hyperlink"/>
            <w:rFonts w:asciiTheme="minorHAnsi" w:hAnsiTheme="minorHAnsi" w:cstheme="minorHAnsi"/>
            <w:b/>
            <w:bCs/>
            <w:sz w:val="22"/>
            <w:szCs w:val="22"/>
            <w:shd w:val="clear" w:color="auto" w:fill="FFFFFF"/>
          </w:rPr>
          <w:t>social and emotional competencies</w:t>
        </w:r>
      </w:hyperlink>
      <w:r w:rsidRPr="00D92A7C">
        <w:rPr>
          <w:rFonts w:asciiTheme="minorHAnsi" w:hAnsiTheme="minorHAnsi" w:cstheme="minorHAnsi"/>
          <w:b/>
          <w:bCs/>
          <w:color w:val="000000"/>
          <w:sz w:val="22"/>
          <w:szCs w:val="22"/>
          <w:shd w:val="clear" w:color="auto" w:fill="FFFFFF"/>
        </w:rPr>
        <w:t xml:space="preserve"> </w:t>
      </w:r>
      <w:r w:rsidR="00175256">
        <w:rPr>
          <w:rFonts w:asciiTheme="minorHAnsi" w:hAnsiTheme="minorHAnsi" w:cstheme="minorHAnsi"/>
          <w:color w:val="000000"/>
          <w:sz w:val="22"/>
          <w:szCs w:val="22"/>
          <w:shd w:val="clear" w:color="auto" w:fill="FFFFFF"/>
        </w:rPr>
        <w:t>(</w:t>
      </w:r>
      <w:r w:rsidRPr="0079503A">
        <w:rPr>
          <w:rFonts w:asciiTheme="minorHAnsi" w:hAnsiTheme="minorHAnsi" w:cstheme="minorHAnsi"/>
          <w:color w:val="000000"/>
          <w:sz w:val="22"/>
          <w:szCs w:val="22"/>
          <w:shd w:val="clear" w:color="auto" w:fill="FFFFFF"/>
        </w:rPr>
        <w:t>self-awareness of cultural and linguistic assets</w:t>
      </w:r>
      <w:r w:rsidR="00175256">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self-management to become independent learners</w:t>
      </w:r>
      <w:r w:rsidR="00175256">
        <w:rPr>
          <w:rFonts w:asciiTheme="minorHAnsi" w:hAnsiTheme="minorHAnsi" w:cstheme="minorHAnsi"/>
          <w:color w:val="000000"/>
          <w:sz w:val="22"/>
          <w:szCs w:val="22"/>
          <w:shd w:val="clear" w:color="auto" w:fill="FFFFFF"/>
        </w:rPr>
        <w:t xml:space="preserve">, etc.) to </w:t>
      </w:r>
      <w:r w:rsidR="00C85B5A">
        <w:rPr>
          <w:rFonts w:asciiTheme="minorHAnsi" w:hAnsiTheme="minorHAnsi" w:cstheme="minorHAnsi"/>
          <w:color w:val="000000"/>
          <w:sz w:val="22"/>
          <w:szCs w:val="22"/>
          <w:shd w:val="clear" w:color="auto" w:fill="FFFFFF"/>
        </w:rPr>
        <w:t xml:space="preserve">promote agency (setting goals, selecting actions and strategies, monitoring progress) and healthy identity development. </w:t>
      </w:r>
    </w:p>
    <w:p w14:paraId="29FA5E47" w14:textId="77777777" w:rsidR="00195424" w:rsidRPr="00195424" w:rsidRDefault="00195424" w:rsidP="00195424">
      <w:pPr>
        <w:spacing w:line="259" w:lineRule="auto"/>
        <w:ind w:right="-14"/>
        <w:rPr>
          <w:rFonts w:asciiTheme="minorHAnsi" w:hAnsiTheme="minorHAnsi" w:cstheme="minorHAnsi"/>
          <w:color w:val="000000"/>
          <w:sz w:val="22"/>
          <w:szCs w:val="22"/>
          <w:shd w:val="clear" w:color="auto" w:fill="FFFFFF"/>
        </w:rPr>
      </w:pPr>
    </w:p>
    <w:p w14:paraId="0C4FCA50" w14:textId="77777777" w:rsidR="004F4CF8" w:rsidRDefault="004F4CF8" w:rsidP="004F4CF8">
      <w:pPr>
        <w:spacing w:line="300" w:lineRule="auto"/>
        <w:ind w:right="-15"/>
        <w:rPr>
          <w:rFonts w:ascii="Georgia" w:eastAsia="Georgia" w:hAnsi="Georgia" w:cs="Georgia"/>
          <w:b/>
          <w:color w:val="7030A0"/>
          <w:highlight w:val="white"/>
        </w:rPr>
      </w:pPr>
      <w:r>
        <w:rPr>
          <w:rFonts w:ascii="Georgia" w:eastAsia="Georgia" w:hAnsi="Georgia" w:cs="Georgia"/>
          <w:b/>
          <w:color w:val="7030A0"/>
          <w:highlight w:val="white"/>
        </w:rPr>
        <w:t>Actions-at-a-Glance</w:t>
      </w:r>
    </w:p>
    <w:tbl>
      <w:tblPr>
        <w:tblStyle w:val="TableGrid"/>
        <w:tblW w:w="0" w:type="auto"/>
        <w:tblLook w:val="04A0" w:firstRow="1" w:lastRow="0" w:firstColumn="1" w:lastColumn="0" w:noHBand="0" w:noVBand="1"/>
      </w:tblPr>
      <w:tblGrid>
        <w:gridCol w:w="10070"/>
      </w:tblGrid>
      <w:tr w:rsidR="00DB131E" w14:paraId="379BB2CB" w14:textId="77777777" w:rsidTr="001C23C3">
        <w:tc>
          <w:tcPr>
            <w:tcW w:w="10070" w:type="dxa"/>
            <w:shd w:val="clear" w:color="auto" w:fill="E4D2F2"/>
          </w:tcPr>
          <w:p w14:paraId="63E3DCD5" w14:textId="28C72201" w:rsidR="00DB131E" w:rsidRDefault="00DB131E" w:rsidP="00D15008">
            <w:pPr>
              <w:jc w:val="center"/>
              <w:rPr>
                <w:rFonts w:ascii="Georgia" w:hAnsi="Georgia"/>
                <w:b/>
                <w:bCs/>
                <w:color w:val="7030A0"/>
                <w:shd w:val="clear" w:color="auto" w:fill="FFFFFF"/>
              </w:rPr>
            </w:pPr>
            <w:r w:rsidRPr="001C23C3">
              <w:rPr>
                <w:rFonts w:ascii="Georgia" w:hAnsi="Georgia"/>
                <w:b/>
                <w:bCs/>
                <w:shd w:val="clear" w:color="auto" w:fill="E4D2F2"/>
              </w:rPr>
              <w:t xml:space="preserve">Actions </w:t>
            </w:r>
            <w:r w:rsidR="00D15008" w:rsidRPr="001C23C3">
              <w:rPr>
                <w:rFonts w:ascii="Georgia" w:hAnsi="Georgia"/>
                <w:b/>
                <w:bCs/>
                <w:shd w:val="clear" w:color="auto" w:fill="E4D2F2"/>
              </w:rPr>
              <w:t>for Classroom Educator</w:t>
            </w:r>
            <w:r w:rsidR="001C23C3">
              <w:rPr>
                <w:rFonts w:ascii="Georgia" w:hAnsi="Georgia"/>
                <w:b/>
                <w:bCs/>
                <w:shd w:val="clear" w:color="auto" w:fill="E4D2F2"/>
              </w:rPr>
              <w:t>s</w:t>
            </w:r>
          </w:p>
        </w:tc>
      </w:tr>
      <w:tr w:rsidR="00DB131E" w14:paraId="38F4EFE8" w14:textId="77777777" w:rsidTr="00B06496">
        <w:tc>
          <w:tcPr>
            <w:tcW w:w="10070" w:type="dxa"/>
          </w:tcPr>
          <w:p w14:paraId="4A915B7B" w14:textId="4EE49011" w:rsidR="008C555D" w:rsidRDefault="00875A30" w:rsidP="008C555D">
            <w:pPr>
              <w:pStyle w:val="ListParagraph"/>
              <w:numPr>
                <w:ilvl w:val="0"/>
                <w:numId w:val="4"/>
              </w:numPr>
              <w:spacing w:line="259" w:lineRule="auto"/>
              <w:ind w:left="360" w:right="-14"/>
              <w:rPr>
                <w:rFonts w:asciiTheme="minorHAnsi" w:hAnsiTheme="minorHAnsi" w:cstheme="minorHAnsi"/>
                <w:sz w:val="22"/>
                <w:szCs w:val="22"/>
                <w:shd w:val="clear" w:color="auto" w:fill="FFFFFF"/>
              </w:rPr>
            </w:pPr>
            <w:r w:rsidRPr="00875A30">
              <w:rPr>
                <w:rFonts w:asciiTheme="minorHAnsi" w:hAnsiTheme="minorHAnsi" w:cstheme="minorHAnsi"/>
                <w:sz w:val="22"/>
                <w:szCs w:val="22"/>
                <w:shd w:val="clear" w:color="auto" w:fill="FFFFFF"/>
              </w:rPr>
              <w:t xml:space="preserve">Develop </w:t>
            </w:r>
            <w:r w:rsidRPr="00097698">
              <w:rPr>
                <w:rFonts w:asciiTheme="minorHAnsi" w:hAnsiTheme="minorHAnsi" w:cstheme="minorHAnsi"/>
                <w:sz w:val="22"/>
                <w:szCs w:val="22"/>
                <w:shd w:val="clear" w:color="auto" w:fill="FFFFFF"/>
              </w:rPr>
              <w:t>learning profiles for LTELs</w:t>
            </w:r>
            <w:r w:rsidRPr="00875A30">
              <w:rPr>
                <w:rFonts w:asciiTheme="minorHAnsi" w:hAnsiTheme="minorHAnsi" w:cstheme="minorHAnsi"/>
                <w:sz w:val="22"/>
                <w:szCs w:val="22"/>
                <w:shd w:val="clear" w:color="auto" w:fill="FFFFFF"/>
              </w:rPr>
              <w:t xml:space="preserve"> to </w:t>
            </w:r>
            <w:r>
              <w:rPr>
                <w:rFonts w:asciiTheme="minorHAnsi" w:hAnsiTheme="minorHAnsi" w:cstheme="minorHAnsi"/>
                <w:sz w:val="22"/>
                <w:szCs w:val="22"/>
                <w:shd w:val="clear" w:color="auto" w:fill="FFFFFF"/>
              </w:rPr>
              <w:t xml:space="preserve">get behind the label, </w:t>
            </w:r>
            <w:r w:rsidRPr="00875A30">
              <w:rPr>
                <w:rFonts w:asciiTheme="minorHAnsi" w:hAnsiTheme="minorHAnsi" w:cstheme="minorHAnsi"/>
                <w:sz w:val="22"/>
                <w:szCs w:val="22"/>
                <w:shd w:val="clear" w:color="auto" w:fill="FFFFFF"/>
              </w:rPr>
              <w:t>build on their strengths, develop appropriate language learning goals, and provide “just right” scaffolds and supports.</w:t>
            </w:r>
          </w:p>
          <w:p w14:paraId="4CAAD6DF" w14:textId="45AA3E57" w:rsidR="00CD7E1C" w:rsidRDefault="00944AF2" w:rsidP="008C555D">
            <w:pPr>
              <w:pStyle w:val="ListParagraph"/>
              <w:numPr>
                <w:ilvl w:val="0"/>
                <w:numId w:val="4"/>
              </w:numPr>
              <w:spacing w:line="259" w:lineRule="auto"/>
              <w:ind w:left="360" w:right="-14"/>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Apply</w:t>
            </w:r>
            <w:r w:rsidR="00CD7E1C">
              <w:rPr>
                <w:rFonts w:asciiTheme="minorHAnsi" w:hAnsiTheme="minorHAnsi" w:cstheme="minorHAnsi"/>
                <w:sz w:val="22"/>
                <w:szCs w:val="22"/>
                <w:shd w:val="clear" w:color="auto" w:fill="FFFFFF"/>
              </w:rPr>
              <w:t xml:space="preserve"> </w:t>
            </w:r>
            <w:hyperlink r:id="rId23" w:history="1">
              <w:proofErr w:type="spellStart"/>
              <w:r w:rsidR="00CD7E1C" w:rsidRPr="00CD7E1C">
                <w:rPr>
                  <w:rStyle w:val="Hyperlink"/>
                  <w:rFonts w:asciiTheme="minorHAnsi" w:hAnsiTheme="minorHAnsi" w:cstheme="minorHAnsi"/>
                  <w:sz w:val="22"/>
                  <w:szCs w:val="22"/>
                  <w:shd w:val="clear" w:color="auto" w:fill="FFFFFF"/>
                </w:rPr>
                <w:t>translanguaging</w:t>
              </w:r>
              <w:proofErr w:type="spellEnd"/>
            </w:hyperlink>
            <w:r w:rsidR="00CD7E1C">
              <w:rPr>
                <w:rFonts w:asciiTheme="minorHAnsi" w:hAnsiTheme="minorHAnsi" w:cstheme="minorHAnsi"/>
                <w:sz w:val="22"/>
                <w:szCs w:val="22"/>
                <w:shd w:val="clear" w:color="auto" w:fill="FFFFFF"/>
              </w:rPr>
              <w:t xml:space="preserve"> strategies to leverage the full range of LTELs linguistic repertoires.</w:t>
            </w:r>
          </w:p>
          <w:p w14:paraId="364D4C74" w14:textId="1ADF49E0" w:rsidR="00CD7E1C" w:rsidRDefault="00CD7E1C" w:rsidP="008C555D">
            <w:pPr>
              <w:pStyle w:val="ListParagraph"/>
              <w:numPr>
                <w:ilvl w:val="0"/>
                <w:numId w:val="4"/>
              </w:numPr>
              <w:spacing w:line="259" w:lineRule="auto"/>
              <w:ind w:left="360" w:right="-14"/>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Use </w:t>
            </w:r>
            <w:hyperlink r:id="rId24" w:history="1">
              <w:r w:rsidRPr="00CD7E1C">
                <w:rPr>
                  <w:rStyle w:val="Hyperlink"/>
                  <w:rFonts w:asciiTheme="minorHAnsi" w:hAnsiTheme="minorHAnsi" w:cstheme="minorHAnsi"/>
                  <w:sz w:val="22"/>
                  <w:szCs w:val="22"/>
                  <w:shd w:val="clear" w:color="auto" w:fill="FFFFFF"/>
                </w:rPr>
                <w:t>WIDA ELD Standards 2020 Edition</w:t>
              </w:r>
            </w:hyperlink>
            <w:r>
              <w:rPr>
                <w:rFonts w:asciiTheme="minorHAnsi" w:hAnsiTheme="minorHAnsi" w:cstheme="minorHAnsi"/>
                <w:sz w:val="22"/>
                <w:szCs w:val="22"/>
                <w:shd w:val="clear" w:color="auto" w:fill="FFFFFF"/>
              </w:rPr>
              <w:t xml:space="preserve"> resources and </w:t>
            </w:r>
            <w:hyperlink r:id="rId25" w:history="1">
              <w:r w:rsidRPr="00CD7E1C">
                <w:rPr>
                  <w:rStyle w:val="Hyperlink"/>
                  <w:rFonts w:asciiTheme="minorHAnsi" w:hAnsiTheme="minorHAnsi" w:cstheme="minorHAnsi"/>
                  <w:sz w:val="22"/>
                  <w:szCs w:val="22"/>
                  <w:shd w:val="clear" w:color="auto" w:fill="FFFFFF"/>
                </w:rPr>
                <w:t>Can Do Descriptors</w:t>
              </w:r>
            </w:hyperlink>
            <w:r>
              <w:rPr>
                <w:rFonts w:asciiTheme="minorHAnsi" w:hAnsiTheme="minorHAnsi" w:cstheme="minorHAnsi"/>
                <w:sz w:val="22"/>
                <w:szCs w:val="22"/>
                <w:shd w:val="clear" w:color="auto" w:fill="FFFFFF"/>
              </w:rPr>
              <w:t xml:space="preserve"> to discuss student progress towards attaining English language proficiency, co-developing language learning goals, and promoting language self-assessment</w:t>
            </w:r>
            <w:r w:rsidR="00C85B5A">
              <w:rPr>
                <w:rFonts w:asciiTheme="minorHAnsi" w:hAnsiTheme="minorHAnsi" w:cstheme="minorHAnsi"/>
                <w:sz w:val="22"/>
                <w:szCs w:val="22"/>
                <w:shd w:val="clear" w:color="auto" w:fill="FFFFFF"/>
              </w:rPr>
              <w:t>/monitoring</w:t>
            </w:r>
            <w:r>
              <w:rPr>
                <w:rFonts w:asciiTheme="minorHAnsi" w:hAnsiTheme="minorHAnsi" w:cstheme="minorHAnsi"/>
                <w:sz w:val="22"/>
                <w:szCs w:val="22"/>
                <w:shd w:val="clear" w:color="auto" w:fill="FFFFFF"/>
              </w:rPr>
              <w:t>.</w:t>
            </w:r>
          </w:p>
          <w:p w14:paraId="41EBFE5D" w14:textId="0A629AD3" w:rsidR="00CD7E1C" w:rsidRDefault="00944AF2" w:rsidP="008C555D">
            <w:pPr>
              <w:pStyle w:val="ListParagraph"/>
              <w:numPr>
                <w:ilvl w:val="0"/>
                <w:numId w:val="4"/>
              </w:numPr>
              <w:spacing w:line="259" w:lineRule="auto"/>
              <w:ind w:left="360" w:right="-14"/>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Collaborate with other ESL, content area, special education, and specialist educators of LTELs to plan instruction, review student work and performance, monitor student progress, refer to appropriate services, and make placement decisions.</w:t>
            </w:r>
          </w:p>
          <w:p w14:paraId="4E36E002" w14:textId="657A2241" w:rsidR="00944AF2" w:rsidRDefault="00944AF2" w:rsidP="008C555D">
            <w:pPr>
              <w:pStyle w:val="ListParagraph"/>
              <w:numPr>
                <w:ilvl w:val="0"/>
                <w:numId w:val="4"/>
              </w:numPr>
              <w:spacing w:line="259" w:lineRule="auto"/>
              <w:ind w:left="360" w:right="-14"/>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Review current </w:t>
            </w:r>
            <w:r w:rsidRPr="006E04AB">
              <w:rPr>
                <w:rFonts w:asciiTheme="minorHAnsi" w:hAnsiTheme="minorHAnsi" w:cstheme="minorHAnsi"/>
                <w:sz w:val="22"/>
                <w:szCs w:val="22"/>
                <w:shd w:val="clear" w:color="auto" w:fill="FFFFFF"/>
              </w:rPr>
              <w:t>instructional materials</w:t>
            </w:r>
            <w:r>
              <w:rPr>
                <w:rFonts w:asciiTheme="minorHAnsi" w:hAnsiTheme="minorHAnsi" w:cstheme="minorHAnsi"/>
                <w:sz w:val="22"/>
                <w:szCs w:val="22"/>
                <w:shd w:val="clear" w:color="auto" w:fill="FFFFFF"/>
              </w:rPr>
              <w:t>, tasks and activities in ESL courses that incorporate LTELs to ensure they are rigorous and focused on academic language and literacy development in connection to content area topics, themes, and analytical practices.</w:t>
            </w:r>
          </w:p>
          <w:p w14:paraId="0516061B" w14:textId="2D6C8468" w:rsidR="00175256" w:rsidRPr="00175256" w:rsidRDefault="00944AF2" w:rsidP="00175256">
            <w:pPr>
              <w:pStyle w:val="ListParagraph"/>
              <w:numPr>
                <w:ilvl w:val="0"/>
                <w:numId w:val="4"/>
              </w:numPr>
              <w:spacing w:line="259" w:lineRule="auto"/>
              <w:ind w:left="360" w:right="-14"/>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Review current practices using the </w:t>
            </w:r>
            <w:hyperlink r:id="rId26" w:history="1">
              <w:r w:rsidRPr="00333A65">
                <w:rPr>
                  <w:rStyle w:val="Hyperlink"/>
                  <w:rFonts w:asciiTheme="minorHAnsi" w:hAnsiTheme="minorHAnsi" w:cstheme="minorHAnsi"/>
                  <w:sz w:val="22"/>
                  <w:szCs w:val="22"/>
                  <w:shd w:val="clear" w:color="auto" w:fill="FFFFFF"/>
                </w:rPr>
                <w:t>Blueprint for English Learner Success Self-Assessment Tools</w:t>
              </w:r>
            </w:hyperlink>
            <w:r>
              <w:rPr>
                <w:rFonts w:asciiTheme="minorHAnsi" w:hAnsiTheme="minorHAnsi" w:cstheme="minorHAnsi"/>
                <w:sz w:val="22"/>
                <w:szCs w:val="22"/>
                <w:shd w:val="clear" w:color="auto" w:fill="FFFFFF"/>
              </w:rPr>
              <w:t xml:space="preserve"> to identify areas that could be improved to better support LTELs.</w:t>
            </w:r>
          </w:p>
        </w:tc>
      </w:tr>
    </w:tbl>
    <w:p w14:paraId="4DB2AA14" w14:textId="49645290" w:rsidR="005616A5" w:rsidRDefault="005616A5" w:rsidP="00654CB6">
      <w:pPr>
        <w:rPr>
          <w:rStyle w:val="Strong"/>
          <w:rFonts w:asciiTheme="minorHAnsi" w:hAnsiTheme="minorHAnsi" w:cstheme="minorHAnsi"/>
          <w:color w:val="7030A0"/>
          <w:sz w:val="22"/>
          <w:szCs w:val="22"/>
        </w:rPr>
      </w:pPr>
    </w:p>
    <w:tbl>
      <w:tblPr>
        <w:tblStyle w:val="TableGrid"/>
        <w:tblW w:w="0" w:type="auto"/>
        <w:tblLook w:val="04A0" w:firstRow="1" w:lastRow="0" w:firstColumn="1" w:lastColumn="0" w:noHBand="0" w:noVBand="1"/>
      </w:tblPr>
      <w:tblGrid>
        <w:gridCol w:w="10070"/>
      </w:tblGrid>
      <w:tr w:rsidR="00D15008" w14:paraId="0DAE7FF4" w14:textId="77777777" w:rsidTr="001C23C3">
        <w:tc>
          <w:tcPr>
            <w:tcW w:w="10070" w:type="dxa"/>
            <w:shd w:val="clear" w:color="auto" w:fill="E4D2F2"/>
          </w:tcPr>
          <w:p w14:paraId="71456131" w14:textId="07DBECA1" w:rsidR="00D15008" w:rsidRDefault="00D15008" w:rsidP="004C4209">
            <w:pPr>
              <w:jc w:val="center"/>
              <w:rPr>
                <w:rFonts w:ascii="Georgia" w:hAnsi="Georgia"/>
                <w:b/>
                <w:bCs/>
                <w:color w:val="7030A0"/>
                <w:shd w:val="clear" w:color="auto" w:fill="FFFFFF"/>
              </w:rPr>
            </w:pPr>
            <w:r w:rsidRPr="001C23C3">
              <w:rPr>
                <w:rFonts w:ascii="Georgia" w:hAnsi="Georgia"/>
                <w:b/>
                <w:bCs/>
                <w:shd w:val="clear" w:color="auto" w:fill="E4D2F2"/>
              </w:rPr>
              <w:t>Actions for School and District Leaders</w:t>
            </w:r>
          </w:p>
        </w:tc>
      </w:tr>
      <w:tr w:rsidR="00D15008" w14:paraId="6EB184E9" w14:textId="77777777" w:rsidTr="004C4209">
        <w:tc>
          <w:tcPr>
            <w:tcW w:w="10070" w:type="dxa"/>
          </w:tcPr>
          <w:p w14:paraId="7A6F5D86" w14:textId="00552E92" w:rsidR="00D15008" w:rsidRPr="007C5FE4" w:rsidRDefault="00D15008" w:rsidP="004C4209">
            <w:pPr>
              <w:pStyle w:val="ListParagraph"/>
              <w:numPr>
                <w:ilvl w:val="0"/>
                <w:numId w:val="36"/>
              </w:numPr>
              <w:spacing w:line="259" w:lineRule="auto"/>
              <w:ind w:right="-14"/>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Offer </w:t>
            </w:r>
            <w:r w:rsidRPr="00A33844">
              <w:rPr>
                <w:rFonts w:asciiTheme="minorHAnsi" w:hAnsiTheme="minorHAnsi" w:cstheme="minorHAnsi"/>
                <w:sz w:val="22"/>
                <w:szCs w:val="22"/>
                <w:shd w:val="clear" w:color="auto" w:fill="FFFFFF"/>
              </w:rPr>
              <w:t>specialized ESL courses</w:t>
            </w:r>
            <w:r w:rsidRPr="007C5FE4">
              <w:rPr>
                <w:rFonts w:asciiTheme="minorHAnsi" w:hAnsiTheme="minorHAnsi" w:cstheme="minorHAnsi"/>
                <w:color w:val="000000"/>
                <w:sz w:val="22"/>
                <w:szCs w:val="22"/>
                <w:shd w:val="clear" w:color="auto" w:fill="FFFFFF"/>
              </w:rPr>
              <w:t xml:space="preserve"> focused on the </w:t>
            </w:r>
            <w:r w:rsidR="00C85B5A">
              <w:rPr>
                <w:rFonts w:asciiTheme="minorHAnsi" w:hAnsiTheme="minorHAnsi" w:cstheme="minorHAnsi"/>
                <w:color w:val="000000"/>
                <w:sz w:val="22"/>
                <w:szCs w:val="22"/>
                <w:shd w:val="clear" w:color="auto" w:fill="FFFFFF"/>
              </w:rPr>
              <w:t xml:space="preserve">advanced academic language, oracy, and </w:t>
            </w:r>
            <w:r w:rsidRPr="007C5FE4">
              <w:rPr>
                <w:rFonts w:asciiTheme="minorHAnsi" w:hAnsiTheme="minorHAnsi" w:cstheme="minorHAnsi"/>
                <w:color w:val="000000"/>
                <w:sz w:val="22"/>
                <w:szCs w:val="22"/>
                <w:shd w:val="clear" w:color="auto" w:fill="FFFFFF"/>
              </w:rPr>
              <w:t xml:space="preserve">literacy needs of LTELs. </w:t>
            </w:r>
          </w:p>
          <w:p w14:paraId="36A5B4BE" w14:textId="4FD8DC62" w:rsidR="00D15008" w:rsidRDefault="00572567" w:rsidP="004C4209">
            <w:pPr>
              <w:pStyle w:val="ListParagraph"/>
              <w:numPr>
                <w:ilvl w:val="0"/>
                <w:numId w:val="4"/>
              </w:numPr>
              <w:spacing w:line="259" w:lineRule="auto"/>
              <w:ind w:left="360" w:right="-14"/>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Provide time for </w:t>
            </w:r>
            <w:r w:rsidR="00D15008">
              <w:rPr>
                <w:rFonts w:asciiTheme="minorHAnsi" w:hAnsiTheme="minorHAnsi" w:cstheme="minorHAnsi"/>
                <w:sz w:val="22"/>
                <w:szCs w:val="22"/>
                <w:shd w:val="clear" w:color="auto" w:fill="FFFFFF"/>
              </w:rPr>
              <w:t>ESL, content area, special education, and specialist educators of LTELs to plan instruction, review student work and performance, monitor student progress, refer to appropriate services, and make placement decisions.</w:t>
            </w:r>
          </w:p>
          <w:p w14:paraId="0E13A02A" w14:textId="4C2C3C67" w:rsidR="00D15008" w:rsidRDefault="00572567" w:rsidP="004C4209">
            <w:pPr>
              <w:pStyle w:val="ListParagraph"/>
              <w:numPr>
                <w:ilvl w:val="0"/>
                <w:numId w:val="4"/>
              </w:numPr>
              <w:spacing w:line="259" w:lineRule="auto"/>
              <w:ind w:left="360" w:right="-14"/>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Provide resources to support adoption and/or development of </w:t>
            </w:r>
            <w:r w:rsidR="00D15008" w:rsidRPr="00A33844">
              <w:rPr>
                <w:rFonts w:asciiTheme="minorHAnsi" w:hAnsiTheme="minorHAnsi" w:cstheme="minorHAnsi"/>
                <w:sz w:val="22"/>
                <w:szCs w:val="22"/>
                <w:shd w:val="clear" w:color="auto" w:fill="FFFFFF"/>
              </w:rPr>
              <w:t>instructional materials</w:t>
            </w:r>
            <w:r>
              <w:rPr>
                <w:rFonts w:asciiTheme="minorHAnsi" w:hAnsiTheme="minorHAnsi" w:cstheme="minorHAnsi"/>
                <w:sz w:val="22"/>
                <w:szCs w:val="22"/>
                <w:shd w:val="clear" w:color="auto" w:fill="FFFFFF"/>
              </w:rPr>
              <w:t xml:space="preserve"> </w:t>
            </w:r>
            <w:r w:rsidRPr="00572567">
              <w:rPr>
                <w:rFonts w:asciiTheme="minorHAnsi" w:hAnsiTheme="minorHAnsi" w:cstheme="minorHAnsi"/>
                <w:sz w:val="22"/>
                <w:szCs w:val="22"/>
              </w:rPr>
              <w:t>to support rigorous instruction for L</w:t>
            </w:r>
            <w:r w:rsidR="00D15008" w:rsidRPr="00572567">
              <w:rPr>
                <w:rFonts w:asciiTheme="minorHAnsi" w:hAnsiTheme="minorHAnsi" w:cstheme="minorHAnsi"/>
                <w:sz w:val="22"/>
                <w:szCs w:val="22"/>
                <w:shd w:val="clear" w:color="auto" w:fill="FFFFFF"/>
              </w:rPr>
              <w:t>TELs</w:t>
            </w:r>
            <w:r>
              <w:rPr>
                <w:rFonts w:asciiTheme="minorHAnsi" w:hAnsiTheme="minorHAnsi" w:cstheme="minorHAnsi"/>
                <w:sz w:val="22"/>
                <w:szCs w:val="22"/>
                <w:shd w:val="clear" w:color="auto" w:fill="FFFFFF"/>
              </w:rPr>
              <w:t>.</w:t>
            </w:r>
          </w:p>
          <w:p w14:paraId="21F42C26" w14:textId="77777777" w:rsidR="00D15008" w:rsidRDefault="00D15008" w:rsidP="004C4209">
            <w:pPr>
              <w:pStyle w:val="ListParagraph"/>
              <w:numPr>
                <w:ilvl w:val="0"/>
                <w:numId w:val="4"/>
              </w:numPr>
              <w:spacing w:line="259" w:lineRule="auto"/>
              <w:ind w:left="360" w:right="-14"/>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Identify and change structural and systemic issues that interfere with LTELs’ meaningful access to challenging language and content area instruction (inadequate reclassification criteria, lack of support services for reclassified English learners, scheduling requirements or lack of qualified staff that prevent participation in advanced coursework, etc.).</w:t>
            </w:r>
          </w:p>
          <w:p w14:paraId="2F4E6CD2" w14:textId="3C15DAA9" w:rsidR="006F3B0D" w:rsidRPr="006F3B0D" w:rsidRDefault="00D15008" w:rsidP="006F3B0D">
            <w:pPr>
              <w:pStyle w:val="ListParagraph"/>
              <w:numPr>
                <w:ilvl w:val="0"/>
                <w:numId w:val="4"/>
              </w:numPr>
              <w:spacing w:line="259" w:lineRule="auto"/>
              <w:ind w:left="360" w:right="-14"/>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Review current practices using the </w:t>
            </w:r>
            <w:hyperlink r:id="rId27" w:history="1">
              <w:r w:rsidRPr="00333A65">
                <w:rPr>
                  <w:rStyle w:val="Hyperlink"/>
                  <w:rFonts w:asciiTheme="minorHAnsi" w:hAnsiTheme="minorHAnsi" w:cstheme="minorHAnsi"/>
                  <w:sz w:val="22"/>
                  <w:szCs w:val="22"/>
                  <w:shd w:val="clear" w:color="auto" w:fill="FFFFFF"/>
                </w:rPr>
                <w:t>Blueprint for English Learner Success Self-Assessment Tools</w:t>
              </w:r>
            </w:hyperlink>
            <w:r>
              <w:rPr>
                <w:rFonts w:asciiTheme="minorHAnsi" w:hAnsiTheme="minorHAnsi" w:cstheme="minorHAnsi"/>
                <w:sz w:val="22"/>
                <w:szCs w:val="22"/>
                <w:shd w:val="clear" w:color="auto" w:fill="FFFFFF"/>
              </w:rPr>
              <w:t xml:space="preserve"> to identify areas that could be improved to better support LTELs.</w:t>
            </w:r>
          </w:p>
        </w:tc>
      </w:tr>
    </w:tbl>
    <w:p w14:paraId="28C03887" w14:textId="5B419E68" w:rsidR="00D15008" w:rsidRDefault="00D15008" w:rsidP="00654CB6">
      <w:pPr>
        <w:rPr>
          <w:rStyle w:val="Strong"/>
          <w:rFonts w:asciiTheme="minorHAnsi" w:hAnsiTheme="minorHAnsi" w:cstheme="minorHAnsi"/>
          <w:color w:val="7030A0"/>
          <w:sz w:val="22"/>
          <w:szCs w:val="22"/>
        </w:rPr>
      </w:pPr>
    </w:p>
    <w:p w14:paraId="7F66D7FA" w14:textId="27789266" w:rsidR="00954FB3" w:rsidRDefault="00954FB3" w:rsidP="00654CB6">
      <w:pPr>
        <w:rPr>
          <w:rStyle w:val="Strong"/>
          <w:rFonts w:asciiTheme="minorHAnsi" w:hAnsiTheme="minorHAnsi" w:cstheme="minorHAnsi"/>
          <w:color w:val="7030A0"/>
          <w:sz w:val="22"/>
          <w:szCs w:val="22"/>
        </w:rPr>
      </w:pPr>
    </w:p>
    <w:p w14:paraId="3E6E7D34" w14:textId="4B721602" w:rsidR="00654CB6" w:rsidRPr="00A34B43" w:rsidRDefault="00B03E92" w:rsidP="00654CB6">
      <w:pPr>
        <w:rPr>
          <w:rStyle w:val="Strong"/>
          <w:rFonts w:ascii="Georgia" w:hAnsi="Georgia"/>
          <w:color w:val="7030A0"/>
          <w:sz w:val="36"/>
          <w:szCs w:val="36"/>
        </w:rPr>
      </w:pPr>
      <w:r>
        <w:rPr>
          <w:rStyle w:val="Strong"/>
          <w:rFonts w:ascii="Georgia" w:hAnsi="Georgia"/>
          <w:color w:val="7030A0"/>
          <w:sz w:val="36"/>
          <w:szCs w:val="36"/>
        </w:rPr>
        <w:lastRenderedPageBreak/>
        <w:t>I</w:t>
      </w:r>
      <w:r w:rsidR="0012681A">
        <w:rPr>
          <w:rStyle w:val="Strong"/>
          <w:rFonts w:ascii="Georgia" w:hAnsi="Georgia"/>
          <w:color w:val="7030A0"/>
          <w:sz w:val="36"/>
          <w:szCs w:val="36"/>
        </w:rPr>
        <w:t xml:space="preserve">nstructional </w:t>
      </w:r>
      <w:r w:rsidR="00654CB6" w:rsidRPr="00A34B43">
        <w:rPr>
          <w:rStyle w:val="Strong"/>
          <w:rFonts w:ascii="Georgia" w:hAnsi="Georgia"/>
          <w:color w:val="7030A0"/>
          <w:sz w:val="36"/>
          <w:szCs w:val="36"/>
        </w:rPr>
        <w:t>Planning Resources</w:t>
      </w:r>
    </w:p>
    <w:p w14:paraId="2FC5FD19" w14:textId="77777777" w:rsidR="00654CB6" w:rsidRPr="00D470DF" w:rsidRDefault="00654CB6" w:rsidP="0036054B"/>
    <w:p w14:paraId="598B6D51" w14:textId="77777777" w:rsidR="00654CB6" w:rsidRPr="00A34B43" w:rsidRDefault="00654CB6" w:rsidP="00654CB6">
      <w:pPr>
        <w:pStyle w:val="Heading2"/>
        <w:rPr>
          <w:rFonts w:ascii="Georgia" w:hAnsi="Georgia"/>
          <w:b/>
          <w:bCs/>
          <w:color w:val="7030A0"/>
          <w:sz w:val="24"/>
          <w:szCs w:val="24"/>
          <w:u w:val="single"/>
        </w:rPr>
      </w:pPr>
      <w:r>
        <w:rPr>
          <w:rFonts w:ascii="Georgia" w:hAnsi="Georgia"/>
          <w:b/>
          <w:bCs/>
          <w:color w:val="7030A0"/>
          <w:sz w:val="24"/>
          <w:szCs w:val="24"/>
          <w:u w:val="single"/>
        </w:rPr>
        <w:t xml:space="preserve">DESE </w:t>
      </w:r>
      <w:r w:rsidRPr="00A34B43">
        <w:rPr>
          <w:rFonts w:ascii="Georgia" w:hAnsi="Georgia"/>
          <w:b/>
          <w:bCs/>
          <w:color w:val="7030A0"/>
          <w:sz w:val="24"/>
          <w:szCs w:val="24"/>
          <w:u w:val="single"/>
        </w:rPr>
        <w:t>Practical Tools</w:t>
      </w:r>
      <w:r>
        <w:rPr>
          <w:rFonts w:ascii="Georgia" w:hAnsi="Georgia"/>
          <w:b/>
          <w:bCs/>
          <w:color w:val="7030A0"/>
          <w:sz w:val="24"/>
          <w:szCs w:val="24"/>
          <w:u w:val="single"/>
        </w:rPr>
        <w:t xml:space="preserve"> and Resources</w:t>
      </w:r>
      <w:r w:rsidRPr="00A34B43">
        <w:rPr>
          <w:rFonts w:ascii="Georgia" w:hAnsi="Georgia"/>
          <w:b/>
          <w:bCs/>
          <w:color w:val="7030A0"/>
          <w:sz w:val="24"/>
          <w:szCs w:val="24"/>
          <w:u w:val="single"/>
        </w:rPr>
        <w:t xml:space="preserve"> </w:t>
      </w:r>
    </w:p>
    <w:p w14:paraId="1A558920" w14:textId="77777777" w:rsidR="00E3571D" w:rsidRDefault="00E3571D" w:rsidP="00E3571D">
      <w:pPr>
        <w:rPr>
          <w:rFonts w:asciiTheme="minorHAnsi" w:hAnsiTheme="minorHAnsi" w:cstheme="minorHAnsi"/>
          <w:sz w:val="22"/>
          <w:szCs w:val="22"/>
        </w:rPr>
      </w:pPr>
      <w:r>
        <w:rPr>
          <w:rFonts w:asciiTheme="minorHAnsi" w:hAnsiTheme="minorHAnsi" w:cstheme="minorHAnsi"/>
          <w:sz w:val="22"/>
          <w:szCs w:val="22"/>
        </w:rPr>
        <w:t xml:space="preserve">ESL Tools and Resources provides guidance for support effective ESL instruction including the Unit and Lesson Planning Thinking Processes and Templates. </w:t>
      </w:r>
    </w:p>
    <w:p w14:paraId="4B5D35D9" w14:textId="77777777" w:rsidR="00D62E90" w:rsidRPr="004C284B" w:rsidRDefault="00D62E90" w:rsidP="00654CB6">
      <w:pPr>
        <w:rPr>
          <w:rFonts w:asciiTheme="minorHAnsi" w:hAnsiTheme="minorHAnsi" w:cstheme="minorHAnsi"/>
          <w:sz w:val="22"/>
          <w:szCs w:val="22"/>
        </w:rPr>
      </w:pPr>
    </w:p>
    <w:p w14:paraId="2B7AAD38" w14:textId="76FB53EC" w:rsidR="00654CB6" w:rsidRPr="00A34B43" w:rsidRDefault="00654CB6" w:rsidP="00654CB6">
      <w:pPr>
        <w:rPr>
          <w:rFonts w:ascii="Georgia" w:hAnsi="Georgia" w:cstheme="minorHAnsi"/>
          <w:b/>
          <w:bCs/>
          <w:color w:val="7030A0"/>
        </w:rPr>
      </w:pPr>
      <w:r w:rsidRPr="00A34B43">
        <w:rPr>
          <w:rFonts w:ascii="Georgia" w:hAnsi="Georgia" w:cstheme="minorHAnsi"/>
          <w:b/>
          <w:bCs/>
          <w:color w:val="7030A0"/>
          <w:u w:val="single"/>
        </w:rPr>
        <w:t xml:space="preserve">DESE Guidance </w:t>
      </w:r>
    </w:p>
    <w:p w14:paraId="647A2F3E" w14:textId="0318A1E0" w:rsidR="00180E7A" w:rsidRDefault="00180E7A" w:rsidP="00180E7A">
      <w:pPr>
        <w:rPr>
          <w:rFonts w:asciiTheme="minorHAnsi" w:hAnsiTheme="minorHAnsi" w:cstheme="minorHAnsi"/>
          <w:sz w:val="22"/>
          <w:szCs w:val="22"/>
        </w:rPr>
      </w:pPr>
      <w:r>
        <w:rPr>
          <w:rFonts w:asciiTheme="minorHAnsi" w:hAnsiTheme="minorHAnsi" w:cstheme="minorHAnsi"/>
          <w:sz w:val="22"/>
          <w:szCs w:val="22"/>
        </w:rPr>
        <w:t xml:space="preserve">Culturally Relevant Framework and Critical Consciousness Framework provide guidance for culturally relevant teaching and leading, including specific look </w:t>
      </w:r>
      <w:proofErr w:type="spellStart"/>
      <w:r>
        <w:rPr>
          <w:rFonts w:asciiTheme="minorHAnsi" w:hAnsiTheme="minorHAnsi" w:cstheme="minorHAnsi"/>
          <w:sz w:val="22"/>
          <w:szCs w:val="22"/>
        </w:rPr>
        <w:t>fors</w:t>
      </w:r>
      <w:proofErr w:type="spellEnd"/>
      <w:r>
        <w:rPr>
          <w:rFonts w:asciiTheme="minorHAnsi" w:hAnsiTheme="minorHAnsi" w:cstheme="minorHAnsi"/>
          <w:sz w:val="22"/>
          <w:szCs w:val="22"/>
        </w:rPr>
        <w:t xml:space="preserve"> related to supporting </w:t>
      </w:r>
      <w:r w:rsidRPr="002B7280">
        <w:rPr>
          <w:rFonts w:asciiTheme="minorHAnsi" w:hAnsiTheme="minorHAnsi" w:cstheme="minorHAnsi"/>
          <w:sz w:val="22"/>
          <w:szCs w:val="22"/>
        </w:rPr>
        <w:t xml:space="preserve">learners in the development of </w:t>
      </w:r>
      <w:r>
        <w:rPr>
          <w:rFonts w:asciiTheme="minorHAnsi" w:hAnsiTheme="minorHAnsi" w:cstheme="minorHAnsi"/>
          <w:sz w:val="22"/>
          <w:szCs w:val="22"/>
        </w:rPr>
        <w:t>a</w:t>
      </w:r>
      <w:r w:rsidRPr="002B7280">
        <w:rPr>
          <w:rFonts w:asciiTheme="minorHAnsi" w:hAnsiTheme="minorHAnsi" w:cstheme="minorHAnsi"/>
          <w:sz w:val="22"/>
          <w:szCs w:val="22"/>
        </w:rPr>
        <w:t>cademic</w:t>
      </w:r>
      <w:r>
        <w:rPr>
          <w:rFonts w:asciiTheme="minorHAnsi" w:hAnsiTheme="minorHAnsi" w:cstheme="minorHAnsi"/>
          <w:sz w:val="22"/>
          <w:szCs w:val="22"/>
        </w:rPr>
        <w:t xml:space="preserve"> p</w:t>
      </w:r>
      <w:r w:rsidRPr="002B7280">
        <w:rPr>
          <w:rFonts w:asciiTheme="minorHAnsi" w:hAnsiTheme="minorHAnsi" w:cstheme="minorHAnsi"/>
          <w:sz w:val="22"/>
          <w:szCs w:val="22"/>
        </w:rPr>
        <w:t xml:space="preserve">roficiency and </w:t>
      </w:r>
      <w:r>
        <w:rPr>
          <w:rFonts w:asciiTheme="minorHAnsi" w:hAnsiTheme="minorHAnsi" w:cstheme="minorHAnsi"/>
          <w:sz w:val="22"/>
          <w:szCs w:val="22"/>
        </w:rPr>
        <w:t>a</w:t>
      </w:r>
      <w:r w:rsidRPr="002B7280">
        <w:rPr>
          <w:rFonts w:asciiTheme="minorHAnsi" w:hAnsiTheme="minorHAnsi" w:cstheme="minorHAnsi"/>
          <w:sz w:val="22"/>
          <w:szCs w:val="22"/>
        </w:rPr>
        <w:t xml:space="preserve">cademic </w:t>
      </w:r>
      <w:r>
        <w:rPr>
          <w:rFonts w:asciiTheme="minorHAnsi" w:hAnsiTheme="minorHAnsi" w:cstheme="minorHAnsi"/>
          <w:sz w:val="22"/>
          <w:szCs w:val="22"/>
        </w:rPr>
        <w:t>i</w:t>
      </w:r>
      <w:r w:rsidRPr="002B7280">
        <w:rPr>
          <w:rFonts w:asciiTheme="minorHAnsi" w:hAnsiTheme="minorHAnsi" w:cstheme="minorHAnsi"/>
          <w:sz w:val="22"/>
          <w:szCs w:val="22"/>
        </w:rPr>
        <w:t xml:space="preserve">dentity in service of </w:t>
      </w:r>
      <w:r>
        <w:rPr>
          <w:rFonts w:asciiTheme="minorHAnsi" w:hAnsiTheme="minorHAnsi" w:cstheme="minorHAnsi"/>
          <w:sz w:val="22"/>
          <w:szCs w:val="22"/>
        </w:rPr>
        <w:t>a</w:t>
      </w:r>
      <w:r w:rsidRPr="002B7280">
        <w:rPr>
          <w:rFonts w:asciiTheme="minorHAnsi" w:hAnsiTheme="minorHAnsi" w:cstheme="minorHAnsi"/>
          <w:sz w:val="22"/>
          <w:szCs w:val="22"/>
        </w:rPr>
        <w:t xml:space="preserve">cademic </w:t>
      </w:r>
      <w:r>
        <w:rPr>
          <w:rFonts w:asciiTheme="minorHAnsi" w:hAnsiTheme="minorHAnsi" w:cstheme="minorHAnsi"/>
          <w:sz w:val="22"/>
          <w:szCs w:val="22"/>
        </w:rPr>
        <w:t>a</w:t>
      </w:r>
      <w:r w:rsidRPr="002B7280">
        <w:rPr>
          <w:rFonts w:asciiTheme="minorHAnsi" w:hAnsiTheme="minorHAnsi" w:cstheme="minorHAnsi"/>
          <w:sz w:val="22"/>
          <w:szCs w:val="22"/>
        </w:rPr>
        <w:t>chievement</w:t>
      </w:r>
      <w:r>
        <w:rPr>
          <w:rFonts w:asciiTheme="minorHAnsi" w:hAnsiTheme="minorHAnsi" w:cstheme="minorHAnsi"/>
          <w:sz w:val="22"/>
          <w:szCs w:val="22"/>
        </w:rPr>
        <w:t xml:space="preserve"> as well as related student and teacher outcomes, actions, and dispositions.</w:t>
      </w:r>
    </w:p>
    <w:p w14:paraId="22F8E1ED" w14:textId="77777777" w:rsidR="00D24818" w:rsidRPr="00D8037A" w:rsidRDefault="000F4DDF" w:rsidP="00D24818">
      <w:pPr>
        <w:rPr>
          <w:rFonts w:asciiTheme="minorHAnsi" w:hAnsiTheme="minorHAnsi" w:cstheme="minorHAnsi"/>
          <w:sz w:val="22"/>
          <w:szCs w:val="22"/>
        </w:rPr>
      </w:pPr>
      <w:hyperlink r:id="rId28" w:history="1">
        <w:r w:rsidR="00D24818">
          <w:rPr>
            <w:rStyle w:val="Hyperlink"/>
            <w:rFonts w:asciiTheme="minorHAnsi" w:hAnsiTheme="minorHAnsi" w:cstheme="minorHAnsi"/>
            <w:sz w:val="22"/>
            <w:szCs w:val="22"/>
          </w:rPr>
          <w:t>Culturally Responsive Teaching &amp; Leading</w:t>
        </w:r>
      </w:hyperlink>
      <w:r w:rsidR="00D24818">
        <w:rPr>
          <w:rStyle w:val="Hyperlink"/>
          <w:rFonts w:asciiTheme="minorHAnsi" w:hAnsiTheme="minorHAnsi" w:cstheme="minorHAnsi"/>
          <w:sz w:val="22"/>
          <w:szCs w:val="22"/>
        </w:rPr>
        <w:t xml:space="preserve"> </w:t>
      </w:r>
      <w:r w:rsidR="00D24818">
        <w:rPr>
          <w:rFonts w:asciiTheme="minorHAnsi" w:hAnsiTheme="minorHAnsi"/>
          <w:color w:val="333333"/>
          <w:sz w:val="22"/>
          <w:szCs w:val="22"/>
          <w:shd w:val="clear" w:color="auto" w:fill="FFFFFF"/>
        </w:rPr>
        <w:t>provides resources that</w:t>
      </w:r>
      <w:r w:rsidR="00D24818" w:rsidRPr="00D8037A">
        <w:rPr>
          <w:rFonts w:asciiTheme="minorHAnsi" w:hAnsiTheme="minorHAnsi"/>
          <w:color w:val="333333"/>
          <w:sz w:val="22"/>
          <w:szCs w:val="22"/>
          <w:shd w:val="clear" w:color="auto" w:fill="FFFFFF"/>
        </w:rPr>
        <w:t xml:space="preserve"> define cultural responsiveness</w:t>
      </w:r>
      <w:r w:rsidR="00D24818">
        <w:rPr>
          <w:rFonts w:asciiTheme="minorHAnsi" w:hAnsiTheme="minorHAnsi"/>
          <w:color w:val="333333"/>
          <w:sz w:val="22"/>
          <w:szCs w:val="22"/>
          <w:shd w:val="clear" w:color="auto" w:fill="FFFFFF"/>
        </w:rPr>
        <w:t xml:space="preserve"> and</w:t>
      </w:r>
      <w:r w:rsidR="00D24818" w:rsidRPr="00D8037A">
        <w:rPr>
          <w:rFonts w:asciiTheme="minorHAnsi" w:hAnsiTheme="minorHAnsi"/>
          <w:color w:val="333333"/>
          <w:sz w:val="22"/>
          <w:szCs w:val="22"/>
          <w:shd w:val="clear" w:color="auto" w:fill="FFFFFF"/>
        </w:rPr>
        <w:t xml:space="preserve"> address its importance in our schools and classrooms, </w:t>
      </w:r>
      <w:r w:rsidR="00D24818">
        <w:rPr>
          <w:rFonts w:asciiTheme="minorHAnsi" w:hAnsiTheme="minorHAnsi"/>
          <w:color w:val="333333"/>
          <w:sz w:val="22"/>
          <w:szCs w:val="22"/>
          <w:shd w:val="clear" w:color="auto" w:fill="FFFFFF"/>
        </w:rPr>
        <w:t xml:space="preserve">including </w:t>
      </w:r>
      <w:r w:rsidR="00D24818" w:rsidRPr="00D8037A">
        <w:rPr>
          <w:rFonts w:asciiTheme="minorHAnsi" w:hAnsiTheme="minorHAnsi"/>
          <w:color w:val="333333"/>
          <w:sz w:val="22"/>
          <w:szCs w:val="22"/>
          <w:shd w:val="clear" w:color="auto" w:fill="FFFFFF"/>
        </w:rPr>
        <w:t xml:space="preserve">professional development tools supporting culturally responsive teaching </w:t>
      </w:r>
      <w:r w:rsidR="00D24818">
        <w:rPr>
          <w:rFonts w:asciiTheme="minorHAnsi" w:hAnsiTheme="minorHAnsi"/>
          <w:color w:val="333333"/>
          <w:sz w:val="22"/>
          <w:szCs w:val="22"/>
          <w:shd w:val="clear" w:color="auto" w:fill="FFFFFF"/>
        </w:rPr>
        <w:t xml:space="preserve">(such as the </w:t>
      </w:r>
      <w:hyperlink r:id="rId29" w:history="1">
        <w:r w:rsidR="00D24818" w:rsidRPr="00905A7F">
          <w:rPr>
            <w:rStyle w:val="Hyperlink"/>
            <w:rFonts w:asciiTheme="minorHAnsi" w:hAnsiTheme="minorHAnsi"/>
            <w:sz w:val="22"/>
            <w:szCs w:val="22"/>
            <w:shd w:val="clear" w:color="auto" w:fill="FFFFFF"/>
          </w:rPr>
          <w:t>Culturally Responsive Teaching Rubric</w:t>
        </w:r>
      </w:hyperlink>
      <w:r w:rsidR="00D24818">
        <w:rPr>
          <w:rFonts w:asciiTheme="minorHAnsi" w:hAnsiTheme="minorHAnsi"/>
          <w:color w:val="333333"/>
          <w:sz w:val="22"/>
          <w:szCs w:val="22"/>
          <w:shd w:val="clear" w:color="auto" w:fill="FFFFFF"/>
        </w:rPr>
        <w:t xml:space="preserve">), sample </w:t>
      </w:r>
      <w:hyperlink r:id="rId30" w:history="1">
        <w:r w:rsidR="00D24818" w:rsidRPr="00905A7F">
          <w:rPr>
            <w:rStyle w:val="Hyperlink"/>
            <w:rFonts w:asciiTheme="minorHAnsi" w:hAnsiTheme="minorHAnsi"/>
            <w:sz w:val="22"/>
            <w:szCs w:val="22"/>
            <w:shd w:val="clear" w:color="auto" w:fill="FFFFFF"/>
          </w:rPr>
          <w:t xml:space="preserve">look </w:t>
        </w:r>
        <w:proofErr w:type="spellStart"/>
        <w:r w:rsidR="00D24818" w:rsidRPr="00905A7F">
          <w:rPr>
            <w:rStyle w:val="Hyperlink"/>
            <w:rFonts w:asciiTheme="minorHAnsi" w:hAnsiTheme="minorHAnsi"/>
            <w:sz w:val="22"/>
            <w:szCs w:val="22"/>
            <w:shd w:val="clear" w:color="auto" w:fill="FFFFFF"/>
          </w:rPr>
          <w:t>fors</w:t>
        </w:r>
        <w:proofErr w:type="spellEnd"/>
      </w:hyperlink>
      <w:r w:rsidR="00D24818">
        <w:rPr>
          <w:rFonts w:asciiTheme="minorHAnsi" w:hAnsiTheme="minorHAnsi"/>
          <w:color w:val="333333"/>
          <w:sz w:val="22"/>
          <w:szCs w:val="22"/>
          <w:shd w:val="clear" w:color="auto" w:fill="FFFFFF"/>
        </w:rPr>
        <w:t xml:space="preserve">, </w:t>
      </w:r>
      <w:r w:rsidR="00D24818" w:rsidRPr="00D8037A">
        <w:rPr>
          <w:rFonts w:asciiTheme="minorHAnsi" w:hAnsiTheme="minorHAnsi"/>
          <w:color w:val="333333"/>
          <w:sz w:val="22"/>
          <w:szCs w:val="22"/>
          <w:shd w:val="clear" w:color="auto" w:fill="FFFFFF"/>
        </w:rPr>
        <w:t xml:space="preserve">and </w:t>
      </w:r>
      <w:r w:rsidR="00D24818">
        <w:rPr>
          <w:rFonts w:asciiTheme="minorHAnsi" w:hAnsiTheme="minorHAnsi"/>
          <w:color w:val="333333"/>
          <w:sz w:val="22"/>
          <w:szCs w:val="22"/>
          <w:shd w:val="clear" w:color="auto" w:fill="FFFFFF"/>
        </w:rPr>
        <w:t xml:space="preserve">a library of </w:t>
      </w:r>
      <w:hyperlink r:id="rId31" w:history="1">
        <w:r w:rsidR="00D24818" w:rsidRPr="00905A7F">
          <w:rPr>
            <w:rStyle w:val="Hyperlink"/>
            <w:rFonts w:asciiTheme="minorHAnsi" w:hAnsiTheme="minorHAnsi"/>
            <w:sz w:val="22"/>
            <w:szCs w:val="22"/>
            <w:shd w:val="clear" w:color="auto" w:fill="FFFFFF"/>
          </w:rPr>
          <w:t>classroom videos</w:t>
        </w:r>
      </w:hyperlink>
      <w:r w:rsidR="00D24818">
        <w:rPr>
          <w:rFonts w:asciiTheme="minorHAnsi" w:hAnsiTheme="minorHAnsi"/>
          <w:color w:val="333333"/>
          <w:sz w:val="22"/>
          <w:szCs w:val="22"/>
          <w:shd w:val="clear" w:color="auto" w:fill="FFFFFF"/>
        </w:rPr>
        <w:t xml:space="preserve"> showcasing culturally responsive instruction</w:t>
      </w:r>
      <w:r w:rsidR="00D24818" w:rsidRPr="00D8037A">
        <w:rPr>
          <w:rFonts w:asciiTheme="minorHAnsi" w:hAnsiTheme="minorHAnsi"/>
          <w:color w:val="333333"/>
          <w:sz w:val="22"/>
          <w:szCs w:val="22"/>
          <w:shd w:val="clear" w:color="auto" w:fill="FFFFFF"/>
        </w:rPr>
        <w:t>.</w:t>
      </w:r>
    </w:p>
    <w:p w14:paraId="065958B0" w14:textId="77777777" w:rsidR="00E3571D" w:rsidRPr="00D8037A" w:rsidRDefault="00E3571D" w:rsidP="00E3571D">
      <w:pPr>
        <w:rPr>
          <w:rFonts w:asciiTheme="minorHAnsi" w:hAnsiTheme="minorHAnsi" w:cstheme="minorHAnsi"/>
          <w:sz w:val="22"/>
          <w:szCs w:val="22"/>
        </w:rPr>
      </w:pPr>
      <w:r>
        <w:rPr>
          <w:rFonts w:asciiTheme="minorHAnsi" w:hAnsiTheme="minorHAnsi"/>
          <w:color w:val="333333"/>
          <w:sz w:val="22"/>
          <w:szCs w:val="22"/>
          <w:shd w:val="clear" w:color="auto" w:fill="FFFFFF"/>
        </w:rPr>
        <w:t>ESL Best Practices Quick Reference Guides provides guidance on a variety of key topics (formative assessment, racial equity and social justice, early literacy, etc.) as well as English learner student groups (students designated as long-term English learners, English learners with disabilities, etc.).</w:t>
      </w:r>
    </w:p>
    <w:p w14:paraId="135C8FAB" w14:textId="77777777" w:rsidR="00303D5B" w:rsidRDefault="000F4DDF" w:rsidP="00303D5B">
      <w:pPr>
        <w:rPr>
          <w:rFonts w:asciiTheme="minorHAnsi" w:hAnsiTheme="minorHAnsi" w:cstheme="minorHAnsi"/>
          <w:sz w:val="22"/>
          <w:szCs w:val="22"/>
        </w:rPr>
      </w:pPr>
      <w:hyperlink r:id="rId32" w:history="1">
        <w:r w:rsidR="00303D5B" w:rsidRPr="00955A36">
          <w:rPr>
            <w:rStyle w:val="Hyperlink"/>
            <w:rFonts w:asciiTheme="minorHAnsi" w:hAnsiTheme="minorHAnsi" w:cstheme="minorHAnsi"/>
            <w:sz w:val="22"/>
            <w:szCs w:val="22"/>
          </w:rPr>
          <w:t>Massachusetts Blueprint for English Learner Success</w:t>
        </w:r>
      </w:hyperlink>
      <w:r w:rsidR="00303D5B">
        <w:rPr>
          <w:rFonts w:asciiTheme="minorHAnsi" w:hAnsiTheme="minorHAnsi" w:cstheme="minorHAnsi"/>
          <w:sz w:val="22"/>
          <w:szCs w:val="22"/>
        </w:rPr>
        <w:t xml:space="preserve"> and related </w:t>
      </w:r>
      <w:hyperlink r:id="rId33" w:history="1">
        <w:r w:rsidR="00303D5B" w:rsidRPr="00955A36">
          <w:rPr>
            <w:rStyle w:val="Hyperlink"/>
            <w:rFonts w:asciiTheme="minorHAnsi" w:hAnsiTheme="minorHAnsi" w:cstheme="minorHAnsi"/>
            <w:sz w:val="22"/>
            <w:szCs w:val="22"/>
          </w:rPr>
          <w:t>Blueprint for English Learner Success Quick Reference Guides</w:t>
        </w:r>
      </w:hyperlink>
      <w:r w:rsidR="00303D5B">
        <w:rPr>
          <w:rFonts w:asciiTheme="minorHAnsi" w:hAnsiTheme="minorHAnsi" w:cstheme="minorHAnsi"/>
          <w:sz w:val="22"/>
          <w:szCs w:val="22"/>
        </w:rPr>
        <w:t xml:space="preserve"> present essential conditions and actions educators can take to provide equitable experiences and outcomes for English learners.</w:t>
      </w:r>
    </w:p>
    <w:p w14:paraId="221DB3F9" w14:textId="77777777" w:rsidR="00E3571D" w:rsidRDefault="00E3571D" w:rsidP="00E3571D">
      <w:pPr>
        <w:rPr>
          <w:rFonts w:ascii="Calibri" w:hAnsi="Calibri" w:cs="Calibri"/>
          <w:sz w:val="22"/>
          <w:szCs w:val="22"/>
        </w:rPr>
      </w:pPr>
      <w:r w:rsidRPr="002327F2">
        <w:rPr>
          <w:rFonts w:ascii="Calibri" w:eastAsia="Calibri" w:hAnsi="Calibri" w:cs="Calibri"/>
          <w:sz w:val="22"/>
          <w:szCs w:val="22"/>
        </w:rPr>
        <w:t>Next Generation ESL Curriculum Resource Guide</w:t>
      </w:r>
      <w:r>
        <w:rPr>
          <w:rFonts w:ascii="Calibri" w:eastAsia="Calibri" w:hAnsi="Calibri" w:cs="Calibri"/>
          <w:sz w:val="22"/>
          <w:szCs w:val="22"/>
        </w:rPr>
        <w:t xml:space="preserve"> </w:t>
      </w:r>
      <w:r w:rsidRPr="00163ED4">
        <w:rPr>
          <w:rFonts w:ascii="Calibri" w:hAnsi="Calibri" w:cs="Calibri"/>
          <w:sz w:val="22"/>
          <w:szCs w:val="22"/>
        </w:rPr>
        <w:t>provides support for collaborative ESL curriculum development, including collaborative tools, processes, protocols, and resources used in the development of ESL MCUs</w:t>
      </w:r>
      <w:r>
        <w:rPr>
          <w:rFonts w:ascii="Calibri" w:hAnsi="Calibri" w:cs="Calibri"/>
          <w:sz w:val="22"/>
          <w:szCs w:val="22"/>
        </w:rPr>
        <w:t xml:space="preserve">. </w:t>
      </w:r>
    </w:p>
    <w:p w14:paraId="6365C116" w14:textId="77777777" w:rsidR="00E3571D" w:rsidRDefault="00E3571D" w:rsidP="00654CB6">
      <w:pPr>
        <w:rPr>
          <w:rFonts w:ascii="Georgia" w:hAnsi="Georgia" w:cstheme="minorHAnsi"/>
          <w:b/>
          <w:bCs/>
          <w:color w:val="7030A0"/>
          <w:u w:val="single"/>
        </w:rPr>
      </w:pPr>
    </w:p>
    <w:p w14:paraId="3F25FBF2" w14:textId="77777777" w:rsidR="00654CB6" w:rsidRPr="00A34B43" w:rsidRDefault="00654CB6" w:rsidP="00654CB6">
      <w:pPr>
        <w:rPr>
          <w:rFonts w:ascii="Georgia" w:hAnsi="Georgia" w:cstheme="minorHAnsi"/>
          <w:b/>
          <w:bCs/>
          <w:color w:val="7030A0"/>
        </w:rPr>
      </w:pPr>
      <w:r w:rsidRPr="00A34B43">
        <w:rPr>
          <w:rFonts w:ascii="Georgia" w:hAnsi="Georgia" w:cstheme="minorHAnsi"/>
          <w:b/>
          <w:bCs/>
          <w:color w:val="7030A0"/>
          <w:u w:val="single"/>
        </w:rPr>
        <w:t>Federal Resources</w:t>
      </w:r>
      <w:r w:rsidRPr="00A34B43">
        <w:rPr>
          <w:rFonts w:ascii="Georgia" w:hAnsi="Georgia" w:cstheme="minorHAnsi"/>
          <w:b/>
          <w:bCs/>
          <w:color w:val="7030A0"/>
        </w:rPr>
        <w:t xml:space="preserve"> </w:t>
      </w:r>
    </w:p>
    <w:p w14:paraId="3AC2413A" w14:textId="52663688" w:rsidR="00F452BA" w:rsidRPr="0016123E" w:rsidRDefault="000F4DDF" w:rsidP="00654CB6">
      <w:pPr>
        <w:rPr>
          <w:rFonts w:asciiTheme="minorHAnsi" w:hAnsiTheme="minorHAnsi"/>
          <w:sz w:val="22"/>
          <w:szCs w:val="22"/>
        </w:rPr>
      </w:pPr>
      <w:hyperlink r:id="rId34" w:history="1">
        <w:r w:rsidR="0016123E" w:rsidRPr="0016123E">
          <w:rPr>
            <w:rStyle w:val="Hyperlink"/>
            <w:rFonts w:asciiTheme="minorHAnsi" w:hAnsiTheme="minorHAnsi"/>
            <w:sz w:val="22"/>
            <w:szCs w:val="22"/>
          </w:rPr>
          <w:t>Long-Term English Learners: Blending Academic Language and Content</w:t>
        </w:r>
      </w:hyperlink>
      <w:r w:rsidR="0016123E" w:rsidRPr="0016123E">
        <w:rPr>
          <w:rFonts w:asciiTheme="minorHAnsi" w:hAnsiTheme="minorHAnsi"/>
          <w:sz w:val="22"/>
          <w:szCs w:val="22"/>
        </w:rPr>
        <w:t xml:space="preserve"> </w:t>
      </w:r>
      <w:r w:rsidR="0016123E">
        <w:rPr>
          <w:rFonts w:asciiTheme="minorHAnsi" w:hAnsiTheme="minorHAnsi"/>
          <w:sz w:val="22"/>
          <w:szCs w:val="22"/>
        </w:rPr>
        <w:t>presents strategies and interventions for supporting students designated as LTELs.</w:t>
      </w:r>
    </w:p>
    <w:p w14:paraId="52186156" w14:textId="77777777" w:rsidR="0016123E" w:rsidRPr="0016123E" w:rsidRDefault="0016123E" w:rsidP="00654CB6">
      <w:pPr>
        <w:rPr>
          <w:rFonts w:asciiTheme="minorHAnsi" w:hAnsiTheme="minorHAnsi"/>
        </w:rPr>
      </w:pPr>
    </w:p>
    <w:p w14:paraId="474D3A14" w14:textId="20D587AA" w:rsidR="00A7193B" w:rsidRPr="00A7193B" w:rsidRDefault="00654CB6" w:rsidP="00654CB6">
      <w:pPr>
        <w:rPr>
          <w:rFonts w:ascii="Georgia" w:hAnsi="Georgia" w:cstheme="minorHAnsi"/>
          <w:b/>
          <w:bCs/>
          <w:color w:val="7030A0"/>
        </w:rPr>
      </w:pPr>
      <w:r w:rsidRPr="00A34B43">
        <w:rPr>
          <w:rFonts w:ascii="Georgia" w:hAnsi="Georgia" w:cstheme="minorHAnsi"/>
          <w:b/>
          <w:bCs/>
          <w:color w:val="7030A0"/>
          <w:u w:val="single"/>
        </w:rPr>
        <w:t>Other Featured Resources</w:t>
      </w:r>
      <w:r w:rsidRPr="00A34B43">
        <w:rPr>
          <w:rFonts w:ascii="Georgia" w:hAnsi="Georgia" w:cstheme="minorHAnsi"/>
          <w:b/>
          <w:bCs/>
          <w:color w:val="7030A0"/>
        </w:rPr>
        <w:t xml:space="preserve"> </w:t>
      </w:r>
    </w:p>
    <w:bookmarkStart w:id="3" w:name="_Hlk70286059"/>
    <w:p w14:paraId="2A9BE376" w14:textId="77777777" w:rsidR="003106A3" w:rsidRPr="003106A3" w:rsidRDefault="003106A3" w:rsidP="003106A3">
      <w:pPr>
        <w:rPr>
          <w:rFonts w:asciiTheme="minorHAnsi" w:hAnsiTheme="minorHAnsi" w:cstheme="minorHAnsi"/>
          <w:sz w:val="22"/>
          <w:szCs w:val="22"/>
        </w:rPr>
      </w:pPr>
      <w:r w:rsidRPr="003106A3">
        <w:rPr>
          <w:rFonts w:asciiTheme="minorHAnsi" w:hAnsiTheme="minorHAnsi" w:cstheme="minorHAnsi"/>
          <w:sz w:val="22"/>
          <w:szCs w:val="22"/>
        </w:rPr>
        <w:fldChar w:fldCharType="begin"/>
      </w:r>
      <w:r w:rsidRPr="003106A3">
        <w:rPr>
          <w:rFonts w:asciiTheme="minorHAnsi" w:hAnsiTheme="minorHAnsi" w:cstheme="minorHAnsi"/>
          <w:sz w:val="22"/>
          <w:szCs w:val="22"/>
        </w:rPr>
        <w:instrText xml:space="preserve"> HYPERLINK "https://californianstogether.app.box.com/s/t8krny14cwpu70i59qy9p0mliz9mo8oe" </w:instrText>
      </w:r>
      <w:r w:rsidRPr="003106A3">
        <w:rPr>
          <w:rFonts w:asciiTheme="minorHAnsi" w:hAnsiTheme="minorHAnsi" w:cstheme="minorHAnsi"/>
          <w:sz w:val="22"/>
          <w:szCs w:val="22"/>
        </w:rPr>
        <w:fldChar w:fldCharType="separate"/>
      </w:r>
      <w:r w:rsidRPr="003106A3">
        <w:rPr>
          <w:rStyle w:val="Hyperlink"/>
          <w:rFonts w:asciiTheme="minorHAnsi" w:hAnsiTheme="minorHAnsi" w:cstheme="minorHAnsi"/>
          <w:sz w:val="22"/>
          <w:szCs w:val="22"/>
        </w:rPr>
        <w:t>Changing Course for Long Term English Learners</w:t>
      </w:r>
      <w:r w:rsidRPr="003106A3">
        <w:rPr>
          <w:rFonts w:asciiTheme="minorHAnsi" w:hAnsiTheme="minorHAnsi" w:cstheme="minorHAnsi"/>
          <w:sz w:val="22"/>
          <w:szCs w:val="22"/>
        </w:rPr>
        <w:fldChar w:fldCharType="end"/>
      </w:r>
      <w:bookmarkEnd w:id="3"/>
      <w:r w:rsidRPr="003106A3">
        <w:rPr>
          <w:rFonts w:asciiTheme="minorHAnsi" w:hAnsiTheme="minorHAnsi" w:cstheme="minorHAnsi"/>
          <w:sz w:val="22"/>
          <w:szCs w:val="22"/>
        </w:rPr>
        <w:t xml:space="preserve"> highlights recommendations for developing programs and classrooms for students designated as LTELs.</w:t>
      </w:r>
    </w:p>
    <w:p w14:paraId="7086CD94" w14:textId="6473DD2E" w:rsidR="003106A3" w:rsidRPr="00C71467" w:rsidRDefault="000F4DDF" w:rsidP="003106A3">
      <w:pPr>
        <w:rPr>
          <w:rFonts w:asciiTheme="minorHAnsi" w:hAnsiTheme="minorHAnsi" w:cstheme="minorHAnsi"/>
          <w:sz w:val="22"/>
          <w:szCs w:val="22"/>
        </w:rPr>
      </w:pPr>
      <w:hyperlink r:id="rId35" w:history="1">
        <w:r w:rsidR="003106A3" w:rsidRPr="003106A3">
          <w:rPr>
            <w:rStyle w:val="Hyperlink"/>
            <w:rFonts w:asciiTheme="minorHAnsi" w:hAnsiTheme="minorHAnsi" w:cstheme="minorHAnsi"/>
            <w:sz w:val="22"/>
            <w:szCs w:val="22"/>
          </w:rPr>
          <w:t>Effective Interventions for Long-Term English Learners</w:t>
        </w:r>
      </w:hyperlink>
      <w:r w:rsidR="00C71467" w:rsidRPr="00C71467">
        <w:rPr>
          <w:rStyle w:val="Hyperlink"/>
          <w:rFonts w:asciiTheme="minorHAnsi" w:hAnsiTheme="minorHAnsi" w:cstheme="minorHAnsi"/>
          <w:sz w:val="22"/>
          <w:szCs w:val="22"/>
          <w:u w:val="none"/>
        </w:rPr>
        <w:t xml:space="preserve"> </w:t>
      </w:r>
      <w:r w:rsidR="00C71467" w:rsidRPr="00C71467">
        <w:rPr>
          <w:rFonts w:asciiTheme="minorHAnsi" w:hAnsiTheme="minorHAnsi" w:cstheme="minorHAnsi"/>
          <w:sz w:val="22"/>
          <w:szCs w:val="22"/>
        </w:rPr>
        <w:t xml:space="preserve">explores strategies and interventions that school districts can </w:t>
      </w:r>
      <w:r w:rsidR="00C71467">
        <w:rPr>
          <w:rFonts w:asciiTheme="minorHAnsi" w:hAnsiTheme="minorHAnsi" w:cstheme="minorHAnsi"/>
          <w:sz w:val="22"/>
          <w:szCs w:val="22"/>
        </w:rPr>
        <w:t>implement</w:t>
      </w:r>
      <w:r w:rsidR="00C71467" w:rsidRPr="00C71467">
        <w:rPr>
          <w:rFonts w:asciiTheme="minorHAnsi" w:hAnsiTheme="minorHAnsi" w:cstheme="minorHAnsi"/>
          <w:sz w:val="22"/>
          <w:szCs w:val="22"/>
        </w:rPr>
        <w:t xml:space="preserve"> to support </w:t>
      </w:r>
      <w:r w:rsidR="00C71467">
        <w:rPr>
          <w:rFonts w:asciiTheme="minorHAnsi" w:hAnsiTheme="minorHAnsi" w:cstheme="minorHAnsi"/>
          <w:sz w:val="22"/>
          <w:szCs w:val="22"/>
        </w:rPr>
        <w:t>LTELs</w:t>
      </w:r>
      <w:r w:rsidR="00A33844">
        <w:rPr>
          <w:rFonts w:asciiTheme="minorHAnsi" w:hAnsiTheme="minorHAnsi" w:cstheme="minorHAnsi"/>
          <w:sz w:val="22"/>
          <w:szCs w:val="22"/>
        </w:rPr>
        <w:t xml:space="preserve"> (see suggestions for specialized courses and </w:t>
      </w:r>
      <w:proofErr w:type="gramStart"/>
      <w:r w:rsidR="00A33844">
        <w:rPr>
          <w:rFonts w:asciiTheme="minorHAnsi" w:hAnsiTheme="minorHAnsi" w:cstheme="minorHAnsi"/>
          <w:sz w:val="22"/>
          <w:szCs w:val="22"/>
        </w:rPr>
        <w:t>instructional  in</w:t>
      </w:r>
      <w:proofErr w:type="gramEnd"/>
      <w:r w:rsidR="00A33844">
        <w:rPr>
          <w:rFonts w:asciiTheme="minorHAnsi" w:hAnsiTheme="minorHAnsi" w:cstheme="minorHAnsi"/>
          <w:sz w:val="22"/>
          <w:szCs w:val="22"/>
        </w:rPr>
        <w:t xml:space="preserve"> p. 23 and </w:t>
      </w:r>
    </w:p>
    <w:bookmarkStart w:id="4" w:name="_Hlk73568786"/>
    <w:p w14:paraId="72070CF8" w14:textId="77777777" w:rsidR="003106A3" w:rsidRPr="003106A3" w:rsidRDefault="003106A3" w:rsidP="003106A3">
      <w:pPr>
        <w:rPr>
          <w:rFonts w:asciiTheme="minorHAnsi" w:hAnsiTheme="minorHAnsi" w:cstheme="minorHAnsi"/>
          <w:sz w:val="22"/>
          <w:szCs w:val="22"/>
        </w:rPr>
      </w:pPr>
      <w:r w:rsidRPr="003106A3">
        <w:rPr>
          <w:rFonts w:asciiTheme="minorHAnsi" w:hAnsiTheme="minorHAnsi" w:cstheme="minorHAnsi"/>
          <w:sz w:val="22"/>
          <w:szCs w:val="22"/>
        </w:rPr>
        <w:fldChar w:fldCharType="begin"/>
      </w:r>
      <w:r w:rsidRPr="003106A3">
        <w:rPr>
          <w:rFonts w:asciiTheme="minorHAnsi" w:hAnsiTheme="minorHAnsi" w:cstheme="minorHAnsi"/>
          <w:sz w:val="22"/>
          <w:szCs w:val="22"/>
        </w:rPr>
        <w:instrText xml:space="preserve"> HYPERLINK "http://www.nysed.gov/common/nysed/files/programs/bilingual-ed/exercise-7.pdf" </w:instrText>
      </w:r>
      <w:r w:rsidRPr="003106A3">
        <w:rPr>
          <w:rFonts w:asciiTheme="minorHAnsi" w:hAnsiTheme="minorHAnsi" w:cstheme="minorHAnsi"/>
          <w:sz w:val="22"/>
          <w:szCs w:val="22"/>
        </w:rPr>
        <w:fldChar w:fldCharType="separate"/>
      </w:r>
      <w:r w:rsidRPr="003106A3">
        <w:rPr>
          <w:rStyle w:val="Hyperlink"/>
          <w:rFonts w:asciiTheme="minorHAnsi" w:hAnsiTheme="minorHAnsi" w:cstheme="minorHAnsi"/>
          <w:sz w:val="22"/>
          <w:szCs w:val="22"/>
        </w:rPr>
        <w:t>Exercise 7: Guidance for Planning a Long-Term ELL Strategic, Academic and Literacy Support Model that Builds College and Career Readiness</w:t>
      </w:r>
      <w:r w:rsidRPr="003106A3">
        <w:rPr>
          <w:rFonts w:asciiTheme="minorHAnsi" w:hAnsiTheme="minorHAnsi" w:cstheme="minorHAnsi"/>
          <w:sz w:val="22"/>
          <w:szCs w:val="22"/>
        </w:rPr>
        <w:fldChar w:fldCharType="end"/>
      </w:r>
      <w:r w:rsidRPr="003106A3">
        <w:rPr>
          <w:rFonts w:asciiTheme="minorHAnsi" w:hAnsiTheme="minorHAnsi" w:cstheme="minorHAnsi"/>
          <w:sz w:val="22"/>
          <w:szCs w:val="22"/>
        </w:rPr>
        <w:t> highlights essential features and components of effective programs for students designated as LTELs.</w:t>
      </w:r>
    </w:p>
    <w:p w14:paraId="2F4E7EDD" w14:textId="77777777" w:rsidR="003106A3" w:rsidRPr="003106A3" w:rsidRDefault="000F4DDF" w:rsidP="003106A3">
      <w:pPr>
        <w:rPr>
          <w:rFonts w:asciiTheme="minorHAnsi" w:hAnsiTheme="minorHAnsi" w:cstheme="minorHAnsi"/>
          <w:sz w:val="22"/>
          <w:szCs w:val="22"/>
        </w:rPr>
      </w:pPr>
      <w:hyperlink r:id="rId36" w:history="1">
        <w:r w:rsidR="003106A3" w:rsidRPr="003106A3">
          <w:rPr>
            <w:rStyle w:val="Hyperlink"/>
            <w:rFonts w:asciiTheme="minorHAnsi" w:hAnsiTheme="minorHAnsi" w:cstheme="minorHAnsi"/>
            <w:sz w:val="22"/>
            <w:szCs w:val="22"/>
          </w:rPr>
          <w:t>Framework for the Education of Long-Term English Learners: Grades 6-12</w:t>
        </w:r>
      </w:hyperlink>
      <w:r w:rsidR="003106A3" w:rsidRPr="003106A3">
        <w:rPr>
          <w:rFonts w:asciiTheme="minorHAnsi" w:hAnsiTheme="minorHAnsi" w:cstheme="minorHAnsi"/>
          <w:sz w:val="22"/>
          <w:szCs w:val="22"/>
        </w:rPr>
        <w:t xml:space="preserve"> provides program, curriculum, instruction, assessment recommendations for supporting students designated as LTELs.</w:t>
      </w:r>
    </w:p>
    <w:p w14:paraId="4A08BD1D" w14:textId="77777777" w:rsidR="003106A3" w:rsidRPr="003106A3" w:rsidRDefault="000F4DDF" w:rsidP="003106A3">
      <w:pPr>
        <w:rPr>
          <w:rFonts w:asciiTheme="minorHAnsi" w:hAnsiTheme="minorHAnsi" w:cstheme="minorHAnsi"/>
          <w:sz w:val="22"/>
          <w:szCs w:val="22"/>
        </w:rPr>
      </w:pPr>
      <w:hyperlink r:id="rId37" w:history="1">
        <w:r w:rsidR="003106A3" w:rsidRPr="003106A3">
          <w:rPr>
            <w:rStyle w:val="Hyperlink"/>
            <w:rFonts w:asciiTheme="minorHAnsi" w:hAnsiTheme="minorHAnsi" w:cstheme="minorHAnsi"/>
            <w:sz w:val="22"/>
            <w:szCs w:val="22"/>
          </w:rPr>
          <w:t>Long Term English Learner Course Handbook</w:t>
        </w:r>
      </w:hyperlink>
      <w:r w:rsidR="003106A3" w:rsidRPr="003106A3">
        <w:rPr>
          <w:rFonts w:asciiTheme="minorHAnsi" w:hAnsiTheme="minorHAnsi" w:cstheme="minorHAnsi"/>
          <w:sz w:val="22"/>
          <w:szCs w:val="22"/>
        </w:rPr>
        <w:t xml:space="preserve"> provides guidance on the components of an effective LTEL program, LTEL course design, resources and more. </w:t>
      </w:r>
    </w:p>
    <w:p w14:paraId="340D28B0" w14:textId="77777777" w:rsidR="003106A3" w:rsidRPr="003106A3" w:rsidRDefault="000F4DDF" w:rsidP="003106A3">
      <w:pPr>
        <w:rPr>
          <w:rFonts w:asciiTheme="minorHAnsi" w:hAnsiTheme="minorHAnsi" w:cstheme="minorHAnsi"/>
          <w:sz w:val="22"/>
          <w:szCs w:val="22"/>
        </w:rPr>
      </w:pPr>
      <w:hyperlink r:id="rId38" w:history="1">
        <w:r w:rsidR="003106A3" w:rsidRPr="003106A3">
          <w:rPr>
            <w:rStyle w:val="Hyperlink"/>
            <w:rFonts w:asciiTheme="minorHAnsi" w:hAnsiTheme="minorHAnsi" w:cstheme="minorHAnsi"/>
            <w:sz w:val="22"/>
            <w:szCs w:val="22"/>
          </w:rPr>
          <w:t>Long-term English Learners (LTELs): Predictors, Patterns, and Outcomes; Brief 1: Defining LTEL</w:t>
        </w:r>
      </w:hyperlink>
      <w:r w:rsidR="003106A3" w:rsidRPr="003106A3">
        <w:rPr>
          <w:rFonts w:asciiTheme="minorHAnsi" w:hAnsiTheme="minorHAnsi" w:cstheme="minorHAnsi"/>
          <w:sz w:val="22"/>
          <w:szCs w:val="22"/>
        </w:rPr>
        <w:t xml:space="preserve"> provides guidance for developing a definition that helps identify students who are LTELs.</w:t>
      </w:r>
    </w:p>
    <w:bookmarkEnd w:id="4"/>
    <w:p w14:paraId="7C76D024" w14:textId="77777777" w:rsidR="003106A3" w:rsidRPr="003106A3" w:rsidRDefault="003106A3" w:rsidP="003106A3">
      <w:pPr>
        <w:rPr>
          <w:rFonts w:asciiTheme="minorHAnsi" w:hAnsiTheme="minorHAnsi" w:cstheme="minorHAnsi"/>
          <w:sz w:val="22"/>
          <w:szCs w:val="22"/>
        </w:rPr>
      </w:pPr>
      <w:r w:rsidRPr="003106A3">
        <w:rPr>
          <w:rFonts w:asciiTheme="minorHAnsi" w:hAnsiTheme="minorHAnsi" w:cstheme="minorHAnsi"/>
          <w:sz w:val="22"/>
          <w:szCs w:val="22"/>
        </w:rPr>
        <w:fldChar w:fldCharType="begin"/>
      </w:r>
      <w:r w:rsidRPr="003106A3">
        <w:rPr>
          <w:rFonts w:asciiTheme="minorHAnsi" w:hAnsiTheme="minorHAnsi" w:cstheme="minorHAnsi"/>
          <w:sz w:val="22"/>
          <w:szCs w:val="22"/>
        </w:rPr>
        <w:instrText xml:space="preserve"> HYPERLINK "https://sites.google.com/site/lausdmmedltel/ltel-course-descriptions" </w:instrText>
      </w:r>
      <w:r w:rsidRPr="003106A3">
        <w:rPr>
          <w:rFonts w:asciiTheme="minorHAnsi" w:hAnsiTheme="minorHAnsi" w:cstheme="minorHAnsi"/>
          <w:sz w:val="22"/>
          <w:szCs w:val="22"/>
        </w:rPr>
        <w:fldChar w:fldCharType="separate"/>
      </w:r>
      <w:r w:rsidRPr="003106A3">
        <w:rPr>
          <w:rStyle w:val="Hyperlink"/>
          <w:rFonts w:asciiTheme="minorHAnsi" w:hAnsiTheme="minorHAnsi" w:cstheme="minorHAnsi"/>
          <w:sz w:val="22"/>
          <w:szCs w:val="22"/>
        </w:rPr>
        <w:t>LTEL Course Descriptions</w:t>
      </w:r>
      <w:r w:rsidRPr="003106A3">
        <w:rPr>
          <w:rFonts w:asciiTheme="minorHAnsi" w:hAnsiTheme="minorHAnsi" w:cstheme="minorHAnsi"/>
          <w:sz w:val="22"/>
          <w:szCs w:val="22"/>
        </w:rPr>
        <w:fldChar w:fldCharType="end"/>
      </w:r>
      <w:r w:rsidRPr="003106A3">
        <w:rPr>
          <w:rFonts w:asciiTheme="minorHAnsi" w:hAnsiTheme="minorHAnsi" w:cstheme="minorHAnsi"/>
          <w:sz w:val="22"/>
          <w:szCs w:val="22"/>
        </w:rPr>
        <w:t xml:space="preserve"> provides information about sample course designed for LTELs and organized around thematic units.</w:t>
      </w:r>
    </w:p>
    <w:p w14:paraId="7757A302" w14:textId="74B001FF" w:rsidR="003106A3" w:rsidRPr="003106A3" w:rsidRDefault="000F4DDF" w:rsidP="003106A3">
      <w:pPr>
        <w:rPr>
          <w:rFonts w:asciiTheme="minorHAnsi" w:hAnsiTheme="minorHAnsi" w:cstheme="minorHAnsi"/>
          <w:sz w:val="22"/>
          <w:szCs w:val="22"/>
        </w:rPr>
      </w:pPr>
      <w:hyperlink r:id="rId39" w:history="1">
        <w:r w:rsidR="003106A3" w:rsidRPr="002A756A">
          <w:rPr>
            <w:rStyle w:val="Hyperlink"/>
            <w:rFonts w:asciiTheme="minorHAnsi" w:hAnsiTheme="minorHAnsi" w:cstheme="minorHAnsi"/>
            <w:sz w:val="22"/>
            <w:szCs w:val="22"/>
          </w:rPr>
          <w:t>Meeting the Literacy Development Needs of Adolescent English Language Learners Through Content Area Learning Part One: Focus on Motivation and Engagement</w:t>
        </w:r>
      </w:hyperlink>
      <w:r w:rsidR="003106A3" w:rsidRPr="003106A3">
        <w:rPr>
          <w:rFonts w:asciiTheme="minorHAnsi" w:hAnsiTheme="minorHAnsi" w:cstheme="minorHAnsi"/>
          <w:sz w:val="22"/>
          <w:szCs w:val="22"/>
        </w:rPr>
        <w:t xml:space="preserve"> provides guidance for understanding and implementing practices to promote adolescent English learners</w:t>
      </w:r>
      <w:r w:rsidR="001F1595">
        <w:rPr>
          <w:rFonts w:asciiTheme="minorHAnsi" w:hAnsiTheme="minorHAnsi" w:cstheme="minorHAnsi"/>
          <w:sz w:val="22"/>
          <w:szCs w:val="22"/>
        </w:rPr>
        <w:t>’</w:t>
      </w:r>
      <w:r w:rsidR="003106A3" w:rsidRPr="003106A3">
        <w:rPr>
          <w:rFonts w:asciiTheme="minorHAnsi" w:hAnsiTheme="minorHAnsi" w:cstheme="minorHAnsi"/>
          <w:sz w:val="22"/>
          <w:szCs w:val="22"/>
        </w:rPr>
        <w:t xml:space="preserve"> motivation and engagement to support literacy.</w:t>
      </w:r>
    </w:p>
    <w:p w14:paraId="78156C8C" w14:textId="6160CAB5" w:rsidR="003106A3" w:rsidRPr="002A756A" w:rsidRDefault="000F4DDF" w:rsidP="00C71467">
      <w:pPr>
        <w:rPr>
          <w:rFonts w:asciiTheme="minorHAnsi" w:hAnsiTheme="minorHAnsi" w:cstheme="minorHAnsi"/>
          <w:sz w:val="22"/>
          <w:szCs w:val="22"/>
        </w:rPr>
      </w:pPr>
      <w:hyperlink r:id="rId40" w:history="1">
        <w:r w:rsidR="003106A3" w:rsidRPr="002A756A">
          <w:rPr>
            <w:rStyle w:val="Hyperlink"/>
            <w:rFonts w:asciiTheme="minorHAnsi" w:hAnsiTheme="minorHAnsi" w:cstheme="minorHAnsi"/>
            <w:sz w:val="22"/>
            <w:szCs w:val="22"/>
          </w:rPr>
          <w:t>Meeting the Literacy Development Needs of Adolescent English Language Learners Through Content Area Learning Part Two: Focus on Developing Academic Literacy Habits and Skills Across the Content Areas</w:t>
        </w:r>
      </w:hyperlink>
      <w:r w:rsidR="003106A3" w:rsidRPr="003106A3">
        <w:rPr>
          <w:rFonts w:asciiTheme="minorHAnsi" w:hAnsiTheme="minorHAnsi" w:cstheme="minorHAnsi"/>
          <w:sz w:val="22"/>
          <w:szCs w:val="22"/>
        </w:rPr>
        <w:t xml:space="preserve"> </w:t>
      </w:r>
      <w:r w:rsidR="00C71467">
        <w:rPr>
          <w:rFonts w:asciiTheme="minorHAnsi" w:hAnsiTheme="minorHAnsi" w:cstheme="minorHAnsi"/>
          <w:sz w:val="22"/>
          <w:szCs w:val="22"/>
        </w:rPr>
        <w:t>outlines e</w:t>
      </w:r>
      <w:r w:rsidR="00C71467" w:rsidRPr="00C71467">
        <w:rPr>
          <w:rFonts w:asciiTheme="minorHAnsi" w:hAnsiTheme="minorHAnsi" w:cstheme="minorHAnsi"/>
          <w:sz w:val="22"/>
          <w:szCs w:val="22"/>
        </w:rPr>
        <w:t>ight</w:t>
      </w:r>
      <w:r w:rsidR="00C71467">
        <w:rPr>
          <w:rFonts w:asciiTheme="minorHAnsi" w:hAnsiTheme="minorHAnsi" w:cstheme="minorHAnsi"/>
          <w:sz w:val="22"/>
          <w:szCs w:val="22"/>
        </w:rPr>
        <w:t xml:space="preserve"> evidence-based</w:t>
      </w:r>
      <w:r w:rsidR="00C71467" w:rsidRPr="00C71467">
        <w:rPr>
          <w:rFonts w:asciiTheme="minorHAnsi" w:hAnsiTheme="minorHAnsi" w:cstheme="minorHAnsi"/>
          <w:sz w:val="22"/>
          <w:szCs w:val="22"/>
        </w:rPr>
        <w:t xml:space="preserve"> instructional practices </w:t>
      </w:r>
      <w:r w:rsidR="003E4433">
        <w:rPr>
          <w:rFonts w:asciiTheme="minorHAnsi" w:hAnsiTheme="minorHAnsi" w:cstheme="minorHAnsi"/>
          <w:sz w:val="22"/>
          <w:szCs w:val="22"/>
        </w:rPr>
        <w:t xml:space="preserve">to support the academic literacy habits and skills of adolescent </w:t>
      </w:r>
      <w:r w:rsidR="003E4433">
        <w:rPr>
          <w:rFonts w:asciiTheme="minorHAnsi" w:hAnsiTheme="minorHAnsi" w:cstheme="minorHAnsi"/>
          <w:sz w:val="22"/>
          <w:szCs w:val="22"/>
        </w:rPr>
        <w:lastRenderedPageBreak/>
        <w:t xml:space="preserve">students </w:t>
      </w:r>
      <w:r w:rsidR="003106A3" w:rsidRPr="003106A3">
        <w:rPr>
          <w:rFonts w:asciiTheme="minorHAnsi" w:hAnsiTheme="minorHAnsi" w:cstheme="minorHAnsi"/>
          <w:sz w:val="22"/>
          <w:szCs w:val="22"/>
        </w:rPr>
        <w:t>(see Adolescent Literacy Best Practices p. 10, and Sections III and IV highlighting research-based practices to support literacy development)</w:t>
      </w:r>
      <w:r w:rsidR="003E4433">
        <w:rPr>
          <w:rFonts w:asciiTheme="minorHAnsi" w:hAnsiTheme="minorHAnsi" w:cstheme="minorHAnsi"/>
          <w:sz w:val="22"/>
          <w:szCs w:val="22"/>
        </w:rPr>
        <w:t>.</w:t>
      </w:r>
    </w:p>
    <w:p w14:paraId="502A9E13" w14:textId="09C5B3D2" w:rsidR="003106A3" w:rsidRPr="003106A3" w:rsidRDefault="000F4DDF" w:rsidP="003106A3">
      <w:pPr>
        <w:rPr>
          <w:rFonts w:asciiTheme="minorHAnsi" w:hAnsiTheme="minorHAnsi" w:cstheme="minorHAnsi"/>
          <w:sz w:val="22"/>
          <w:szCs w:val="22"/>
        </w:rPr>
      </w:pPr>
      <w:hyperlink r:id="rId41" w:history="1">
        <w:r w:rsidR="003106A3" w:rsidRPr="003106A3">
          <w:rPr>
            <w:rStyle w:val="Hyperlink"/>
            <w:rFonts w:asciiTheme="minorHAnsi" w:hAnsiTheme="minorHAnsi" w:cstheme="minorHAnsi"/>
            <w:sz w:val="22"/>
            <w:szCs w:val="22"/>
          </w:rPr>
          <w:t>Meeting the Unique Needs of Long-Term English Learners: A Guide for Educators</w:t>
        </w:r>
      </w:hyperlink>
      <w:r w:rsidR="003106A3" w:rsidRPr="003106A3">
        <w:rPr>
          <w:rStyle w:val="Hyperlink"/>
          <w:rFonts w:asciiTheme="minorHAnsi" w:hAnsiTheme="minorHAnsi" w:cstheme="minorHAnsi"/>
          <w:sz w:val="22"/>
          <w:szCs w:val="22"/>
        </w:rPr>
        <w:t xml:space="preserve"> </w:t>
      </w:r>
      <w:r w:rsidR="003106A3" w:rsidRPr="003106A3">
        <w:rPr>
          <w:rFonts w:asciiTheme="minorHAnsi" w:hAnsiTheme="minorHAnsi" w:cstheme="minorHAnsi"/>
          <w:sz w:val="22"/>
          <w:szCs w:val="22"/>
        </w:rPr>
        <w:t xml:space="preserve">highlights characteristics and best practices for supporting students designated as LTELs. </w:t>
      </w:r>
    </w:p>
    <w:p w14:paraId="2086A7FA" w14:textId="77777777" w:rsidR="003106A3" w:rsidRPr="003106A3" w:rsidRDefault="000F4DDF" w:rsidP="003106A3">
      <w:pPr>
        <w:rPr>
          <w:rFonts w:asciiTheme="minorHAnsi" w:hAnsiTheme="minorHAnsi" w:cstheme="minorHAnsi"/>
          <w:sz w:val="22"/>
          <w:szCs w:val="22"/>
        </w:rPr>
      </w:pPr>
      <w:hyperlink r:id="rId42" w:history="1">
        <w:r w:rsidR="003106A3" w:rsidRPr="003106A3">
          <w:rPr>
            <w:rStyle w:val="Hyperlink"/>
            <w:rFonts w:asciiTheme="minorHAnsi" w:hAnsiTheme="minorHAnsi" w:cstheme="minorHAnsi"/>
            <w:sz w:val="22"/>
            <w:szCs w:val="22"/>
          </w:rPr>
          <w:t>Promoting academic literacy among secondary English language learners: a synthesis of research and practice</w:t>
        </w:r>
      </w:hyperlink>
    </w:p>
    <w:p w14:paraId="01F3611C" w14:textId="77777777" w:rsidR="00D15008" w:rsidRPr="00065580" w:rsidRDefault="000F4DDF" w:rsidP="00D15008">
      <w:pPr>
        <w:rPr>
          <w:rFonts w:asciiTheme="minorHAnsi" w:hAnsiTheme="minorHAnsi" w:cstheme="minorHAnsi"/>
          <w:sz w:val="22"/>
          <w:szCs w:val="22"/>
        </w:rPr>
      </w:pPr>
      <w:hyperlink r:id="rId43" w:history="1">
        <w:r w:rsidR="00D15008">
          <w:rPr>
            <w:rStyle w:val="Hyperlink"/>
            <w:rFonts w:asciiTheme="minorHAnsi" w:hAnsiTheme="minorHAnsi" w:cstheme="minorHAnsi"/>
            <w:sz w:val="22"/>
            <w:szCs w:val="22"/>
          </w:rPr>
          <w:t>Quality Student Interactions: Why Are They Crucial to Language Learning and How Can We Support Them?</w:t>
        </w:r>
      </w:hyperlink>
      <w:r w:rsidR="00D15008">
        <w:rPr>
          <w:rFonts w:asciiTheme="minorHAnsi" w:hAnsiTheme="minorHAnsi" w:cstheme="minorHAnsi"/>
          <w:sz w:val="22"/>
          <w:szCs w:val="22"/>
        </w:rPr>
        <w:t xml:space="preserve"> provides a rationale for the essential role of social interactions for students, describes quality student interactions and ways to make them happen, and provides a classroom vignette illustrating them. </w:t>
      </w:r>
    </w:p>
    <w:p w14:paraId="4D099C64" w14:textId="0449D5CA" w:rsidR="003106A3" w:rsidRPr="003106A3" w:rsidRDefault="000F4DDF" w:rsidP="003106A3">
      <w:pPr>
        <w:rPr>
          <w:rFonts w:asciiTheme="minorHAnsi" w:hAnsiTheme="minorHAnsi" w:cstheme="minorHAnsi"/>
          <w:sz w:val="22"/>
          <w:szCs w:val="22"/>
        </w:rPr>
      </w:pPr>
      <w:hyperlink r:id="rId44" w:history="1">
        <w:r w:rsidR="003106A3" w:rsidRPr="003106A3">
          <w:rPr>
            <w:rStyle w:val="Hyperlink"/>
            <w:rFonts w:asciiTheme="minorHAnsi" w:hAnsiTheme="minorHAnsi" w:cstheme="minorHAnsi"/>
            <w:sz w:val="22"/>
            <w:szCs w:val="22"/>
          </w:rPr>
          <w:t xml:space="preserve">Secondary School Courses Designed to Address the Language Needs and Academic Gaps of </w:t>
        </w:r>
        <w:r w:rsidR="00A33844" w:rsidRPr="003106A3">
          <w:rPr>
            <w:rStyle w:val="Hyperlink"/>
            <w:rFonts w:asciiTheme="minorHAnsi" w:hAnsiTheme="minorHAnsi" w:cstheme="minorHAnsi"/>
            <w:sz w:val="22"/>
            <w:szCs w:val="22"/>
          </w:rPr>
          <w:t>Long</w:t>
        </w:r>
        <w:r w:rsidR="00A33844">
          <w:rPr>
            <w:rStyle w:val="Hyperlink"/>
            <w:rFonts w:asciiTheme="minorHAnsi" w:hAnsiTheme="minorHAnsi" w:cstheme="minorHAnsi"/>
            <w:sz w:val="22"/>
            <w:szCs w:val="22"/>
          </w:rPr>
          <w:t>-Term</w:t>
        </w:r>
        <w:r w:rsidR="003106A3" w:rsidRPr="003106A3">
          <w:rPr>
            <w:rStyle w:val="Hyperlink"/>
            <w:rFonts w:asciiTheme="minorHAnsi" w:hAnsiTheme="minorHAnsi" w:cstheme="minorHAnsi"/>
            <w:sz w:val="22"/>
            <w:szCs w:val="22"/>
          </w:rPr>
          <w:t xml:space="preserve"> English Language Learners</w:t>
        </w:r>
      </w:hyperlink>
      <w:r w:rsidR="003106A3" w:rsidRPr="003106A3">
        <w:rPr>
          <w:rFonts w:asciiTheme="minorHAnsi" w:hAnsiTheme="minorHAnsi" w:cstheme="minorHAnsi"/>
          <w:sz w:val="22"/>
          <w:szCs w:val="22"/>
        </w:rPr>
        <w:t xml:space="preserve"> provides essential components for designing English language development courses focused on supporting students designated as LTELs as well as examples from districts implementing promising practices.</w:t>
      </w:r>
    </w:p>
    <w:p w14:paraId="67992B67" w14:textId="5099A61F" w:rsidR="00816A29" w:rsidRPr="00071BD3" w:rsidRDefault="000F4DDF" w:rsidP="00816A29">
      <w:pPr>
        <w:rPr>
          <w:rFonts w:asciiTheme="minorHAnsi" w:hAnsiTheme="minorHAnsi" w:cstheme="minorHAnsi"/>
          <w:sz w:val="22"/>
          <w:szCs w:val="22"/>
        </w:rPr>
      </w:pPr>
      <w:hyperlink r:id="rId45" w:history="1">
        <w:r w:rsidR="00816A29" w:rsidRPr="003106A3">
          <w:rPr>
            <w:rStyle w:val="Hyperlink"/>
            <w:rFonts w:asciiTheme="minorHAnsi" w:hAnsiTheme="minorHAnsi" w:cstheme="minorHAnsi"/>
            <w:sz w:val="22"/>
            <w:szCs w:val="22"/>
          </w:rPr>
          <w:t>Supporting Emergent Bilingual Learners Labeled Long-Term English Language Learners (LTELL)</w:t>
        </w:r>
      </w:hyperlink>
      <w:r w:rsidR="00071BD3">
        <w:rPr>
          <w:rStyle w:val="Hyperlink"/>
          <w:rFonts w:asciiTheme="minorHAnsi" w:hAnsiTheme="minorHAnsi" w:cstheme="minorHAnsi"/>
          <w:color w:val="auto"/>
          <w:sz w:val="22"/>
          <w:szCs w:val="22"/>
          <w:u w:val="none"/>
        </w:rPr>
        <w:t xml:space="preserve"> presents best </w:t>
      </w:r>
      <w:r w:rsidR="00071BD3" w:rsidRPr="00071BD3">
        <w:rPr>
          <w:rStyle w:val="Hyperlink"/>
          <w:rFonts w:asciiTheme="minorHAnsi" w:hAnsiTheme="minorHAnsi" w:cstheme="minorHAnsi"/>
          <w:color w:val="auto"/>
          <w:sz w:val="22"/>
          <w:szCs w:val="22"/>
          <w:u w:val="none"/>
        </w:rPr>
        <w:t xml:space="preserve">practices for emergent bilinguals, including those </w:t>
      </w:r>
      <w:r w:rsidR="00071BD3">
        <w:rPr>
          <w:rStyle w:val="Hyperlink"/>
          <w:rFonts w:asciiTheme="minorHAnsi" w:hAnsiTheme="minorHAnsi" w:cstheme="minorHAnsi"/>
          <w:color w:val="auto"/>
          <w:sz w:val="22"/>
          <w:szCs w:val="22"/>
          <w:u w:val="none"/>
        </w:rPr>
        <w:t xml:space="preserve">designated as long-term ELs drawing on core principles from the </w:t>
      </w:r>
      <w:r w:rsidR="00071BD3" w:rsidRPr="00071BD3">
        <w:rPr>
          <w:rStyle w:val="Hyperlink"/>
          <w:rFonts w:asciiTheme="minorHAnsi" w:hAnsiTheme="minorHAnsi" w:cstheme="minorHAnsi"/>
          <w:color w:val="auto"/>
          <w:sz w:val="22"/>
          <w:szCs w:val="22"/>
          <w:u w:val="none"/>
        </w:rPr>
        <w:t xml:space="preserve">of the </w:t>
      </w:r>
      <w:hyperlink r:id="rId46" w:history="1">
        <w:r w:rsidR="00071BD3" w:rsidRPr="00071BD3">
          <w:rPr>
            <w:rStyle w:val="Hyperlink"/>
            <w:rFonts w:asciiTheme="minorHAnsi" w:hAnsiTheme="minorHAnsi" w:cstheme="minorHAnsi"/>
            <w:sz w:val="22"/>
            <w:szCs w:val="22"/>
          </w:rPr>
          <w:t>CUNY-NYSIEB initiative</w:t>
        </w:r>
      </w:hyperlink>
      <w:r w:rsidR="00071BD3">
        <w:rPr>
          <w:rStyle w:val="Hyperlink"/>
          <w:rFonts w:asciiTheme="minorHAnsi" w:hAnsiTheme="minorHAnsi" w:cstheme="minorHAnsi"/>
          <w:color w:val="auto"/>
          <w:sz w:val="22"/>
          <w:szCs w:val="22"/>
          <w:u w:val="none"/>
        </w:rPr>
        <w:t xml:space="preserve"> that view </w:t>
      </w:r>
      <w:r w:rsidR="00071BD3" w:rsidRPr="00071BD3">
        <w:rPr>
          <w:rStyle w:val="Hyperlink"/>
          <w:rFonts w:asciiTheme="minorHAnsi" w:hAnsiTheme="minorHAnsi" w:cstheme="minorHAnsi"/>
          <w:color w:val="auto"/>
          <w:sz w:val="22"/>
          <w:szCs w:val="22"/>
          <w:u w:val="none"/>
        </w:rPr>
        <w:t xml:space="preserve">bilingualism as a resource in education and support a multilingual </w:t>
      </w:r>
      <w:r w:rsidR="00071BD3">
        <w:rPr>
          <w:rStyle w:val="Hyperlink"/>
          <w:rFonts w:asciiTheme="minorHAnsi" w:hAnsiTheme="minorHAnsi" w:cstheme="minorHAnsi"/>
          <w:color w:val="auto"/>
          <w:sz w:val="22"/>
          <w:szCs w:val="22"/>
          <w:u w:val="none"/>
        </w:rPr>
        <w:t>whole-school approach.</w:t>
      </w:r>
    </w:p>
    <w:p w14:paraId="7B967F71" w14:textId="77777777" w:rsidR="003106A3" w:rsidRPr="003106A3" w:rsidRDefault="000F4DDF" w:rsidP="003106A3">
      <w:pPr>
        <w:rPr>
          <w:rFonts w:asciiTheme="minorHAnsi" w:hAnsiTheme="minorHAnsi" w:cstheme="minorHAnsi"/>
          <w:sz w:val="22"/>
          <w:szCs w:val="22"/>
        </w:rPr>
      </w:pPr>
      <w:hyperlink r:id="rId47" w:history="1">
        <w:r w:rsidR="003106A3" w:rsidRPr="003106A3">
          <w:rPr>
            <w:rStyle w:val="Hyperlink"/>
            <w:rFonts w:asciiTheme="minorHAnsi" w:hAnsiTheme="minorHAnsi" w:cstheme="minorHAnsi"/>
            <w:sz w:val="22"/>
            <w:szCs w:val="22"/>
          </w:rPr>
          <w:t>Supporting Long-Term English Learners: A Guide</w:t>
        </w:r>
      </w:hyperlink>
      <w:r w:rsidR="003106A3" w:rsidRPr="003106A3">
        <w:rPr>
          <w:rFonts w:asciiTheme="minorHAnsi" w:hAnsiTheme="minorHAnsi" w:cstheme="minorHAnsi"/>
          <w:sz w:val="22"/>
          <w:szCs w:val="22"/>
        </w:rPr>
        <w:t xml:space="preserve"> highlights promising practices and next steps for supporting students designated as LTELs.</w:t>
      </w:r>
    </w:p>
    <w:p w14:paraId="058130A1" w14:textId="0F900E70" w:rsidR="003106A3" w:rsidRPr="003106A3" w:rsidRDefault="000F4DDF" w:rsidP="003106A3">
      <w:pPr>
        <w:rPr>
          <w:rFonts w:asciiTheme="minorHAnsi" w:hAnsiTheme="minorHAnsi" w:cstheme="minorHAnsi"/>
          <w:sz w:val="22"/>
          <w:szCs w:val="22"/>
        </w:rPr>
      </w:pPr>
      <w:hyperlink r:id="rId48" w:history="1">
        <w:r w:rsidR="003106A3" w:rsidRPr="003106A3">
          <w:rPr>
            <w:rStyle w:val="Hyperlink"/>
            <w:rFonts w:asciiTheme="minorHAnsi" w:hAnsiTheme="minorHAnsi" w:cstheme="minorHAnsi"/>
            <w:sz w:val="22"/>
            <w:szCs w:val="22"/>
          </w:rPr>
          <w:t>Supporting Multilingual Learners/Long-term English Language Learners</w:t>
        </w:r>
      </w:hyperlink>
      <w:r w:rsidR="003106A3" w:rsidRPr="003106A3">
        <w:rPr>
          <w:rFonts w:asciiTheme="minorHAnsi" w:hAnsiTheme="minorHAnsi" w:cstheme="minorHAnsi"/>
          <w:sz w:val="22"/>
          <w:szCs w:val="22"/>
        </w:rPr>
        <w:t xml:space="preserve"> presents school based (p. 5) and classroom based (p. 7) strategies for supporting students designated as LTELs, along with examples of the strategies and profiles of students designated as LTELs to assist with better identification and an annotated bibliography of resources (p.18-29).</w:t>
      </w:r>
    </w:p>
    <w:p w14:paraId="03FB253B" w14:textId="281B3EA0" w:rsidR="00A46404" w:rsidRPr="00A46404" w:rsidRDefault="000F4DDF" w:rsidP="00A46404">
      <w:pPr>
        <w:rPr>
          <w:rFonts w:asciiTheme="minorHAnsi" w:hAnsiTheme="minorHAnsi" w:cstheme="minorHAnsi"/>
          <w:sz w:val="22"/>
          <w:szCs w:val="22"/>
        </w:rPr>
      </w:pPr>
      <w:hyperlink r:id="rId49" w:history="1">
        <w:r w:rsidR="00A46404" w:rsidRPr="00A46404">
          <w:rPr>
            <w:rStyle w:val="Hyperlink"/>
            <w:rFonts w:asciiTheme="minorHAnsi" w:hAnsiTheme="minorHAnsi" w:cstheme="minorHAnsi"/>
            <w:sz w:val="22"/>
            <w:szCs w:val="22"/>
          </w:rPr>
          <w:t>Long-term English learner students: Spotlight on an overlooked population</w:t>
        </w:r>
      </w:hyperlink>
      <w:r w:rsidR="00A46404" w:rsidRPr="00A46404">
        <w:rPr>
          <w:rFonts w:asciiTheme="minorHAnsi" w:hAnsiTheme="minorHAnsi" w:cstheme="minorHAnsi"/>
          <w:sz w:val="22"/>
          <w:szCs w:val="22"/>
        </w:rPr>
        <w:t xml:space="preserve"> provides a definition, factors that impede student progress and promising practices to support students designated as LTELs (p.3).</w:t>
      </w:r>
    </w:p>
    <w:p w14:paraId="41A9BEF1" w14:textId="6A8824DD" w:rsidR="0016123E" w:rsidRPr="003E4433" w:rsidRDefault="000F4DDF" w:rsidP="00A46404">
      <w:pPr>
        <w:rPr>
          <w:rFonts w:asciiTheme="minorHAnsi" w:hAnsiTheme="minorHAnsi" w:cstheme="minorHAnsi"/>
          <w:sz w:val="22"/>
          <w:szCs w:val="22"/>
        </w:rPr>
      </w:pPr>
      <w:hyperlink r:id="rId50" w:history="1">
        <w:r w:rsidR="0016123E" w:rsidRPr="0016123E">
          <w:rPr>
            <w:rStyle w:val="Hyperlink"/>
            <w:rFonts w:asciiTheme="minorHAnsi" w:hAnsiTheme="minorHAnsi" w:cstheme="minorHAnsi"/>
            <w:sz w:val="22"/>
            <w:szCs w:val="22"/>
          </w:rPr>
          <w:t>T</w:t>
        </w:r>
        <w:r w:rsidR="0016123E" w:rsidRPr="003106A3">
          <w:rPr>
            <w:rStyle w:val="Hyperlink"/>
            <w:rFonts w:asciiTheme="minorHAnsi" w:hAnsiTheme="minorHAnsi" w:cstheme="minorHAnsi"/>
            <w:sz w:val="22"/>
            <w:szCs w:val="22"/>
          </w:rPr>
          <w:t>he Best Resources for Supporting Long-Term English Language Learners</w:t>
        </w:r>
      </w:hyperlink>
      <w:r w:rsidR="003E4433" w:rsidRPr="003E4433">
        <w:rPr>
          <w:rStyle w:val="Hyperlink"/>
          <w:rFonts w:asciiTheme="minorHAnsi" w:hAnsiTheme="minorHAnsi" w:cstheme="minorHAnsi"/>
          <w:sz w:val="22"/>
          <w:szCs w:val="22"/>
          <w:u w:val="none"/>
        </w:rPr>
        <w:t xml:space="preserve"> </w:t>
      </w:r>
      <w:r w:rsidR="003E4433" w:rsidRPr="003E4433">
        <w:rPr>
          <w:rStyle w:val="Hyperlink"/>
          <w:rFonts w:asciiTheme="minorHAnsi" w:hAnsiTheme="minorHAnsi" w:cstheme="minorHAnsi"/>
          <w:color w:val="auto"/>
          <w:sz w:val="22"/>
          <w:szCs w:val="22"/>
          <w:u w:val="none"/>
        </w:rPr>
        <w:t>provides a useful list of resources for educators.</w:t>
      </w:r>
    </w:p>
    <w:bookmarkStart w:id="5" w:name="_Hlk73568728"/>
    <w:p w14:paraId="2775AEF7" w14:textId="4A9D3FCE" w:rsidR="003106A3" w:rsidRDefault="003106A3" w:rsidP="00F90CD2">
      <w:pPr>
        <w:rPr>
          <w:rFonts w:asciiTheme="minorHAnsi" w:hAnsiTheme="minorHAnsi" w:cstheme="minorHAnsi"/>
          <w:sz w:val="22"/>
          <w:szCs w:val="22"/>
        </w:rPr>
      </w:pPr>
      <w:r w:rsidRPr="003106A3">
        <w:fldChar w:fldCharType="begin"/>
      </w:r>
      <w:r w:rsidRPr="003106A3">
        <w:rPr>
          <w:rFonts w:asciiTheme="minorHAnsi" w:hAnsiTheme="minorHAnsi" w:cstheme="minorHAnsi"/>
          <w:sz w:val="22"/>
          <w:szCs w:val="22"/>
        </w:rPr>
        <w:instrText xml:space="preserve"> HYPERLINK "https://files.eric.ed.gov/fulltext/EJ1215543.pdf" </w:instrText>
      </w:r>
      <w:r w:rsidRPr="003106A3">
        <w:fldChar w:fldCharType="separate"/>
      </w:r>
      <w:r w:rsidRPr="003106A3">
        <w:rPr>
          <w:rStyle w:val="Hyperlink"/>
          <w:rFonts w:asciiTheme="minorHAnsi" w:hAnsiTheme="minorHAnsi" w:cstheme="minorHAnsi"/>
          <w:sz w:val="22"/>
          <w:szCs w:val="22"/>
        </w:rPr>
        <w:t>The Proficiency, Instructional and Affective Domains of Long-Term English Language Learners: A Review of the Research</w:t>
      </w:r>
      <w:r w:rsidRPr="003106A3">
        <w:rPr>
          <w:rStyle w:val="Hyperlink"/>
          <w:rFonts w:asciiTheme="minorHAnsi" w:hAnsiTheme="minorHAnsi" w:cstheme="minorHAnsi"/>
          <w:sz w:val="22"/>
          <w:szCs w:val="22"/>
        </w:rPr>
        <w:fldChar w:fldCharType="end"/>
      </w:r>
      <w:r w:rsidRPr="003106A3">
        <w:rPr>
          <w:rFonts w:asciiTheme="minorHAnsi" w:hAnsiTheme="minorHAnsi" w:cstheme="minorHAnsi"/>
          <w:sz w:val="22"/>
          <w:szCs w:val="22"/>
        </w:rPr>
        <w:t xml:space="preserve"> presents key points about the characteristics and needs of students designated as LTELs.</w:t>
      </w:r>
      <w:bookmarkEnd w:id="5"/>
    </w:p>
    <w:p w14:paraId="587A8B59" w14:textId="4FFE394E" w:rsidR="00D62E90" w:rsidRPr="00D62E90" w:rsidRDefault="00A72CEA" w:rsidP="006C0C29">
      <w:r>
        <w:t xml:space="preserve"> </w:t>
      </w:r>
    </w:p>
    <w:p w14:paraId="2A49C7CC" w14:textId="447B8751" w:rsidR="00654CB6" w:rsidRPr="00240274" w:rsidRDefault="00240274" w:rsidP="00501AA5">
      <w:pPr>
        <w:rPr>
          <w:rStyle w:val="Hyperlink"/>
          <w:rFonts w:ascii="Georgia" w:hAnsi="Georgia" w:cstheme="minorHAnsi"/>
          <w:b/>
          <w:bCs/>
        </w:rPr>
      </w:pPr>
      <w:r>
        <w:rPr>
          <w:rFonts w:ascii="Georgia" w:hAnsi="Georgia" w:cstheme="minorHAnsi"/>
          <w:b/>
          <w:bCs/>
          <w:color w:val="7030A0"/>
          <w:u w:val="single"/>
        </w:rPr>
        <w:fldChar w:fldCharType="begin"/>
      </w:r>
      <w:r w:rsidR="002158C2">
        <w:rPr>
          <w:rFonts w:ascii="Georgia" w:hAnsi="Georgia" w:cstheme="minorHAnsi"/>
          <w:b/>
          <w:bCs/>
          <w:color w:val="7030A0"/>
          <w:u w:val="single"/>
        </w:rPr>
        <w:instrText>HYPERLINK "https://www.doe.mass.edu/ele/esl-toolkit/tools-resources/"</w:instrText>
      </w:r>
      <w:r>
        <w:rPr>
          <w:rFonts w:ascii="Georgia" w:hAnsi="Georgia" w:cstheme="minorHAnsi"/>
          <w:b/>
          <w:bCs/>
          <w:color w:val="7030A0"/>
          <w:u w:val="single"/>
        </w:rPr>
        <w:fldChar w:fldCharType="separate"/>
      </w:r>
      <w:r w:rsidR="00654CB6" w:rsidRPr="00240274">
        <w:rPr>
          <w:rStyle w:val="Hyperlink"/>
          <w:rFonts w:ascii="Georgia" w:hAnsi="Georgia" w:cstheme="minorHAnsi"/>
          <w:b/>
          <w:bCs/>
        </w:rPr>
        <w:t xml:space="preserve">For additional resources you may wish to consult, click here.  </w:t>
      </w:r>
    </w:p>
    <w:p w14:paraId="6E079EF1" w14:textId="31C49E12" w:rsidR="00654CB6" w:rsidRDefault="00240274" w:rsidP="00654CB6">
      <w:pPr>
        <w:rPr>
          <w:rFonts w:ascii="Georgia" w:hAnsi="Georgia" w:cstheme="minorHAnsi"/>
          <w:b/>
          <w:bCs/>
          <w:color w:val="7030A0"/>
        </w:rPr>
      </w:pPr>
      <w:r>
        <w:rPr>
          <w:rFonts w:ascii="Georgia" w:hAnsi="Georgia" w:cstheme="minorHAnsi"/>
          <w:b/>
          <w:bCs/>
          <w:color w:val="7030A0"/>
          <w:u w:val="single"/>
        </w:rPr>
        <w:fldChar w:fldCharType="end"/>
      </w:r>
    </w:p>
    <w:p w14:paraId="604A5A26" w14:textId="1F7143B7" w:rsidR="003106A3" w:rsidRDefault="003106A3" w:rsidP="00654CB6">
      <w:pPr>
        <w:rPr>
          <w:rFonts w:ascii="Georgia" w:hAnsi="Georgia" w:cstheme="minorHAnsi"/>
          <w:b/>
          <w:bCs/>
          <w:color w:val="7030A0"/>
        </w:rPr>
      </w:pPr>
    </w:p>
    <w:p w14:paraId="573F8A23" w14:textId="3BA34592" w:rsidR="003106A3" w:rsidRDefault="003106A3" w:rsidP="00654CB6">
      <w:pPr>
        <w:rPr>
          <w:rFonts w:ascii="Georgia" w:hAnsi="Georgia" w:cstheme="minorHAnsi"/>
          <w:b/>
          <w:bCs/>
          <w:color w:val="7030A0"/>
        </w:rPr>
      </w:pPr>
    </w:p>
    <w:p w14:paraId="01B0B840" w14:textId="73992A4A" w:rsidR="003106A3" w:rsidRDefault="003106A3" w:rsidP="00654CB6">
      <w:pPr>
        <w:rPr>
          <w:rFonts w:ascii="Georgia" w:hAnsi="Georgia" w:cstheme="minorHAnsi"/>
          <w:b/>
          <w:bCs/>
          <w:color w:val="7030A0"/>
        </w:rPr>
      </w:pPr>
    </w:p>
    <w:p w14:paraId="769A8835" w14:textId="21686094" w:rsidR="001F1595" w:rsidRDefault="001F1595" w:rsidP="00654CB6">
      <w:pPr>
        <w:rPr>
          <w:rFonts w:ascii="Georgia" w:hAnsi="Georgia" w:cstheme="minorHAnsi"/>
          <w:b/>
          <w:bCs/>
          <w:color w:val="7030A0"/>
        </w:rPr>
      </w:pPr>
    </w:p>
    <w:p w14:paraId="3C4DD9F8" w14:textId="11AFCE85" w:rsidR="001F1595" w:rsidRDefault="001F1595" w:rsidP="00654CB6">
      <w:pPr>
        <w:rPr>
          <w:rFonts w:ascii="Georgia" w:hAnsi="Georgia" w:cstheme="minorHAnsi"/>
          <w:b/>
          <w:bCs/>
          <w:color w:val="7030A0"/>
        </w:rPr>
      </w:pPr>
    </w:p>
    <w:p w14:paraId="14C03235" w14:textId="4755ED03" w:rsidR="006E04AB" w:rsidRPr="008835F3" w:rsidRDefault="006E04AB" w:rsidP="006E04AB">
      <w:pPr>
        <w:rPr>
          <w:rFonts w:asciiTheme="minorHAnsi" w:hAnsiTheme="minorHAnsi" w:cstheme="minorHAnsi"/>
          <w:color w:val="000000" w:themeColor="text1"/>
          <w:sz w:val="22"/>
          <w:szCs w:val="22"/>
        </w:rPr>
      </w:pPr>
    </w:p>
    <w:sectPr w:rsidR="006E04AB" w:rsidRPr="008835F3" w:rsidSect="006E5CF0">
      <w:footerReference w:type="even" r:id="rId51"/>
      <w:footerReference w:type="default" r:id="rId52"/>
      <w:headerReference w:type="first" r:id="rId53"/>
      <w:footerReference w:type="first" r:id="rId54"/>
      <w:pgSz w:w="12240" w:h="15840"/>
      <w:pgMar w:top="758" w:right="1080" w:bottom="1080" w:left="1080" w:header="810" w:footer="3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FA43" w14:textId="77777777" w:rsidR="00647854" w:rsidRDefault="00647854" w:rsidP="00654CB6">
      <w:r>
        <w:separator/>
      </w:r>
    </w:p>
  </w:endnote>
  <w:endnote w:type="continuationSeparator" w:id="0">
    <w:p w14:paraId="65682228" w14:textId="77777777" w:rsidR="00647854" w:rsidRDefault="00647854" w:rsidP="0065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4B14" w14:textId="77777777" w:rsidR="006E5CF0" w:rsidRPr="00207EF6" w:rsidRDefault="00135184" w:rsidP="006E5CF0">
    <w:pPr>
      <w:pStyle w:val="Footer"/>
      <w:tabs>
        <w:tab w:val="clear" w:pos="9360"/>
        <w:tab w:val="right" w:pos="10080"/>
      </w:tabs>
    </w:pPr>
    <w:r>
      <w:tab/>
      <w:t>June 2017</w:t>
    </w:r>
    <w:r>
      <w:rPr>
        <w:rFonts w:cstheme="minorHAnsi"/>
      </w:rPr>
      <w:tab/>
    </w:r>
    <w:r>
      <w:t xml:space="preserve"> </w:t>
    </w:r>
    <w:sdt>
      <w:sdtPr>
        <w:id w:val="1391153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024B1410" w14:textId="77777777" w:rsidR="006E5CF0" w:rsidRPr="00674456" w:rsidRDefault="000F4DDF" w:rsidP="006E5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12FB" w14:textId="132706EE" w:rsidR="006E5CF0" w:rsidRPr="00207EF6" w:rsidRDefault="00135184" w:rsidP="006E5CF0">
    <w:pPr>
      <w:pStyle w:val="Footer"/>
      <w:tabs>
        <w:tab w:val="clear" w:pos="9360"/>
        <w:tab w:val="right" w:pos="10080"/>
      </w:tabs>
      <w:jc w:val="center"/>
    </w:pPr>
    <w:r w:rsidRPr="00D55D73">
      <w:rPr>
        <w:noProof/>
      </w:rPr>
      <w:drawing>
        <wp:anchor distT="0" distB="0" distL="114300" distR="114300" simplePos="0" relativeHeight="251662336" behindDoc="1" locked="0" layoutInCell="1" allowOverlap="1" wp14:anchorId="10597F8E" wp14:editId="547F1345">
          <wp:simplePos x="0" y="0"/>
          <wp:positionH relativeFrom="margin">
            <wp:posOffset>5461635</wp:posOffset>
          </wp:positionH>
          <wp:positionV relativeFrom="paragraph">
            <wp:posOffset>-233680</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42" name="Picture 42"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strategy/Educator%20Effectiveness/Full%20Logo/2881x1401/Educator-Effectiveness-Tag_2881x1401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5D73">
      <w:rPr>
        <w:noProof/>
      </w:rPr>
      <w:drawing>
        <wp:anchor distT="0" distB="0" distL="114300" distR="114300" simplePos="0" relativeHeight="251661312" behindDoc="0" locked="0" layoutInCell="1" allowOverlap="1" wp14:anchorId="2A13301C" wp14:editId="3D29672E">
          <wp:simplePos x="0" y="0"/>
          <wp:positionH relativeFrom="margin">
            <wp:posOffset>0</wp:posOffset>
          </wp:positionH>
          <wp:positionV relativeFrom="paragraph">
            <wp:posOffset>-314216</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3" name="Picture 43" descr="Curriculum &amp;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2"/>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28ED" w14:textId="7FDDF229" w:rsidR="006E5CF0" w:rsidRPr="00526BD6" w:rsidRDefault="00135184" w:rsidP="006E5CF0">
    <w:pPr>
      <w:pStyle w:val="Footer"/>
      <w:tabs>
        <w:tab w:val="left" w:pos="2259"/>
      </w:tabs>
      <w:jc w:val="center"/>
    </w:pPr>
    <w:r w:rsidRPr="00D55D73">
      <w:rPr>
        <w:noProof/>
        <w:color w:val="4472C4" w:themeColor="accent1"/>
      </w:rPr>
      <w:drawing>
        <wp:anchor distT="0" distB="0" distL="114300" distR="114300" simplePos="0" relativeHeight="251659264" behindDoc="0" locked="0" layoutInCell="1" allowOverlap="1" wp14:anchorId="3678E75E" wp14:editId="5750C170">
          <wp:simplePos x="0" y="0"/>
          <wp:positionH relativeFrom="margin">
            <wp:posOffset>1796</wp:posOffset>
          </wp:positionH>
          <wp:positionV relativeFrom="paragraph">
            <wp:posOffset>-255270</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5" name="Picture 45" descr="Curriculum &amp;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019B9AE" wp14:editId="05F539CE">
          <wp:simplePos x="0" y="0"/>
          <wp:positionH relativeFrom="margin">
            <wp:align>right</wp:align>
          </wp:positionH>
          <wp:positionV relativeFrom="paragraph">
            <wp:posOffset>-174581</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46" name="Picture 46"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strategy/Educator%20Effectiveness/Full%20Logo/2881x1401/Educator-Effectiveness-Tag_2881x1401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4F8E" w14:textId="77777777" w:rsidR="00647854" w:rsidRDefault="00647854" w:rsidP="00654CB6">
      <w:r>
        <w:separator/>
      </w:r>
    </w:p>
  </w:footnote>
  <w:footnote w:type="continuationSeparator" w:id="0">
    <w:p w14:paraId="6139D578" w14:textId="77777777" w:rsidR="00647854" w:rsidRDefault="00647854" w:rsidP="00654CB6">
      <w:r>
        <w:continuationSeparator/>
      </w:r>
    </w:p>
  </w:footnote>
  <w:footnote w:id="1">
    <w:p w14:paraId="35E7A0D9" w14:textId="6A070B49" w:rsidR="00F452BA" w:rsidRPr="00CD3091" w:rsidRDefault="00F452BA">
      <w:pPr>
        <w:pStyle w:val="FootnoteText"/>
        <w:rPr>
          <w:sz w:val="18"/>
          <w:szCs w:val="18"/>
        </w:rPr>
      </w:pPr>
      <w:r w:rsidRPr="00CD3091">
        <w:rPr>
          <w:rStyle w:val="FootnoteReference"/>
          <w:sz w:val="18"/>
          <w:szCs w:val="18"/>
        </w:rPr>
        <w:footnoteRef/>
      </w:r>
      <w:r w:rsidRPr="00CD3091">
        <w:rPr>
          <w:sz w:val="18"/>
          <w:szCs w:val="18"/>
        </w:rPr>
        <w:t xml:space="preserve"> </w:t>
      </w:r>
      <w:r w:rsidRPr="00CD3091">
        <w:rPr>
          <w:rFonts w:asciiTheme="minorHAnsi" w:hAnsiTheme="minorHAnsi" w:cstheme="minorHAnsi"/>
          <w:color w:val="000000"/>
          <w:sz w:val="18"/>
          <w:szCs w:val="18"/>
          <w:shd w:val="clear" w:color="auto" w:fill="FFFFFF"/>
        </w:rPr>
        <w:t xml:space="preserve">This definition fits with Massachusetts’ </w:t>
      </w:r>
      <w:hyperlink r:id="rId1" w:history="1">
        <w:r w:rsidRPr="00CD3091">
          <w:rPr>
            <w:rStyle w:val="Hyperlink"/>
            <w:rFonts w:asciiTheme="minorHAnsi" w:hAnsiTheme="minorHAnsi" w:cstheme="minorHAnsi"/>
            <w:sz w:val="18"/>
            <w:szCs w:val="18"/>
            <w:shd w:val="clear" w:color="auto" w:fill="FFFFFF"/>
          </w:rPr>
          <w:t>Guidelines for the Use of Benchmarks Toward Attaining English Proficiency</w:t>
        </w:r>
      </w:hyperlink>
      <w:r w:rsidRPr="00CD3091">
        <w:rPr>
          <w:rFonts w:asciiTheme="minorHAnsi" w:hAnsiTheme="minorHAnsi" w:cstheme="minorHAnsi"/>
          <w:color w:val="000000"/>
          <w:sz w:val="18"/>
          <w:szCs w:val="18"/>
          <w:shd w:val="clear" w:color="auto" w:fill="FFFFFF"/>
        </w:rPr>
        <w:t xml:space="preserve">, in which </w:t>
      </w:r>
      <w:r w:rsidRPr="00F452BA">
        <w:rPr>
          <w:rFonts w:asciiTheme="minorHAnsi" w:hAnsiTheme="minorHAnsi" w:cstheme="minorHAnsi"/>
          <w:color w:val="000000"/>
          <w:sz w:val="18"/>
          <w:szCs w:val="18"/>
          <w:shd w:val="clear" w:color="auto" w:fill="FFFFFF"/>
        </w:rPr>
        <w:t>“making progress” means that an EL is on track to attain English proficiency within six years of entering a Massachusetts school</w:t>
      </w:r>
      <w:r w:rsidRPr="00CD3091">
        <w:rPr>
          <w:rFonts w:asciiTheme="minorHAnsi" w:hAnsiTheme="minorHAnsi" w:cstheme="minorHAnsi"/>
          <w:color w:val="000000"/>
          <w:sz w:val="18"/>
          <w:szCs w:val="18"/>
          <w:shd w:val="clear" w:color="auto" w:fill="FFFFFF"/>
        </w:rPr>
        <w:t>.</w:t>
      </w:r>
    </w:p>
  </w:footnote>
  <w:footnote w:id="2">
    <w:p w14:paraId="05BB0A72" w14:textId="119D387A" w:rsidR="00F6615B" w:rsidRPr="00F6615B" w:rsidRDefault="00F6615B">
      <w:pPr>
        <w:pStyle w:val="FootnoteText"/>
        <w:rPr>
          <w:rFonts w:asciiTheme="minorHAnsi" w:hAnsiTheme="minorHAnsi" w:cstheme="minorHAnsi"/>
          <w:sz w:val="18"/>
          <w:szCs w:val="18"/>
        </w:rPr>
      </w:pPr>
      <w:r w:rsidRPr="00F6615B">
        <w:rPr>
          <w:rStyle w:val="FootnoteReference"/>
          <w:rFonts w:asciiTheme="minorHAnsi" w:hAnsiTheme="minorHAnsi" w:cstheme="minorHAnsi"/>
          <w:sz w:val="18"/>
          <w:szCs w:val="18"/>
        </w:rPr>
        <w:footnoteRef/>
      </w:r>
      <w:r w:rsidRPr="00F6615B">
        <w:rPr>
          <w:rFonts w:asciiTheme="minorHAnsi" w:hAnsiTheme="minorHAnsi" w:cstheme="minorHAnsi"/>
          <w:sz w:val="18"/>
          <w:szCs w:val="18"/>
        </w:rPr>
        <w:t xml:space="preserve"> Cashiola, L. &amp; Potter, D. (2020). </w:t>
      </w:r>
      <w:hyperlink r:id="rId2" w:history="1">
        <w:r w:rsidRPr="00F6615B">
          <w:rPr>
            <w:rStyle w:val="Hyperlink"/>
            <w:rFonts w:asciiTheme="minorHAnsi" w:hAnsiTheme="minorHAnsi" w:cstheme="minorHAnsi"/>
            <w:sz w:val="18"/>
            <w:szCs w:val="18"/>
          </w:rPr>
          <w:t>Long-term English Learners (LTELs): Predictors, Patterns, &amp; Outcomes Brief 1: Defining LTEL</w:t>
        </w:r>
      </w:hyperlink>
      <w:r w:rsidRPr="00F6615B">
        <w:rPr>
          <w:rFonts w:asciiTheme="minorHAnsi" w:hAnsiTheme="minorHAnsi" w:cstheme="minorHAnsi"/>
          <w:sz w:val="18"/>
          <w:szCs w:val="18"/>
        </w:rPr>
        <w:t>.</w:t>
      </w:r>
    </w:p>
  </w:footnote>
  <w:footnote w:id="3">
    <w:p w14:paraId="4709EB27" w14:textId="5B18E054" w:rsidR="00CD3091" w:rsidRPr="00F05FB2" w:rsidRDefault="00CD3091">
      <w:pPr>
        <w:pStyle w:val="FootnoteText"/>
        <w:rPr>
          <w:rFonts w:asciiTheme="minorHAnsi" w:hAnsiTheme="minorHAnsi" w:cstheme="minorHAnsi"/>
          <w:sz w:val="18"/>
          <w:szCs w:val="18"/>
        </w:rPr>
      </w:pPr>
      <w:r w:rsidRPr="00F05FB2">
        <w:rPr>
          <w:rStyle w:val="FootnoteReference"/>
          <w:rFonts w:asciiTheme="minorHAnsi" w:hAnsiTheme="minorHAnsi" w:cstheme="minorHAnsi"/>
          <w:sz w:val="18"/>
          <w:szCs w:val="18"/>
        </w:rPr>
        <w:footnoteRef/>
      </w:r>
      <w:r w:rsidRPr="00F05FB2">
        <w:rPr>
          <w:rFonts w:asciiTheme="minorHAnsi" w:hAnsiTheme="minorHAnsi" w:cstheme="minorHAnsi"/>
          <w:sz w:val="18"/>
          <w:szCs w:val="18"/>
        </w:rPr>
        <w:t xml:space="preserve"> </w:t>
      </w:r>
      <w:r w:rsidRPr="00F05FB2">
        <w:rPr>
          <w:rFonts w:asciiTheme="minorHAnsi" w:hAnsiTheme="minorHAnsi" w:cstheme="minorHAnsi"/>
          <w:color w:val="000000"/>
          <w:sz w:val="18"/>
          <w:szCs w:val="18"/>
          <w:shd w:val="clear" w:color="auto" w:fill="FFFFFF"/>
        </w:rPr>
        <w:t>Cashiola</w:t>
      </w:r>
      <w:r w:rsidR="00C85B5A" w:rsidRPr="00F05FB2">
        <w:rPr>
          <w:rFonts w:asciiTheme="minorHAnsi" w:hAnsiTheme="minorHAnsi" w:cstheme="minorHAnsi"/>
          <w:color w:val="000000"/>
          <w:sz w:val="18"/>
          <w:szCs w:val="18"/>
          <w:shd w:val="clear" w:color="auto" w:fill="FFFFFF"/>
        </w:rPr>
        <w:t xml:space="preserve">, L. </w:t>
      </w:r>
      <w:r w:rsidRPr="00F05FB2">
        <w:rPr>
          <w:rFonts w:asciiTheme="minorHAnsi" w:hAnsiTheme="minorHAnsi" w:cstheme="minorHAnsi"/>
          <w:color w:val="000000"/>
          <w:sz w:val="18"/>
          <w:szCs w:val="18"/>
          <w:shd w:val="clear" w:color="auto" w:fill="FFFFFF"/>
        </w:rPr>
        <w:t xml:space="preserve">&amp; Potter, </w:t>
      </w:r>
      <w:r w:rsidR="00C85B5A" w:rsidRPr="00F05FB2">
        <w:rPr>
          <w:rFonts w:asciiTheme="minorHAnsi" w:hAnsiTheme="minorHAnsi" w:cstheme="minorHAnsi"/>
          <w:color w:val="000000"/>
          <w:sz w:val="18"/>
          <w:szCs w:val="18"/>
          <w:shd w:val="clear" w:color="auto" w:fill="FFFFFF"/>
        </w:rPr>
        <w:t>D. (</w:t>
      </w:r>
      <w:r w:rsidRPr="00F05FB2">
        <w:rPr>
          <w:rFonts w:asciiTheme="minorHAnsi" w:hAnsiTheme="minorHAnsi" w:cstheme="minorHAnsi"/>
          <w:color w:val="000000"/>
          <w:sz w:val="18"/>
          <w:szCs w:val="18"/>
          <w:shd w:val="clear" w:color="auto" w:fill="FFFFFF"/>
        </w:rPr>
        <w:t>2020</w:t>
      </w:r>
      <w:r w:rsidR="00C85B5A" w:rsidRPr="00F05FB2">
        <w:rPr>
          <w:rFonts w:asciiTheme="minorHAnsi" w:hAnsiTheme="minorHAnsi" w:cstheme="minorHAnsi"/>
          <w:color w:val="000000"/>
          <w:sz w:val="18"/>
          <w:szCs w:val="18"/>
          <w:shd w:val="clear" w:color="auto" w:fill="FFFFFF"/>
        </w:rPr>
        <w:t>).</w:t>
      </w:r>
    </w:p>
  </w:footnote>
  <w:footnote w:id="4">
    <w:p w14:paraId="60F4C3B1" w14:textId="1141B0F3" w:rsidR="00B83E79" w:rsidRPr="00C71467" w:rsidRDefault="00B83E79" w:rsidP="00C71467">
      <w:pPr>
        <w:pStyle w:val="FootnoteText"/>
        <w:contextualSpacing/>
        <w:rPr>
          <w:rFonts w:asciiTheme="minorHAnsi" w:hAnsiTheme="minorHAnsi" w:cstheme="minorHAnsi"/>
          <w:sz w:val="18"/>
          <w:szCs w:val="18"/>
        </w:rPr>
      </w:pPr>
      <w:r w:rsidRPr="00F05FB2">
        <w:rPr>
          <w:rStyle w:val="FootnoteReference"/>
          <w:rFonts w:asciiTheme="minorHAnsi" w:hAnsiTheme="minorHAnsi" w:cstheme="minorHAnsi"/>
          <w:sz w:val="18"/>
          <w:szCs w:val="18"/>
        </w:rPr>
        <w:footnoteRef/>
      </w:r>
      <w:r w:rsidRPr="00F05FB2">
        <w:rPr>
          <w:rFonts w:asciiTheme="minorHAnsi" w:hAnsiTheme="minorHAnsi" w:cstheme="minorHAnsi"/>
          <w:sz w:val="18"/>
          <w:szCs w:val="18"/>
        </w:rPr>
        <w:t xml:space="preserve"> </w:t>
      </w:r>
      <w:r w:rsidR="009F28EF" w:rsidRPr="00F05FB2">
        <w:rPr>
          <w:rFonts w:asciiTheme="minorHAnsi" w:hAnsiTheme="minorHAnsi" w:cstheme="minorHAnsi"/>
          <w:sz w:val="18"/>
          <w:szCs w:val="18"/>
        </w:rPr>
        <w:t>Paris, D. &amp; Alim, S. Eds. (2017). Culturally Sustaining Pedagogies: Teaching and Learning for Justice in a Changing World. New York: Teachers College Press.</w:t>
      </w:r>
      <w:r w:rsidR="009F28EF" w:rsidRPr="00C71467">
        <w:rPr>
          <w:rFonts w:asciiTheme="minorHAnsi" w:hAnsiTheme="minorHAnsi" w:cstheme="minorHAnsi"/>
          <w:b/>
          <w:bCs/>
          <w:sz w:val="18"/>
          <w:szCs w:val="18"/>
        </w:rPr>
        <w:t xml:space="preserve"> </w:t>
      </w:r>
    </w:p>
  </w:footnote>
  <w:footnote w:id="5">
    <w:p w14:paraId="01D926AD" w14:textId="64F5487C" w:rsidR="007B377A" w:rsidRDefault="007B377A" w:rsidP="00C71467">
      <w:pPr>
        <w:pStyle w:val="FootnoteText"/>
        <w:contextualSpacing/>
      </w:pPr>
      <w:r w:rsidRPr="00C71467">
        <w:rPr>
          <w:rStyle w:val="FootnoteReference"/>
          <w:rFonts w:asciiTheme="minorHAnsi" w:hAnsiTheme="minorHAnsi" w:cstheme="minorHAnsi"/>
          <w:sz w:val="18"/>
          <w:szCs w:val="18"/>
        </w:rPr>
        <w:footnoteRef/>
      </w:r>
      <w:r w:rsidRPr="00C71467">
        <w:rPr>
          <w:rFonts w:asciiTheme="minorHAnsi" w:hAnsiTheme="minorHAnsi" w:cstheme="minorHAnsi"/>
          <w:sz w:val="18"/>
          <w:szCs w:val="18"/>
        </w:rPr>
        <w:t xml:space="preserve"> </w:t>
      </w:r>
      <w:r w:rsidR="009F28EF" w:rsidRPr="00C71467">
        <w:rPr>
          <w:rFonts w:asciiTheme="minorHAnsi" w:hAnsiTheme="minorHAnsi" w:cstheme="minorHAnsi"/>
          <w:sz w:val="18"/>
          <w:szCs w:val="18"/>
        </w:rPr>
        <w:t xml:space="preserve">Whitlock, J. (2010). </w:t>
      </w:r>
      <w:hyperlink r:id="rId3" w:history="1">
        <w:r w:rsidRPr="00C71467">
          <w:rPr>
            <w:rStyle w:val="Hyperlink"/>
            <w:rFonts w:asciiTheme="minorHAnsi" w:hAnsiTheme="minorHAnsi" w:cstheme="minorHAnsi"/>
            <w:sz w:val="18"/>
            <w:szCs w:val="18"/>
          </w:rPr>
          <w:t>Participatory Leadership for E</w:t>
        </w:r>
        <w:r w:rsidR="009F28EF" w:rsidRPr="00C71467">
          <w:rPr>
            <w:rStyle w:val="Hyperlink"/>
            <w:rFonts w:asciiTheme="minorHAnsi" w:hAnsiTheme="minorHAnsi" w:cstheme="minorHAnsi"/>
            <w:sz w:val="18"/>
            <w:szCs w:val="18"/>
          </w:rPr>
          <w:t xml:space="preserve">nglish </w:t>
        </w:r>
        <w:r w:rsidRPr="00C71467">
          <w:rPr>
            <w:rStyle w:val="Hyperlink"/>
            <w:rFonts w:asciiTheme="minorHAnsi" w:hAnsiTheme="minorHAnsi" w:cstheme="minorHAnsi"/>
            <w:sz w:val="18"/>
            <w:szCs w:val="18"/>
          </w:rPr>
          <w:t>L</w:t>
        </w:r>
        <w:r w:rsidR="009F28EF" w:rsidRPr="00C71467">
          <w:rPr>
            <w:rStyle w:val="Hyperlink"/>
            <w:rFonts w:asciiTheme="minorHAnsi" w:hAnsiTheme="minorHAnsi" w:cstheme="minorHAnsi"/>
            <w:sz w:val="18"/>
            <w:szCs w:val="18"/>
          </w:rPr>
          <w:t>earner</w:t>
        </w:r>
        <w:r w:rsidRPr="00C71467">
          <w:rPr>
            <w:rStyle w:val="Hyperlink"/>
            <w:rFonts w:asciiTheme="minorHAnsi" w:hAnsiTheme="minorHAnsi" w:cstheme="minorHAnsi"/>
            <w:sz w:val="18"/>
            <w:szCs w:val="18"/>
          </w:rPr>
          <w:t xml:space="preserve"> Success</w:t>
        </w:r>
      </w:hyperlink>
      <w:r w:rsidR="009F28EF" w:rsidRPr="00C71467">
        <w:rPr>
          <w:rFonts w:asciiTheme="minorHAnsi" w:hAnsiTheme="minorHAnsi" w:cstheme="minorHAnsi"/>
          <w:sz w:val="18"/>
          <w:szCs w:val="18"/>
        </w:rPr>
        <w:t xml:space="preserve">. </w:t>
      </w:r>
      <w:r w:rsidR="00C71467" w:rsidRPr="00C71467">
        <w:rPr>
          <w:rFonts w:asciiTheme="minorHAnsi" w:hAnsiTheme="minorHAnsi" w:cstheme="minorHAnsi"/>
          <w:sz w:val="18"/>
          <w:szCs w:val="18"/>
        </w:rPr>
        <w:t>Association of California School Administrators</w:t>
      </w:r>
      <w:r w:rsidR="00C71467" w:rsidRPr="00C71467">
        <w:rPr>
          <w:rFonts w:asciiTheme="minorHAnsi" w:hAnsiTheme="minorHAnsi" w:cstheme="minorHAnsi"/>
          <w:i/>
          <w:iCs/>
          <w:sz w:val="18"/>
          <w:szCs w:val="18"/>
        </w:rPr>
        <w:t xml:space="preserve"> </w:t>
      </w:r>
      <w:r w:rsidR="009F28EF" w:rsidRPr="00C71467">
        <w:rPr>
          <w:rFonts w:asciiTheme="minorHAnsi" w:hAnsiTheme="minorHAnsi" w:cstheme="minorHAnsi"/>
          <w:i/>
          <w:iCs/>
          <w:sz w:val="18"/>
          <w:szCs w:val="18"/>
        </w:rPr>
        <w:t>Leadership</w:t>
      </w:r>
      <w:r w:rsidR="00C71467" w:rsidRPr="00C71467">
        <w:rPr>
          <w:rFonts w:asciiTheme="minorHAnsi" w:hAnsiTheme="minorHAnsi" w:cstheme="minorHAnsi"/>
          <w:i/>
          <w:iCs/>
          <w:sz w:val="18"/>
          <w:szCs w:val="18"/>
        </w:rPr>
        <w:t xml:space="preserve"> Magazine</w:t>
      </w:r>
      <w:r w:rsidR="00C71467" w:rsidRPr="00C71467">
        <w:rPr>
          <w:rFonts w:asciiTheme="minorHAnsi" w:hAnsiTheme="minorHAnsi" w:cstheme="minorHAnsi"/>
          <w:sz w:val="18"/>
          <w:szCs w:val="18"/>
        </w:rPr>
        <w:t>. Nov/Dec.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E41C" w14:textId="70F3F716" w:rsidR="006E5CF0" w:rsidRPr="00910B13" w:rsidRDefault="00135184" w:rsidP="00C5013C">
    <w:pPr>
      <w:pStyle w:val="Heading1"/>
      <w:jc w:val="left"/>
      <w:rPr>
        <w:rFonts w:ascii="Georgia" w:hAnsi="Georgia"/>
        <w:color w:val="7030A0"/>
      </w:rPr>
    </w:pPr>
    <w:r w:rsidRPr="00910B13">
      <w:rPr>
        <w:rFonts w:ascii="Georgia" w:hAnsi="Georgia"/>
        <w:noProof/>
        <w:color w:val="7030A0"/>
      </w:rPr>
      <w:drawing>
        <wp:anchor distT="0" distB="0" distL="114300" distR="114300" simplePos="0" relativeHeight="251663360" behindDoc="0" locked="0" layoutInCell="1" allowOverlap="1" wp14:anchorId="786834B6" wp14:editId="18AE69F9">
          <wp:simplePos x="0" y="0"/>
          <wp:positionH relativeFrom="column">
            <wp:posOffset>-281618</wp:posOffset>
          </wp:positionH>
          <wp:positionV relativeFrom="paragraph">
            <wp:posOffset>-277236</wp:posOffset>
          </wp:positionV>
          <wp:extent cx="1125855" cy="545465"/>
          <wp:effectExtent l="0" t="0" r="0" b="0"/>
          <wp:wrapNone/>
          <wp:docPr id="44" name="Picture 4"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1"/>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0032102B">
      <w:rPr>
        <w:rFonts w:ascii="Georgia" w:hAnsi="Georgia"/>
        <w:color w:val="7030A0"/>
      </w:rPr>
      <w:t xml:space="preserve">                 ESL Best Practices </w:t>
    </w:r>
    <w:r w:rsidRPr="00910B13">
      <w:rPr>
        <w:rFonts w:ascii="Georgia" w:hAnsi="Georgia"/>
        <w:color w:val="7030A0"/>
      </w:rPr>
      <w:t>Quick Reference Guide</w:t>
    </w:r>
    <w:r w:rsidR="00D4443E">
      <w:rPr>
        <w:rFonts w:ascii="Georgia" w:hAnsi="Georgia"/>
        <w:color w:val="7030A0"/>
      </w:rPr>
      <w:t>:</w:t>
    </w:r>
  </w:p>
  <w:p w14:paraId="58CDF97C" w14:textId="5DAD8982" w:rsidR="002C4B78" w:rsidRPr="002C4B78" w:rsidRDefault="00F452BA" w:rsidP="0097605C">
    <w:pPr>
      <w:pStyle w:val="Heading1"/>
      <w:rPr>
        <w:rFonts w:ascii="Georgia" w:hAnsi="Georgia"/>
        <w:color w:val="7030A0"/>
      </w:rPr>
    </w:pPr>
    <w:r>
      <w:rPr>
        <w:rFonts w:ascii="Georgia" w:hAnsi="Georgia"/>
        <w:color w:val="7030A0"/>
      </w:rPr>
      <w:t>Long-Term English Learners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ightbulb and gear with solid fill" style="width:10.8pt;height:13.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SjHu0gEAANQDAAAOAAAAZHJzL2Uyb0RvYy54bWykU8tu3DAMvBfoPwi6&#10;J14nbZI11pvLIkGBoF0UzQfQMm0L1QuUvI+/L2U7aXpqkR4sk6I8HI7Gm/uTNeKAFLV3tSwvV1Kg&#10;U77Vrq/l84+HizspYgLXgvEOa3nGKO+3Hz9sjqHCKz940yIJBnGxOoZaDimFqiiiGtBCvPQBHRc7&#10;TxYSp9QXLcGR0a0prlarm+LoqQ3kFcbIu7u5KLcTftehSt+6LmISppbMLU0rTWvDfK/Xt7LYbqDq&#10;CcKg1cIE3kHEgnbc9xVqBwnESPodUEGrNBIyGkcVPwstjv4DbQGx/4RhgX6O4UJ5GyDpRhudzpPg&#10;Cyl32Gu1p5mh+nrYk9AtC8oaO7B80Y+LoHmnxahY8yfdD6kZTSPYD6JHIHHUaRDRG92KThuT7yKP&#10;nAEzPKdFzv/o1hgdHvhw1jrHy1zc4O/m8V2nFe68Gi26NDuI0PCI3sVBhygFVWgb5FnoS1vO5oiJ&#10;MKkhN8wsv7OrMjOoXgsTy9/EMucYsjxQnTqy+c2txWky3jmvk+vwlITizfLTan3LQikulTfX5fpz&#10;rnODl48DxfSI3oocMDVmwBcBFRye4sLl5cgi2dx+4sVsJrDF49mYb3OO3/6M218AAAD//wMAUEsD&#10;BAoAAAAAAAAAIQCWOqN7+hoAAPoaAAAUAAAAZHJzL21lZGlhL2ltYWdlMS5wbmeJUE5HDQoaCgAA&#10;AA1JSERSAAABgAAAAYAIBgAAAKTHtb8AAAABc1JHQgCuzhzpAAAABGdBTUEAALGPC/xhBQAAAAlw&#10;SFlzAAA7DgAAOw4BzLahgwAAGo9JREFUeF7t3YGR47ixBmCH4BAcwoXwQrgQHMKF4AwcgkO4EF4I&#10;F4JDcAjv6a+1ytoxZkYS0QBIfF9VV9l7uzOURHYDDZD6EwAAAAAAAAAAAAAAAAAAAAAAAAAAAAAA&#10;ALzhz7f47RZ/v8Uft/jXLX6/xd9u8cstALig/7nFP2/xf19ECgMAF5JRf0b7raT/MTIzyEwBgJNL&#10;a+fZ5H+PtIUAOLGM5P/3Fq0k/138egsATip9/1ZyfybMAgBOLL3/VnJ/JtI2AuCkMopvJfdn4y+3&#10;AOCE3u3/3yMtJABOSAEA2JQCALApBQBgUwoAwKYUAIBNKQAAm1IAADalAABsSgEA2JQCALApBQBg&#10;UwoAwKYUAIBNKQAAm1IAADalAABsSgEA2JQCALApBQBgUwoAwKYUAIBNKQAAm1IAADalAABsSgEA&#10;2JQCALApBQBgU3+/RSuxPxt/uQUAJ/S3W7QS+zPxr1sAcFK/3qKV3J+JtI8AOLE/btFK8N/Fb7cA&#10;4MTSx28l+K/i91sAcAGvrAWk9//nWwBwEdnS+c9btJL+Pf5xC8kf4KIyG0iLJ8Ugo/0s9ma7qD3/&#10;AAAAQEN6xdlnnr7xfath2glpL/z1FgBc0C+3+G5/ef67RwkAXEhG91k8bCX9VlhchPfl+skifQZU&#10;ue6yeG+WzRRp+7yS/O+hCMBrMsv+7mmuKQquLYY58nRJJyo8J8n/u3s27pEBWf4+lHrnkQIfQxGA&#10;r72S/O+hCFAuybt18r0aigC0vZP87+H5TZTK0yFbJ947oQjAz44k/3vYdUeZI18u0gpFAH7okfwT&#10;HuFNmSNfLvJZKALsrlfyT2SQBiWyBbR10h0NRYBd9Uz+CTMASuWxD60T72goAuymd/JPuDmMUpkF&#10;9D5p76EIsIuK5J+toBaBKZdE3ToBe4QiUCOFO5EEkeSTyHudyJ9JHONUJP+EbaAMowis4Z7Us0Cf&#10;/m/u1M7jA/KIgEQSzauP7sjfz7/Lv78/3TU/Nz//XjB4T1Xyz2fmumEoRWCcJPokjyT67PS4J/lX&#10;k3vPSGHImlCOR2H4XmXy1/tnCkWgThJGRt1J9jMT/SuR40xRSEJK0eIHyZ/LUgT6uLdykkArksWM&#10;yOtI+yiva1eSP5enCLwnr+3+rPfWa79aZDaTltEu7aKq5J+Q/FmKIvCctEaSBHdJ+p/F1b/URPJn&#10;O4pAW5J+2iCzF25XjbS9rlTkJX+2pQj8R443LR5J/7nI+5T368wtIsmf7VUVgSSIMySHvP7dWzxH&#10;44yFQPKHf6sqAivf8Sjx94983mcoBDlGyR8eVBWBlbYVpr8v8ddHCkFG2KvKDqfWcR8Nj3jm1CqK&#10;wAoXxePCbusYRU0k0a42Is4Ne61jPRqSP5fQuwjMbgMZ8c+P7BxapTVU0fqR/LmUnkUgF9wMGfXb&#10;1bNWzE6UaUu1jutISP5cUq8ikDbAaGk7SPxrRmZjs9aFcl60jundkPy5tB5FIKPwUbR7zhMz2kI9&#10;+/8jz2uY5mgRGDHa0+45byQpj5JzsXUMr4bkz1beLQIjFoArb+gRYyJtwhTxavkdrd//Skj+bOnV&#10;IpDRePVe8IwejfqvEfkcc45VO3IPgOTP1nKBPjParl7oy0guPeTW7xbnjuqF1XdnAZI//NtnyTej&#10;uPy3yun8s0VInDcygKhcIH51N5DkDw0Z5acNk0i7p7qPq+WzT+RzrpxFpgh8N5CoPgbgCSksWVBu&#10;XaRXiCSaRBJSRr/pU+f1ZjaV0Wci/zt/lv+WyN/dYSZU3RLKoOL+fub35XPI/8/vrR7QAN+4UvK/&#10;J5ck8ySetLN6zZwyUs2oNonrMaFdIUbsJgMWc+Ytnvdkn9F7Ev2s0WR66Sk2SaI5ptaxniHyXgKb&#10;OGPyT/tmdsL/To7t3vZovYaVI++vtgxcXJLUWUarSUppu1Tf81AlraPPdnWtGBkUrPJkUaCzM+z0&#10;yfFlpH/WpP+Zs8wM8v5f7b2H7a2e/JMcM2K+ehvivm6wcgsu50lmisAFJOG0LvTZkUSTxL/riHP1&#10;QmAmACe34sg/x5OdMxLMD8/cODUj8jn5jOCk0lJZKfnnWLKoa6GxLZ/XaoUgn5nPC04mI7eVkv/O&#10;rZ5XrdayS1GyRRROYqXkn+SRFgevScJdaQtptuQCi8t0fYU2QgpQRrJGjsekmK/SFsosDlhUkm1G&#10;aq2Ld2Ro9/S3SltIEYAFJfnPfrCbUX+tFNUVCnw+Y2Ah2V3TulhHRZJ/drFQL3dKtz6DkeFGMVjE&#10;7O2eaQvYKjjWq9+81TtyvvnMYbJchLOSv5bPXLNbQtYDYKIk3lyErYuzOrR81jFz7SdbVYEJZvWC&#10;Jf/1zFwXcC7AYLN6wGk56P2uadZGAOsBMNCsvr/kv75ZA4PcrAYMMOMRAVlrsNh7Dtmi2foMq8Mj&#10;P6BY+q2ti68yMvKX/M9lRhHQCoJCScKjt/1J/uc1owhkRxJQYPQin+R/fjOeIWRXEHQ2+hHPWdQz&#10;nb+G0VtEc54CHY284SsXsKd5XsvojQMpOkAHI6fxSf6m8Nc0+o5hgwg4KD34ka2frDNwTTmXRn65&#10;TNaQgANGLvzawXF9GZW3PvuqMJuEN40c/WdkePUdP2mlPRtXNvJuYbMAeNOo0X+KzNW/4OPVG+iu&#10;flfryPUAswB40cjR/9VHvPHqLqq891eW82vUTYVmAfCiUaP/Hfr+r47+73H1WUDu82i97oqwIwie&#10;NGr0n9+xw4X57j0UV58FxKj7A8wC4EmjRv87bPl8d/R/j6vPAjLYGLU11CwAvjFq9L/Drp84egf1&#10;DrOAo0Xy2TALgG9kQbZ18fSOq+/6iV6JbYfn3I/aFeT5UvCFEc/82eU5Lb3eyx1mAZkNtl577/Al&#10;8vCJEXdpJpnt0Prp3dbYYRYwYu1ph2IKbxlxAa688Jv2V9YmMkN5Z8EwhS2JP+2MinWU/Nwc4zsF&#10;NC23vPfpg686Axs1C9ihmMJLcvFV78ZIUly1B9ta+7gny++OOcm1Kul/Fvl93yWyx6T/8d+vWgRG&#10;DELy3gEPRuzEWHX0/8zCd/r5Of7HYpAE20quIyO//7EQZObyWdL/GCsWgVGzAIvB8CCjotaF0itW&#10;Hf2/s+spxWB24v8Ymb29c0wrFoEcU+tYe0Y+d+Amibm6fbHi6P+d5H/FWK0IjJgF5HwHbqr7riuO&#10;/iX/n2O1IjBiFqANBDfVe/9XW3ST/NuxUhEYMQtwTwDbG3GhrXTXbxZMW8cofsRKrboR61Kwterd&#10;P1mYXIkC8HWsVABGfFbaQGyt+nG8qy3+jtpmeNZYKSHms6renGA3EFurvvlrxRFW9Ws+a6w2W4vq&#10;xWA3hbGt6mf/rHpxWQRux4pbdTOAaB1rr7AOwLaqE2HWF1akDdSOVfvhO85SoVz1Losk2lVpA/0c&#10;K7dCqttA1gHYTvUCW+4tWNmIG43OFCu2f+6qd6pZB2A72Zvfuhh6xcoJJbSBfo7V2yDVu4FWnq1C&#10;d9X9/5Vu/vqMNtCPOMMIuHq7si+MZyuVF9RZdlZoA/2IlR4B8Znqm8KsA7CVygXgs/RUV3uk86w4&#10;w+dV3bJbvWUJXVW2Px6/oGRVI74A50xxhhZI5TlrIZhtVN9cc4Z91bNG/9kdlZZLWg4plClEiYxA&#10;E7OO6wwJsLJl54YwtlG9A2h1o0f/SS5J7s+OsvP3UiCqd758jNULd97D1nH3CjuB2ELlDqAVnyfz&#10;UeX6x2Mkgee9PpJYKj+rj7H68/GrC7edQGyhcgfQ6klk1P7/FMJeI+okphGtodXbINWfXYotXF7l&#10;CHj1LYUjRtTp8/duJ+TnVX9zW2LnG8LsBGILlbspMk1fWXUSrUj+j6qPf/UZXOVMyE4gttA6+XvF&#10;qiPILHxX3/iV5FSZ/CM/v/oO5rxPq36OlZ9himultPJyHo4M6xpvuO/CyIhgRO/1Y+QCz+/OlLT3&#10;hZif1/qdvWI1uQiSNEbsqBl1sVV/hvdYsRBU7gTKdddbzr/kkNE7uj5G8skZ7s+ZLm/S7A/rY/Rc&#10;nKpMHhUX0LtGJv5EftdIlQv5H2OlQlC5EyjnSi+ZqY38jJ6NzHJWK+rLqFwcPRq9pqcZpbZ+fo/I&#10;SGe20Yk/kd81+qJKgmkdS2WsUAiqt4L2kM9mRufg2ehZ6C5j5H7rd6PHTCAJsvWze0R1D/UrKWyj&#10;E/89Zi0ezhph5n2uXuv4TOX5m+jxuvL+tH72SjHrnF1SRjUzEsc7cXQEVvlUxZkFYGYBn7XzqXo0&#10;/FXMWlzM+d86nl5xtADM/ExejVnn7XLOMPq/x9G9ypWvdeYWwlmfYQYOs0bD+b2tYxoRswpA9Ws+&#10;+rqqH1fRMzJT4Wbl3v/HODp1q0yUM0+oWQVg9rpHZl2t46qOqxaAtJiOOFMumTljX0r1vuqecXQB&#10;p7I/uWMBmH0RzVoHmFUAorJde7QtslMuuYydPrTKhJEkPMusAjCz7RWzFhyvWgCO7pU/Uy5ZYdfe&#10;EmaNot6JoyNOBaBvzO6jzuo5zywAlVssjxaAWQX5nbAT6N92WrhRAPrG7Ito1uBlZgGoXPc4WgBm&#10;nYfvxNENJZdRvbWsV2Tqe3SRSgHoG7PXAGYtOs4sAJWv+WgByCL1GdpAOcZZu9eWdIbK3aNiV05R&#10;Z44oZn1+sxfSZt1xetUC0GNvfPXNaj3CPQANlVPLo5GTvkfFrmx3ZXYxy8wCPuvxCEnCreMZEVdd&#10;A+iVGFcdUGbAkmPjE6t9cPcPrNd0rfL1zeyHJwnPmnrPuqBmnas5J2cVvaj8nHsWtvysWTO0VuRY&#10;Zhbu08iblJFyZgQ52VtvZmXkd+Z3p13T+wPLCKf1O3vE7H545PWNLgT5vGYYPWPtPRh5V+U1WVHY&#10;ck7mfcsMOZ/ZyMigLLkseUTPn9ICkMS7itGF4Oji4asqP8ePsUriv2sdY6+QJLm0jARaJ36PmDUS&#10;/sqoQjD6tWd01zqOnrFa4o/qHXtwabteQBmhVxeCUTeFVff+V0z8d5UDmJVmsFAiF3Xr5O8Vvdcs&#10;eqsuAplxVEohS4Ju/e4e0Wu3WZXK1lcWSeHyWid/r6hOgEeNuFX/6M16n0lxrUz+idU/v8rZT9pq&#10;cHmVo+CZN4M9o3oGdI8kqp6SmKuTf37+yqP/qLyTfeZ9LDBM5QLizHsBnjViUTjRY00gCXnErCVx&#10;hs+u8twdtYYDU1UmlDMspFXeDd2KdxJLEn9mEaOKVaKqddVT5fuxevsLuqhcSEsbYXWj2kAfIyPs&#10;LOJ+1mbJnycJpxVR3e75GGfof1fvYJt5dzMMU/2wqjNcSKNnAa3IaDY7TxKjE/7HOMPov3LgkoAt&#10;VI+Aey+AVpg1C1gxzrL7pbJo2wLKVipHnGdYTIzKHSVnirP0vnNetY6/R5zlnIUuKndTnGEdIEYu&#10;sK4cZ5mxVQ5a7ABiK9VbC1dfB6juJ58pztACql63sgOIrVQnwNVHldUF8GyxesHO+dQ67l5hBxBb&#10;qV4EXbmnmteu/fNzrF6wK/v/FoDZUmUSXHkdQPvnv2PlJFjd//cICLZU3QYZ/SUpz6ocTZ45Vm2D&#10;VBfsVc9TKFV9Ya04stL++TxWbQNVF2z9f7ZUvQ6wYhtI++fzWLENVN3+yWAAtlU9Gl5teq3983Ws&#10;NhquLtgrb1aActXrAKtdYJU3wF0hdivY+v9sLRdA68LoFZm+rzSqTEshrY7Wse4eKY55f1ZR3f5J&#10;6P+ztep1gMRqi4uKwH/Hask/qp/Yav8/3FQ/FG3FxWBF4D+R92G15J/jqV6fWv3rS2GI6jZQYsVe&#10;a5LMO2sCKWhX2Uq6YvKPEbu1tH/gJgmgdYH0jJW32z1TBJL0syCZh5LdE2ZaW7MLQY4rx//LLZI0&#10;X5nNrZr8453C/Epo/8CDEc/GT5JaVSvh3JN+EutXiXJGIcix5TP77D39rhisnPyrn/yZ0P6BByPa&#10;QEmyK0uyv4+o8368miCTuJJYqorB/dhScF45to/FYOXkH9Wj/4T2DzxIQmhdKL0jyWhlvRJjknTr&#10;9b8buV+jx7F9N5uZLcfXev09Q/sHGka0gVZeC+it10wgI/+Vk3ZPI0b/2j/QkH5y64LpHSvuCKrQ&#10;q622S8Ia0YbcqZjCy0YsZuYi3MXR93OXhJXXOOLcM/qHL4wYhSXS097B0fdzl4SV19l6/b3D4i98&#10;Y8RILLHyttCe3n0/dxn95zzIa229Bz1jtQcTwpJ672D5LJIYd/DuLGCH0X8K3IiF30S26QLfyEXZ&#10;uoAqYpdW0KuzgPz9HUb/o1o/KTLAk0ZsCb3HDq2gV2cBO4z+R7V+Enn/gSeNnAXs0gpKUs+M55m4&#10;+uh/ZOtnl9kUdDVyFmCKvpeR55bRP7who6ZRU/REFp+5vlGbDBIGFnDA0X3sr8bqzwrimHy+IwcV&#10;dv7AQa/uYDkSSQ673B+wm5GLvgn7/qGDEU9ofIwkCYt215LPM0/hbH3eFWEgAR2NvHgTerfXktF4&#10;63OuiuykAjrJaKp1oVXGDnvhdzBy0TdhBgkFMqpqXXCVYVH43EYv+ibsJoMCGVWNXBBOJHl4guM5&#10;5XMbnfwt/EKhEV/Y/TF2uVP4SjJYGHWn7z20fmCAGa0gI7tzGXmn7z20C2GQ0a2ghFv6z2H0om8i&#10;BQcYZMauoIS93WtLi3B031/rByaY0QrKxc6akoRH3y+S0PqBSUbf4JOwHrCmGQMCN3zBREZ9xOiH&#10;Bib0/WEB2e/dukArQ993HTP2+2fQ4fOHRcy4P0AraA2j24ApNjYDwGJmbP/TCpprxnN+fOawqBmj&#10;QY+KmCOj8NGtH8/5gcV5dPT1pf8++lEPdvzACSQ5jL5T2F3CY+VR3a3PoSos+sKJjL5TWCtonNG7&#10;fjKYkPzhZEbvDLIraIyRrZ8UGjt+4KRG3x0qWdQavevHjh84uZGLwr47oE7aMCNbPxZ94QJG3yls&#10;q2CNkbM5i75wIZnKty70irAg3N/I9Zxeff8UkPycnHvZtZSBgfMCJhl5k5gF4X6SSEcu/PaYwSXp&#10;f7YVOX9ubQE+cR85ZdTXc1E1P3fk/QEu8j5GLvweLdw5x55dc7LGAA8yPc4jdlsLfRkB9pg+j2wF&#10;WRA+Lgl11MJvj9bPq7NMd5HDTXqkz1zoPUZNI1tB7hA+ZuQdv/ldR7w7U1EE2NqrF/nRHu3oUSXv&#10;yYxv1OeUJJzz4ogj7UVFgC29O8LL+sARI1tBZgHvSTuw9X72jh6tn/z71s9+JRQBtnJket9jZD2q&#10;FWQW8LqR2z6Ptn6i10K1IsAWjiT/exxdFM6/b/3ciuiRZHaSRNh6H3tH2jZHWz/R8yY1RYBL65H8&#10;Ez32a/c6lu8is4Aeu5h2MLI912urbu9jVgS4pJ4Jt8eoOqO/UfcGpKfN90aN/nverFfRslIEuJTe&#10;N/SsOnr7KswCvjbqs+ix8PtRxUBCEeASeif/RK8CECPvDRDzo2JNpqp4KQKcWkXy77V4dzdyQVjM&#10;jd7nzqOqgYQiwClVJP9EjwXgj0btOxdzo/K+jBSWqu+fUAQ4larknwuhYgSXn9n6feI6MSKJKgJs&#10;ryr5Z/peuZCa0WHr94prxNE7yJ+lCLCtsyb/u4rdHGJ+9Nz2+QxFgO2cPfnHyG2hYkxUbPt8hiLA&#10;Nq6Q/O+qLloxJ2Z++YoiwOVdKfnHyIeRidpY4TEcigCXdbXkf+fmsGtExU1f71AEuJyq5D+rZ/so&#10;xad1bOI8kfMoiXcVigCXceXkf2cWcO5YZfT/SBHg9JL8k6hbJ+GRWCn5h1nAeSMtxJVG/48qi8CK&#10;RY8LSYLeIfnfeUTEOSODlJVVFYFcR7MXvbmoypN2xeQfec2tYxbrxsqj/0dV15PvnqBEppetE+5I&#10;rJz878wCzhWrj/4fVRSBXFPQXRaZWifcu5ETddTzWY4wCzhPnGX0/6iiCEBXvZNgkn/PL3WpZhZw&#10;jjjT6P9R7yJwtiLI4nruiDlb8o/eBVD0jzOO/h/1KgK5vhQAuuqVAM+Y/O/yTJnWaxJrxFnPq0c9&#10;isDoJ5+yiSTv1gn3bJw5+d/17tWKPjHzgW+9HS0Cld96xsaO9MGvkPzv3CG8Vlzx5qd3i0D+jfYP&#10;Jd5tA10p+d/l9fTeFSWej5xTef9X30J8RK63V86xs6+BcAKvzgKumPw/ygJ5EpEYE7sluWfWnq5e&#10;DFnIs4uhOyR/GCHJPYOvXFOP11cS/1m3vnJiuYHr8WR8jPx5+rKmo9BfZpy5tlxfTJdCkBFIRidJ&#10;+vnfpqIAAAAAAAAAAAAAAAAAAAAAAAAATJenNuaheXmMdh7fm29tEj9HvmUt74+vMwQuIYk/Se2z&#10;x2aLz8Mz7oHTyog/X9HXSm7iucjMIM++BziNtDGM+vtFiinA8r76pjTxXuT9NBMAlpaev7ZPTWTx&#10;HGBZ+UrMVvISfcLCMLCkjP61fmoj7y/Acn69RStpib7hPgFgOdo/YyLvM8BScidrK2GJvpH3GWAp&#10;2aXSSliib9gNBCwnd622EpboG2YAwHLyzJ9WwhJ94x+3AFiKReAxYRcQsJzcB9BKWKJveCQEsCTr&#10;ALWh/w8sK6PTVuISfcJTQYGluSO4JrLIDrA8N4X1jbyfWWMBOAXbQvtEtn1K/sDp/HIL3w/wXuTJ&#10;nx7/DJxeEplHRXwfSfp5n/J+GfUDl5OdQtnNIn6OzJYkfQAAAAAAAAAAAAAAAAAAAAAAAAAAAAAA&#10;qv31FvlylLNHnvUPwAt+vUXrW7POFnkdALwg347VSqhni3wDGgAvynfktpLqWSJfiA/AG9JDbyXW&#10;s8TvtwDgDb/dopVYzxJ/uwUAbzjzOkDaV/r/AAf84xatBLt6aP8AHHTW7aC2fwJ0kN00rSS7atj9&#10;A9BJ7qZtJdpVw92/AB2lp95KtquF3j9AZ2fYEZSdPzlOADpbfUE4D7ADoMiqN4e56QtggNXuDfj7&#10;LQAYZJUiIPkDTDCzHZQF3/x+ACb55RajbxRL8nenL8ACsvVyREsoiT+PqPaQN4DFZDZQVQiS+PPz&#10;AVjYvRBkxN5K5s9G/n3u7JX4AU4ovfrs0f/jFq0k/xj3Fk/+fpK+u3oBLiY9/BSGRB7cJtkDAAAA&#10;AAAAAAAAAAAAAAAAAAAAAAAAAAAAAAAAAAAAAADwkz/96f8Bp1eqz+rIGgIAAAAASUVORK5CYIJQ&#10;SwMEFAAGAAgAAAAhALaImoraAAAAAwEAAA8AAABkcnMvZG93bnJldi54bWxMj81OwzAQhO9IvIO1&#10;SNyo00jlJ41TRQgOnBBtD3Bz420cxV6H2E3D27NwgcuOVrOa+bbczN6JCcfYBVKwXGQgkJpgOmoV&#10;7HfPN/cgYtJktAuECr4wwqa6vCh1YcKZ3nDaplZwCMVCK7ApDYWUsbHodVyEAYm9Yxi9TryOrTSj&#10;PnO4dzLPslvpdUfcYPWAjxabfnvyCuqXj1Xr3l+nz66fn+pw5+y+Xyp1fTXXaxAJ5/R3DD/4jA4V&#10;Mx3CiUwUTgE/kn4ne3megziwrh5AVqX8z159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ZKMe7SAQAA1AMAAA4AAAAAAAAAAAAAAAAAOgIAAGRycy9lMm9Eb2Mu&#10;eG1sUEsBAi0ACgAAAAAAAAAhAJY6o3v6GgAA+hoAABQAAAAAAAAAAAAAAAAAOAQAAGRycy9tZWRp&#10;YS9pbWFnZTEucG5nUEsBAi0AFAAGAAgAAAAhALaImoraAAAAAwEAAA8AAAAAAAAAAAAAAAAAZB8A&#10;AGRycy9kb3ducmV2LnhtbFBLAQItABQABgAIAAAAIQCqJg6+vAAAACEBAAAZAAAAAAAAAAAAAAAA&#10;AGsgAABkcnMvX3JlbHMvZTJvRG9jLnhtbC5yZWxzUEsFBgAAAAAGAAYAfAEAAF4hAAAAAA==&#10;" o:bullet="t">
        <v:imagedata r:id="rId1" o:title="" cropright="-3416f"/>
        <o:lock v:ext="edit" aspectratio="f"/>
      </v:shape>
    </w:pict>
  </w:numPicBullet>
  <w:numPicBullet w:numPicBulletId="1">
    <w:pict>
      <v:shape id="_x0000_i1027" type="#_x0000_t75" style="width:11.4pt;height:11.4pt" o:bullet="t">
        <v:imagedata r:id="rId2" o:title="mso33E6"/>
      </v:shape>
    </w:pict>
  </w:numPicBullet>
  <w:numPicBullet w:numPicBulletId="2">
    <w:pict>
      <v:shape id="_x0000_i1028" type="#_x0000_t75" alt="Hurdle with solid fill" style="width:10.8pt;height:12.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9qixAEAAMYDAAAOAAAAZHJzL2Uyb0RvYy54bWykk8tu2zAQRfcF+g8E&#10;94nsIE0DwnI2RtICQWIUzQfQ5MgiwheGlGX/fYYS8+iqRboQNcOR7hyOrlY3R2fZATCZ4Fu+PF9w&#10;Bl4Fbfy+5U+/b8+uOUtZei1t8NDyEyR+s/76ZTVGARehD1YDMhLxSYyx5X3OUTRNUj04mc5DBE/F&#10;LqCTmVLcNxrlSOrONheLxVUzBtQRg4KUaHczF/l60u86UPmx6xJkZltObHlacVp3xLtYXvFmvZJi&#10;jzL2RlUS+QkQJ42nvm9SG5klG9B8QioalQcEUqNI0FWxKPoPtSri/knDSXwe4pkKLspsdsaafJoG&#10;XqH8YWvUFmdC9XDYIjO65ZeceenoO9/VedKGhqRo4j8G1BbYaHLPUrBGs85YW6ZfDlkkiiClTcn/&#10;0N9ZE2/p4TLdEteTkOjf7RK6zijYBDU48Hn2DIKlQwWfehMTZyjA7YDo8adeznZIGSGrvjQslL/I&#10;R4VMirfCRPkOVphTLAOR4tihK3dqzY6T1U5lnXwGx8wUbS6/fb+8JkMqKtV4bvD6csSU7yA4VgJC&#10;IwIavRTycJ8qy+sjdWRz+4mLaCba6upixY85xR9/v/ULAAAA//8DAFBLAwQKAAAAAAAAACEARfKc&#10;wAcYAAAHGAAAFAAAAGRycy9tZWRpYS9pbWFnZTEucG5niVBORw0KGgoAAAANSUhEUgAAAYAAAAGA&#10;CAYAAACkx7W/AAAAAXNSR0IArs4c6QAAAARnQU1BAACxjwv8YQUAAAAJcEhZcwAAOw4AADsOAcy2&#10;oYMAABecSURBVHhe7d3tcdxG1gbQDWFDcAgbgjMw7QT8EcEbgv+5SuMqhuAQHMKGoBAUgkLYty9x&#10;aUpEk0LPDIBu4Jyqp3bLkpqDJtC30fiYfwEAAAAAAAAAAAAAAAAAAAAAAAAAAAAAAAAAAAAAAAAA&#10;AAAADOTnHx7//fMPf3z38w8f/vPbT38+/Prjh//77acPv/z8w+X7+G/x5/lXARjZNOBfvv/1x8vv&#10;ZcD/WPK/JSl//+8oDgoCwGBy0P/rt58un2sDfEt+/fHP/8ZZQjYNQI9yaefxHgN/JeUMQiEA6Eos&#10;1ZQBeq2B/3ViKekhfzQAe5lm/ZdPrwbp1RPXCPIjALC1WOvfaNZfTVwszo8CwFamWzj3G/y/yEd3&#10;CwFsZBr8q4PxXvmYHw2AteSafw8z/69iOQhgRfEUb4+D/3NcGAZYQayzTw9l1QffjuIWUYB76nDd&#10;/41cPuVHBuBW04Ne29/rf308MQxwF/kyt8pA22sun/OjA3CtnP13e+H3rbggDHCjcdb+X8dZAMBN&#10;4v76+gDbf+K21dwMAFqMuvzzHMtAAFcqg+jD60F1pMRzC7kpALSYvtWrPriOEi+KA7jCyOv/z4l3&#10;F+XmALBUGUAXf5F7r4nvLMjNAWCpsZ7+fSueCgZoVh9Qx4o7gQAaTbeA1gfVkRKvschNAmCpkZ8B&#10;eIklIIBmx7gG4PsBAJoN8gUw78ZdQABXOMaDYN4HBNCsDKCPrwfUseKNoABXiado6wPrGIknmXNT&#10;AGg1+IVgF4ABrlUG0UGXgS6frf8D3KAMpkO+EtryD8AdjLgM5PZPgDsoA+pQZwG+CAbgjsrAOsyr&#10;oc3+Ae5olFtCrf0DrKD/J4Pjzh/fAAawin7fD/T05lL3/QOsZfqegP7uCvLFLwAbiAesaoPwjnnM&#10;jwbA2qaLwvufCfzqG78AthfLQftdE4g1f9/2BbCrMiBv/L6gyyf3+gN0Igbk9ZeELp/jYm+ceeSP&#10;BaAXsSxz/0LwdIvno7d7AgygDNgPtz04FrP9P/8bF3k93AUwqDKgx8vkHvOC8cec0X812OdZw8d4&#10;lcO0zGO2D3BYMchbzwcAAAAA4N5i7Tnfcf8Qty7GhcezJ/rBA1bAIU2D/uX76fbE13eiyJeZ7saJ&#10;WzDdjQMMrgxqZabf32uMR8jL/fiKATCQXOYZ5vtse49iAAwh309jqWelKAZAl8oAFUs+Bv+NohgA&#10;XSgDksF/xygGwC7ym6oM/p1EMQA2YfDvO4oBsIq4x78MMu72GSSKAXAXMfjHgFIbaKT/KAbAVabB&#10;//J3bWCR8aIYAIuVweKGb52SnqMYAG8qg8Tj60FDjhnFAPjH9PbK+mAhx85UDOJrI32bGJyOwV+e&#10;E9d/FAM4iXhnvXv9pRbFAA7Mg16yNIoBHIjBX66NYgADizs/yuDvy1zk5igGMJA4UMuB6xUPcvco&#10;BtCxODDjIK0dvCL3jGIAHTH4y15RDGBn5UD0lK/sHsUANhYHXO1gFNkzigGszOAvI0QxgDvzlK+M&#10;GMUAbuRBLzlCFANoZPCXI0YxgG/wlK+cIYoBvBIHQzk4POUrp4piwOnFzh8HQu0AETlLFANOZ7TB&#10;v3zW+N7heDBtxVgGO3sUA04hB9TqQdBhHvNjr8ZFcHmdaYL04ZfcReAYYoZT2+E7zQaDv+sg8l7i&#10;zFAh4ABGGvzjLGWLU/Hys2IJqPoZRL7Ix7hjLncbGMtgT/mWg239wX+wsyHZPZfPP/9w+T53HxjD&#10;YGvcmwz++fyDdX9pjiLAMMYa/C+ftjjNjgLz649//rf+GUS+lTgT+PCf3J2gT2M95bvdQVV+nnV/&#10;uTGXT7k7QX/Gurvl6QzlIT/6qqZrIbXPINKWuIaUuxX0Y1riGOVBr+0Gf+v+ct/EWauHxuhM2TkH&#10;WuLY5h5r6/7TxfXyvw+DPQjYdZwF0JXB7vX/PT/26srPO/G6f8xU5xfXy58pBjfHtQA6MdgSx+pP&#10;+T4rP+vh1c8+UZYtscXfUQyuyxZ3rsE3xYy6toN2mMet1k7Pvu5/zRJF+XeKQVs2uYYFb5rWd/sf&#10;6MrA8vd2g//p1/1vPssqbSgG30hMvLK7YB+DrP1v8pTvs4HOiNbI3fu6tKkYVBJ9kl0E+yg7Ye+3&#10;fW46+Jef93DepZ94onrdvi4/RzHIKADsLg762s7ZR7Z9dD4GvxMP/qWvt31XTfm5Zy8Gm93QADPT&#10;hc7qjtlBth+QBjgbWjH7vru+fIYzFgMFgP1ML3yr7pg7Z9ktiPc00nMQK6Srgah8nrMUA3cBsZ9+&#10;C8C2s9E40zjr0k/c7bTlNZZW5TMethh4DoBd9VgAtn5Eflr3P+tXO65/0feeymc+UjH4mJsF+8jB&#10;r7Zz7pXNlyLOu+6/7QX2eyvbMHQxKJ/dMwDsr6Oljx0G/1Ov+x9m/Tm2ZaxiEMV3nDMvDqzskLsv&#10;f8TBu/UBMS1/nfWWz+PefVK2rftiYPZPNzr4opNNH/QKufR1ynX/GByzGw6vbG+PxWDz/R3elINh&#10;bUfdIrscDL3PEFfMaQefsu0dFIOxr7twUPscGNt8kftr5133N/g8K/2xQzHY/tkWWGT7s4B9BqPz&#10;rvsbfN4S/bJ+MdD/dG67mfE+B0MWuZOu+/v6wSVKX929GEwP2jnzYgDrvwN/v5lQ+bln/WpH75u5&#10;Qum3G4vB5bPCy3DKzrvSLDkG/31eONbBnU57xR0nd1D6MYvB0wSm1s+ZGPSfJlEP+p0hxY57/zOB&#10;/Wb+5/1qx7jO4l0z95ZLiQ8xqYgZ/rR0+uGXWOYx6HMYZcZzr2/FijOKnQb/s361434FFziImNWU&#10;QnDlu3KmNdA9Z0V3LGJDxdozcDdZCBasgU53Pew98IfyWcppev0zHjwu+gLrmNbUn9c/L79PiQG/&#10;nzXQ+BxnXPeP4tvL7wBgF9cvW42csd7tD3B3cTZSHyCPnLjjZ/3vT44CEz8n+/gxL7DHRf6SuOZz&#10;+TuWCuOscOvvcwZOLpahzrj0s8bzFdNS39P977+/DPTtfTudjcVtks5OgJVM6/5rPcTWdW666DvN&#10;6qNwPj0sF09LXzXQL0meIZSzA69GAO5ommnWB56jpmxz0xfpfLmEE/+2tLHaYP/tPP3cKDieVwCu&#10;d851/7df8/Ayq/9yCefy6dW/7ypRwKe7yTy9DCx0znX/l9dpfzmrL3+26hLOVslrDo8uJANvisEv&#10;B4vqQHLgfLzlwuxomZb3XEgGvlAGh7O+4vm0icIXy1ouJMOJlcHgrK96kH/iQjKcznlf8SzvZbqQ&#10;HGcHLiTDYU1rwvVBQCQTz4S4kAxHctJbPuXGuJAMg4vZnKUfuTUvF5KdHcAQYuZWDt44ra8e1CLX&#10;5ekldvFUtAvJ0Cvr/rJFYj+bzg5cSIYuWPeXffL0+gwXkmEvbvmUXjKdHez/dadwCid+1YN0HheS&#10;YWVxgNUOPpHeUvbVv9b4Yh44Jbd8yqiZloq8rwiu4pZPOU6m9xVZKoKF4oD5+iASOUamswMXkqEq&#10;v5u2evCIHCl5g4OzAwhu+ZQzx4VkTi1Oj2sHhsgJU84MPI3MSZQd3he8iLxKXC/IQwSOywNfIm/m&#10;o4vGHFbcL13Z6UXkn1w+KQIcUjw0U9/pReQligAHMz305c4fkSWJpdI8dGB8Zv8izfHlNRxD2Zm9&#10;8kGkKZfPbhFleGVnduvnsImvUpyeZJ0eYKr9HVkrbg9leGVH9s6fMfIxHtKL5bp4bcFbb7ksf+8h&#10;l/Sc1a2ey+fsdhhT3NVQ37llnzxdjI/B/q/phWUf/nPtXSfx76KNKBzznyP3iHcIMSz3/u+dlyWc&#10;eP/MLYP9EuXnxHJf+VmK/r1iGYhh5VJBdceWe+afWf0XSzj73ksen2E6O/D09y2J32l2KYzFwb9G&#10;vrwwe9sSzpbK541rBy4kt+djdiGMIwalys4sTbl8+npWf4yvHyzb5kLy8igAjCdmp5WdWaq534XZ&#10;0cR2TktFLiTXc/mUXQXjcEC/lW0vzI6m9Iuloq/jDICxTMs/Z3/3T+3CrCc73xL7zHThOCYOZ993&#10;XhLFMLsIxlB23JM9/TvmhdkeTEtArge8ldifsqtgDGXHPfDTvzHYf31h1mDfLvqu9Gc8M2C2/06i&#10;n7LLYAzloD7Ag0C1JRwD/S3M9ptj/Z+xxIy4siN3Hks4a9pvtj/2RCSKZXYhjCFneNUdupO8mtUf&#10;49763kQBjbucor9f9f9mmT7HH99Nt5mO9lBivA7aJITB9HOgTUs4JWb1G+ppbT8/0lfKf8/bTPu+&#10;9uDiL8OZZn31HXrbxP31Bvut5O897vzqam0/P96boljFmWBvZwdxhpofEcYRs5baDr1tnDpvpafZ&#10;fi35MReZitiHX2LwrbW1YT7afxlSBweP2dPKYnDKgb/7O3nyI1+l/Ps93ldk8GdM0wxq/5lgHLT5&#10;kbij6WJqDIjj3FmTH/1msW+vfSE52jb4M6yyE3fx9K/XLdzP82x/Gvj6vmhaS27G3ZW2n7/45g59&#10;Ercgu+DL4MrOXA6I2g6+aTw4cwfTjHf8B7Zyc1Z1/YXkpyfKfzdh4RA6WRp4zI/DFXIwO8zL2HKz&#10;NpUXkrMgxDERffmUT/HfpkHfU+UcSC9P/8aBlR+JhY4y268lNxFYUw4g1YNwu1w+58dhgSiWpd+6&#10;vYXzHslNBdbUvv55/8TSRX4c3jDN9p+e1TjcbL+W3GxgLTGo1A6+HfKQH4lXzjDbryU3H1iLp3/7&#10;NBXmfV/GtneyK4C1xNJL7eDbMpZ/Xow/259ezZ3bUfnz5ckuAdYwzTL3H2jiInR+pFOK30MOmAPP&#10;9p/vi395PXf97y1PNgOsoRxknv7dUWx32f6h1/ane+Pjdd3zJbza329JNgOsoRxknv7d2Nez/ZGX&#10;eS5/fevLeOr/dnmyGeAepsHn6aGvh+nibxcD0Cme/h3xZWyv895sv6bWRkuyGWCJaYB/WlZ4GuBj&#10;wCmJi7zdzjZjNpwf/3CeZ/vT72Dk2X5c1G3/6s16e8uTzQDP5rP4+MrEpwe5BlxSOObTv/E7mmb7&#10;Q1/U/RTbcMv1mXq7y5PNwHkca4B/PzEzzs0+hFzbH/6ibvnfh9gPc7Ou9rrt1mQzcCwxq5oGi+c3&#10;D8aXXD8N8MOuD1+Z4Z/+Pchsf3YL5z3Uf9byZDMwljPN4q/P2E//HmW233JRt1XtZ7Ykm4G+GOBv&#10;z4jLP/F7H//1DMtu4byH+s9fnmwGtvf2IP/8JRH1nVaWJZYcsqu7Z7Z/ndrnaEk2A/dnFr9vbrm7&#10;ZAvTbP/pSenBZ/vX3cJ5D/XPtDzZDNxmGuy//O7P011s7S3dPv17hNn+NPDv/3219c+2PNkMXCcG&#10;/jgQzOi7S1dP/z5PEMrnGni2f99bOO/h9edrTTYD7Qz8/SYG2/w17SpmyLmfDHxGuM4tnPdQ/7zL&#10;k83Acjnr3/0d9/JW9n3692U58Gkp0EXdFdU+d0uyGVgmZnRjz+aOnyjO+evaVE4MjvDA1ia3cN5D&#10;fRuWJ5uBb4sDvOw0Q6/hniSbPv2bF/8HfhnbUz72PtuvqWxHU7IZ+La8AFbdkaSXbPP073Fm+9Mt&#10;nKMN/M/q27U82Qy8L+/jr+5E0k/WXv5xC2df6tu3PNkMvC3X/d3tM0BiYMtf290cY7Y/xkXdVrXt&#10;bEk2A2/Lg7+6A0lfuees9liz/TEu6raqb/PyZDPwtnIQuetnjNz89G/Mjsd/GdsxZ/s1tW1vSTYD&#10;dWUniXe1VHce6S0ffslfW7PjzPb3ey/PHur9sDzZDNS5+DtKLp9aZ7vx93PgH/zW3vhqxePP9mvq&#10;/bE82QzU/eqJ3yHScvE3Zsjl3xxktn/5/owD/7N63yxPNgN1Mbuq7TjSU5bf+1/+fpntu6h7FPU+&#10;Wp5sBurGHizOkKffz+Inf+f/foyc5aJuq1pftSSbgboywDgD6DptF37rbfSap9n+MO/l2UO935Yn&#10;m4G6spMMfoHwuIkZcf6aFqu101vM9per9V9Lshmoi4OxtuPInomZcfvgH+rt9ZDz3cJ5D/W+XJ5s&#10;BurKTvL4eqeR/TINktc/7Vtrc9/ELZzHeC/PHup9ujzZDNSVncSDYLtnmh2X/3/za57nbe+R59n+&#10;uW/hvId6/y5PNgN1cYDGAVvbeWStPPV3XHt5vOcgOf0uaz9vqzxd1HUL5x3V+3l5shl4W9lRLAPd&#10;PdMgXwbEeNDucbroGYP9H9+tNSveqwDEbN9F3XXU+rsl2Qy8bf+Z44h5a4Df78tHdvo9bvrtZGdT&#10;6e+mZDPwvjh1r+1A500M8HEBM2a3l7+m/vnwy54D/LfsUQAs96yr1uctyWbg28oOc7JnAvqbxd9C&#10;ATieWp+3JJuBb5sGkKdBsbozjZdjDfDfogAcT63PW5LNwDLjfT1kbZCPAX69i629UgCOp9bnLclm&#10;YLk4qMvO08ly0Llm8bdoKwBPt2yWPr3tXVAKwLpqfd6SbAbalR1og9tDY4Af62Jrr5YUgNe3bJb/&#10;dlOhVwDWVevzlmQzcJ1YSomBubZzLY9Z/BbeLgBvP6BV/lwB6Fitz1uSzcDtyg4Vr40oA3i8tuDL&#10;pQMDfA++LgAvr5d473cQv7eXf9MeBWBdtT5vSTYDHF0M9K+XeL6lDBIKQMdqfd6SbAZgrgwSCkDH&#10;an3ekmwGYK4MEgpAx2p93pJsBmCuDBIKQMdqfd6SbAZgrgwSCkDHan3ekmwGYK4MEgpAx2p93pJs&#10;BmCuDBIKQMdqfd6SbAZgrgwSCkDHan3ekmwGYK4MEgpAx2p93pJsBmCuDBIKQMdqfd6SbAZgrgwS&#10;CkDHan3ekmwGYK4MEgpAx2p93pJsBmCuDBIKQMdqfd6SbAZgrgwSCkDHan3ekmwGYK4MEgpAx2p9&#10;3pJsBmCuDBIKQMdqfd6SbAZgrgwSCkDHan3ekmwGYK4MEgpAx2p93pJsBmCuDBIKQMdqfd6SbAZg&#10;rgwSCkDHan3ekmwGYK4MEgpAx2p93pJsBmCuDBIKQMdqfd6SbAZgrgwSCkDHan3ekmwGYK4MEgpA&#10;x2p93pJsBmCuDBIKQMdqfd6SbAZgrgwSCkDHan3ekmwGYK4MEgpAx2p93pJsBmCuDBIKQMdqfd6S&#10;bAZgrgwSCkDHan3ekmwGYO63ny6fagPH0igA66r1eUuyGYA5BaBvtT5vSTYDMHd7Afjju2yKFdT6&#10;vCXZDMCcAtC3Wp+3JJsBmFMA+lbr85ZkMwBzCkDfan3ekmwGYE4B6Futz1uSzQDMKQB9q/V5S7IZ&#10;gDkFoG+1Pm9JNgMwpwD0rdbnLclmAOYUgL7V+rwl2QzAnALQt1qftySbAZhTAPpW6/OWZDMAcwpA&#10;32p93pJsBmBOAehbrc9bks0AzCkAfav1eUuyGYA5BaBvtT5vSTYDMKcA9K3W5y3JZgDmFIC+1fq8&#10;JdkMwJwC0Ldan7ckmwGYUwD6VuvzlmQzAHMKQN9qfd6SbAZgTgHoW63PW5LNAMwpAO+rbfNIyc0A&#10;mFMA3lfb5pGSmwEwpwC8r7bNIyU3A2BOAXhfbZtHSm4GwJwC8L7aNo+U3AyAOQXgfbVtHim5GQBz&#10;CsD7ats8UnIzAOYUgPfVtnmk5GYAzCkA76tt80jJzQCYUwDeV9vmkZKbATCnALyvts0jJTcDYK4U&#10;gM+1gWNpFIC+k5sBMKcAvK+2zSMlNwNgTgF4X22bR0puBsCcAvC+2jaPlNwMgDkF4H21bR4puRkA&#10;cwoAwEkpAAAnpQAAnJQCAHBStxeAx39nUwCMRAEAOCkFAOCkFACAk1IAAE5KAQA4KQUA4KQUAICT&#10;UgAATkoBADgpBQDgpBQAgJNSAABOSgEAOCkFAOCkFACAk1IAAE5KAQA4KQUA4KQUAICTUgAATkoB&#10;ADgpBQDgpBQAgJ3UBtWRogAAXKk2qI4UBQDgSrVBdaQoAABXqg2qI0UBALhSbVAdKQoAwJVqg+pI&#10;UQAArlQbVEeKAgBwpdqgOlIUAIAr1QbVkaIAAFypNqiOFAUA4Eq1QXWkKAAAV6oNqiNFAQC4Um1Q&#10;HSkKAMCVaoPqSFEAAK5UG1RHigIAcKXaoDpSFAAAAAAAAAAAAAAAAAAAAAAAAAAAAAAAAAAAAAAA&#10;AABu869//T8VHd/+Wj5cSgAAAABJRU5ErkJgglBLAwQUAAYACAAAACEAk1kqndkAAAADAQAADwAA&#10;AGRycy9kb3ducmV2LnhtbEyPQUvDQBCF70L/wzIFb3bTolJiNsWKCoKH2ornbXZMotnZJTttE3+9&#10;oxe9zDC8x5vvFavBd+qIfWoDGZjPMlBIVXAt1QZedw8XS1CJLTnbBUIDIyZYlZOzwuYunOgFj1uu&#10;lYRQyq2BhjnmWqeqQW/TLEQk0d5D7y3L2dfa9fYk4b7Tiyy71t62JB8aG/Guwepze/AGvnAc35bP&#10;9x/DZpfw6THE9YajMefT4fYGFOPAf2b4wRd0KIVpHw7kkuoMSBH+naItLqXFXvZVBros9H/28h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Zf9qixAEAAMYDAAAO&#10;AAAAAAAAAAAAAAAAADoCAABkcnMvZTJvRG9jLnhtbFBLAQItAAoAAAAAAAAAIQBF8pzABxgAAAcY&#10;AAAUAAAAAAAAAAAAAAAAACoEAABkcnMvbWVkaWEvaW1hZ2UxLnBuZ1BLAQItABQABgAIAAAAIQCT&#10;WSqd2QAAAAMBAAAPAAAAAAAAAAAAAAAAAGMcAABkcnMvZG93bnJldi54bWxQSwECLQAUAAYACAAA&#10;ACEAqiYOvrwAAAAhAQAAGQAAAAAAAAAAAAAAAABpHQAAZHJzL19yZWxzL2Uyb0RvYy54bWwucmVs&#10;c1BLBQYAAAAABgAGAHwBAABcHgAAAAA=&#10;" o:bullet="t">
        <v:imagedata r:id="rId3" o:title="" cropleft="-2979f" cropright="-5362f"/>
      </v:shape>
    </w:pict>
  </w:numPicBullet>
  <w:abstractNum w:abstractNumId="0" w15:restartNumberingAfterBreak="0">
    <w:nsid w:val="01F544DF"/>
    <w:multiLevelType w:val="hybridMultilevel"/>
    <w:tmpl w:val="A9720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8039B"/>
    <w:multiLevelType w:val="hybridMultilevel"/>
    <w:tmpl w:val="245A1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A796D"/>
    <w:multiLevelType w:val="hybridMultilevel"/>
    <w:tmpl w:val="294A89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F2F3D"/>
    <w:multiLevelType w:val="hybridMultilevel"/>
    <w:tmpl w:val="E480B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C4637"/>
    <w:multiLevelType w:val="hybridMultilevel"/>
    <w:tmpl w:val="F3E2EDC6"/>
    <w:lvl w:ilvl="0" w:tplc="224E5FC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D3851D4"/>
    <w:multiLevelType w:val="hybridMultilevel"/>
    <w:tmpl w:val="E41CC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77F79"/>
    <w:multiLevelType w:val="hybridMultilevel"/>
    <w:tmpl w:val="55BC8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4F038B"/>
    <w:multiLevelType w:val="hybridMultilevel"/>
    <w:tmpl w:val="1ED4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1CDF3B78"/>
    <w:multiLevelType w:val="hybridMultilevel"/>
    <w:tmpl w:val="5F1E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F696B"/>
    <w:multiLevelType w:val="hybridMultilevel"/>
    <w:tmpl w:val="E174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51649"/>
    <w:multiLevelType w:val="hybridMultilevel"/>
    <w:tmpl w:val="36ACC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1197E"/>
    <w:multiLevelType w:val="hybridMultilevel"/>
    <w:tmpl w:val="44E8E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451BE"/>
    <w:multiLevelType w:val="hybridMultilevel"/>
    <w:tmpl w:val="EB30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73F03"/>
    <w:multiLevelType w:val="hybridMultilevel"/>
    <w:tmpl w:val="FB1CEF80"/>
    <w:lvl w:ilvl="0" w:tplc="A16E941E">
      <w:start w:val="1"/>
      <w:numFmt w:val="decimal"/>
      <w:lvlText w:val="%1."/>
      <w:lvlJc w:val="left"/>
      <w:pPr>
        <w:ind w:left="360" w:hanging="360"/>
      </w:pPr>
      <w:rPr>
        <w:rFonts w:hint="default"/>
        <w:b w:val="0"/>
        <w:i w:val="0"/>
        <w:color w:val="000000" w:themeColor="text1"/>
        <w:sz w:val="22"/>
        <w:szCs w:val="22"/>
      </w:rPr>
    </w:lvl>
    <w:lvl w:ilvl="1" w:tplc="0409000F">
      <w:start w:val="1"/>
      <w:numFmt w:val="decimal"/>
      <w:lvlText w:val="%2."/>
      <w:lvlJc w:val="left"/>
      <w:pPr>
        <w:ind w:left="1080" w:hanging="360"/>
      </w:pPr>
      <w:rPr>
        <w:rFonts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7A0546"/>
    <w:multiLevelType w:val="multilevel"/>
    <w:tmpl w:val="FCEE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D4EED"/>
    <w:multiLevelType w:val="hybridMultilevel"/>
    <w:tmpl w:val="E2A8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B612A"/>
    <w:multiLevelType w:val="hybridMultilevel"/>
    <w:tmpl w:val="8562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3F6228"/>
    <w:multiLevelType w:val="hybridMultilevel"/>
    <w:tmpl w:val="D240862C"/>
    <w:lvl w:ilvl="0" w:tplc="04090001">
      <w:start w:val="1"/>
      <w:numFmt w:val="bullet"/>
      <w:lvlText w:val=""/>
      <w:lvlJc w:val="left"/>
      <w:pPr>
        <w:ind w:left="360" w:hanging="360"/>
      </w:pPr>
      <w:rPr>
        <w:rFonts w:ascii="Symbol" w:hAnsi="Symbol" w:hint="default"/>
        <w:b/>
        <w:bCs/>
        <w:i w:val="0"/>
        <w:iCs w:val="0"/>
        <w:color w:val="auto"/>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BF4B9C"/>
    <w:multiLevelType w:val="hybridMultilevel"/>
    <w:tmpl w:val="769CD4E6"/>
    <w:lvl w:ilvl="0" w:tplc="D3DC48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B21D4"/>
    <w:multiLevelType w:val="hybridMultilevel"/>
    <w:tmpl w:val="D7543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311A57"/>
    <w:multiLevelType w:val="hybridMultilevel"/>
    <w:tmpl w:val="82543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D40D3"/>
    <w:multiLevelType w:val="hybridMultilevel"/>
    <w:tmpl w:val="E5A45E0C"/>
    <w:lvl w:ilvl="0" w:tplc="913C4E12">
      <w:start w:val="1"/>
      <w:numFmt w:val="bullet"/>
      <w:lvlText w:val="□"/>
      <w:lvlJc w:val="left"/>
      <w:pPr>
        <w:ind w:left="360" w:hanging="360"/>
      </w:pPr>
      <w:rPr>
        <w:rFonts w:ascii="Arial" w:hAnsi="Arial" w:hint="default"/>
        <w:b w:val="0"/>
        <w:i w:val="0"/>
        <w:color w:val="E15D15"/>
        <w:sz w:val="36"/>
        <w:szCs w:val="36"/>
      </w:rPr>
    </w:lvl>
    <w:lvl w:ilvl="1" w:tplc="57B07C9E">
      <w:start w:val="1"/>
      <w:numFmt w:val="bullet"/>
      <w:lvlText w:val=""/>
      <w:lvlJc w:val="left"/>
      <w:pPr>
        <w:ind w:left="1080" w:hanging="360"/>
      </w:pPr>
      <w:rPr>
        <w:rFonts w:ascii="Symbol" w:hAnsi="Symbol"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215EFC"/>
    <w:multiLevelType w:val="hybridMultilevel"/>
    <w:tmpl w:val="868E9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26203"/>
    <w:multiLevelType w:val="hybridMultilevel"/>
    <w:tmpl w:val="D2A0D7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E42AA1"/>
    <w:multiLevelType w:val="hybridMultilevel"/>
    <w:tmpl w:val="25767FA8"/>
    <w:lvl w:ilvl="0" w:tplc="E7F8D184">
      <w:start w:val="1"/>
      <w:numFmt w:val="bullet"/>
      <w:lvlText w:val=""/>
      <w:lvlJc w:val="left"/>
      <w:pPr>
        <w:tabs>
          <w:tab w:val="num" w:pos="360"/>
        </w:tabs>
        <w:ind w:left="360" w:hanging="360"/>
      </w:pPr>
      <w:rPr>
        <w:rFonts w:ascii="Wingdings" w:hAnsi="Wingdings" w:hint="default"/>
      </w:rPr>
    </w:lvl>
    <w:lvl w:ilvl="1" w:tplc="2A7C6546" w:tentative="1">
      <w:start w:val="1"/>
      <w:numFmt w:val="bullet"/>
      <w:lvlText w:val=""/>
      <w:lvlJc w:val="left"/>
      <w:pPr>
        <w:tabs>
          <w:tab w:val="num" w:pos="1080"/>
        </w:tabs>
        <w:ind w:left="1080" w:hanging="360"/>
      </w:pPr>
      <w:rPr>
        <w:rFonts w:ascii="Wingdings" w:hAnsi="Wingdings" w:hint="default"/>
      </w:rPr>
    </w:lvl>
    <w:lvl w:ilvl="2" w:tplc="9FF04A60" w:tentative="1">
      <w:start w:val="1"/>
      <w:numFmt w:val="bullet"/>
      <w:lvlText w:val=""/>
      <w:lvlJc w:val="left"/>
      <w:pPr>
        <w:tabs>
          <w:tab w:val="num" w:pos="1800"/>
        </w:tabs>
        <w:ind w:left="1800" w:hanging="360"/>
      </w:pPr>
      <w:rPr>
        <w:rFonts w:ascii="Wingdings" w:hAnsi="Wingdings" w:hint="default"/>
      </w:rPr>
    </w:lvl>
    <w:lvl w:ilvl="3" w:tplc="9732FABC" w:tentative="1">
      <w:start w:val="1"/>
      <w:numFmt w:val="bullet"/>
      <w:lvlText w:val=""/>
      <w:lvlJc w:val="left"/>
      <w:pPr>
        <w:tabs>
          <w:tab w:val="num" w:pos="2520"/>
        </w:tabs>
        <w:ind w:left="2520" w:hanging="360"/>
      </w:pPr>
      <w:rPr>
        <w:rFonts w:ascii="Wingdings" w:hAnsi="Wingdings" w:hint="default"/>
      </w:rPr>
    </w:lvl>
    <w:lvl w:ilvl="4" w:tplc="C62AC8E4" w:tentative="1">
      <w:start w:val="1"/>
      <w:numFmt w:val="bullet"/>
      <w:lvlText w:val=""/>
      <w:lvlJc w:val="left"/>
      <w:pPr>
        <w:tabs>
          <w:tab w:val="num" w:pos="3240"/>
        </w:tabs>
        <w:ind w:left="3240" w:hanging="360"/>
      </w:pPr>
      <w:rPr>
        <w:rFonts w:ascii="Wingdings" w:hAnsi="Wingdings" w:hint="default"/>
      </w:rPr>
    </w:lvl>
    <w:lvl w:ilvl="5" w:tplc="8D86CE7A" w:tentative="1">
      <w:start w:val="1"/>
      <w:numFmt w:val="bullet"/>
      <w:lvlText w:val=""/>
      <w:lvlJc w:val="left"/>
      <w:pPr>
        <w:tabs>
          <w:tab w:val="num" w:pos="3960"/>
        </w:tabs>
        <w:ind w:left="3960" w:hanging="360"/>
      </w:pPr>
      <w:rPr>
        <w:rFonts w:ascii="Wingdings" w:hAnsi="Wingdings" w:hint="default"/>
      </w:rPr>
    </w:lvl>
    <w:lvl w:ilvl="6" w:tplc="B1A0DF08" w:tentative="1">
      <w:start w:val="1"/>
      <w:numFmt w:val="bullet"/>
      <w:lvlText w:val=""/>
      <w:lvlJc w:val="left"/>
      <w:pPr>
        <w:tabs>
          <w:tab w:val="num" w:pos="4680"/>
        </w:tabs>
        <w:ind w:left="4680" w:hanging="360"/>
      </w:pPr>
      <w:rPr>
        <w:rFonts w:ascii="Wingdings" w:hAnsi="Wingdings" w:hint="default"/>
      </w:rPr>
    </w:lvl>
    <w:lvl w:ilvl="7" w:tplc="B2167CB8" w:tentative="1">
      <w:start w:val="1"/>
      <w:numFmt w:val="bullet"/>
      <w:lvlText w:val=""/>
      <w:lvlJc w:val="left"/>
      <w:pPr>
        <w:tabs>
          <w:tab w:val="num" w:pos="5400"/>
        </w:tabs>
        <w:ind w:left="5400" w:hanging="360"/>
      </w:pPr>
      <w:rPr>
        <w:rFonts w:ascii="Wingdings" w:hAnsi="Wingdings" w:hint="default"/>
      </w:rPr>
    </w:lvl>
    <w:lvl w:ilvl="8" w:tplc="215C529C"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660AE1"/>
    <w:multiLevelType w:val="hybridMultilevel"/>
    <w:tmpl w:val="3F2C0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B3251"/>
    <w:multiLevelType w:val="hybridMultilevel"/>
    <w:tmpl w:val="0542F2AA"/>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A0707"/>
    <w:multiLevelType w:val="hybridMultilevel"/>
    <w:tmpl w:val="7C6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9365C"/>
    <w:multiLevelType w:val="hybridMultilevel"/>
    <w:tmpl w:val="3D10F918"/>
    <w:lvl w:ilvl="0" w:tplc="C4FC736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F86E6A"/>
    <w:multiLevelType w:val="hybridMultilevel"/>
    <w:tmpl w:val="723C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9464A"/>
    <w:multiLevelType w:val="hybridMultilevel"/>
    <w:tmpl w:val="B21A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C63B4"/>
    <w:multiLevelType w:val="multilevel"/>
    <w:tmpl w:val="6020FFA8"/>
    <w:lvl w:ilvl="0">
      <w:start w:val="1"/>
      <w:numFmt w:val="bullet"/>
      <w:pStyle w:val="LetterLis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39A4E34"/>
    <w:multiLevelType w:val="hybridMultilevel"/>
    <w:tmpl w:val="D2FC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354C3"/>
    <w:multiLevelType w:val="hybridMultilevel"/>
    <w:tmpl w:val="158A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0258E"/>
    <w:multiLevelType w:val="hybridMultilevel"/>
    <w:tmpl w:val="FE1034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7F47AE"/>
    <w:multiLevelType w:val="multilevel"/>
    <w:tmpl w:val="3BA6C6B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6CDD25C6"/>
    <w:multiLevelType w:val="hybridMultilevel"/>
    <w:tmpl w:val="9C7E1BA6"/>
    <w:lvl w:ilvl="0" w:tplc="224E5FC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E6328F4"/>
    <w:multiLevelType w:val="hybridMultilevel"/>
    <w:tmpl w:val="831A20E8"/>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07A42DC"/>
    <w:multiLevelType w:val="hybridMultilevel"/>
    <w:tmpl w:val="5EE4A4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939D5"/>
    <w:multiLevelType w:val="hybridMultilevel"/>
    <w:tmpl w:val="DBF600E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413E3C"/>
    <w:multiLevelType w:val="hybridMultilevel"/>
    <w:tmpl w:val="961C2208"/>
    <w:lvl w:ilvl="0" w:tplc="913C4E12">
      <w:start w:val="1"/>
      <w:numFmt w:val="bullet"/>
      <w:lvlText w:val="□"/>
      <w:lvlJc w:val="left"/>
      <w:pPr>
        <w:ind w:left="360" w:hanging="360"/>
      </w:pPr>
      <w:rPr>
        <w:rFonts w:ascii="Arial" w:hAnsi="Arial" w:hint="default"/>
        <w:b w:val="0"/>
        <w:i w:val="0"/>
        <w:color w:val="E15D15"/>
        <w:sz w:val="36"/>
        <w:szCs w:val="36"/>
      </w:rPr>
    </w:lvl>
    <w:lvl w:ilvl="1" w:tplc="D248B434">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910878"/>
    <w:multiLevelType w:val="multilevel"/>
    <w:tmpl w:val="39DC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0D53BB"/>
    <w:multiLevelType w:val="hybridMultilevel"/>
    <w:tmpl w:val="E6A0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50A28"/>
    <w:multiLevelType w:val="hybridMultilevel"/>
    <w:tmpl w:val="C37E6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CB54C6"/>
    <w:multiLevelType w:val="hybridMultilevel"/>
    <w:tmpl w:val="00540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1"/>
  </w:num>
  <w:num w:numId="3">
    <w:abstractNumId w:val="35"/>
  </w:num>
  <w:num w:numId="4">
    <w:abstractNumId w:val="7"/>
  </w:num>
  <w:num w:numId="5">
    <w:abstractNumId w:val="12"/>
  </w:num>
  <w:num w:numId="6">
    <w:abstractNumId w:val="15"/>
  </w:num>
  <w:num w:numId="7">
    <w:abstractNumId w:val="32"/>
  </w:num>
  <w:num w:numId="8">
    <w:abstractNumId w:val="18"/>
  </w:num>
  <w:num w:numId="9">
    <w:abstractNumId w:val="27"/>
  </w:num>
  <w:num w:numId="10">
    <w:abstractNumId w:val="30"/>
  </w:num>
  <w:num w:numId="11">
    <w:abstractNumId w:val="34"/>
  </w:num>
  <w:num w:numId="12">
    <w:abstractNumId w:val="43"/>
  </w:num>
  <w:num w:numId="13">
    <w:abstractNumId w:val="16"/>
  </w:num>
  <w:num w:numId="14">
    <w:abstractNumId w:val="11"/>
  </w:num>
  <w:num w:numId="15">
    <w:abstractNumId w:val="33"/>
  </w:num>
  <w:num w:numId="16">
    <w:abstractNumId w:val="10"/>
  </w:num>
  <w:num w:numId="17">
    <w:abstractNumId w:val="3"/>
  </w:num>
  <w:num w:numId="18">
    <w:abstractNumId w:val="9"/>
  </w:num>
  <w:num w:numId="19">
    <w:abstractNumId w:val="2"/>
  </w:num>
  <w:num w:numId="20">
    <w:abstractNumId w:val="26"/>
  </w:num>
  <w:num w:numId="21">
    <w:abstractNumId w:val="0"/>
  </w:num>
  <w:num w:numId="22">
    <w:abstractNumId w:val="25"/>
  </w:num>
  <w:num w:numId="23">
    <w:abstractNumId w:val="20"/>
  </w:num>
  <w:num w:numId="24">
    <w:abstractNumId w:val="22"/>
  </w:num>
  <w:num w:numId="25">
    <w:abstractNumId w:val="44"/>
  </w:num>
  <w:num w:numId="26">
    <w:abstractNumId w:val="39"/>
  </w:num>
  <w:num w:numId="27">
    <w:abstractNumId w:val="6"/>
  </w:num>
  <w:num w:numId="28">
    <w:abstractNumId w:val="14"/>
  </w:num>
  <w:num w:numId="29">
    <w:abstractNumId w:val="5"/>
  </w:num>
  <w:num w:numId="30">
    <w:abstractNumId w:val="19"/>
  </w:num>
  <w:num w:numId="31">
    <w:abstractNumId w:val="23"/>
  </w:num>
  <w:num w:numId="32">
    <w:abstractNumId w:val="21"/>
  </w:num>
  <w:num w:numId="33">
    <w:abstractNumId w:val="40"/>
  </w:num>
  <w:num w:numId="34">
    <w:abstractNumId w:val="8"/>
  </w:num>
  <w:num w:numId="35">
    <w:abstractNumId w:val="38"/>
  </w:num>
  <w:num w:numId="36">
    <w:abstractNumId w:val="17"/>
  </w:num>
  <w:num w:numId="37">
    <w:abstractNumId w:val="13"/>
  </w:num>
  <w:num w:numId="38">
    <w:abstractNumId w:val="28"/>
  </w:num>
  <w:num w:numId="39">
    <w:abstractNumId w:val="42"/>
  </w:num>
  <w:num w:numId="40">
    <w:abstractNumId w:val="41"/>
  </w:num>
  <w:num w:numId="41">
    <w:abstractNumId w:val="24"/>
  </w:num>
  <w:num w:numId="42">
    <w:abstractNumId w:val="1"/>
  </w:num>
  <w:num w:numId="43">
    <w:abstractNumId w:val="37"/>
  </w:num>
  <w:num w:numId="44">
    <w:abstractNumId w:val="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B6"/>
    <w:rsid w:val="000148B5"/>
    <w:rsid w:val="00015459"/>
    <w:rsid w:val="00020C40"/>
    <w:rsid w:val="00037E85"/>
    <w:rsid w:val="000472A7"/>
    <w:rsid w:val="00063DC7"/>
    <w:rsid w:val="00071BD3"/>
    <w:rsid w:val="000774BC"/>
    <w:rsid w:val="00097698"/>
    <w:rsid w:val="000C2B5D"/>
    <w:rsid w:val="000C56DF"/>
    <w:rsid w:val="000C791C"/>
    <w:rsid w:val="000D0A2F"/>
    <w:rsid w:val="000D4FDA"/>
    <w:rsid w:val="000D5BF8"/>
    <w:rsid w:val="000E1545"/>
    <w:rsid w:val="000E1E49"/>
    <w:rsid w:val="000E2F00"/>
    <w:rsid w:val="000E7A13"/>
    <w:rsid w:val="000F4DDF"/>
    <w:rsid w:val="001015E1"/>
    <w:rsid w:val="00106FED"/>
    <w:rsid w:val="00107A34"/>
    <w:rsid w:val="0011407D"/>
    <w:rsid w:val="0012681A"/>
    <w:rsid w:val="00130FC6"/>
    <w:rsid w:val="00135184"/>
    <w:rsid w:val="001522B9"/>
    <w:rsid w:val="0016123E"/>
    <w:rsid w:val="001635ED"/>
    <w:rsid w:val="001679C8"/>
    <w:rsid w:val="00174B04"/>
    <w:rsid w:val="00175256"/>
    <w:rsid w:val="00180E7A"/>
    <w:rsid w:val="001824CB"/>
    <w:rsid w:val="00190E1A"/>
    <w:rsid w:val="00195424"/>
    <w:rsid w:val="001B5DF8"/>
    <w:rsid w:val="001C23C3"/>
    <w:rsid w:val="001D042E"/>
    <w:rsid w:val="001D3BB7"/>
    <w:rsid w:val="001E3B75"/>
    <w:rsid w:val="001F1595"/>
    <w:rsid w:val="00205F92"/>
    <w:rsid w:val="00211809"/>
    <w:rsid w:val="002158C2"/>
    <w:rsid w:val="00217AB9"/>
    <w:rsid w:val="00223883"/>
    <w:rsid w:val="00233A4F"/>
    <w:rsid w:val="00240274"/>
    <w:rsid w:val="0024063E"/>
    <w:rsid w:val="002632E0"/>
    <w:rsid w:val="00270986"/>
    <w:rsid w:val="00274750"/>
    <w:rsid w:val="002A756A"/>
    <w:rsid w:val="002B509D"/>
    <w:rsid w:val="002B62DE"/>
    <w:rsid w:val="002D1439"/>
    <w:rsid w:val="002D59D4"/>
    <w:rsid w:val="002D6DA9"/>
    <w:rsid w:val="002D715A"/>
    <w:rsid w:val="002D7C0C"/>
    <w:rsid w:val="002F1389"/>
    <w:rsid w:val="00303D5B"/>
    <w:rsid w:val="003106A3"/>
    <w:rsid w:val="00311074"/>
    <w:rsid w:val="00314E95"/>
    <w:rsid w:val="0032102B"/>
    <w:rsid w:val="00325B31"/>
    <w:rsid w:val="00325F0D"/>
    <w:rsid w:val="0032636D"/>
    <w:rsid w:val="00333A65"/>
    <w:rsid w:val="0033719B"/>
    <w:rsid w:val="0034364A"/>
    <w:rsid w:val="0036054B"/>
    <w:rsid w:val="00365322"/>
    <w:rsid w:val="003879B3"/>
    <w:rsid w:val="00394F29"/>
    <w:rsid w:val="003A2557"/>
    <w:rsid w:val="003A4BE0"/>
    <w:rsid w:val="003A6330"/>
    <w:rsid w:val="003B2448"/>
    <w:rsid w:val="003D0345"/>
    <w:rsid w:val="003D5FBC"/>
    <w:rsid w:val="003E1503"/>
    <w:rsid w:val="003E4433"/>
    <w:rsid w:val="00403F8B"/>
    <w:rsid w:val="0041043B"/>
    <w:rsid w:val="004355A0"/>
    <w:rsid w:val="00454AD0"/>
    <w:rsid w:val="00456842"/>
    <w:rsid w:val="00457700"/>
    <w:rsid w:val="004634AC"/>
    <w:rsid w:val="00464070"/>
    <w:rsid w:val="00477CBC"/>
    <w:rsid w:val="00480F2A"/>
    <w:rsid w:val="0049171E"/>
    <w:rsid w:val="004A3502"/>
    <w:rsid w:val="004B2951"/>
    <w:rsid w:val="004B4E3F"/>
    <w:rsid w:val="004C284B"/>
    <w:rsid w:val="004C3919"/>
    <w:rsid w:val="004D2059"/>
    <w:rsid w:val="004D7A92"/>
    <w:rsid w:val="004F4CF8"/>
    <w:rsid w:val="00501AA5"/>
    <w:rsid w:val="005144D0"/>
    <w:rsid w:val="00517571"/>
    <w:rsid w:val="005205F8"/>
    <w:rsid w:val="00520FFD"/>
    <w:rsid w:val="0054220A"/>
    <w:rsid w:val="00543BC7"/>
    <w:rsid w:val="00544A72"/>
    <w:rsid w:val="00560433"/>
    <w:rsid w:val="005616A5"/>
    <w:rsid w:val="005648A9"/>
    <w:rsid w:val="00572567"/>
    <w:rsid w:val="005B3560"/>
    <w:rsid w:val="005B7A55"/>
    <w:rsid w:val="005F60BA"/>
    <w:rsid w:val="00634307"/>
    <w:rsid w:val="006369B2"/>
    <w:rsid w:val="00645719"/>
    <w:rsid w:val="00647854"/>
    <w:rsid w:val="00654CB6"/>
    <w:rsid w:val="0066319B"/>
    <w:rsid w:val="0066608F"/>
    <w:rsid w:val="00675F51"/>
    <w:rsid w:val="00683EE6"/>
    <w:rsid w:val="006B050D"/>
    <w:rsid w:val="006C0399"/>
    <w:rsid w:val="006C0C29"/>
    <w:rsid w:val="006C340F"/>
    <w:rsid w:val="006D0D85"/>
    <w:rsid w:val="006D49E0"/>
    <w:rsid w:val="006D7DD8"/>
    <w:rsid w:val="006E04AB"/>
    <w:rsid w:val="006F3B0D"/>
    <w:rsid w:val="007025AB"/>
    <w:rsid w:val="00707B95"/>
    <w:rsid w:val="007218E3"/>
    <w:rsid w:val="00732810"/>
    <w:rsid w:val="0073377D"/>
    <w:rsid w:val="00733B4E"/>
    <w:rsid w:val="00736689"/>
    <w:rsid w:val="00756793"/>
    <w:rsid w:val="00774ED9"/>
    <w:rsid w:val="007755D7"/>
    <w:rsid w:val="00775E0D"/>
    <w:rsid w:val="00780F7E"/>
    <w:rsid w:val="00794F01"/>
    <w:rsid w:val="0079503A"/>
    <w:rsid w:val="007A1E73"/>
    <w:rsid w:val="007A6827"/>
    <w:rsid w:val="007B3390"/>
    <w:rsid w:val="007B377A"/>
    <w:rsid w:val="007C0A09"/>
    <w:rsid w:val="007C4312"/>
    <w:rsid w:val="007C5672"/>
    <w:rsid w:val="007C5FE4"/>
    <w:rsid w:val="007D459C"/>
    <w:rsid w:val="00816A29"/>
    <w:rsid w:val="00820C6B"/>
    <w:rsid w:val="008300A9"/>
    <w:rsid w:val="00851A2F"/>
    <w:rsid w:val="00853885"/>
    <w:rsid w:val="00862A6B"/>
    <w:rsid w:val="00863D96"/>
    <w:rsid w:val="0086563E"/>
    <w:rsid w:val="00874C19"/>
    <w:rsid w:val="00875A30"/>
    <w:rsid w:val="008835F3"/>
    <w:rsid w:val="00893109"/>
    <w:rsid w:val="00895593"/>
    <w:rsid w:val="008B3683"/>
    <w:rsid w:val="008B5BDF"/>
    <w:rsid w:val="008C0F3E"/>
    <w:rsid w:val="008C555D"/>
    <w:rsid w:val="008D2A13"/>
    <w:rsid w:val="008E20E9"/>
    <w:rsid w:val="008E4E71"/>
    <w:rsid w:val="008E5B45"/>
    <w:rsid w:val="008F10F4"/>
    <w:rsid w:val="00910166"/>
    <w:rsid w:val="009117E7"/>
    <w:rsid w:val="00917085"/>
    <w:rsid w:val="009302DF"/>
    <w:rsid w:val="00931A19"/>
    <w:rsid w:val="00944AF2"/>
    <w:rsid w:val="00952C7D"/>
    <w:rsid w:val="00953778"/>
    <w:rsid w:val="00954FB3"/>
    <w:rsid w:val="00965B31"/>
    <w:rsid w:val="009C4202"/>
    <w:rsid w:val="009D70FB"/>
    <w:rsid w:val="009D777C"/>
    <w:rsid w:val="009E2AE6"/>
    <w:rsid w:val="009E491E"/>
    <w:rsid w:val="009F28EF"/>
    <w:rsid w:val="009F3D9C"/>
    <w:rsid w:val="009F4F0F"/>
    <w:rsid w:val="00A01890"/>
    <w:rsid w:val="00A23710"/>
    <w:rsid w:val="00A2637C"/>
    <w:rsid w:val="00A27EF0"/>
    <w:rsid w:val="00A33844"/>
    <w:rsid w:val="00A42166"/>
    <w:rsid w:val="00A46404"/>
    <w:rsid w:val="00A64929"/>
    <w:rsid w:val="00A7193B"/>
    <w:rsid w:val="00A72CEA"/>
    <w:rsid w:val="00A8353B"/>
    <w:rsid w:val="00A93153"/>
    <w:rsid w:val="00AA77E5"/>
    <w:rsid w:val="00AB2814"/>
    <w:rsid w:val="00AC4A6C"/>
    <w:rsid w:val="00AC64BC"/>
    <w:rsid w:val="00AC7BC9"/>
    <w:rsid w:val="00AD7099"/>
    <w:rsid w:val="00B03E92"/>
    <w:rsid w:val="00B10007"/>
    <w:rsid w:val="00B127BB"/>
    <w:rsid w:val="00B33DCF"/>
    <w:rsid w:val="00B364AD"/>
    <w:rsid w:val="00B40233"/>
    <w:rsid w:val="00B468C1"/>
    <w:rsid w:val="00B56582"/>
    <w:rsid w:val="00B61E34"/>
    <w:rsid w:val="00B732F7"/>
    <w:rsid w:val="00B73503"/>
    <w:rsid w:val="00B83E79"/>
    <w:rsid w:val="00B9499F"/>
    <w:rsid w:val="00B950CC"/>
    <w:rsid w:val="00B96A7C"/>
    <w:rsid w:val="00BA4DBF"/>
    <w:rsid w:val="00BB13B5"/>
    <w:rsid w:val="00BB42DA"/>
    <w:rsid w:val="00BD66CE"/>
    <w:rsid w:val="00BE0477"/>
    <w:rsid w:val="00BF5821"/>
    <w:rsid w:val="00C01F65"/>
    <w:rsid w:val="00C104A4"/>
    <w:rsid w:val="00C110A6"/>
    <w:rsid w:val="00C15D58"/>
    <w:rsid w:val="00C32008"/>
    <w:rsid w:val="00C35420"/>
    <w:rsid w:val="00C44057"/>
    <w:rsid w:val="00C44AD2"/>
    <w:rsid w:val="00C5013C"/>
    <w:rsid w:val="00C65072"/>
    <w:rsid w:val="00C67B14"/>
    <w:rsid w:val="00C71467"/>
    <w:rsid w:val="00C753B8"/>
    <w:rsid w:val="00C85B5A"/>
    <w:rsid w:val="00CA1C13"/>
    <w:rsid w:val="00CA29B6"/>
    <w:rsid w:val="00CA3C08"/>
    <w:rsid w:val="00CA3F1B"/>
    <w:rsid w:val="00CC32DB"/>
    <w:rsid w:val="00CD2452"/>
    <w:rsid w:val="00CD3091"/>
    <w:rsid w:val="00CD4C7E"/>
    <w:rsid w:val="00CD7E1C"/>
    <w:rsid w:val="00CE6F3E"/>
    <w:rsid w:val="00CF3ABD"/>
    <w:rsid w:val="00CF4A09"/>
    <w:rsid w:val="00D04D1E"/>
    <w:rsid w:val="00D15008"/>
    <w:rsid w:val="00D24818"/>
    <w:rsid w:val="00D24C23"/>
    <w:rsid w:val="00D279BC"/>
    <w:rsid w:val="00D378D9"/>
    <w:rsid w:val="00D4443E"/>
    <w:rsid w:val="00D44A93"/>
    <w:rsid w:val="00D50DFB"/>
    <w:rsid w:val="00D555CB"/>
    <w:rsid w:val="00D62E90"/>
    <w:rsid w:val="00D7650F"/>
    <w:rsid w:val="00D92A7C"/>
    <w:rsid w:val="00D933D2"/>
    <w:rsid w:val="00D93949"/>
    <w:rsid w:val="00D93FA8"/>
    <w:rsid w:val="00D94042"/>
    <w:rsid w:val="00DA5B4E"/>
    <w:rsid w:val="00DB131E"/>
    <w:rsid w:val="00DC7781"/>
    <w:rsid w:val="00DD05C4"/>
    <w:rsid w:val="00DD1534"/>
    <w:rsid w:val="00DE30CC"/>
    <w:rsid w:val="00DE41D6"/>
    <w:rsid w:val="00DF0DC9"/>
    <w:rsid w:val="00DF47C0"/>
    <w:rsid w:val="00E124AB"/>
    <w:rsid w:val="00E16A6E"/>
    <w:rsid w:val="00E3571D"/>
    <w:rsid w:val="00E4353E"/>
    <w:rsid w:val="00E61A2D"/>
    <w:rsid w:val="00E63827"/>
    <w:rsid w:val="00E87218"/>
    <w:rsid w:val="00E92F9F"/>
    <w:rsid w:val="00E94675"/>
    <w:rsid w:val="00E97BE3"/>
    <w:rsid w:val="00EA2B80"/>
    <w:rsid w:val="00EA60C6"/>
    <w:rsid w:val="00EB0A61"/>
    <w:rsid w:val="00ED1BE9"/>
    <w:rsid w:val="00F05FB2"/>
    <w:rsid w:val="00F06B7B"/>
    <w:rsid w:val="00F15E5D"/>
    <w:rsid w:val="00F235E6"/>
    <w:rsid w:val="00F256AF"/>
    <w:rsid w:val="00F30164"/>
    <w:rsid w:val="00F32373"/>
    <w:rsid w:val="00F354D3"/>
    <w:rsid w:val="00F36571"/>
    <w:rsid w:val="00F4385A"/>
    <w:rsid w:val="00F452BA"/>
    <w:rsid w:val="00F45C7D"/>
    <w:rsid w:val="00F51F58"/>
    <w:rsid w:val="00F61233"/>
    <w:rsid w:val="00F6615B"/>
    <w:rsid w:val="00F84E96"/>
    <w:rsid w:val="00F86747"/>
    <w:rsid w:val="00F874E9"/>
    <w:rsid w:val="00F90CD2"/>
    <w:rsid w:val="00F94D00"/>
    <w:rsid w:val="00F95A12"/>
    <w:rsid w:val="00FA3B34"/>
    <w:rsid w:val="00FB0AF6"/>
    <w:rsid w:val="00FC758F"/>
    <w:rsid w:val="00FD43B2"/>
    <w:rsid w:val="00FE21C3"/>
    <w:rsid w:val="00FF0362"/>
    <w:rsid w:val="0FCAB617"/>
    <w:rsid w:val="2730503C"/>
    <w:rsid w:val="3FA5F2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837AB8"/>
  <w14:defaultImageDpi w14:val="32767"/>
  <w15:chartTrackingRefBased/>
  <w15:docId w15:val="{A3F86088-3A9C-1E48-9D26-64BB59BB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A29"/>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54CB6"/>
    <w:pPr>
      <w:keepNext/>
      <w:keepLines/>
      <w:jc w:val="center"/>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654C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E3B7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1E3B7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CB6"/>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654CB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654CB6"/>
    <w:pPr>
      <w:ind w:left="720" w:hanging="288"/>
      <w:contextualSpacing/>
    </w:pPr>
  </w:style>
  <w:style w:type="character" w:customStyle="1" w:styleId="ListParagraphChar">
    <w:name w:val="List Paragraph Char"/>
    <w:basedOn w:val="DefaultParagraphFont"/>
    <w:link w:val="ListParagraph"/>
    <w:uiPriority w:val="34"/>
    <w:rsid w:val="00654CB6"/>
    <w:rPr>
      <w:rFonts w:ascii="Times New Roman" w:eastAsia="Times New Roman" w:hAnsi="Times New Roman" w:cs="Times New Roman"/>
    </w:rPr>
  </w:style>
  <w:style w:type="character" w:styleId="Hyperlink">
    <w:name w:val="Hyperlink"/>
    <w:basedOn w:val="DefaultParagraphFont"/>
    <w:unhideWhenUsed/>
    <w:rsid w:val="00654CB6"/>
    <w:rPr>
      <w:color w:val="0563C1" w:themeColor="hyperlink"/>
      <w:u w:val="single"/>
    </w:rPr>
  </w:style>
  <w:style w:type="paragraph" w:styleId="Footer">
    <w:name w:val="footer"/>
    <w:basedOn w:val="Normal"/>
    <w:link w:val="FooterChar"/>
    <w:uiPriority w:val="99"/>
    <w:unhideWhenUsed/>
    <w:rsid w:val="00654CB6"/>
    <w:pPr>
      <w:tabs>
        <w:tab w:val="center" w:pos="4680"/>
        <w:tab w:val="right" w:pos="9360"/>
      </w:tabs>
    </w:pPr>
  </w:style>
  <w:style w:type="character" w:customStyle="1" w:styleId="FooterChar">
    <w:name w:val="Footer Char"/>
    <w:basedOn w:val="DefaultParagraphFont"/>
    <w:link w:val="Footer"/>
    <w:uiPriority w:val="99"/>
    <w:rsid w:val="00654CB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54CB6"/>
    <w:rPr>
      <w:sz w:val="16"/>
      <w:szCs w:val="16"/>
    </w:rPr>
  </w:style>
  <w:style w:type="paragraph" w:styleId="CommentText">
    <w:name w:val="annotation text"/>
    <w:basedOn w:val="Normal"/>
    <w:link w:val="CommentTextChar"/>
    <w:uiPriority w:val="99"/>
    <w:unhideWhenUsed/>
    <w:rsid w:val="00654CB6"/>
    <w:rPr>
      <w:sz w:val="20"/>
      <w:szCs w:val="20"/>
    </w:rPr>
  </w:style>
  <w:style w:type="character" w:customStyle="1" w:styleId="CommentTextChar">
    <w:name w:val="Comment Text Char"/>
    <w:basedOn w:val="DefaultParagraphFont"/>
    <w:link w:val="CommentText"/>
    <w:uiPriority w:val="99"/>
    <w:rsid w:val="00654CB6"/>
    <w:rPr>
      <w:rFonts w:ascii="Times New Roman" w:eastAsia="Times New Roman" w:hAnsi="Times New Roman" w:cs="Times New Roman"/>
      <w:sz w:val="20"/>
      <w:szCs w:val="20"/>
    </w:rPr>
  </w:style>
  <w:style w:type="character" w:styleId="Strong">
    <w:name w:val="Strong"/>
    <w:basedOn w:val="DefaultParagraphFont"/>
    <w:uiPriority w:val="22"/>
    <w:qFormat/>
    <w:rsid w:val="00654CB6"/>
    <w:rPr>
      <w:b/>
      <w:bCs/>
    </w:rPr>
  </w:style>
  <w:style w:type="paragraph" w:styleId="BalloonText">
    <w:name w:val="Balloon Text"/>
    <w:basedOn w:val="Normal"/>
    <w:link w:val="BalloonTextChar"/>
    <w:uiPriority w:val="99"/>
    <w:semiHidden/>
    <w:unhideWhenUsed/>
    <w:rsid w:val="00654CB6"/>
    <w:rPr>
      <w:sz w:val="18"/>
      <w:szCs w:val="18"/>
    </w:rPr>
  </w:style>
  <w:style w:type="character" w:customStyle="1" w:styleId="BalloonTextChar">
    <w:name w:val="Balloon Text Char"/>
    <w:basedOn w:val="DefaultParagraphFont"/>
    <w:link w:val="BalloonText"/>
    <w:uiPriority w:val="99"/>
    <w:semiHidden/>
    <w:rsid w:val="00654CB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654CB6"/>
    <w:pPr>
      <w:tabs>
        <w:tab w:val="center" w:pos="4680"/>
        <w:tab w:val="right" w:pos="9360"/>
      </w:tabs>
    </w:pPr>
  </w:style>
  <w:style w:type="character" w:customStyle="1" w:styleId="HeaderChar">
    <w:name w:val="Header Char"/>
    <w:basedOn w:val="DefaultParagraphFont"/>
    <w:link w:val="Header"/>
    <w:uiPriority w:val="99"/>
    <w:rsid w:val="00654CB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E2F00"/>
    <w:rPr>
      <w:b/>
      <w:bCs/>
    </w:rPr>
  </w:style>
  <w:style w:type="character" w:customStyle="1" w:styleId="CommentSubjectChar">
    <w:name w:val="Comment Subject Char"/>
    <w:basedOn w:val="CommentTextChar"/>
    <w:link w:val="CommentSubject"/>
    <w:uiPriority w:val="99"/>
    <w:semiHidden/>
    <w:rsid w:val="000E2F00"/>
    <w:rPr>
      <w:rFonts w:ascii="Times New Roman" w:eastAsia="Times New Roman" w:hAnsi="Times New Roman" w:cs="Times New Roman"/>
      <w:b/>
      <w:bCs/>
      <w:sz w:val="20"/>
      <w:szCs w:val="20"/>
    </w:rPr>
  </w:style>
  <w:style w:type="paragraph" w:customStyle="1" w:styleId="LetterList">
    <w:name w:val="Letter List"/>
    <w:basedOn w:val="Heading1"/>
    <w:rsid w:val="000E2F00"/>
    <w:pPr>
      <w:keepNext w:val="0"/>
      <w:keepLines w:val="0"/>
      <w:numPr>
        <w:numId w:val="2"/>
      </w:numPr>
      <w:spacing w:before="240" w:line="280" w:lineRule="atLeast"/>
      <w:jc w:val="left"/>
    </w:pPr>
    <w:rPr>
      <w:rFonts w:ascii="Arial" w:eastAsia="Arial" w:hAnsi="Arial" w:cs="Arial"/>
      <w:b w:val="0"/>
      <w:bCs w:val="0"/>
      <w:color w:val="auto"/>
      <w:kern w:val="28"/>
      <w:sz w:val="22"/>
      <w:szCs w:val="22"/>
      <w:lang w:val="en-GB"/>
    </w:rPr>
  </w:style>
  <w:style w:type="table" w:styleId="TableGrid">
    <w:name w:val="Table Grid"/>
    <w:basedOn w:val="TableNormal"/>
    <w:uiPriority w:val="39"/>
    <w:rsid w:val="0012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01AA5"/>
    <w:rPr>
      <w:color w:val="605E5C"/>
      <w:shd w:val="clear" w:color="auto" w:fill="E1DFDD"/>
    </w:rPr>
  </w:style>
  <w:style w:type="character" w:styleId="FollowedHyperlink">
    <w:name w:val="FollowedHyperlink"/>
    <w:basedOn w:val="DefaultParagraphFont"/>
    <w:uiPriority w:val="99"/>
    <w:semiHidden/>
    <w:unhideWhenUsed/>
    <w:rsid w:val="00174B04"/>
    <w:rPr>
      <w:color w:val="954F72" w:themeColor="followedHyperlink"/>
      <w:u w:val="single"/>
    </w:rPr>
  </w:style>
  <w:style w:type="paragraph" w:styleId="NormalWeb">
    <w:name w:val="Normal (Web)"/>
    <w:basedOn w:val="Normal"/>
    <w:uiPriority w:val="99"/>
    <w:semiHidden/>
    <w:unhideWhenUsed/>
    <w:rsid w:val="00874C19"/>
  </w:style>
  <w:style w:type="paragraph" w:styleId="FootnoteText">
    <w:name w:val="footnote text"/>
    <w:basedOn w:val="Normal"/>
    <w:link w:val="FootnoteTextChar"/>
    <w:uiPriority w:val="99"/>
    <w:semiHidden/>
    <w:unhideWhenUsed/>
    <w:rsid w:val="00314E95"/>
    <w:rPr>
      <w:sz w:val="20"/>
      <w:szCs w:val="20"/>
    </w:rPr>
  </w:style>
  <w:style w:type="character" w:customStyle="1" w:styleId="FootnoteTextChar">
    <w:name w:val="Footnote Text Char"/>
    <w:basedOn w:val="DefaultParagraphFont"/>
    <w:link w:val="FootnoteText"/>
    <w:uiPriority w:val="99"/>
    <w:semiHidden/>
    <w:rsid w:val="00314E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4E95"/>
    <w:rPr>
      <w:vertAlign w:val="superscript"/>
    </w:rPr>
  </w:style>
  <w:style w:type="character" w:customStyle="1" w:styleId="Heading4Char">
    <w:name w:val="Heading 4 Char"/>
    <w:basedOn w:val="DefaultParagraphFont"/>
    <w:link w:val="Heading4"/>
    <w:uiPriority w:val="9"/>
    <w:semiHidden/>
    <w:rsid w:val="001E3B75"/>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1E3B7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229">
      <w:bodyDiv w:val="1"/>
      <w:marLeft w:val="0"/>
      <w:marRight w:val="0"/>
      <w:marTop w:val="0"/>
      <w:marBottom w:val="0"/>
      <w:divBdr>
        <w:top w:val="none" w:sz="0" w:space="0" w:color="auto"/>
        <w:left w:val="none" w:sz="0" w:space="0" w:color="auto"/>
        <w:bottom w:val="none" w:sz="0" w:space="0" w:color="auto"/>
        <w:right w:val="none" w:sz="0" w:space="0" w:color="auto"/>
      </w:divBdr>
      <w:divsChild>
        <w:div w:id="2015494527">
          <w:marLeft w:val="0"/>
          <w:marRight w:val="0"/>
          <w:marTop w:val="0"/>
          <w:marBottom w:val="210"/>
          <w:divBdr>
            <w:top w:val="none" w:sz="0" w:space="0" w:color="auto"/>
            <w:left w:val="none" w:sz="0" w:space="0" w:color="auto"/>
            <w:bottom w:val="none" w:sz="0" w:space="0" w:color="auto"/>
            <w:right w:val="none" w:sz="0" w:space="0" w:color="auto"/>
          </w:divBdr>
          <w:divsChild>
            <w:div w:id="15274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00">
      <w:bodyDiv w:val="1"/>
      <w:marLeft w:val="0"/>
      <w:marRight w:val="0"/>
      <w:marTop w:val="0"/>
      <w:marBottom w:val="0"/>
      <w:divBdr>
        <w:top w:val="none" w:sz="0" w:space="0" w:color="auto"/>
        <w:left w:val="none" w:sz="0" w:space="0" w:color="auto"/>
        <w:bottom w:val="none" w:sz="0" w:space="0" w:color="auto"/>
        <w:right w:val="none" w:sz="0" w:space="0" w:color="auto"/>
      </w:divBdr>
    </w:div>
    <w:div w:id="182129766">
      <w:bodyDiv w:val="1"/>
      <w:marLeft w:val="0"/>
      <w:marRight w:val="0"/>
      <w:marTop w:val="0"/>
      <w:marBottom w:val="0"/>
      <w:divBdr>
        <w:top w:val="none" w:sz="0" w:space="0" w:color="auto"/>
        <w:left w:val="none" w:sz="0" w:space="0" w:color="auto"/>
        <w:bottom w:val="none" w:sz="0" w:space="0" w:color="auto"/>
        <w:right w:val="none" w:sz="0" w:space="0" w:color="auto"/>
      </w:divBdr>
    </w:div>
    <w:div w:id="210965468">
      <w:bodyDiv w:val="1"/>
      <w:marLeft w:val="0"/>
      <w:marRight w:val="0"/>
      <w:marTop w:val="0"/>
      <w:marBottom w:val="0"/>
      <w:divBdr>
        <w:top w:val="none" w:sz="0" w:space="0" w:color="auto"/>
        <w:left w:val="none" w:sz="0" w:space="0" w:color="auto"/>
        <w:bottom w:val="none" w:sz="0" w:space="0" w:color="auto"/>
        <w:right w:val="none" w:sz="0" w:space="0" w:color="auto"/>
      </w:divBdr>
    </w:div>
    <w:div w:id="216748474">
      <w:bodyDiv w:val="1"/>
      <w:marLeft w:val="0"/>
      <w:marRight w:val="0"/>
      <w:marTop w:val="0"/>
      <w:marBottom w:val="0"/>
      <w:divBdr>
        <w:top w:val="none" w:sz="0" w:space="0" w:color="auto"/>
        <w:left w:val="none" w:sz="0" w:space="0" w:color="auto"/>
        <w:bottom w:val="none" w:sz="0" w:space="0" w:color="auto"/>
        <w:right w:val="none" w:sz="0" w:space="0" w:color="auto"/>
      </w:divBdr>
    </w:div>
    <w:div w:id="222570367">
      <w:bodyDiv w:val="1"/>
      <w:marLeft w:val="0"/>
      <w:marRight w:val="0"/>
      <w:marTop w:val="0"/>
      <w:marBottom w:val="0"/>
      <w:divBdr>
        <w:top w:val="none" w:sz="0" w:space="0" w:color="auto"/>
        <w:left w:val="none" w:sz="0" w:space="0" w:color="auto"/>
        <w:bottom w:val="none" w:sz="0" w:space="0" w:color="auto"/>
        <w:right w:val="none" w:sz="0" w:space="0" w:color="auto"/>
      </w:divBdr>
    </w:div>
    <w:div w:id="232200865">
      <w:bodyDiv w:val="1"/>
      <w:marLeft w:val="0"/>
      <w:marRight w:val="0"/>
      <w:marTop w:val="0"/>
      <w:marBottom w:val="0"/>
      <w:divBdr>
        <w:top w:val="none" w:sz="0" w:space="0" w:color="auto"/>
        <w:left w:val="none" w:sz="0" w:space="0" w:color="auto"/>
        <w:bottom w:val="none" w:sz="0" w:space="0" w:color="auto"/>
        <w:right w:val="none" w:sz="0" w:space="0" w:color="auto"/>
      </w:divBdr>
    </w:div>
    <w:div w:id="286858995">
      <w:bodyDiv w:val="1"/>
      <w:marLeft w:val="0"/>
      <w:marRight w:val="0"/>
      <w:marTop w:val="0"/>
      <w:marBottom w:val="0"/>
      <w:divBdr>
        <w:top w:val="none" w:sz="0" w:space="0" w:color="auto"/>
        <w:left w:val="none" w:sz="0" w:space="0" w:color="auto"/>
        <w:bottom w:val="none" w:sz="0" w:space="0" w:color="auto"/>
        <w:right w:val="none" w:sz="0" w:space="0" w:color="auto"/>
      </w:divBdr>
    </w:div>
    <w:div w:id="370763742">
      <w:bodyDiv w:val="1"/>
      <w:marLeft w:val="0"/>
      <w:marRight w:val="0"/>
      <w:marTop w:val="0"/>
      <w:marBottom w:val="0"/>
      <w:divBdr>
        <w:top w:val="none" w:sz="0" w:space="0" w:color="auto"/>
        <w:left w:val="none" w:sz="0" w:space="0" w:color="auto"/>
        <w:bottom w:val="none" w:sz="0" w:space="0" w:color="auto"/>
        <w:right w:val="none" w:sz="0" w:space="0" w:color="auto"/>
      </w:divBdr>
    </w:div>
    <w:div w:id="524486287">
      <w:bodyDiv w:val="1"/>
      <w:marLeft w:val="0"/>
      <w:marRight w:val="0"/>
      <w:marTop w:val="0"/>
      <w:marBottom w:val="0"/>
      <w:divBdr>
        <w:top w:val="none" w:sz="0" w:space="0" w:color="auto"/>
        <w:left w:val="none" w:sz="0" w:space="0" w:color="auto"/>
        <w:bottom w:val="none" w:sz="0" w:space="0" w:color="auto"/>
        <w:right w:val="none" w:sz="0" w:space="0" w:color="auto"/>
      </w:divBdr>
    </w:div>
    <w:div w:id="564075336">
      <w:bodyDiv w:val="1"/>
      <w:marLeft w:val="0"/>
      <w:marRight w:val="0"/>
      <w:marTop w:val="0"/>
      <w:marBottom w:val="0"/>
      <w:divBdr>
        <w:top w:val="none" w:sz="0" w:space="0" w:color="auto"/>
        <w:left w:val="none" w:sz="0" w:space="0" w:color="auto"/>
        <w:bottom w:val="none" w:sz="0" w:space="0" w:color="auto"/>
        <w:right w:val="none" w:sz="0" w:space="0" w:color="auto"/>
      </w:divBdr>
      <w:divsChild>
        <w:div w:id="262149759">
          <w:marLeft w:val="0"/>
          <w:marRight w:val="0"/>
          <w:marTop w:val="0"/>
          <w:marBottom w:val="0"/>
          <w:divBdr>
            <w:top w:val="none" w:sz="0" w:space="0" w:color="auto"/>
            <w:left w:val="none" w:sz="0" w:space="0" w:color="auto"/>
            <w:bottom w:val="none" w:sz="0" w:space="0" w:color="auto"/>
            <w:right w:val="none" w:sz="0" w:space="0" w:color="auto"/>
          </w:divBdr>
          <w:divsChild>
            <w:div w:id="1416783893">
              <w:marLeft w:val="0"/>
              <w:marRight w:val="0"/>
              <w:marTop w:val="0"/>
              <w:marBottom w:val="0"/>
              <w:divBdr>
                <w:top w:val="none" w:sz="0" w:space="0" w:color="auto"/>
                <w:left w:val="none" w:sz="0" w:space="0" w:color="auto"/>
                <w:bottom w:val="none" w:sz="0" w:space="0" w:color="auto"/>
                <w:right w:val="none" w:sz="0" w:space="0" w:color="auto"/>
              </w:divBdr>
            </w:div>
          </w:divsChild>
        </w:div>
        <w:div w:id="617416308">
          <w:marLeft w:val="0"/>
          <w:marRight w:val="0"/>
          <w:marTop w:val="0"/>
          <w:marBottom w:val="0"/>
          <w:divBdr>
            <w:top w:val="none" w:sz="0" w:space="0" w:color="auto"/>
            <w:left w:val="none" w:sz="0" w:space="0" w:color="auto"/>
            <w:bottom w:val="none" w:sz="0" w:space="0" w:color="auto"/>
            <w:right w:val="none" w:sz="0" w:space="0" w:color="auto"/>
          </w:divBdr>
          <w:divsChild>
            <w:div w:id="3308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092">
      <w:bodyDiv w:val="1"/>
      <w:marLeft w:val="0"/>
      <w:marRight w:val="0"/>
      <w:marTop w:val="0"/>
      <w:marBottom w:val="0"/>
      <w:divBdr>
        <w:top w:val="none" w:sz="0" w:space="0" w:color="auto"/>
        <w:left w:val="none" w:sz="0" w:space="0" w:color="auto"/>
        <w:bottom w:val="none" w:sz="0" w:space="0" w:color="auto"/>
        <w:right w:val="none" w:sz="0" w:space="0" w:color="auto"/>
      </w:divBdr>
    </w:div>
    <w:div w:id="570431356">
      <w:bodyDiv w:val="1"/>
      <w:marLeft w:val="0"/>
      <w:marRight w:val="0"/>
      <w:marTop w:val="0"/>
      <w:marBottom w:val="0"/>
      <w:divBdr>
        <w:top w:val="none" w:sz="0" w:space="0" w:color="auto"/>
        <w:left w:val="none" w:sz="0" w:space="0" w:color="auto"/>
        <w:bottom w:val="none" w:sz="0" w:space="0" w:color="auto"/>
        <w:right w:val="none" w:sz="0" w:space="0" w:color="auto"/>
      </w:divBdr>
    </w:div>
    <w:div w:id="615449986">
      <w:bodyDiv w:val="1"/>
      <w:marLeft w:val="0"/>
      <w:marRight w:val="0"/>
      <w:marTop w:val="0"/>
      <w:marBottom w:val="0"/>
      <w:divBdr>
        <w:top w:val="none" w:sz="0" w:space="0" w:color="auto"/>
        <w:left w:val="none" w:sz="0" w:space="0" w:color="auto"/>
        <w:bottom w:val="none" w:sz="0" w:space="0" w:color="auto"/>
        <w:right w:val="none" w:sz="0" w:space="0" w:color="auto"/>
      </w:divBdr>
    </w:div>
    <w:div w:id="683480824">
      <w:bodyDiv w:val="1"/>
      <w:marLeft w:val="0"/>
      <w:marRight w:val="0"/>
      <w:marTop w:val="0"/>
      <w:marBottom w:val="0"/>
      <w:divBdr>
        <w:top w:val="none" w:sz="0" w:space="0" w:color="auto"/>
        <w:left w:val="none" w:sz="0" w:space="0" w:color="auto"/>
        <w:bottom w:val="none" w:sz="0" w:space="0" w:color="auto"/>
        <w:right w:val="none" w:sz="0" w:space="0" w:color="auto"/>
      </w:divBdr>
    </w:div>
    <w:div w:id="814641061">
      <w:bodyDiv w:val="1"/>
      <w:marLeft w:val="0"/>
      <w:marRight w:val="0"/>
      <w:marTop w:val="0"/>
      <w:marBottom w:val="0"/>
      <w:divBdr>
        <w:top w:val="none" w:sz="0" w:space="0" w:color="auto"/>
        <w:left w:val="none" w:sz="0" w:space="0" w:color="auto"/>
        <w:bottom w:val="none" w:sz="0" w:space="0" w:color="auto"/>
        <w:right w:val="none" w:sz="0" w:space="0" w:color="auto"/>
      </w:divBdr>
    </w:div>
    <w:div w:id="1148327689">
      <w:bodyDiv w:val="1"/>
      <w:marLeft w:val="0"/>
      <w:marRight w:val="0"/>
      <w:marTop w:val="0"/>
      <w:marBottom w:val="0"/>
      <w:divBdr>
        <w:top w:val="none" w:sz="0" w:space="0" w:color="auto"/>
        <w:left w:val="none" w:sz="0" w:space="0" w:color="auto"/>
        <w:bottom w:val="none" w:sz="0" w:space="0" w:color="auto"/>
        <w:right w:val="none" w:sz="0" w:space="0" w:color="auto"/>
      </w:divBdr>
      <w:divsChild>
        <w:div w:id="1744989263">
          <w:marLeft w:val="0"/>
          <w:marRight w:val="0"/>
          <w:marTop w:val="0"/>
          <w:marBottom w:val="0"/>
          <w:divBdr>
            <w:top w:val="none" w:sz="0" w:space="0" w:color="auto"/>
            <w:left w:val="none" w:sz="0" w:space="0" w:color="auto"/>
            <w:bottom w:val="none" w:sz="0" w:space="0" w:color="auto"/>
            <w:right w:val="none" w:sz="0" w:space="0" w:color="auto"/>
          </w:divBdr>
          <w:divsChild>
            <w:div w:id="1041320277">
              <w:marLeft w:val="0"/>
              <w:marRight w:val="0"/>
              <w:marTop w:val="0"/>
              <w:marBottom w:val="0"/>
              <w:divBdr>
                <w:top w:val="none" w:sz="0" w:space="0" w:color="auto"/>
                <w:left w:val="none" w:sz="0" w:space="0" w:color="auto"/>
                <w:bottom w:val="none" w:sz="0" w:space="0" w:color="auto"/>
                <w:right w:val="none" w:sz="0" w:space="0" w:color="auto"/>
              </w:divBdr>
              <w:divsChild>
                <w:div w:id="4455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433">
      <w:bodyDiv w:val="1"/>
      <w:marLeft w:val="0"/>
      <w:marRight w:val="0"/>
      <w:marTop w:val="0"/>
      <w:marBottom w:val="0"/>
      <w:divBdr>
        <w:top w:val="none" w:sz="0" w:space="0" w:color="auto"/>
        <w:left w:val="none" w:sz="0" w:space="0" w:color="auto"/>
        <w:bottom w:val="none" w:sz="0" w:space="0" w:color="auto"/>
        <w:right w:val="none" w:sz="0" w:space="0" w:color="auto"/>
      </w:divBdr>
    </w:div>
    <w:div w:id="1186869150">
      <w:bodyDiv w:val="1"/>
      <w:marLeft w:val="0"/>
      <w:marRight w:val="0"/>
      <w:marTop w:val="0"/>
      <w:marBottom w:val="0"/>
      <w:divBdr>
        <w:top w:val="none" w:sz="0" w:space="0" w:color="auto"/>
        <w:left w:val="none" w:sz="0" w:space="0" w:color="auto"/>
        <w:bottom w:val="none" w:sz="0" w:space="0" w:color="auto"/>
        <w:right w:val="none" w:sz="0" w:space="0" w:color="auto"/>
      </w:divBdr>
    </w:div>
    <w:div w:id="1275134472">
      <w:bodyDiv w:val="1"/>
      <w:marLeft w:val="0"/>
      <w:marRight w:val="0"/>
      <w:marTop w:val="0"/>
      <w:marBottom w:val="0"/>
      <w:divBdr>
        <w:top w:val="none" w:sz="0" w:space="0" w:color="auto"/>
        <w:left w:val="none" w:sz="0" w:space="0" w:color="auto"/>
        <w:bottom w:val="none" w:sz="0" w:space="0" w:color="auto"/>
        <w:right w:val="none" w:sz="0" w:space="0" w:color="auto"/>
      </w:divBdr>
    </w:div>
    <w:div w:id="1388643589">
      <w:bodyDiv w:val="1"/>
      <w:marLeft w:val="0"/>
      <w:marRight w:val="0"/>
      <w:marTop w:val="0"/>
      <w:marBottom w:val="0"/>
      <w:divBdr>
        <w:top w:val="none" w:sz="0" w:space="0" w:color="auto"/>
        <w:left w:val="none" w:sz="0" w:space="0" w:color="auto"/>
        <w:bottom w:val="none" w:sz="0" w:space="0" w:color="auto"/>
        <w:right w:val="none" w:sz="0" w:space="0" w:color="auto"/>
      </w:divBdr>
    </w:div>
    <w:div w:id="1397315420">
      <w:bodyDiv w:val="1"/>
      <w:marLeft w:val="0"/>
      <w:marRight w:val="0"/>
      <w:marTop w:val="0"/>
      <w:marBottom w:val="0"/>
      <w:divBdr>
        <w:top w:val="none" w:sz="0" w:space="0" w:color="auto"/>
        <w:left w:val="none" w:sz="0" w:space="0" w:color="auto"/>
        <w:bottom w:val="none" w:sz="0" w:space="0" w:color="auto"/>
        <w:right w:val="none" w:sz="0" w:space="0" w:color="auto"/>
      </w:divBdr>
      <w:divsChild>
        <w:div w:id="1307006400">
          <w:marLeft w:val="0"/>
          <w:marRight w:val="0"/>
          <w:marTop w:val="0"/>
          <w:marBottom w:val="210"/>
          <w:divBdr>
            <w:top w:val="none" w:sz="0" w:space="0" w:color="auto"/>
            <w:left w:val="none" w:sz="0" w:space="0" w:color="auto"/>
            <w:bottom w:val="none" w:sz="0" w:space="0" w:color="auto"/>
            <w:right w:val="none" w:sz="0" w:space="0" w:color="auto"/>
          </w:divBdr>
          <w:divsChild>
            <w:div w:id="16557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2864">
      <w:bodyDiv w:val="1"/>
      <w:marLeft w:val="0"/>
      <w:marRight w:val="0"/>
      <w:marTop w:val="0"/>
      <w:marBottom w:val="0"/>
      <w:divBdr>
        <w:top w:val="none" w:sz="0" w:space="0" w:color="auto"/>
        <w:left w:val="none" w:sz="0" w:space="0" w:color="auto"/>
        <w:bottom w:val="none" w:sz="0" w:space="0" w:color="auto"/>
        <w:right w:val="none" w:sz="0" w:space="0" w:color="auto"/>
      </w:divBdr>
    </w:div>
    <w:div w:id="1536237975">
      <w:bodyDiv w:val="1"/>
      <w:marLeft w:val="0"/>
      <w:marRight w:val="0"/>
      <w:marTop w:val="0"/>
      <w:marBottom w:val="0"/>
      <w:divBdr>
        <w:top w:val="none" w:sz="0" w:space="0" w:color="auto"/>
        <w:left w:val="none" w:sz="0" w:space="0" w:color="auto"/>
        <w:bottom w:val="none" w:sz="0" w:space="0" w:color="auto"/>
        <w:right w:val="none" w:sz="0" w:space="0" w:color="auto"/>
      </w:divBdr>
    </w:div>
    <w:div w:id="1539274038">
      <w:bodyDiv w:val="1"/>
      <w:marLeft w:val="0"/>
      <w:marRight w:val="0"/>
      <w:marTop w:val="0"/>
      <w:marBottom w:val="0"/>
      <w:divBdr>
        <w:top w:val="none" w:sz="0" w:space="0" w:color="auto"/>
        <w:left w:val="none" w:sz="0" w:space="0" w:color="auto"/>
        <w:bottom w:val="none" w:sz="0" w:space="0" w:color="auto"/>
        <w:right w:val="none" w:sz="0" w:space="0" w:color="auto"/>
      </w:divBdr>
    </w:div>
    <w:div w:id="1579558273">
      <w:bodyDiv w:val="1"/>
      <w:marLeft w:val="0"/>
      <w:marRight w:val="0"/>
      <w:marTop w:val="0"/>
      <w:marBottom w:val="0"/>
      <w:divBdr>
        <w:top w:val="none" w:sz="0" w:space="0" w:color="auto"/>
        <w:left w:val="none" w:sz="0" w:space="0" w:color="auto"/>
        <w:bottom w:val="none" w:sz="0" w:space="0" w:color="auto"/>
        <w:right w:val="none" w:sz="0" w:space="0" w:color="auto"/>
      </w:divBdr>
    </w:div>
    <w:div w:id="1597131303">
      <w:bodyDiv w:val="1"/>
      <w:marLeft w:val="0"/>
      <w:marRight w:val="0"/>
      <w:marTop w:val="0"/>
      <w:marBottom w:val="0"/>
      <w:divBdr>
        <w:top w:val="none" w:sz="0" w:space="0" w:color="auto"/>
        <w:left w:val="none" w:sz="0" w:space="0" w:color="auto"/>
        <w:bottom w:val="none" w:sz="0" w:space="0" w:color="auto"/>
        <w:right w:val="none" w:sz="0" w:space="0" w:color="auto"/>
      </w:divBdr>
    </w:div>
    <w:div w:id="1597708960">
      <w:bodyDiv w:val="1"/>
      <w:marLeft w:val="0"/>
      <w:marRight w:val="0"/>
      <w:marTop w:val="0"/>
      <w:marBottom w:val="0"/>
      <w:divBdr>
        <w:top w:val="none" w:sz="0" w:space="0" w:color="auto"/>
        <w:left w:val="none" w:sz="0" w:space="0" w:color="auto"/>
        <w:bottom w:val="none" w:sz="0" w:space="0" w:color="auto"/>
        <w:right w:val="none" w:sz="0" w:space="0" w:color="auto"/>
      </w:divBdr>
    </w:div>
    <w:div w:id="1739669621">
      <w:bodyDiv w:val="1"/>
      <w:marLeft w:val="0"/>
      <w:marRight w:val="0"/>
      <w:marTop w:val="0"/>
      <w:marBottom w:val="0"/>
      <w:divBdr>
        <w:top w:val="none" w:sz="0" w:space="0" w:color="auto"/>
        <w:left w:val="none" w:sz="0" w:space="0" w:color="auto"/>
        <w:bottom w:val="none" w:sz="0" w:space="0" w:color="auto"/>
        <w:right w:val="none" w:sz="0" w:space="0" w:color="auto"/>
      </w:divBdr>
      <w:divsChild>
        <w:div w:id="2077622932">
          <w:marLeft w:val="0"/>
          <w:marRight w:val="0"/>
          <w:marTop w:val="0"/>
          <w:marBottom w:val="0"/>
          <w:divBdr>
            <w:top w:val="none" w:sz="0" w:space="0" w:color="auto"/>
            <w:left w:val="none" w:sz="0" w:space="0" w:color="auto"/>
            <w:bottom w:val="none" w:sz="0" w:space="0" w:color="auto"/>
            <w:right w:val="none" w:sz="0" w:space="0" w:color="auto"/>
          </w:divBdr>
          <w:divsChild>
            <w:div w:id="257754195">
              <w:marLeft w:val="0"/>
              <w:marRight w:val="0"/>
              <w:marTop w:val="0"/>
              <w:marBottom w:val="0"/>
              <w:divBdr>
                <w:top w:val="none" w:sz="0" w:space="0" w:color="auto"/>
                <w:left w:val="none" w:sz="0" w:space="0" w:color="auto"/>
                <w:bottom w:val="none" w:sz="0" w:space="0" w:color="auto"/>
                <w:right w:val="none" w:sz="0" w:space="0" w:color="auto"/>
              </w:divBdr>
            </w:div>
          </w:divsChild>
        </w:div>
        <w:div w:id="1057439084">
          <w:marLeft w:val="0"/>
          <w:marRight w:val="0"/>
          <w:marTop w:val="0"/>
          <w:marBottom w:val="0"/>
          <w:divBdr>
            <w:top w:val="none" w:sz="0" w:space="0" w:color="auto"/>
            <w:left w:val="none" w:sz="0" w:space="0" w:color="auto"/>
            <w:bottom w:val="none" w:sz="0" w:space="0" w:color="auto"/>
            <w:right w:val="none" w:sz="0" w:space="0" w:color="auto"/>
          </w:divBdr>
          <w:divsChild>
            <w:div w:id="21469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2526">
      <w:bodyDiv w:val="1"/>
      <w:marLeft w:val="0"/>
      <w:marRight w:val="0"/>
      <w:marTop w:val="0"/>
      <w:marBottom w:val="0"/>
      <w:divBdr>
        <w:top w:val="none" w:sz="0" w:space="0" w:color="auto"/>
        <w:left w:val="none" w:sz="0" w:space="0" w:color="auto"/>
        <w:bottom w:val="none" w:sz="0" w:space="0" w:color="auto"/>
        <w:right w:val="none" w:sz="0" w:space="0" w:color="auto"/>
      </w:divBdr>
    </w:div>
    <w:div w:id="1760254299">
      <w:bodyDiv w:val="1"/>
      <w:marLeft w:val="0"/>
      <w:marRight w:val="0"/>
      <w:marTop w:val="0"/>
      <w:marBottom w:val="0"/>
      <w:divBdr>
        <w:top w:val="none" w:sz="0" w:space="0" w:color="auto"/>
        <w:left w:val="none" w:sz="0" w:space="0" w:color="auto"/>
        <w:bottom w:val="none" w:sz="0" w:space="0" w:color="auto"/>
        <w:right w:val="none" w:sz="0" w:space="0" w:color="auto"/>
      </w:divBdr>
    </w:div>
    <w:div w:id="1869024061">
      <w:bodyDiv w:val="1"/>
      <w:marLeft w:val="0"/>
      <w:marRight w:val="0"/>
      <w:marTop w:val="0"/>
      <w:marBottom w:val="0"/>
      <w:divBdr>
        <w:top w:val="none" w:sz="0" w:space="0" w:color="auto"/>
        <w:left w:val="none" w:sz="0" w:space="0" w:color="auto"/>
        <w:bottom w:val="none" w:sz="0" w:space="0" w:color="auto"/>
        <w:right w:val="none" w:sz="0" w:space="0" w:color="auto"/>
      </w:divBdr>
    </w:div>
    <w:div w:id="1957369926">
      <w:bodyDiv w:val="1"/>
      <w:marLeft w:val="0"/>
      <w:marRight w:val="0"/>
      <w:marTop w:val="0"/>
      <w:marBottom w:val="0"/>
      <w:divBdr>
        <w:top w:val="none" w:sz="0" w:space="0" w:color="auto"/>
        <w:left w:val="none" w:sz="0" w:space="0" w:color="auto"/>
        <w:bottom w:val="none" w:sz="0" w:space="0" w:color="auto"/>
        <w:right w:val="none" w:sz="0" w:space="0" w:color="auto"/>
      </w:divBdr>
    </w:div>
    <w:div w:id="1972590334">
      <w:bodyDiv w:val="1"/>
      <w:marLeft w:val="0"/>
      <w:marRight w:val="0"/>
      <w:marTop w:val="0"/>
      <w:marBottom w:val="0"/>
      <w:divBdr>
        <w:top w:val="none" w:sz="0" w:space="0" w:color="auto"/>
        <w:left w:val="none" w:sz="0" w:space="0" w:color="auto"/>
        <w:bottom w:val="none" w:sz="0" w:space="0" w:color="auto"/>
        <w:right w:val="none" w:sz="0" w:space="0" w:color="auto"/>
      </w:divBdr>
    </w:div>
    <w:div w:id="1975058856">
      <w:bodyDiv w:val="1"/>
      <w:marLeft w:val="0"/>
      <w:marRight w:val="0"/>
      <w:marTop w:val="0"/>
      <w:marBottom w:val="0"/>
      <w:divBdr>
        <w:top w:val="none" w:sz="0" w:space="0" w:color="auto"/>
        <w:left w:val="none" w:sz="0" w:space="0" w:color="auto"/>
        <w:bottom w:val="none" w:sz="0" w:space="0" w:color="auto"/>
        <w:right w:val="none" w:sz="0" w:space="0" w:color="auto"/>
      </w:divBdr>
    </w:div>
    <w:div w:id="21045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uny-nysieb.org/translanguaging-resources/resources-for-work-with-particular-subgroups/supporting-emergent-bilingual-learners-labeled-long-term-english-language-learners-ltell/" TargetMode="External"/><Relationship Id="rId18" Type="http://schemas.openxmlformats.org/officeDocument/2006/relationships/hyperlink" Target="http://www.nysed.gov/common/nysed/files/programs/bilingual-ed/quality_student_interactions-2.pdf" TargetMode="External"/><Relationship Id="rId26" Type="http://schemas.openxmlformats.org/officeDocument/2006/relationships/hyperlink" Target="https://www.doe.mass.edu/ele/blueprint/plan/default.html" TargetMode="External"/><Relationship Id="rId39" Type="http://schemas.openxmlformats.org/officeDocument/2006/relationships/hyperlink" Target="https://www.brown.edu/academics/education-alliance/sites/brown.edu.academics.education-alliance/files/publications/adell_litdv1.pdf" TargetMode="External"/><Relationship Id="rId21" Type="http://schemas.openxmlformats.org/officeDocument/2006/relationships/hyperlink" Target="https://core.ac.uk/download/pdf/153447063.pdf" TargetMode="External"/><Relationship Id="rId34" Type="http://schemas.openxmlformats.org/officeDocument/2006/relationships/hyperlink" Target="https://ncela.ed.gov/files/uploads/2015/Deborah_Short_LongTermELsBlendingAcademicLanguageandContent.pdf" TargetMode="External"/><Relationship Id="rId42" Type="http://schemas.openxmlformats.org/officeDocument/2006/relationships/hyperlink" Target="https://escholarship.org/uc/item/5m14j4vp" TargetMode="External"/><Relationship Id="rId47" Type="http://schemas.openxmlformats.org/officeDocument/2006/relationships/hyperlink" Target="https://www.tn.gov/content/dam/tn/education/reports/LTEL_Guide.pdf" TargetMode="External"/><Relationship Id="rId50" Type="http://schemas.openxmlformats.org/officeDocument/2006/relationships/hyperlink" Target="https://larryferlazzo.edublogs.org/2016/12/03/the-best-resources-on-supporting-long-term-english-language-learners/"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oe.mass.edu/instruction/culturally-responsive/" TargetMode="External"/><Relationship Id="rId29" Type="http://schemas.openxmlformats.org/officeDocument/2006/relationships/hyperlink" Target="https://www.doe.mass.edu/edeval/resources/calibration/crt-rubric.docx" TargetMode="External"/><Relationship Id="rId11" Type="http://schemas.openxmlformats.org/officeDocument/2006/relationships/image" Target="media/image4.png"/><Relationship Id="rId24" Type="http://schemas.openxmlformats.org/officeDocument/2006/relationships/hyperlink" Target="https://wida.wisc.edu/teach/standards/eld/2020" TargetMode="External"/><Relationship Id="rId32" Type="http://schemas.openxmlformats.org/officeDocument/2006/relationships/hyperlink" Target="https://www.doe.mass.edu/ele/blueprint/blueprint.docx" TargetMode="External"/><Relationship Id="rId37" Type="http://schemas.openxmlformats.org/officeDocument/2006/relationships/hyperlink" Target="https://docs.google.com/document/d/16rdjxeD0dcuZ0wY3dq7Ph-6_H4L7JofnMfj5nkfeRwU/edit" TargetMode="External"/><Relationship Id="rId40" Type="http://schemas.openxmlformats.org/officeDocument/2006/relationships/hyperlink" Target="https://www.brown.edu/academics/education-alliance/sites/brown.edu.academics.education-alliance/files/publications/adell_litdv2.pdf" TargetMode="External"/><Relationship Id="rId45" Type="http://schemas.openxmlformats.org/officeDocument/2006/relationships/hyperlink" Target="https://www.cuny-nysieb.org/translanguaging-resources/resources-for-work-with-particular-subgroups/supporting-emergent-bilingual-learners-labeled-long-term-english-language-learners-ltell/"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rcoe.learning.powerschool.com/mmccabe/b.e.l.i.e.f/cms_file/show/73806557.pdf?t=1518759647" TargetMode="External"/><Relationship Id="rId31" Type="http://schemas.openxmlformats.org/officeDocument/2006/relationships/hyperlink" Target="https://www.doe.mass.edu/edeffectiveness/prof-learning/crt-videos/" TargetMode="External"/><Relationship Id="rId44" Type="http://schemas.openxmlformats.org/officeDocument/2006/relationships/hyperlink" Target="https://rcoe.learning.powerschool.com/mmccabe/b.e.l.i.e.f/cms_file/show/73806557.pdf?t=1518759647"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ny-nysieb.org/translanguaging-resources/resources-for-work-with-particular-subgroups/supporting-emergent-bilingual-learners-labeled-long-term-english-language-learners-ltell/" TargetMode="External"/><Relationship Id="rId22" Type="http://schemas.openxmlformats.org/officeDocument/2006/relationships/hyperlink" Target="https://casel.org/sel-framework/" TargetMode="External"/><Relationship Id="rId27" Type="http://schemas.openxmlformats.org/officeDocument/2006/relationships/hyperlink" Target="https://www.doe.mass.edu/ele/blueprint/plan/default.html" TargetMode="External"/><Relationship Id="rId30" Type="http://schemas.openxmlformats.org/officeDocument/2006/relationships/hyperlink" Target="https://www.doe.mass.edu/edeval/resources/calibration/look-fors.docx" TargetMode="External"/><Relationship Id="rId35" Type="http://schemas.openxmlformats.org/officeDocument/2006/relationships/hyperlink" Target="https://portal.ct.gov/-/media/SDE/ESSA-Evidence-Guides/Effective_Interventions_for_Long-Term_English_Learners" TargetMode="External"/><Relationship Id="rId43" Type="http://schemas.openxmlformats.org/officeDocument/2006/relationships/hyperlink" Target="http://www.nysed.gov/common/nysed/files/programs/bilingual-ed/quality_student_interactions-2.pdf" TargetMode="External"/><Relationship Id="rId48" Type="http://schemas.openxmlformats.org/officeDocument/2006/relationships/hyperlink" Target="http://www.nysed.gov/common/nysed/files/programs/bilingual-ed/topic-brief-long-term-ells-a.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doe.mass.edu/ele/blueprint/" TargetMode="External"/><Relationship Id="rId17" Type="http://schemas.openxmlformats.org/officeDocument/2006/relationships/hyperlink" Target="https://web.stanford.edu/class/linguist159/restricted/readings/Paris2012.pdf" TargetMode="External"/><Relationship Id="rId25" Type="http://schemas.openxmlformats.org/officeDocument/2006/relationships/hyperlink" Target="https://wida.wisc.edu/teach/can-do/descriptors" TargetMode="External"/><Relationship Id="rId33" Type="http://schemas.openxmlformats.org/officeDocument/2006/relationships/hyperlink" Target="https://www.doe.mass.edu/ele/blueprint/dashboard.html" TargetMode="External"/><Relationship Id="rId38" Type="http://schemas.openxmlformats.org/officeDocument/2006/relationships/hyperlink" Target="https://herc.rice.edu/research/long-term-english-learners-ltels-predictors-patterns-outcomes-brief-1-defining-ltel" TargetMode="External"/><Relationship Id="rId46" Type="http://schemas.openxmlformats.org/officeDocument/2006/relationships/hyperlink" Target="https://www.cuny-nysieb.org/our-team/" TargetMode="External"/><Relationship Id="rId20" Type="http://schemas.openxmlformats.org/officeDocument/2006/relationships/hyperlink" Target="https://rcoe.learning.powerschool.com/mmccabe/b.e.l.i.e.f/cms_file/show/73806557.pdf?t=1518759647" TargetMode="External"/><Relationship Id="rId41" Type="http://schemas.openxmlformats.org/officeDocument/2006/relationships/hyperlink" Target="https://rcoe.learning.powerschool.com/mmccabe/b.e.l.i.e.f/cms_file/show/73806468.pdf?t=1518758570"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uny-nysieb.org/wp-content/uploads/2016/05/CUNY-NYSIEB-Framework-for-LTELs-Spring-2013-FINAL.pdf" TargetMode="External"/><Relationship Id="rId23" Type="http://schemas.openxmlformats.org/officeDocument/2006/relationships/hyperlink" Target="https://www.cuny-nysieb.org/translanguaging-resources/" TargetMode="External"/><Relationship Id="rId28" Type="http://schemas.openxmlformats.org/officeDocument/2006/relationships/hyperlink" Target="https://www.doe.mass.edu/instruction/culturally-responsive/" TargetMode="External"/><Relationship Id="rId36" Type="http://schemas.openxmlformats.org/officeDocument/2006/relationships/hyperlink" Target="https://www.cuny-nysieb.org/wp-content/uploads/2016/05/CUNY-NYSIEB-Framework-for-LTELs-Spring-2013-FINAL.pdf" TargetMode="External"/><Relationship Id="rId49" Type="http://schemas.openxmlformats.org/officeDocument/2006/relationships/hyperlink" Target="https://www.wested.org/wp-content/uploads/2016/11/LTEL-factsheet.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californianstogether.app.box.com/s/64bzjmqidhmwsch281qkm8psjq47omou" TargetMode="External"/><Relationship Id="rId2" Type="http://schemas.openxmlformats.org/officeDocument/2006/relationships/hyperlink" Target="https://herc.rice.edu/research/long-term-english-learners-ltels-predictors-patterns-outcomes-brief-1-defining-ltel" TargetMode="External"/><Relationship Id="rId1" Type="http://schemas.openxmlformats.org/officeDocument/2006/relationships/hyperlink" Target="https://www.doe.mass.edu/ele/resources/benchma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1" ma:contentTypeDescription="Create a new document." ma:contentTypeScope="" ma:versionID="6a400fc354237a2f829a8463e25a4627">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ebb6cd7bfd8de5fa5e51c157bd64b218"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63EDA9-0E3F-4AC0-A3F0-71A59D7B5848}">
  <ds:schemaRefs>
    <ds:schemaRef ds:uri="http://schemas.microsoft.com/sharepoint/v3/contenttype/forms"/>
  </ds:schemaRefs>
</ds:datastoreItem>
</file>

<file path=customXml/itemProps2.xml><?xml version="1.0" encoding="utf-8"?>
<ds:datastoreItem xmlns:ds="http://schemas.openxmlformats.org/officeDocument/2006/customXml" ds:itemID="{779D9438-618D-4E5A-A7B0-AA07CF13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AA833-27BE-43AA-AE18-791BC7873140}">
  <ds:schemaRefs>
    <ds:schemaRef ds:uri="http://schemas.openxmlformats.org/officeDocument/2006/bibliography"/>
  </ds:schemaRefs>
</ds:datastoreItem>
</file>

<file path=customXml/itemProps4.xml><?xml version="1.0" encoding="utf-8"?>
<ds:datastoreItem xmlns:ds="http://schemas.openxmlformats.org/officeDocument/2006/customXml" ds:itemID="{F7127594-0206-443F-9AB2-4B7AE79C4FAB}">
  <ds:schemaRef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92451b51-2139-42b8-8b65-fabe2c9ce3de"/>
    <ds:schemaRef ds:uri="4c29e450-0b07-46d7-a26e-9748304c7bb8"/>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ESL Toolkit: QRG - LTEL's Best Practices</vt:lpstr>
    </vt:vector>
  </TitlesOfParts>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Toolkit: QRG - LTEL's Best Practices</dc:title>
  <dc:subject/>
  <dc:creator>DESE</dc:creator>
  <cp:keywords/>
  <dc:description/>
  <cp:lastModifiedBy>Giovanni, Danielle (EOE)</cp:lastModifiedBy>
  <cp:revision>22</cp:revision>
  <cp:lastPrinted>2021-05-28T17:01:00Z</cp:lastPrinted>
  <dcterms:created xsi:type="dcterms:W3CDTF">2022-05-20T19:56:00Z</dcterms:created>
  <dcterms:modified xsi:type="dcterms:W3CDTF">2022-09-26T17:13:00Z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2022</vt:lpwstr>
  </property>
</Properties>
</file>