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B4107" w14:textId="0CDE9C4A" w:rsidR="00440CBF" w:rsidRPr="001C1918" w:rsidRDefault="001C7DF7" w:rsidP="001C1918">
      <w:pPr>
        <w:pStyle w:val="Heading1"/>
        <w:jc w:val="center"/>
        <w:rPr>
          <w:rFonts w:ascii="Arial" w:hAnsi="Arial" w:cs="Arial"/>
          <w:sz w:val="40"/>
          <w:szCs w:val="40"/>
        </w:rPr>
      </w:pPr>
      <w:r w:rsidRPr="001C1918">
        <w:rPr>
          <w:rFonts w:ascii="Arial" w:hAnsi="Arial" w:cs="Arial"/>
          <w:sz w:val="40"/>
          <w:szCs w:val="40"/>
        </w:rPr>
        <w:t xml:space="preserve">Responses to questions </w:t>
      </w:r>
      <w:r w:rsidR="006728E1" w:rsidRPr="001C1918">
        <w:rPr>
          <w:rFonts w:ascii="Arial" w:hAnsi="Arial" w:cs="Arial"/>
          <w:sz w:val="40"/>
          <w:szCs w:val="40"/>
        </w:rPr>
        <w:t xml:space="preserve">regarding </w:t>
      </w:r>
      <w:r w:rsidR="00FF14FB" w:rsidRPr="001C1918">
        <w:rPr>
          <w:rFonts w:ascii="Arial" w:hAnsi="Arial" w:cs="Arial"/>
          <w:sz w:val="40"/>
          <w:szCs w:val="40"/>
        </w:rPr>
        <w:t>FY27 Multilingual Learner</w:t>
      </w:r>
      <w:r w:rsidR="006728E1" w:rsidRPr="001C1918">
        <w:rPr>
          <w:rFonts w:ascii="Arial" w:hAnsi="Arial" w:cs="Arial"/>
          <w:sz w:val="40"/>
          <w:szCs w:val="40"/>
        </w:rPr>
        <w:t xml:space="preserve"> Grants</w:t>
      </w:r>
    </w:p>
    <w:p w14:paraId="36E43FAD" w14:textId="77777777" w:rsidR="00545C66" w:rsidRDefault="00A0654C">
      <w:pPr>
        <w:rPr>
          <w:rFonts w:ascii="Arial" w:eastAsiaTheme="minorEastAsia" w:hAnsi="Arial" w:cs="Arial"/>
          <w:b/>
          <w:bCs/>
          <w:sz w:val="24"/>
          <w:szCs w:val="24"/>
        </w:rPr>
      </w:pPr>
      <w:hyperlink r:id="rId8" w:history="1">
        <w:r w:rsidRPr="00195087">
          <w:rPr>
            <w:rStyle w:val="Hyperlink"/>
            <w:rFonts w:ascii="Arial" w:eastAsiaTheme="minorEastAsia" w:hAnsi="Arial" w:cs="Arial"/>
            <w:b/>
            <w:bCs/>
            <w:sz w:val="24"/>
            <w:szCs w:val="24"/>
          </w:rPr>
          <w:t xml:space="preserve">FC0181 Increasing Access to Dual Language Bilingual Education </w:t>
        </w:r>
      </w:hyperlink>
    </w:p>
    <w:p w14:paraId="0ED01012" w14:textId="77777777" w:rsidR="00545C66" w:rsidRDefault="00CA308D">
      <w:pPr>
        <w:rPr>
          <w:rFonts w:ascii="Arial" w:eastAsiaTheme="minorEastAsia" w:hAnsi="Arial" w:cs="Arial"/>
          <w:b/>
          <w:bCs/>
          <w:sz w:val="24"/>
          <w:szCs w:val="24"/>
        </w:rPr>
      </w:pPr>
      <w:hyperlink r:id="rId9" w:history="1">
        <w:r w:rsidRPr="00195087">
          <w:rPr>
            <w:rStyle w:val="Hyperlink"/>
            <w:rFonts w:ascii="Arial" w:eastAsiaTheme="minorEastAsia" w:hAnsi="Arial" w:cs="Arial"/>
            <w:b/>
            <w:bCs/>
            <w:sz w:val="24"/>
            <w:szCs w:val="24"/>
          </w:rPr>
          <w:t>F</w:t>
        </w:r>
        <w:r w:rsidR="00A36BCF" w:rsidRPr="00195087">
          <w:rPr>
            <w:rStyle w:val="Hyperlink"/>
            <w:rFonts w:ascii="Arial" w:eastAsiaTheme="minorEastAsia" w:hAnsi="Arial" w:cs="Arial"/>
            <w:b/>
            <w:bCs/>
            <w:sz w:val="24"/>
            <w:szCs w:val="24"/>
          </w:rPr>
          <w:t>C0182 Strengthening ESL Programming and Services</w:t>
        </w:r>
      </w:hyperlink>
      <w:r w:rsidR="00A36BCF" w:rsidRPr="00195087">
        <w:rPr>
          <w:rFonts w:ascii="Arial" w:eastAsiaTheme="minorEastAsia" w:hAnsi="Arial" w:cs="Arial"/>
          <w:b/>
          <w:bCs/>
          <w:sz w:val="24"/>
          <w:szCs w:val="24"/>
        </w:rPr>
        <w:t xml:space="preserve">, </w:t>
      </w:r>
    </w:p>
    <w:p w14:paraId="646490DE" w14:textId="47E09C11" w:rsidR="001C7DF7" w:rsidRPr="00195087" w:rsidRDefault="00195087">
      <w:pPr>
        <w:rPr>
          <w:rFonts w:ascii="Arial" w:eastAsiaTheme="minorEastAsia" w:hAnsi="Arial" w:cs="Arial"/>
          <w:b/>
          <w:bCs/>
          <w:sz w:val="24"/>
          <w:szCs w:val="24"/>
        </w:rPr>
      </w:pPr>
      <w:hyperlink r:id="rId10" w:history="1">
        <w:r w:rsidRPr="00195087">
          <w:rPr>
            <w:rStyle w:val="Hyperlink"/>
            <w:rFonts w:ascii="Arial" w:eastAsiaTheme="minorEastAsia" w:hAnsi="Arial" w:cs="Arial"/>
            <w:b/>
            <w:bCs/>
            <w:sz w:val="24"/>
            <w:szCs w:val="24"/>
          </w:rPr>
          <w:t>FC0189 Proficiency Outcomes in World Languages</w:t>
        </w:r>
      </w:hyperlink>
    </w:p>
    <w:p w14:paraId="6654E4DB" w14:textId="77777777" w:rsidR="00545C66" w:rsidRDefault="00545C66">
      <w:pPr>
        <w:rPr>
          <w:rFonts w:ascii="Arial" w:eastAsiaTheme="minorEastAsia" w:hAnsi="Arial" w:cs="Arial"/>
          <w:b/>
          <w:bCs/>
          <w:color w:val="C00000"/>
          <w:sz w:val="24"/>
          <w:szCs w:val="24"/>
        </w:rPr>
      </w:pPr>
    </w:p>
    <w:p w14:paraId="5D9E133A" w14:textId="5F05387C" w:rsidR="00975970" w:rsidRPr="00386DB8" w:rsidRDefault="00975970">
      <w:pPr>
        <w:rPr>
          <w:rFonts w:ascii="Arial" w:eastAsiaTheme="minorEastAsia" w:hAnsi="Arial" w:cs="Arial"/>
          <w:b/>
          <w:bCs/>
          <w:color w:val="C00000"/>
          <w:sz w:val="24"/>
          <w:szCs w:val="24"/>
        </w:rPr>
      </w:pPr>
      <w:r w:rsidRPr="001C1918">
        <w:rPr>
          <w:rFonts w:ascii="Arial" w:eastAsiaTheme="minorEastAsia" w:hAnsi="Arial" w:cs="Arial"/>
          <w:b/>
          <w:bCs/>
          <w:color w:val="C00000"/>
          <w:sz w:val="24"/>
          <w:szCs w:val="24"/>
        </w:rPr>
        <w:t xml:space="preserve">IMPORTANT INFORMATION: </w:t>
      </w:r>
      <w:r w:rsidR="00E864AD" w:rsidRPr="001C1918">
        <w:rPr>
          <w:rFonts w:ascii="Arial" w:eastAsiaTheme="minorEastAsia" w:hAnsi="Arial" w:cs="Arial"/>
          <w:b/>
          <w:bCs/>
          <w:color w:val="C00000"/>
          <w:sz w:val="24"/>
          <w:szCs w:val="24"/>
        </w:rPr>
        <w:t xml:space="preserve">Applications for </w:t>
      </w:r>
      <w:r w:rsidR="00FF14FB" w:rsidRPr="001C1918">
        <w:rPr>
          <w:rFonts w:ascii="Arial" w:eastAsiaTheme="minorEastAsia" w:hAnsi="Arial" w:cs="Arial"/>
          <w:b/>
          <w:bCs/>
          <w:color w:val="C00000"/>
          <w:sz w:val="24"/>
          <w:szCs w:val="24"/>
        </w:rPr>
        <w:t>all grants</w:t>
      </w:r>
      <w:r w:rsidR="00E864AD" w:rsidRPr="001C1918">
        <w:rPr>
          <w:rFonts w:ascii="Arial" w:eastAsiaTheme="minorEastAsia" w:hAnsi="Arial" w:cs="Arial"/>
          <w:b/>
          <w:bCs/>
          <w:color w:val="C00000"/>
          <w:sz w:val="24"/>
          <w:szCs w:val="24"/>
        </w:rPr>
        <w:t xml:space="preserve"> are due Friday, </w:t>
      </w:r>
      <w:r w:rsidR="00FF14FB" w:rsidRPr="001C1918">
        <w:rPr>
          <w:rFonts w:ascii="Arial" w:eastAsiaTheme="minorEastAsia" w:hAnsi="Arial" w:cs="Arial"/>
          <w:b/>
          <w:bCs/>
          <w:color w:val="C00000"/>
          <w:sz w:val="24"/>
          <w:szCs w:val="24"/>
        </w:rPr>
        <w:t>August 28</w:t>
      </w:r>
      <w:r w:rsidR="00FF14FB" w:rsidRPr="001C1918">
        <w:rPr>
          <w:rFonts w:ascii="Arial" w:eastAsiaTheme="minorEastAsia" w:hAnsi="Arial" w:cs="Arial"/>
          <w:b/>
          <w:bCs/>
          <w:color w:val="C00000"/>
          <w:sz w:val="24"/>
          <w:szCs w:val="24"/>
          <w:vertAlign w:val="superscript"/>
        </w:rPr>
        <w:t>th</w:t>
      </w:r>
      <w:r w:rsidR="00FF14FB" w:rsidRPr="001C1918">
        <w:rPr>
          <w:rFonts w:ascii="Arial" w:eastAsiaTheme="minorEastAsia" w:hAnsi="Arial" w:cs="Arial"/>
          <w:b/>
          <w:bCs/>
          <w:color w:val="C00000"/>
          <w:sz w:val="24"/>
          <w:szCs w:val="24"/>
        </w:rPr>
        <w:t xml:space="preserve"> </w:t>
      </w:r>
      <w:r w:rsidR="00E10B71" w:rsidRPr="001C1918">
        <w:rPr>
          <w:rFonts w:ascii="Arial" w:eastAsiaTheme="minorEastAsia" w:hAnsi="Arial" w:cs="Arial"/>
          <w:b/>
          <w:bCs/>
          <w:color w:val="C00000"/>
          <w:sz w:val="24"/>
          <w:szCs w:val="24"/>
        </w:rPr>
        <w:t xml:space="preserve">by 5:00 pm. </w:t>
      </w:r>
      <w:r w:rsidRPr="001C1918">
        <w:rPr>
          <w:rFonts w:ascii="Arial" w:eastAsiaTheme="minorEastAsia" w:hAnsi="Arial" w:cs="Arial"/>
          <w:b/>
          <w:bCs/>
          <w:color w:val="C00000"/>
          <w:sz w:val="24"/>
          <w:szCs w:val="24"/>
        </w:rPr>
        <w:t xml:space="preserve">Competitive grant applications are not considered submitted until the Superintendent / Chief Executive approves the grant application in GEM$. </w:t>
      </w:r>
      <w:proofErr w:type="gramStart"/>
      <w:r w:rsidRPr="00386DB8">
        <w:rPr>
          <w:rFonts w:ascii="Arial" w:eastAsiaTheme="minorEastAsia" w:hAnsi="Arial" w:cs="Arial"/>
          <w:b/>
          <w:bCs/>
          <w:color w:val="C00000"/>
          <w:sz w:val="24"/>
          <w:szCs w:val="24"/>
        </w:rPr>
        <w:t>In order to</w:t>
      </w:r>
      <w:proofErr w:type="gramEnd"/>
      <w:r w:rsidRPr="00386DB8">
        <w:rPr>
          <w:rFonts w:ascii="Arial" w:eastAsiaTheme="minorEastAsia" w:hAnsi="Arial" w:cs="Arial"/>
          <w:b/>
          <w:bCs/>
          <w:color w:val="C00000"/>
          <w:sz w:val="24"/>
          <w:szCs w:val="24"/>
        </w:rPr>
        <w:t xml:space="preserve"> be considered for competitive funding, the Superintendent/Chief Executive MUST approve the application in GEM$ by </w:t>
      </w:r>
      <w:r w:rsidR="00E10B71" w:rsidRPr="00386DB8">
        <w:rPr>
          <w:rFonts w:ascii="Arial" w:eastAsiaTheme="minorEastAsia" w:hAnsi="Arial" w:cs="Arial"/>
          <w:b/>
          <w:bCs/>
          <w:color w:val="C00000"/>
          <w:sz w:val="24"/>
          <w:szCs w:val="24"/>
        </w:rPr>
        <w:t xml:space="preserve">5:00 pm on </w:t>
      </w:r>
      <w:r w:rsidR="00CA308D" w:rsidRPr="00386DB8">
        <w:rPr>
          <w:rFonts w:ascii="Arial" w:eastAsiaTheme="minorEastAsia" w:hAnsi="Arial" w:cs="Arial"/>
          <w:b/>
          <w:bCs/>
          <w:color w:val="C00000"/>
          <w:sz w:val="24"/>
          <w:szCs w:val="24"/>
        </w:rPr>
        <w:t>August 28</w:t>
      </w:r>
      <w:r w:rsidR="00CA308D" w:rsidRPr="00386DB8">
        <w:rPr>
          <w:rFonts w:ascii="Arial" w:eastAsiaTheme="minorEastAsia" w:hAnsi="Arial" w:cs="Arial"/>
          <w:b/>
          <w:bCs/>
          <w:color w:val="C00000"/>
          <w:sz w:val="24"/>
          <w:szCs w:val="24"/>
          <w:vertAlign w:val="superscript"/>
        </w:rPr>
        <w:t>th</w:t>
      </w:r>
      <w:r w:rsidRPr="00386DB8">
        <w:rPr>
          <w:rFonts w:ascii="Arial" w:eastAsiaTheme="minorEastAsia" w:hAnsi="Arial" w:cs="Arial"/>
          <w:b/>
          <w:bCs/>
          <w:color w:val="C00000"/>
          <w:sz w:val="24"/>
          <w:szCs w:val="24"/>
        </w:rPr>
        <w:t>.</w:t>
      </w:r>
    </w:p>
    <w:p w14:paraId="72A8A210" w14:textId="300D5090" w:rsidR="008D7AED" w:rsidRPr="003D51F3" w:rsidRDefault="006E10A8" w:rsidP="003D51F3">
      <w:pPr>
        <w:pStyle w:val="Heading2"/>
        <w:rPr>
          <w:rFonts w:ascii="Arial" w:hAnsi="Arial" w:cs="Arial"/>
          <w:sz w:val="28"/>
          <w:szCs w:val="28"/>
          <w:u w:val="none"/>
        </w:rPr>
      </w:pPr>
      <w:r w:rsidRPr="003D51F3">
        <w:rPr>
          <w:rFonts w:ascii="Arial" w:hAnsi="Arial" w:cs="Arial"/>
          <w:sz w:val="28"/>
          <w:szCs w:val="28"/>
          <w:u w:val="none"/>
        </w:rPr>
        <w:t>General Questions</w:t>
      </w:r>
    </w:p>
    <w:p w14:paraId="492B0668" w14:textId="77777777" w:rsidR="00AB67C1" w:rsidRDefault="009C4E49" w:rsidP="00D57909">
      <w:pPr>
        <w:rPr>
          <w:rFonts w:ascii="Arial" w:hAnsi="Arial" w:cs="Arial"/>
          <w:sz w:val="24"/>
          <w:szCs w:val="24"/>
        </w:rPr>
      </w:pPr>
      <w:r w:rsidRPr="00AB67C1">
        <w:rPr>
          <w:rFonts w:ascii="Arial" w:hAnsi="Arial" w:cs="Arial"/>
          <w:b/>
          <w:bCs/>
          <w:sz w:val="24"/>
          <w:szCs w:val="24"/>
        </w:rPr>
        <w:t>Question</w:t>
      </w:r>
      <w:r w:rsidRPr="00AB67C1">
        <w:rPr>
          <w:rFonts w:ascii="Arial" w:hAnsi="Arial" w:cs="Arial"/>
          <w:sz w:val="24"/>
          <w:szCs w:val="24"/>
        </w:rPr>
        <w:t>: Can a district apply for more than one of these grants?</w:t>
      </w:r>
      <w:r w:rsidRPr="00AB67C1">
        <w:rPr>
          <w:rFonts w:ascii="Arial" w:hAnsi="Arial" w:cs="Arial"/>
          <w:sz w:val="24"/>
          <w:szCs w:val="24"/>
        </w:rPr>
        <w:br/>
      </w:r>
      <w:r w:rsidRPr="00AB67C1">
        <w:rPr>
          <w:rFonts w:ascii="Arial" w:hAnsi="Arial" w:cs="Arial"/>
          <w:b/>
          <w:bCs/>
          <w:sz w:val="24"/>
          <w:szCs w:val="24"/>
        </w:rPr>
        <w:t>Response</w:t>
      </w:r>
      <w:r w:rsidRPr="00AB67C1">
        <w:rPr>
          <w:rFonts w:ascii="Arial" w:hAnsi="Arial" w:cs="Arial"/>
          <w:sz w:val="24"/>
          <w:szCs w:val="24"/>
        </w:rPr>
        <w:t xml:space="preserve">: </w:t>
      </w:r>
      <w:r w:rsidR="00FE78AD" w:rsidRPr="00AB67C1">
        <w:rPr>
          <w:rFonts w:ascii="Arial" w:hAnsi="Arial" w:cs="Arial"/>
          <w:sz w:val="24"/>
          <w:szCs w:val="24"/>
        </w:rPr>
        <w:t xml:space="preserve">Yes! Districts may apply for any or </w:t>
      </w:r>
      <w:proofErr w:type="gramStart"/>
      <w:r w:rsidR="00FE78AD" w:rsidRPr="00AB67C1">
        <w:rPr>
          <w:rFonts w:ascii="Arial" w:hAnsi="Arial" w:cs="Arial"/>
          <w:sz w:val="24"/>
          <w:szCs w:val="24"/>
        </w:rPr>
        <w:t>all of</w:t>
      </w:r>
      <w:proofErr w:type="gramEnd"/>
      <w:r w:rsidR="00FE78AD" w:rsidRPr="00AB67C1">
        <w:rPr>
          <w:rFonts w:ascii="Arial" w:hAnsi="Arial" w:cs="Arial"/>
          <w:sz w:val="24"/>
          <w:szCs w:val="24"/>
        </w:rPr>
        <w:t xml:space="preserve"> these </w:t>
      </w:r>
      <w:r w:rsidR="00AB67C1" w:rsidRPr="00AB67C1">
        <w:rPr>
          <w:rFonts w:ascii="Arial" w:hAnsi="Arial" w:cs="Arial"/>
          <w:sz w:val="24"/>
          <w:szCs w:val="24"/>
        </w:rPr>
        <w:t>funding opportunities.</w:t>
      </w:r>
    </w:p>
    <w:p w14:paraId="07232BDF" w14:textId="2FCF8909" w:rsidR="00652404" w:rsidRPr="00AB67C1" w:rsidRDefault="00652404" w:rsidP="00734DB8">
      <w:pPr>
        <w:spacing w:after="0"/>
        <w:rPr>
          <w:rFonts w:ascii="Arial" w:hAnsi="Arial" w:cs="Arial"/>
          <w:sz w:val="24"/>
          <w:szCs w:val="24"/>
        </w:rPr>
      </w:pPr>
      <w:r w:rsidRPr="00734DB8">
        <w:rPr>
          <w:rFonts w:ascii="Arial" w:hAnsi="Arial" w:cs="Arial"/>
          <w:b/>
          <w:bCs/>
          <w:sz w:val="24"/>
          <w:szCs w:val="24"/>
        </w:rPr>
        <w:t>Question</w:t>
      </w:r>
      <w:r w:rsidRPr="00C83669">
        <w:rPr>
          <w:rFonts w:ascii="Arial" w:hAnsi="Arial" w:cs="Arial"/>
          <w:sz w:val="24"/>
          <w:szCs w:val="24"/>
        </w:rPr>
        <w:t xml:space="preserve">: </w:t>
      </w:r>
      <w:r w:rsidR="00C83669" w:rsidRPr="00C83669">
        <w:rPr>
          <w:rFonts w:ascii="Arial" w:hAnsi="Arial" w:cs="Arial"/>
          <w:sz w:val="24"/>
          <w:szCs w:val="24"/>
        </w:rPr>
        <w:t>Can districts partner with other districts for both the bilingual hub 181 goal 2 and ESL hub 182 goal 2? Or do they need to choose either 181 or 182?</w:t>
      </w:r>
      <w:r w:rsidR="00C83669">
        <w:rPr>
          <w:rFonts w:ascii="Arial" w:hAnsi="Arial" w:cs="Arial"/>
          <w:sz w:val="24"/>
          <w:szCs w:val="24"/>
        </w:rPr>
        <w:br/>
      </w:r>
      <w:r w:rsidR="00C83669" w:rsidRPr="00734DB8">
        <w:rPr>
          <w:rFonts w:ascii="Arial" w:hAnsi="Arial" w:cs="Arial"/>
          <w:b/>
          <w:bCs/>
          <w:sz w:val="24"/>
          <w:szCs w:val="24"/>
        </w:rPr>
        <w:t>Response</w:t>
      </w:r>
      <w:r w:rsidR="00C83669">
        <w:rPr>
          <w:rFonts w:ascii="Arial" w:hAnsi="Arial" w:cs="Arial"/>
          <w:sz w:val="24"/>
          <w:szCs w:val="24"/>
        </w:rPr>
        <w:t xml:space="preserve">: </w:t>
      </w:r>
      <w:r w:rsidR="00734DB8">
        <w:rPr>
          <w:rFonts w:ascii="Arial" w:hAnsi="Arial" w:cs="Arial"/>
          <w:sz w:val="24"/>
          <w:szCs w:val="24"/>
        </w:rPr>
        <w:t xml:space="preserve">You can apply for both. </w:t>
      </w:r>
      <w:r w:rsidR="00C83669">
        <w:rPr>
          <w:rFonts w:ascii="Arial" w:hAnsi="Arial" w:cs="Arial"/>
          <w:sz w:val="24"/>
          <w:szCs w:val="24"/>
        </w:rPr>
        <w:br/>
      </w:r>
    </w:p>
    <w:p w14:paraId="49197B96" w14:textId="77777777" w:rsidR="00F94F33" w:rsidRPr="00195087" w:rsidRDefault="00F94F33" w:rsidP="00F94F33">
      <w:pPr>
        <w:spacing w:after="0"/>
        <w:rPr>
          <w:rFonts w:ascii="Arial" w:eastAsiaTheme="minorEastAsia" w:hAnsi="Arial" w:cs="Arial"/>
          <w:sz w:val="24"/>
          <w:szCs w:val="24"/>
        </w:rPr>
      </w:pPr>
      <w:r w:rsidRPr="00195087">
        <w:rPr>
          <w:rFonts w:ascii="Arial" w:eastAsiaTheme="minorEastAsia" w:hAnsi="Arial" w:cs="Arial"/>
          <w:b/>
          <w:bCs/>
          <w:sz w:val="24"/>
          <w:szCs w:val="24"/>
        </w:rPr>
        <w:t>Question</w:t>
      </w:r>
      <w:r w:rsidRPr="00195087">
        <w:rPr>
          <w:rFonts w:ascii="Arial" w:eastAsiaTheme="minorEastAsia" w:hAnsi="Arial" w:cs="Arial"/>
          <w:sz w:val="24"/>
          <w:szCs w:val="24"/>
        </w:rPr>
        <w:t>: Are previous awardees eligible to apply?</w:t>
      </w:r>
    </w:p>
    <w:p w14:paraId="71A70D12" w14:textId="77777777" w:rsidR="00F94F33" w:rsidRPr="00195087" w:rsidRDefault="00F94F33" w:rsidP="00F94F33">
      <w:pPr>
        <w:rPr>
          <w:rFonts w:ascii="Arial" w:eastAsiaTheme="minorEastAsia" w:hAnsi="Arial" w:cs="Arial"/>
          <w:sz w:val="24"/>
          <w:szCs w:val="24"/>
        </w:rPr>
      </w:pPr>
      <w:r w:rsidRPr="00195087">
        <w:rPr>
          <w:rFonts w:ascii="Arial" w:eastAsiaTheme="minorEastAsia" w:hAnsi="Arial" w:cs="Arial"/>
          <w:b/>
          <w:bCs/>
          <w:sz w:val="24"/>
          <w:szCs w:val="24"/>
        </w:rPr>
        <w:t xml:space="preserve">Response: </w:t>
      </w:r>
      <w:r>
        <w:rPr>
          <w:rFonts w:ascii="Arial" w:eastAsiaTheme="minorEastAsia" w:hAnsi="Arial" w:cs="Arial"/>
          <w:sz w:val="24"/>
          <w:szCs w:val="24"/>
        </w:rPr>
        <w:t>Yes.</w:t>
      </w:r>
    </w:p>
    <w:p w14:paraId="208FBB9E" w14:textId="12A1AD22" w:rsidR="00D03869" w:rsidRPr="00195087" w:rsidRDefault="00D03869" w:rsidP="00D57909">
      <w:pPr>
        <w:rPr>
          <w:rFonts w:ascii="Arial" w:hAnsi="Arial" w:cs="Arial"/>
          <w:sz w:val="24"/>
          <w:szCs w:val="24"/>
        </w:rPr>
      </w:pPr>
      <w:r w:rsidRPr="00195087">
        <w:rPr>
          <w:rFonts w:ascii="Arial" w:hAnsi="Arial" w:cs="Arial"/>
          <w:b/>
          <w:bCs/>
          <w:sz w:val="24"/>
          <w:szCs w:val="24"/>
        </w:rPr>
        <w:t>Question:</w:t>
      </w:r>
      <w:r w:rsidRPr="00195087">
        <w:rPr>
          <w:rFonts w:ascii="Arial" w:hAnsi="Arial" w:cs="Arial"/>
          <w:sz w:val="24"/>
          <w:szCs w:val="24"/>
        </w:rPr>
        <w:t xml:space="preserve"> </w:t>
      </w:r>
      <w:r w:rsidR="00DE70B5" w:rsidRPr="00195087">
        <w:rPr>
          <w:rFonts w:ascii="Arial" w:hAnsi="Arial" w:cs="Arial"/>
          <w:sz w:val="24"/>
          <w:szCs w:val="24"/>
        </w:rPr>
        <w:t>What is the maximum grant request? Is there a limit to how much funding we can request?</w:t>
      </w:r>
      <w:r w:rsidR="00DE70B5" w:rsidRPr="00195087">
        <w:rPr>
          <w:rFonts w:ascii="Arial" w:hAnsi="Arial" w:cs="Arial"/>
          <w:sz w:val="24"/>
          <w:szCs w:val="24"/>
        </w:rPr>
        <w:br/>
      </w:r>
      <w:r w:rsidRPr="00195087">
        <w:rPr>
          <w:rFonts w:ascii="Arial" w:hAnsi="Arial" w:cs="Arial"/>
          <w:b/>
          <w:bCs/>
          <w:sz w:val="24"/>
          <w:szCs w:val="24"/>
        </w:rPr>
        <w:t>Response:</w:t>
      </w:r>
      <w:r w:rsidRPr="00195087">
        <w:rPr>
          <w:rFonts w:ascii="Arial" w:hAnsi="Arial" w:cs="Arial"/>
          <w:sz w:val="24"/>
          <w:szCs w:val="24"/>
        </w:rPr>
        <w:t xml:space="preserve"> There is no application cap on any goal </w:t>
      </w:r>
      <w:r w:rsidR="008938F7" w:rsidRPr="00195087">
        <w:rPr>
          <w:rFonts w:ascii="Arial" w:hAnsi="Arial" w:cs="Arial"/>
          <w:sz w:val="24"/>
          <w:szCs w:val="24"/>
        </w:rPr>
        <w:t>for</w:t>
      </w:r>
      <w:r w:rsidRPr="00195087">
        <w:rPr>
          <w:rFonts w:ascii="Arial" w:hAnsi="Arial" w:cs="Arial"/>
          <w:sz w:val="24"/>
          <w:szCs w:val="24"/>
        </w:rPr>
        <w:t xml:space="preserve"> the FC</w:t>
      </w:r>
      <w:r w:rsidR="004024EB">
        <w:rPr>
          <w:rFonts w:ascii="Arial" w:hAnsi="Arial" w:cs="Arial"/>
          <w:sz w:val="24"/>
          <w:szCs w:val="24"/>
        </w:rPr>
        <w:t>0</w:t>
      </w:r>
      <w:r w:rsidRPr="00195087">
        <w:rPr>
          <w:rFonts w:ascii="Arial" w:hAnsi="Arial" w:cs="Arial"/>
          <w:sz w:val="24"/>
          <w:szCs w:val="24"/>
        </w:rPr>
        <w:t>181</w:t>
      </w:r>
      <w:r w:rsidR="00545C66">
        <w:rPr>
          <w:rFonts w:ascii="Arial" w:hAnsi="Arial" w:cs="Arial"/>
          <w:sz w:val="24"/>
          <w:szCs w:val="24"/>
        </w:rPr>
        <w:t xml:space="preserve"> or FC</w:t>
      </w:r>
      <w:r w:rsidR="004024EB">
        <w:rPr>
          <w:rFonts w:ascii="Arial" w:hAnsi="Arial" w:cs="Arial"/>
          <w:sz w:val="24"/>
          <w:szCs w:val="24"/>
        </w:rPr>
        <w:t>0</w:t>
      </w:r>
      <w:r w:rsidR="00545C66">
        <w:rPr>
          <w:rFonts w:ascii="Arial" w:hAnsi="Arial" w:cs="Arial"/>
          <w:sz w:val="24"/>
          <w:szCs w:val="24"/>
        </w:rPr>
        <w:t>182</w:t>
      </w:r>
      <w:r w:rsidR="00FF576D" w:rsidRPr="00195087">
        <w:rPr>
          <w:rFonts w:ascii="Arial" w:hAnsi="Arial" w:cs="Arial"/>
          <w:sz w:val="24"/>
          <w:szCs w:val="24"/>
        </w:rPr>
        <w:t xml:space="preserve">. </w:t>
      </w:r>
      <w:r w:rsidR="00755DD9" w:rsidRPr="00195087">
        <w:rPr>
          <w:rFonts w:ascii="Arial" w:hAnsi="Arial" w:cs="Arial"/>
          <w:sz w:val="24"/>
          <w:szCs w:val="24"/>
        </w:rPr>
        <w:t xml:space="preserve">You may apply for any amount you feel is necessary to achieve your goal, but please understand that </w:t>
      </w:r>
      <w:r w:rsidR="00545C66">
        <w:rPr>
          <w:rFonts w:ascii="Arial" w:hAnsi="Arial" w:cs="Arial"/>
          <w:sz w:val="24"/>
          <w:szCs w:val="24"/>
        </w:rPr>
        <w:t>these are</w:t>
      </w:r>
      <w:r w:rsidR="00F73236" w:rsidRPr="00195087">
        <w:rPr>
          <w:rFonts w:ascii="Arial" w:hAnsi="Arial" w:cs="Arial"/>
          <w:sz w:val="24"/>
          <w:szCs w:val="24"/>
        </w:rPr>
        <w:t xml:space="preserve"> competitive </w:t>
      </w:r>
      <w:r w:rsidR="003C6211" w:rsidRPr="00195087">
        <w:rPr>
          <w:rFonts w:ascii="Arial" w:hAnsi="Arial" w:cs="Arial"/>
          <w:sz w:val="24"/>
          <w:szCs w:val="24"/>
        </w:rPr>
        <w:t>grant</w:t>
      </w:r>
      <w:r w:rsidR="00545C66">
        <w:rPr>
          <w:rFonts w:ascii="Arial" w:hAnsi="Arial" w:cs="Arial"/>
          <w:sz w:val="24"/>
          <w:szCs w:val="24"/>
        </w:rPr>
        <w:t>s</w:t>
      </w:r>
      <w:r w:rsidR="00F73236" w:rsidRPr="00195087">
        <w:rPr>
          <w:rFonts w:ascii="Arial" w:hAnsi="Arial" w:cs="Arial"/>
          <w:sz w:val="24"/>
          <w:szCs w:val="24"/>
        </w:rPr>
        <w:t xml:space="preserve"> and </w:t>
      </w:r>
      <w:r w:rsidR="00755DD9" w:rsidRPr="00195087">
        <w:rPr>
          <w:rFonts w:ascii="Arial" w:hAnsi="Arial" w:cs="Arial"/>
          <w:sz w:val="24"/>
          <w:szCs w:val="24"/>
        </w:rPr>
        <w:t xml:space="preserve">we do not guarantee </w:t>
      </w:r>
      <w:r w:rsidR="00F73236" w:rsidRPr="00195087">
        <w:rPr>
          <w:rFonts w:ascii="Arial" w:hAnsi="Arial" w:cs="Arial"/>
          <w:sz w:val="24"/>
          <w:szCs w:val="24"/>
        </w:rPr>
        <w:t>funding of any application. You may receive partial funding or no funding at a</w:t>
      </w:r>
      <w:r w:rsidR="002A0A23" w:rsidRPr="00195087">
        <w:rPr>
          <w:rFonts w:ascii="Arial" w:hAnsi="Arial" w:cs="Arial"/>
          <w:sz w:val="24"/>
          <w:szCs w:val="24"/>
        </w:rPr>
        <w:t>l</w:t>
      </w:r>
      <w:r w:rsidR="00F73236" w:rsidRPr="00195087">
        <w:rPr>
          <w:rFonts w:ascii="Arial" w:hAnsi="Arial" w:cs="Arial"/>
          <w:sz w:val="24"/>
          <w:szCs w:val="24"/>
        </w:rPr>
        <w:t>l.</w:t>
      </w:r>
    </w:p>
    <w:p w14:paraId="1096E008" w14:textId="6760CB71" w:rsidR="00FF576D" w:rsidRPr="00195087" w:rsidRDefault="00FF576D" w:rsidP="00D57909">
      <w:pPr>
        <w:rPr>
          <w:rFonts w:ascii="Arial" w:hAnsi="Arial" w:cs="Arial"/>
          <w:sz w:val="24"/>
          <w:szCs w:val="24"/>
        </w:rPr>
      </w:pPr>
      <w:r w:rsidRPr="00195087">
        <w:rPr>
          <w:rFonts w:ascii="Arial" w:hAnsi="Arial" w:cs="Arial"/>
          <w:sz w:val="24"/>
          <w:szCs w:val="24"/>
        </w:rPr>
        <w:t>The FC</w:t>
      </w:r>
      <w:r w:rsidR="00BE662F">
        <w:rPr>
          <w:rFonts w:ascii="Arial" w:hAnsi="Arial" w:cs="Arial"/>
          <w:sz w:val="24"/>
          <w:szCs w:val="24"/>
        </w:rPr>
        <w:t>0</w:t>
      </w:r>
      <w:r w:rsidRPr="00195087">
        <w:rPr>
          <w:rFonts w:ascii="Arial" w:hAnsi="Arial" w:cs="Arial"/>
          <w:sz w:val="24"/>
          <w:szCs w:val="24"/>
        </w:rPr>
        <w:t xml:space="preserve">189 does have </w:t>
      </w:r>
      <w:r w:rsidR="00AB7BBA" w:rsidRPr="00195087">
        <w:rPr>
          <w:rFonts w:ascii="Arial" w:hAnsi="Arial" w:cs="Arial"/>
          <w:sz w:val="24"/>
          <w:szCs w:val="24"/>
        </w:rPr>
        <w:t>funding guidelines which you can access in GEM$</w:t>
      </w:r>
      <w:r w:rsidR="006A6B14" w:rsidRPr="00195087">
        <w:rPr>
          <w:rFonts w:ascii="Arial" w:hAnsi="Arial" w:cs="Arial"/>
          <w:sz w:val="24"/>
          <w:szCs w:val="24"/>
        </w:rPr>
        <w:t xml:space="preserve"> or view a summary of in the</w:t>
      </w:r>
      <w:r w:rsidR="004B7B14" w:rsidRPr="00195087">
        <w:rPr>
          <w:rFonts w:ascii="Arial" w:hAnsi="Arial" w:cs="Arial"/>
          <w:sz w:val="24"/>
          <w:szCs w:val="24"/>
        </w:rPr>
        <w:t xml:space="preserve"> FY2</w:t>
      </w:r>
      <w:r w:rsidR="00545C66">
        <w:rPr>
          <w:rFonts w:ascii="Arial" w:hAnsi="Arial" w:cs="Arial"/>
          <w:sz w:val="24"/>
          <w:szCs w:val="24"/>
        </w:rPr>
        <w:t>7</w:t>
      </w:r>
      <w:r w:rsidR="004B7B14" w:rsidRPr="00195087">
        <w:rPr>
          <w:rFonts w:ascii="Arial" w:hAnsi="Arial" w:cs="Arial"/>
          <w:sz w:val="24"/>
          <w:szCs w:val="24"/>
        </w:rPr>
        <w:t xml:space="preserve"> Competitive Grants Webinar presentation</w:t>
      </w:r>
      <w:r w:rsidR="00505C5B" w:rsidRPr="00195087">
        <w:rPr>
          <w:rFonts w:ascii="Arial" w:hAnsi="Arial" w:cs="Arial"/>
          <w:sz w:val="24"/>
          <w:szCs w:val="24"/>
        </w:rPr>
        <w:t>.</w:t>
      </w:r>
    </w:p>
    <w:p w14:paraId="3EC51633" w14:textId="3A11FA9D" w:rsidR="00CD49DC" w:rsidRPr="00195087" w:rsidRDefault="00A60FAD" w:rsidP="009152EF">
      <w:pPr>
        <w:spacing w:after="0"/>
        <w:rPr>
          <w:rFonts w:ascii="Arial" w:eastAsiaTheme="minorEastAsia" w:hAnsi="Arial" w:cs="Arial"/>
          <w:sz w:val="24"/>
          <w:szCs w:val="24"/>
        </w:rPr>
      </w:pPr>
      <w:r w:rsidRPr="00195087">
        <w:rPr>
          <w:rFonts w:ascii="Arial" w:eastAsiaTheme="minorEastAsia" w:hAnsi="Arial" w:cs="Arial"/>
          <w:b/>
          <w:bCs/>
          <w:sz w:val="24"/>
          <w:szCs w:val="24"/>
        </w:rPr>
        <w:t>Question</w:t>
      </w:r>
      <w:r w:rsidRPr="00195087">
        <w:rPr>
          <w:rFonts w:ascii="Arial" w:eastAsiaTheme="minorEastAsia" w:hAnsi="Arial" w:cs="Arial"/>
          <w:sz w:val="24"/>
          <w:szCs w:val="24"/>
        </w:rPr>
        <w:t xml:space="preserve">: </w:t>
      </w:r>
      <w:r w:rsidR="00C36D8B" w:rsidRPr="00195087">
        <w:rPr>
          <w:rFonts w:ascii="Arial" w:eastAsiaTheme="minorEastAsia" w:hAnsi="Arial" w:cs="Arial"/>
          <w:sz w:val="24"/>
          <w:szCs w:val="24"/>
        </w:rPr>
        <w:t>What schools</w:t>
      </w:r>
      <w:r w:rsidR="009A043F">
        <w:rPr>
          <w:rFonts w:ascii="Arial" w:eastAsiaTheme="minorEastAsia" w:hAnsi="Arial" w:cs="Arial"/>
          <w:sz w:val="24"/>
          <w:szCs w:val="24"/>
        </w:rPr>
        <w:t>/</w:t>
      </w:r>
      <w:r w:rsidR="00C36D8B" w:rsidRPr="00195087">
        <w:rPr>
          <w:rFonts w:ascii="Arial" w:eastAsiaTheme="minorEastAsia" w:hAnsi="Arial" w:cs="Arial"/>
          <w:sz w:val="24"/>
          <w:szCs w:val="24"/>
        </w:rPr>
        <w:t>districts are included in the Strategic Transformation Region?</w:t>
      </w:r>
      <w:r w:rsidR="00C36D8B" w:rsidRPr="00195087">
        <w:rPr>
          <w:rFonts w:ascii="Arial" w:eastAsiaTheme="minorEastAsia" w:hAnsi="Arial" w:cs="Arial"/>
          <w:sz w:val="24"/>
          <w:szCs w:val="24"/>
        </w:rPr>
        <w:br/>
      </w:r>
      <w:r w:rsidR="00C36D8B" w:rsidRPr="00195087">
        <w:rPr>
          <w:rFonts w:ascii="Arial" w:eastAsiaTheme="minorEastAsia" w:hAnsi="Arial" w:cs="Arial"/>
          <w:b/>
          <w:bCs/>
          <w:sz w:val="24"/>
          <w:szCs w:val="24"/>
        </w:rPr>
        <w:t>Response</w:t>
      </w:r>
      <w:r w:rsidR="00C36D8B" w:rsidRPr="00195087">
        <w:rPr>
          <w:rFonts w:ascii="Arial" w:eastAsiaTheme="minorEastAsia" w:hAnsi="Arial" w:cs="Arial"/>
          <w:sz w:val="24"/>
          <w:szCs w:val="24"/>
        </w:rPr>
        <w:t xml:space="preserve">: </w:t>
      </w:r>
      <w:r w:rsidR="00CD49DC" w:rsidRPr="00195087">
        <w:rPr>
          <w:rFonts w:ascii="Arial" w:eastAsiaTheme="minorEastAsia" w:hAnsi="Arial" w:cs="Arial"/>
          <w:sz w:val="24"/>
          <w:szCs w:val="24"/>
        </w:rPr>
        <w:t>The Strategic Transformation Region includes:</w:t>
      </w:r>
    </w:p>
    <w:p w14:paraId="7177B535" w14:textId="77777777" w:rsidR="009152EF" w:rsidRPr="00195087" w:rsidRDefault="009152EF" w:rsidP="009152EF">
      <w:pPr>
        <w:numPr>
          <w:ilvl w:val="0"/>
          <w:numId w:val="23"/>
        </w:numPr>
        <w:spacing w:after="0"/>
        <w:rPr>
          <w:rFonts w:ascii="Arial" w:eastAsiaTheme="minorEastAsia" w:hAnsi="Arial" w:cs="Arial"/>
          <w:sz w:val="24"/>
          <w:szCs w:val="24"/>
        </w:rPr>
      </w:pPr>
      <w:r w:rsidRPr="00195087">
        <w:rPr>
          <w:rFonts w:ascii="Arial" w:eastAsiaTheme="minorEastAsia" w:hAnsi="Arial" w:cs="Arial"/>
          <w:sz w:val="24"/>
          <w:szCs w:val="24"/>
        </w:rPr>
        <w:t>Lawrence Public Schools</w:t>
      </w:r>
    </w:p>
    <w:p w14:paraId="186F9430" w14:textId="77777777" w:rsidR="009152EF" w:rsidRPr="00195087" w:rsidRDefault="009152EF" w:rsidP="009152EF">
      <w:pPr>
        <w:numPr>
          <w:ilvl w:val="0"/>
          <w:numId w:val="23"/>
        </w:numPr>
        <w:spacing w:after="0"/>
        <w:rPr>
          <w:rFonts w:ascii="Arial" w:eastAsiaTheme="minorEastAsia" w:hAnsi="Arial" w:cs="Arial"/>
          <w:sz w:val="24"/>
          <w:szCs w:val="24"/>
        </w:rPr>
      </w:pPr>
      <w:r w:rsidRPr="00195087">
        <w:rPr>
          <w:rFonts w:ascii="Arial" w:eastAsiaTheme="minorEastAsia" w:hAnsi="Arial" w:cs="Arial"/>
          <w:sz w:val="24"/>
          <w:szCs w:val="24"/>
        </w:rPr>
        <w:t>Southbridge Public Schools</w:t>
      </w:r>
    </w:p>
    <w:p w14:paraId="0B94B880" w14:textId="77777777" w:rsidR="009152EF" w:rsidRPr="00195087" w:rsidRDefault="009152EF" w:rsidP="009152EF">
      <w:pPr>
        <w:numPr>
          <w:ilvl w:val="0"/>
          <w:numId w:val="23"/>
        </w:numPr>
        <w:spacing w:after="0"/>
        <w:rPr>
          <w:rFonts w:ascii="Arial" w:eastAsiaTheme="minorEastAsia" w:hAnsi="Arial" w:cs="Arial"/>
          <w:sz w:val="24"/>
          <w:szCs w:val="24"/>
        </w:rPr>
      </w:pPr>
      <w:r w:rsidRPr="00195087">
        <w:rPr>
          <w:rFonts w:ascii="Arial" w:eastAsiaTheme="minorEastAsia" w:hAnsi="Arial" w:cs="Arial"/>
          <w:sz w:val="24"/>
          <w:szCs w:val="24"/>
        </w:rPr>
        <w:t>Holyoke Public Schools</w:t>
      </w:r>
    </w:p>
    <w:p w14:paraId="04818C1F" w14:textId="77777777" w:rsidR="009152EF" w:rsidRPr="00195087" w:rsidRDefault="009152EF" w:rsidP="00606F92">
      <w:pPr>
        <w:pStyle w:val="ListParagraph"/>
        <w:numPr>
          <w:ilvl w:val="0"/>
          <w:numId w:val="23"/>
        </w:numPr>
        <w:spacing w:after="0"/>
        <w:rPr>
          <w:rFonts w:ascii="Arial" w:eastAsiaTheme="minorEastAsia" w:hAnsi="Arial" w:cs="Arial"/>
          <w:sz w:val="24"/>
          <w:szCs w:val="24"/>
        </w:rPr>
      </w:pPr>
      <w:r w:rsidRPr="00195087">
        <w:rPr>
          <w:rFonts w:ascii="Arial" w:eastAsiaTheme="minorEastAsia" w:hAnsi="Arial" w:cs="Arial"/>
          <w:sz w:val="24"/>
          <w:szCs w:val="24"/>
        </w:rPr>
        <w:t xml:space="preserve">Springfield Empowerment Zone Partnership </w:t>
      </w:r>
    </w:p>
    <w:p w14:paraId="5C31B82A" w14:textId="77777777" w:rsidR="0013127D" w:rsidRPr="00195087" w:rsidRDefault="0013127D" w:rsidP="0013127D">
      <w:pPr>
        <w:spacing w:after="0"/>
        <w:rPr>
          <w:rFonts w:ascii="Arial" w:eastAsiaTheme="minorEastAsia" w:hAnsi="Arial" w:cs="Arial"/>
          <w:sz w:val="24"/>
          <w:szCs w:val="24"/>
        </w:rPr>
      </w:pPr>
    </w:p>
    <w:p w14:paraId="7750815D" w14:textId="48582ACC" w:rsidR="0013127D" w:rsidRPr="00195087" w:rsidRDefault="0013127D" w:rsidP="0013127D">
      <w:pPr>
        <w:spacing w:after="0"/>
        <w:rPr>
          <w:rFonts w:ascii="Arial" w:eastAsiaTheme="minorEastAsia" w:hAnsi="Arial" w:cs="Arial"/>
          <w:sz w:val="24"/>
          <w:szCs w:val="24"/>
        </w:rPr>
      </w:pPr>
      <w:r w:rsidRPr="00195087">
        <w:rPr>
          <w:rFonts w:ascii="Arial" w:eastAsiaTheme="minorEastAsia" w:hAnsi="Arial" w:cs="Arial"/>
          <w:b/>
          <w:bCs/>
          <w:sz w:val="24"/>
          <w:szCs w:val="24"/>
        </w:rPr>
        <w:t>Question:</w:t>
      </w:r>
      <w:r w:rsidRPr="00195087">
        <w:rPr>
          <w:rFonts w:ascii="Arial" w:eastAsiaTheme="minorEastAsia" w:hAnsi="Arial" w:cs="Arial"/>
          <w:sz w:val="24"/>
          <w:szCs w:val="24"/>
        </w:rPr>
        <w:t xml:space="preserve"> My district isn’t in the Strategic Transformation Region and/or doesn’t have a very large number of ELs, is it worth applying?</w:t>
      </w:r>
    </w:p>
    <w:p w14:paraId="2730A826" w14:textId="06170CDE" w:rsidR="0013127D" w:rsidRDefault="0013127D" w:rsidP="0013127D">
      <w:pPr>
        <w:spacing w:after="0"/>
        <w:rPr>
          <w:rFonts w:ascii="Arial" w:eastAsiaTheme="minorEastAsia" w:hAnsi="Arial" w:cs="Arial"/>
          <w:sz w:val="24"/>
          <w:szCs w:val="24"/>
        </w:rPr>
      </w:pPr>
      <w:r w:rsidRPr="00195087">
        <w:rPr>
          <w:rFonts w:ascii="Arial" w:eastAsiaTheme="minorEastAsia" w:hAnsi="Arial" w:cs="Arial"/>
          <w:b/>
          <w:bCs/>
          <w:sz w:val="24"/>
          <w:szCs w:val="24"/>
        </w:rPr>
        <w:t xml:space="preserve">Response: </w:t>
      </w:r>
      <w:r w:rsidRPr="00195087">
        <w:rPr>
          <w:rFonts w:ascii="Arial" w:eastAsiaTheme="minorEastAsia" w:hAnsi="Arial" w:cs="Arial"/>
          <w:sz w:val="24"/>
          <w:szCs w:val="24"/>
        </w:rPr>
        <w:t xml:space="preserve">While priority is given to STR and districts with larger number of ELs, all proposals are considered and smaller districts who submit strong proposals may be awarded. </w:t>
      </w:r>
      <w:r w:rsidR="002529C8">
        <w:rPr>
          <w:rFonts w:ascii="Arial" w:eastAsiaTheme="minorEastAsia" w:hAnsi="Arial" w:cs="Arial"/>
          <w:sz w:val="24"/>
          <w:szCs w:val="24"/>
        </w:rPr>
        <w:t xml:space="preserve">Please carefully review all the requirements and </w:t>
      </w:r>
      <w:r w:rsidR="006F3F2F">
        <w:rPr>
          <w:rFonts w:ascii="Arial" w:eastAsiaTheme="minorEastAsia" w:hAnsi="Arial" w:cs="Arial"/>
          <w:sz w:val="24"/>
          <w:szCs w:val="24"/>
        </w:rPr>
        <w:t>priorities for each goal you’re interested in applying for.</w:t>
      </w:r>
    </w:p>
    <w:p w14:paraId="2BD2DBBC" w14:textId="77777777" w:rsidR="00CA31A5" w:rsidRDefault="00CA31A5" w:rsidP="0013127D">
      <w:pPr>
        <w:spacing w:after="0"/>
        <w:rPr>
          <w:rFonts w:ascii="Arial" w:eastAsiaTheme="minorEastAsia" w:hAnsi="Arial" w:cs="Arial"/>
          <w:sz w:val="24"/>
          <w:szCs w:val="24"/>
        </w:rPr>
      </w:pPr>
    </w:p>
    <w:p w14:paraId="2A2CFEC7" w14:textId="064E2986" w:rsidR="00CA31A5" w:rsidRPr="00195087" w:rsidRDefault="00CA31A5" w:rsidP="00CA31A5">
      <w:pPr>
        <w:rPr>
          <w:rFonts w:ascii="Arial" w:eastAsia="Times New Roman" w:hAnsi="Arial" w:cs="Arial"/>
          <w:color w:val="000000"/>
          <w:sz w:val="24"/>
          <w:szCs w:val="24"/>
        </w:rPr>
      </w:pPr>
      <w:r w:rsidRPr="00195087">
        <w:rPr>
          <w:rStyle w:val="normaltextrun"/>
          <w:rFonts w:ascii="Arial" w:hAnsi="Arial" w:cs="Arial"/>
          <w:b/>
          <w:bCs/>
          <w:sz w:val="24"/>
          <w:szCs w:val="24"/>
        </w:rPr>
        <w:t>Question</w:t>
      </w:r>
      <w:r w:rsidRPr="00195087">
        <w:rPr>
          <w:rStyle w:val="normaltextrun"/>
          <w:rFonts w:ascii="Arial" w:hAnsi="Arial" w:cs="Arial"/>
          <w:sz w:val="24"/>
          <w:szCs w:val="24"/>
        </w:rPr>
        <w:t xml:space="preserve">: </w:t>
      </w:r>
      <w:r w:rsidR="4218858D" w:rsidRPr="012CD98B">
        <w:rPr>
          <w:rStyle w:val="normaltextrun"/>
          <w:rFonts w:ascii="Arial" w:hAnsi="Arial" w:cs="Arial"/>
          <w:sz w:val="24"/>
          <w:szCs w:val="24"/>
        </w:rPr>
        <w:t>“</w:t>
      </w:r>
      <w:r w:rsidR="135D7CA0" w:rsidRPr="012CD98B">
        <w:rPr>
          <w:rStyle w:val="normaltextrun"/>
          <w:rFonts w:ascii="Arial" w:hAnsi="Arial" w:cs="Arial"/>
          <w:sz w:val="24"/>
          <w:szCs w:val="24"/>
        </w:rPr>
        <w:t>Several distric</w:t>
      </w:r>
      <w:r w:rsidR="002DF654" w:rsidRPr="012CD98B">
        <w:rPr>
          <w:rStyle w:val="normaltextrun"/>
          <w:rFonts w:ascii="Arial" w:hAnsi="Arial" w:cs="Arial"/>
          <w:sz w:val="24"/>
          <w:szCs w:val="24"/>
        </w:rPr>
        <w:t xml:space="preserve">ts have contacted our </w:t>
      </w:r>
      <w:r w:rsidR="5CF51FF1" w:rsidRPr="012CD98B">
        <w:rPr>
          <w:rFonts w:ascii="Arial" w:eastAsia="Times New Roman" w:hAnsi="Arial" w:cs="Arial"/>
          <w:color w:val="000000" w:themeColor="text1"/>
          <w:sz w:val="24"/>
          <w:szCs w:val="24"/>
        </w:rPr>
        <w:t>IHE</w:t>
      </w:r>
      <w:r w:rsidR="01B3D9E9" w:rsidRPr="012CD98B">
        <w:rPr>
          <w:rFonts w:ascii="Arial" w:eastAsia="Times New Roman" w:hAnsi="Arial" w:cs="Arial"/>
          <w:color w:val="000000" w:themeColor="text1"/>
          <w:sz w:val="24"/>
          <w:szCs w:val="24"/>
        </w:rPr>
        <w:t xml:space="preserve"> </w:t>
      </w:r>
      <w:r w:rsidR="65625817" w:rsidRPr="012CD98B">
        <w:rPr>
          <w:rFonts w:ascii="Arial" w:eastAsia="Times New Roman" w:hAnsi="Arial" w:cs="Arial"/>
          <w:color w:val="000000" w:themeColor="text1"/>
          <w:sz w:val="24"/>
          <w:szCs w:val="24"/>
        </w:rPr>
        <w:t xml:space="preserve">to </w:t>
      </w:r>
      <w:r w:rsidR="5CF51FF1" w:rsidRPr="012CD98B">
        <w:rPr>
          <w:rFonts w:ascii="Arial" w:eastAsia="Times New Roman" w:hAnsi="Arial" w:cs="Arial"/>
          <w:color w:val="000000" w:themeColor="text1"/>
          <w:sz w:val="24"/>
          <w:szCs w:val="24"/>
        </w:rPr>
        <w:t>provide services related to the FC0181 and FC0182 grants</w:t>
      </w:r>
      <w:r w:rsidR="5A25879A" w:rsidRPr="012CD98B">
        <w:rPr>
          <w:rFonts w:ascii="Arial" w:eastAsia="Times New Roman" w:hAnsi="Arial" w:cs="Arial"/>
          <w:color w:val="000000" w:themeColor="text1"/>
          <w:sz w:val="24"/>
          <w:szCs w:val="24"/>
        </w:rPr>
        <w:t>, is</w:t>
      </w:r>
      <w:r w:rsidR="70BE5188" w:rsidRPr="012CD98B">
        <w:rPr>
          <w:rFonts w:ascii="Arial" w:eastAsia="Times New Roman" w:hAnsi="Arial" w:cs="Arial"/>
          <w:color w:val="000000" w:themeColor="text1"/>
          <w:sz w:val="24"/>
          <w:szCs w:val="24"/>
        </w:rPr>
        <w:t xml:space="preserve"> it okay for us to </w:t>
      </w:r>
      <w:r w:rsidRPr="012CD98B">
        <w:rPr>
          <w:rFonts w:ascii="Arial" w:eastAsia="Times New Roman" w:hAnsi="Arial" w:cs="Arial"/>
          <w:color w:val="000000" w:themeColor="text1"/>
          <w:sz w:val="24"/>
          <w:szCs w:val="24"/>
        </w:rPr>
        <w:t>partner with multiple applicants</w:t>
      </w:r>
      <w:r w:rsidR="70BE5188" w:rsidRPr="012CD98B">
        <w:rPr>
          <w:rFonts w:ascii="Arial" w:eastAsia="Times New Roman" w:hAnsi="Arial" w:cs="Arial"/>
          <w:color w:val="000000" w:themeColor="text1"/>
          <w:sz w:val="24"/>
          <w:szCs w:val="24"/>
        </w:rPr>
        <w:t>?</w:t>
      </w:r>
      <w:r w:rsidR="44FB1F23" w:rsidRPr="012CD98B">
        <w:rPr>
          <w:rFonts w:ascii="Arial" w:eastAsia="Times New Roman" w:hAnsi="Arial" w:cs="Arial"/>
          <w:color w:val="000000" w:themeColor="text1"/>
          <w:sz w:val="24"/>
          <w:szCs w:val="24"/>
        </w:rPr>
        <w:t>”</w:t>
      </w:r>
      <w:r w:rsidR="000055F1">
        <w:br/>
      </w:r>
      <w:r w:rsidRPr="012CD98B">
        <w:rPr>
          <w:rFonts w:ascii="Arial" w:eastAsia="Times New Roman" w:hAnsi="Arial" w:cs="Arial"/>
          <w:b/>
          <w:bCs/>
          <w:color w:val="000000" w:themeColor="text1"/>
          <w:sz w:val="24"/>
          <w:szCs w:val="24"/>
        </w:rPr>
        <w:t>Response</w:t>
      </w:r>
      <w:r w:rsidRPr="012CD98B">
        <w:rPr>
          <w:rFonts w:ascii="Arial" w:eastAsia="Times New Roman" w:hAnsi="Arial" w:cs="Arial"/>
          <w:color w:val="000000" w:themeColor="text1"/>
          <w:sz w:val="24"/>
          <w:szCs w:val="24"/>
        </w:rPr>
        <w:t>: Yes, one IHE may be included as partner in multiple applications.</w:t>
      </w:r>
    </w:p>
    <w:p w14:paraId="3D7CB861" w14:textId="7C47FE12" w:rsidR="00C90233" w:rsidRPr="00195087" w:rsidRDefault="00C90233" w:rsidP="009152EF">
      <w:pPr>
        <w:spacing w:after="0"/>
        <w:rPr>
          <w:rFonts w:ascii="Arial" w:eastAsiaTheme="minorEastAsia" w:hAnsi="Arial" w:cs="Arial"/>
          <w:sz w:val="24"/>
          <w:szCs w:val="24"/>
        </w:rPr>
      </w:pPr>
      <w:r w:rsidRPr="00195087">
        <w:rPr>
          <w:rFonts w:ascii="Arial" w:eastAsiaTheme="minorEastAsia" w:hAnsi="Arial" w:cs="Arial"/>
          <w:b/>
          <w:bCs/>
          <w:sz w:val="24"/>
          <w:szCs w:val="24"/>
        </w:rPr>
        <w:t>Question</w:t>
      </w:r>
      <w:r w:rsidRPr="00195087">
        <w:rPr>
          <w:rFonts w:ascii="Arial" w:eastAsiaTheme="minorEastAsia" w:hAnsi="Arial" w:cs="Arial"/>
          <w:sz w:val="24"/>
          <w:szCs w:val="24"/>
        </w:rPr>
        <w:t xml:space="preserve">: </w:t>
      </w:r>
      <w:r w:rsidR="00EA770B" w:rsidRPr="00195087">
        <w:rPr>
          <w:rFonts w:ascii="Arial" w:eastAsiaTheme="minorEastAsia" w:hAnsi="Arial" w:cs="Arial"/>
          <w:sz w:val="24"/>
          <w:szCs w:val="24"/>
        </w:rPr>
        <w:t>When will grant funding be available?</w:t>
      </w:r>
      <w:r w:rsidRPr="00195087">
        <w:rPr>
          <w:rFonts w:ascii="Arial" w:eastAsiaTheme="minorEastAsia" w:hAnsi="Arial" w:cs="Arial"/>
          <w:sz w:val="24"/>
          <w:szCs w:val="24"/>
        </w:rPr>
        <w:t xml:space="preserve">  </w:t>
      </w:r>
    </w:p>
    <w:p w14:paraId="796F74A8" w14:textId="0C24D534" w:rsidR="0013127D" w:rsidRPr="00195087" w:rsidRDefault="00C90233" w:rsidP="00EB0997">
      <w:pPr>
        <w:rPr>
          <w:rFonts w:ascii="Arial" w:eastAsiaTheme="minorEastAsia" w:hAnsi="Arial" w:cs="Arial"/>
          <w:sz w:val="24"/>
          <w:szCs w:val="24"/>
        </w:rPr>
      </w:pPr>
      <w:r w:rsidRPr="00195087">
        <w:rPr>
          <w:rFonts w:ascii="Arial" w:eastAsiaTheme="minorEastAsia" w:hAnsi="Arial" w:cs="Arial"/>
          <w:b/>
          <w:sz w:val="24"/>
          <w:szCs w:val="24"/>
        </w:rPr>
        <w:t>Response:</w:t>
      </w:r>
      <w:r w:rsidRPr="00195087">
        <w:rPr>
          <w:rFonts w:ascii="Arial" w:eastAsiaTheme="minorEastAsia" w:hAnsi="Arial" w:cs="Arial"/>
          <w:sz w:val="24"/>
          <w:szCs w:val="24"/>
        </w:rPr>
        <w:t xml:space="preserve"> We can</w:t>
      </w:r>
      <w:r w:rsidR="00306B13" w:rsidRPr="00195087">
        <w:rPr>
          <w:rFonts w:ascii="Arial" w:eastAsiaTheme="minorEastAsia" w:hAnsi="Arial" w:cs="Arial"/>
          <w:sz w:val="24"/>
          <w:szCs w:val="24"/>
        </w:rPr>
        <w:t xml:space="preserve"> never</w:t>
      </w:r>
      <w:r w:rsidRPr="00195087">
        <w:rPr>
          <w:rFonts w:ascii="Arial" w:eastAsiaTheme="minorEastAsia" w:hAnsi="Arial" w:cs="Arial"/>
          <w:sz w:val="24"/>
          <w:szCs w:val="24"/>
        </w:rPr>
        <w:t xml:space="preserve"> </w:t>
      </w:r>
      <w:r w:rsidR="00EA770B" w:rsidRPr="00195087">
        <w:rPr>
          <w:rFonts w:ascii="Arial" w:eastAsiaTheme="minorEastAsia" w:hAnsi="Arial" w:cs="Arial"/>
          <w:sz w:val="24"/>
          <w:szCs w:val="24"/>
        </w:rPr>
        <w:t xml:space="preserve">say </w:t>
      </w:r>
      <w:r w:rsidR="00306B13" w:rsidRPr="00195087">
        <w:rPr>
          <w:rFonts w:ascii="Arial" w:eastAsiaTheme="minorEastAsia" w:hAnsi="Arial" w:cs="Arial"/>
          <w:sz w:val="24"/>
          <w:szCs w:val="24"/>
        </w:rPr>
        <w:t xml:space="preserve">with certainty </w:t>
      </w:r>
      <w:r w:rsidR="00EA770B" w:rsidRPr="00195087">
        <w:rPr>
          <w:rFonts w:ascii="Arial" w:eastAsiaTheme="minorEastAsia" w:hAnsi="Arial" w:cs="Arial"/>
          <w:sz w:val="24"/>
          <w:szCs w:val="24"/>
        </w:rPr>
        <w:t>when funding will be available</w:t>
      </w:r>
      <w:r w:rsidR="00306B13" w:rsidRPr="00195087">
        <w:rPr>
          <w:rFonts w:ascii="Arial" w:eastAsiaTheme="minorEastAsia" w:hAnsi="Arial" w:cs="Arial"/>
          <w:sz w:val="24"/>
          <w:szCs w:val="24"/>
        </w:rPr>
        <w:t xml:space="preserve">, but we hope for a start date of </w:t>
      </w:r>
      <w:r w:rsidR="00B40711">
        <w:rPr>
          <w:rFonts w:ascii="Arial" w:eastAsiaTheme="minorEastAsia" w:hAnsi="Arial" w:cs="Arial"/>
          <w:sz w:val="24"/>
          <w:szCs w:val="24"/>
        </w:rPr>
        <w:t>10/1/2026</w:t>
      </w:r>
      <w:r w:rsidR="00C55380" w:rsidRPr="00195087">
        <w:rPr>
          <w:rFonts w:ascii="Arial" w:eastAsiaTheme="minorEastAsia" w:hAnsi="Arial" w:cs="Arial"/>
          <w:sz w:val="24"/>
          <w:szCs w:val="24"/>
        </w:rPr>
        <w:t>.</w:t>
      </w:r>
    </w:p>
    <w:p w14:paraId="2877F027" w14:textId="15CE9B5A" w:rsidR="00F13717" w:rsidRPr="00195087" w:rsidRDefault="006C52A6" w:rsidP="006C52A6">
      <w:pPr>
        <w:pStyle w:val="Heading2"/>
        <w:rPr>
          <w:rFonts w:ascii="Arial" w:hAnsi="Arial" w:cs="Arial"/>
          <w:sz w:val="24"/>
          <w:szCs w:val="24"/>
        </w:rPr>
      </w:pPr>
      <w:r w:rsidRPr="00195087">
        <w:rPr>
          <w:rFonts w:ascii="Arial" w:hAnsi="Arial" w:cs="Arial"/>
          <w:sz w:val="24"/>
          <w:szCs w:val="24"/>
        </w:rPr>
        <w:t>FC</w:t>
      </w:r>
      <w:r w:rsidR="00A64B89">
        <w:rPr>
          <w:rFonts w:ascii="Arial" w:hAnsi="Arial" w:cs="Arial"/>
          <w:sz w:val="24"/>
          <w:szCs w:val="24"/>
        </w:rPr>
        <w:t>0</w:t>
      </w:r>
      <w:r w:rsidRPr="00195087">
        <w:rPr>
          <w:rFonts w:ascii="Arial" w:hAnsi="Arial" w:cs="Arial"/>
          <w:sz w:val="24"/>
          <w:szCs w:val="24"/>
        </w:rPr>
        <w:t>181 Questions</w:t>
      </w:r>
    </w:p>
    <w:p w14:paraId="29EF70A3" w14:textId="181D5154" w:rsidR="007B6C89" w:rsidRDefault="007B6C89" w:rsidP="007B6C89">
      <w:pPr>
        <w:rPr>
          <w:rFonts w:ascii="Arial" w:hAnsi="Arial" w:cs="Arial"/>
          <w:sz w:val="24"/>
          <w:szCs w:val="24"/>
        </w:rPr>
      </w:pPr>
      <w:r w:rsidRPr="00195087">
        <w:rPr>
          <w:rFonts w:ascii="Arial" w:hAnsi="Arial" w:cs="Arial"/>
          <w:b/>
          <w:bCs/>
          <w:sz w:val="24"/>
          <w:szCs w:val="24"/>
        </w:rPr>
        <w:t>Question</w:t>
      </w:r>
      <w:r w:rsidRPr="00195087">
        <w:rPr>
          <w:rFonts w:ascii="Arial" w:hAnsi="Arial" w:cs="Arial"/>
          <w:sz w:val="24"/>
          <w:szCs w:val="24"/>
        </w:rPr>
        <w:t>:</w:t>
      </w:r>
      <w:r w:rsidR="00E273A9">
        <w:rPr>
          <w:rFonts w:ascii="Arial" w:hAnsi="Arial" w:cs="Arial"/>
          <w:sz w:val="24"/>
          <w:szCs w:val="24"/>
        </w:rPr>
        <w:t xml:space="preserve"> </w:t>
      </w:r>
      <w:r w:rsidR="00DF6C99">
        <w:rPr>
          <w:rFonts w:ascii="Arial" w:hAnsi="Arial" w:cs="Arial"/>
          <w:sz w:val="24"/>
          <w:szCs w:val="24"/>
        </w:rPr>
        <w:t>“</w:t>
      </w:r>
      <w:r w:rsidR="00E273A9">
        <w:rPr>
          <w:rFonts w:ascii="Arial" w:hAnsi="Arial" w:cs="Arial"/>
          <w:sz w:val="24"/>
          <w:szCs w:val="24"/>
        </w:rPr>
        <w:t xml:space="preserve">We’re planning to start a DLBE program at a new school or in a new language and </w:t>
      </w:r>
      <w:r w:rsidR="00251238">
        <w:rPr>
          <w:rFonts w:ascii="Arial" w:hAnsi="Arial" w:cs="Arial"/>
          <w:sz w:val="24"/>
          <w:szCs w:val="24"/>
        </w:rPr>
        <w:t>I’m not sure whether to apply for Goal 1a</w:t>
      </w:r>
      <w:r w:rsidR="00932217">
        <w:rPr>
          <w:rFonts w:ascii="Arial" w:hAnsi="Arial" w:cs="Arial"/>
          <w:sz w:val="24"/>
          <w:szCs w:val="24"/>
        </w:rPr>
        <w:t xml:space="preserve"> or Goal 1b</w:t>
      </w:r>
      <w:r w:rsidR="00DF6C99">
        <w:rPr>
          <w:rFonts w:ascii="Arial" w:hAnsi="Arial" w:cs="Arial"/>
          <w:sz w:val="24"/>
          <w:szCs w:val="24"/>
        </w:rPr>
        <w:t>.”</w:t>
      </w:r>
      <w:r w:rsidR="00932217">
        <w:rPr>
          <w:rFonts w:ascii="Arial" w:hAnsi="Arial" w:cs="Arial"/>
          <w:sz w:val="24"/>
          <w:szCs w:val="24"/>
        </w:rPr>
        <w:t xml:space="preserve"> </w:t>
      </w:r>
      <w:r w:rsidR="00251238" w:rsidRPr="00195087">
        <w:rPr>
          <w:rFonts w:ascii="Arial" w:hAnsi="Arial" w:cs="Arial"/>
          <w:sz w:val="24"/>
          <w:szCs w:val="24"/>
        </w:rPr>
        <w:t xml:space="preserve"> </w:t>
      </w:r>
      <w:r w:rsidRPr="00195087">
        <w:rPr>
          <w:rFonts w:ascii="Arial" w:hAnsi="Arial" w:cs="Arial"/>
          <w:sz w:val="24"/>
          <w:szCs w:val="24"/>
        </w:rPr>
        <w:br/>
      </w:r>
      <w:r w:rsidRPr="00195087">
        <w:rPr>
          <w:rFonts w:ascii="Arial" w:hAnsi="Arial" w:cs="Arial"/>
          <w:b/>
          <w:bCs/>
          <w:sz w:val="24"/>
          <w:szCs w:val="24"/>
        </w:rPr>
        <w:t>Response</w:t>
      </w:r>
      <w:r w:rsidRPr="00195087">
        <w:rPr>
          <w:rFonts w:ascii="Arial" w:hAnsi="Arial" w:cs="Arial"/>
          <w:sz w:val="24"/>
          <w:szCs w:val="24"/>
        </w:rPr>
        <w:t xml:space="preserve">: </w:t>
      </w:r>
      <w:r w:rsidR="00932217">
        <w:rPr>
          <w:rFonts w:ascii="Arial" w:hAnsi="Arial" w:cs="Arial"/>
          <w:sz w:val="24"/>
          <w:szCs w:val="24"/>
        </w:rPr>
        <w:t>Applicants for Goal 1a must NOT have an existing DLBE program. If your district has an</w:t>
      </w:r>
      <w:r w:rsidR="002C06E1">
        <w:rPr>
          <w:rFonts w:ascii="Arial" w:hAnsi="Arial" w:cs="Arial"/>
          <w:sz w:val="24"/>
          <w:szCs w:val="24"/>
        </w:rPr>
        <w:t xml:space="preserve"> existing DLBE program you should apply for Goal 1b.</w:t>
      </w:r>
    </w:p>
    <w:p w14:paraId="64175E2C" w14:textId="2728C848" w:rsidR="0052199F" w:rsidRPr="0052199F" w:rsidRDefault="00230082" w:rsidP="0052199F">
      <w:pPr>
        <w:spacing w:after="0"/>
        <w:rPr>
          <w:rFonts w:ascii="Arial" w:hAnsi="Arial" w:cs="Arial"/>
          <w:sz w:val="24"/>
          <w:szCs w:val="24"/>
        </w:rPr>
      </w:pPr>
      <w:r w:rsidRPr="005E3990">
        <w:rPr>
          <w:rFonts w:ascii="Arial" w:hAnsi="Arial" w:cs="Arial"/>
          <w:b/>
          <w:bCs/>
          <w:sz w:val="24"/>
          <w:szCs w:val="24"/>
        </w:rPr>
        <w:t>Question</w:t>
      </w:r>
      <w:r w:rsidRPr="005E3990">
        <w:rPr>
          <w:rFonts w:ascii="Arial" w:hAnsi="Arial" w:cs="Arial"/>
          <w:sz w:val="24"/>
          <w:szCs w:val="24"/>
        </w:rPr>
        <w:t xml:space="preserve">: Would you consider submissions to form a Dual language Work-Based Learning program? We are an alternative high school serving over-age under-credited students, many of whom are SLIFE and work. We are building out our WBL programing this year and have a vision for this being a bilingual experience. </w:t>
      </w:r>
      <w:r w:rsidR="00A520E0" w:rsidRPr="005E3990">
        <w:rPr>
          <w:rFonts w:ascii="Arial" w:hAnsi="Arial" w:cs="Arial"/>
          <w:sz w:val="24"/>
          <w:szCs w:val="24"/>
        </w:rPr>
        <w:br/>
      </w:r>
      <w:r w:rsidR="00A520E0" w:rsidRPr="005E3990">
        <w:rPr>
          <w:rFonts w:ascii="Arial" w:hAnsi="Arial" w:cs="Arial"/>
          <w:b/>
          <w:bCs/>
          <w:sz w:val="24"/>
          <w:szCs w:val="24"/>
        </w:rPr>
        <w:t>Response</w:t>
      </w:r>
      <w:r w:rsidR="00A520E0" w:rsidRPr="005E3990">
        <w:rPr>
          <w:rFonts w:ascii="Arial" w:hAnsi="Arial" w:cs="Arial"/>
          <w:sz w:val="24"/>
          <w:szCs w:val="24"/>
        </w:rPr>
        <w:t xml:space="preserve">: </w:t>
      </w:r>
      <w:r w:rsidR="0052199F" w:rsidRPr="005E3990">
        <w:rPr>
          <w:rFonts w:ascii="Arial" w:hAnsi="Arial" w:cs="Arial"/>
          <w:sz w:val="24"/>
          <w:szCs w:val="24"/>
        </w:rPr>
        <w:t>Individual schools within districts aren’t eligible for these grants, but if your organization is a district and eligible to apply we would consider a work-based learning program IF the intended outcome of the program is a high school diploma.</w:t>
      </w:r>
      <w:r w:rsidR="0052199F" w:rsidRPr="0052199F">
        <w:rPr>
          <w:rFonts w:ascii="Arial" w:hAnsi="Arial" w:cs="Arial"/>
          <w:sz w:val="24"/>
          <w:szCs w:val="24"/>
        </w:rPr>
        <w:t> </w:t>
      </w:r>
    </w:p>
    <w:p w14:paraId="6B7B9A0B" w14:textId="6F84A0D0" w:rsidR="00230082" w:rsidRPr="00F72FF1" w:rsidRDefault="00230082" w:rsidP="00230082">
      <w:pPr>
        <w:spacing w:after="0"/>
        <w:rPr>
          <w:rFonts w:ascii="Arial" w:hAnsi="Arial" w:cs="Arial"/>
          <w:sz w:val="24"/>
          <w:szCs w:val="24"/>
        </w:rPr>
      </w:pPr>
    </w:p>
    <w:p w14:paraId="007E1A1E" w14:textId="77777777" w:rsidR="00CF3A20" w:rsidRDefault="003A67E2" w:rsidP="002E2861">
      <w:pPr>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Is it worth applying for this grant if there are fewer than 50 Els in our district</w:t>
      </w:r>
      <w:r w:rsidRPr="00195087">
        <w:rPr>
          <w:rFonts w:ascii="Arial" w:eastAsia="Times New Roman" w:hAnsi="Arial" w:cs="Arial"/>
          <w:color w:val="000000"/>
          <w:sz w:val="24"/>
          <w:szCs w:val="24"/>
        </w:rPr>
        <w:br/>
      </w: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xml:space="preserve">: </w:t>
      </w:r>
      <w:r w:rsidR="008C566A" w:rsidRPr="00461A20">
        <w:rPr>
          <w:rFonts w:ascii="Arial" w:eastAsia="Times New Roman" w:hAnsi="Arial" w:cs="Arial"/>
          <w:color w:val="000000"/>
          <w:sz w:val="24"/>
          <w:szCs w:val="24"/>
        </w:rPr>
        <w:t>Applicants for Goal 1a and 1b must demonstrate demographics conducive to launching or expanding a DLBE program; a critical mass of students with a common language, and for Goal 1a at least 20 ELs in the target school and grade level.</w:t>
      </w:r>
      <w:r w:rsidR="00CF3A20">
        <w:rPr>
          <w:rFonts w:ascii="Arial" w:eastAsia="Times New Roman" w:hAnsi="Arial" w:cs="Arial"/>
          <w:color w:val="000000"/>
          <w:sz w:val="24"/>
          <w:szCs w:val="24"/>
        </w:rPr>
        <w:t xml:space="preserve"> </w:t>
      </w:r>
    </w:p>
    <w:p w14:paraId="2DC622B5" w14:textId="41A53261" w:rsidR="003A67E2" w:rsidRDefault="007A038F" w:rsidP="002E2861">
      <w:pPr>
        <w:rPr>
          <w:rFonts w:ascii="Arial" w:eastAsia="Times New Roman" w:hAnsi="Arial" w:cs="Arial"/>
          <w:color w:val="000000"/>
          <w:sz w:val="24"/>
          <w:szCs w:val="24"/>
        </w:rPr>
      </w:pPr>
      <w:r>
        <w:rPr>
          <w:rFonts w:ascii="Arial" w:eastAsia="Times New Roman" w:hAnsi="Arial" w:cs="Arial"/>
          <w:color w:val="000000"/>
          <w:sz w:val="24"/>
          <w:szCs w:val="24"/>
        </w:rPr>
        <w:t>For Goal 2 districts are strongly encouraged to apply in partnership with other districts</w:t>
      </w:r>
      <w:r w:rsidR="0078619D">
        <w:rPr>
          <w:rFonts w:ascii="Arial" w:eastAsia="Times New Roman" w:hAnsi="Arial" w:cs="Arial"/>
          <w:color w:val="000000"/>
          <w:sz w:val="24"/>
          <w:szCs w:val="24"/>
        </w:rPr>
        <w:t xml:space="preserve"> so that the largest number of ELs can be served.</w:t>
      </w:r>
    </w:p>
    <w:p w14:paraId="19F28E46" w14:textId="77777777" w:rsidR="00A631C5" w:rsidRPr="005E3990" w:rsidRDefault="00A631C5" w:rsidP="00A631C5">
      <w:pPr>
        <w:spacing w:after="0"/>
        <w:rPr>
          <w:rFonts w:ascii="Arial" w:hAnsi="Arial" w:cs="Arial"/>
          <w:sz w:val="24"/>
          <w:szCs w:val="24"/>
        </w:rPr>
      </w:pPr>
      <w:r w:rsidRPr="005E3990">
        <w:rPr>
          <w:rFonts w:ascii="Arial" w:eastAsia="Times New Roman" w:hAnsi="Arial" w:cs="Arial"/>
          <w:b/>
          <w:bCs/>
          <w:color w:val="000000"/>
          <w:sz w:val="24"/>
          <w:szCs w:val="24"/>
        </w:rPr>
        <w:t>Question</w:t>
      </w:r>
      <w:r w:rsidRPr="005E3990">
        <w:rPr>
          <w:rFonts w:ascii="Arial" w:eastAsia="Times New Roman" w:hAnsi="Arial" w:cs="Arial"/>
          <w:color w:val="000000"/>
          <w:sz w:val="24"/>
          <w:szCs w:val="24"/>
        </w:rPr>
        <w:t xml:space="preserve">: </w:t>
      </w:r>
      <w:r w:rsidRPr="005E3990">
        <w:rPr>
          <w:rFonts w:ascii="Arial" w:hAnsi="Arial" w:cs="Arial"/>
          <w:sz w:val="24"/>
          <w:szCs w:val="24"/>
        </w:rPr>
        <w:t>My district has been working with MABE this past year, engaged in district level visioning through Sembrando Raices and will be completing La Siembra in October with our early learning center administration - can we apply for 181 a. to continue to plan for this new program even it is one year away?</w:t>
      </w:r>
    </w:p>
    <w:p w14:paraId="10E71499" w14:textId="3BAEFCC1" w:rsidR="00E152B9" w:rsidRPr="00A631C5" w:rsidRDefault="00A631C5" w:rsidP="002E2861">
      <w:pPr>
        <w:rPr>
          <w:rFonts w:ascii="Arial" w:eastAsia="Times New Roman" w:hAnsi="Arial" w:cs="Arial"/>
          <w:color w:val="000000"/>
          <w:sz w:val="24"/>
          <w:szCs w:val="24"/>
        </w:rPr>
      </w:pPr>
      <w:r w:rsidRPr="005E3990">
        <w:rPr>
          <w:rFonts w:ascii="Arial" w:eastAsia="Times New Roman" w:hAnsi="Arial" w:cs="Arial"/>
          <w:b/>
          <w:bCs/>
          <w:color w:val="000000"/>
          <w:sz w:val="24"/>
          <w:szCs w:val="24"/>
        </w:rPr>
        <w:t>Response</w:t>
      </w:r>
      <w:r w:rsidRPr="005E3990">
        <w:rPr>
          <w:rFonts w:ascii="Arial" w:eastAsia="Times New Roman" w:hAnsi="Arial" w:cs="Arial"/>
          <w:color w:val="000000"/>
          <w:sz w:val="24"/>
          <w:szCs w:val="24"/>
        </w:rPr>
        <w:t xml:space="preserve">: </w:t>
      </w:r>
      <w:r w:rsidR="004610C8" w:rsidRPr="005E3990">
        <w:rPr>
          <w:rFonts w:ascii="Arial" w:eastAsia="Times New Roman" w:hAnsi="Arial" w:cs="Arial"/>
          <w:color w:val="000000"/>
          <w:sz w:val="24"/>
          <w:szCs w:val="24"/>
        </w:rPr>
        <w:t>Yes, if</w:t>
      </w:r>
      <w:r w:rsidRPr="005E3990">
        <w:rPr>
          <w:rFonts w:ascii="Arial" w:eastAsia="Times New Roman" w:hAnsi="Arial" w:cs="Arial"/>
          <w:color w:val="000000"/>
          <w:sz w:val="24"/>
          <w:szCs w:val="24"/>
        </w:rPr>
        <w:t xml:space="preserve"> the district doesn’t already have a DLBE program in place, you should apply for Goal </w:t>
      </w:r>
      <w:r w:rsidR="004610C8" w:rsidRPr="005E3990">
        <w:rPr>
          <w:rFonts w:ascii="Arial" w:eastAsia="Times New Roman" w:hAnsi="Arial" w:cs="Arial"/>
          <w:color w:val="000000"/>
          <w:sz w:val="24"/>
          <w:szCs w:val="24"/>
        </w:rPr>
        <w:t>1a.</w:t>
      </w:r>
    </w:p>
    <w:p w14:paraId="229DF0AD" w14:textId="77777777" w:rsidR="006C3BB0" w:rsidRPr="00195087" w:rsidRDefault="006C3BB0" w:rsidP="006C3BB0">
      <w:pPr>
        <w:spacing w:after="0" w:line="240" w:lineRule="auto"/>
        <w:rPr>
          <w:rFonts w:ascii="Arial" w:eastAsia="Times New Roman" w:hAnsi="Arial" w:cs="Arial"/>
          <w:color w:val="000000"/>
          <w:sz w:val="24"/>
          <w:szCs w:val="24"/>
        </w:rPr>
      </w:pPr>
      <w:r w:rsidRPr="00195087">
        <w:rPr>
          <w:rFonts w:ascii="Arial" w:eastAsia="Times New Roman" w:hAnsi="Arial" w:cs="Arial"/>
          <w:b/>
          <w:bCs/>
          <w:color w:val="000000"/>
          <w:sz w:val="24"/>
          <w:szCs w:val="24"/>
        </w:rPr>
        <w:lastRenderedPageBreak/>
        <w:t>Question</w:t>
      </w:r>
      <w:r w:rsidRPr="00195087">
        <w:rPr>
          <w:rFonts w:ascii="Arial" w:eastAsia="Times New Roman" w:hAnsi="Arial" w:cs="Arial"/>
          <w:color w:val="000000"/>
          <w:sz w:val="24"/>
          <w:szCs w:val="24"/>
        </w:rPr>
        <w:t xml:space="preserve">: Can you apply for Goal 2 if you don’t have a </w:t>
      </w:r>
      <w:r>
        <w:rPr>
          <w:rFonts w:ascii="Arial" w:eastAsia="Times New Roman" w:hAnsi="Arial" w:cs="Arial"/>
          <w:color w:val="000000"/>
          <w:sz w:val="24"/>
          <w:szCs w:val="24"/>
        </w:rPr>
        <w:t>Dual Language Bilingual Education</w:t>
      </w:r>
      <w:r w:rsidRPr="00195087">
        <w:rPr>
          <w:rFonts w:ascii="Arial" w:eastAsia="Times New Roman" w:hAnsi="Arial" w:cs="Arial"/>
          <w:color w:val="000000"/>
          <w:sz w:val="24"/>
          <w:szCs w:val="24"/>
        </w:rPr>
        <w:t xml:space="preserve"> program implemented yet?</w:t>
      </w:r>
    </w:p>
    <w:p w14:paraId="2026E5C1" w14:textId="519D75F4" w:rsidR="006C3BB0" w:rsidRPr="00195087" w:rsidRDefault="006C3BB0" w:rsidP="006C3BB0">
      <w:pPr>
        <w:spacing w:after="0" w:line="240" w:lineRule="auto"/>
        <w:rPr>
          <w:rFonts w:ascii="Arial" w:eastAsia="Times New Roman" w:hAnsi="Arial" w:cs="Arial"/>
          <w:color w:val="000000"/>
          <w:sz w:val="24"/>
          <w:szCs w:val="24"/>
        </w:rPr>
      </w:pP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xml:space="preserve">: You </w:t>
      </w:r>
      <w:r>
        <w:rPr>
          <w:rFonts w:ascii="Arial" w:eastAsia="Times New Roman" w:hAnsi="Arial" w:cs="Arial"/>
          <w:color w:val="000000"/>
          <w:sz w:val="24"/>
          <w:szCs w:val="24"/>
        </w:rPr>
        <w:t>may</w:t>
      </w:r>
      <w:r w:rsidRPr="00195087">
        <w:rPr>
          <w:rFonts w:ascii="Arial" w:eastAsia="Times New Roman" w:hAnsi="Arial" w:cs="Arial"/>
          <w:color w:val="000000"/>
          <w:sz w:val="24"/>
          <w:szCs w:val="24"/>
        </w:rPr>
        <w:t xml:space="preserve"> apply for Goal 2 if you can demonstrate that you have a bilingual program in development</w:t>
      </w:r>
      <w:r w:rsidR="00A3327B">
        <w:rPr>
          <w:rFonts w:ascii="Arial" w:eastAsia="Times New Roman" w:hAnsi="Arial" w:cs="Arial"/>
          <w:color w:val="000000"/>
          <w:sz w:val="24"/>
          <w:szCs w:val="24"/>
        </w:rPr>
        <w:t>, but if that is the case we strongly encourage you to apply for Goal 1a as well.</w:t>
      </w:r>
    </w:p>
    <w:p w14:paraId="1BD9FE8D" w14:textId="77777777" w:rsidR="00970340" w:rsidRDefault="00970340" w:rsidP="0037389F">
      <w:pPr>
        <w:spacing w:after="0" w:line="240" w:lineRule="auto"/>
        <w:rPr>
          <w:rFonts w:ascii="Arial" w:eastAsia="Times New Roman" w:hAnsi="Arial" w:cs="Arial"/>
          <w:b/>
          <w:bCs/>
          <w:color w:val="000000"/>
          <w:sz w:val="24"/>
          <w:szCs w:val="24"/>
        </w:rPr>
      </w:pPr>
    </w:p>
    <w:p w14:paraId="36998A12" w14:textId="39F8A03C" w:rsidR="009C2865" w:rsidRPr="00195087" w:rsidRDefault="009C2865" w:rsidP="0037389F">
      <w:pPr>
        <w:spacing w:after="0" w:line="240" w:lineRule="auto"/>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xml:space="preserve"> </w:t>
      </w:r>
      <w:r w:rsidR="00A023E7">
        <w:rPr>
          <w:rFonts w:ascii="Arial" w:eastAsia="Times New Roman" w:hAnsi="Arial" w:cs="Arial"/>
          <w:color w:val="000000"/>
          <w:sz w:val="24"/>
          <w:szCs w:val="24"/>
        </w:rPr>
        <w:t xml:space="preserve">Should </w:t>
      </w:r>
      <w:r w:rsidRPr="00195087">
        <w:rPr>
          <w:rFonts w:ascii="Arial" w:eastAsia="Times New Roman" w:hAnsi="Arial" w:cs="Arial"/>
          <w:color w:val="000000"/>
          <w:sz w:val="24"/>
          <w:szCs w:val="24"/>
        </w:rPr>
        <w:t>Affidavit</w:t>
      </w:r>
      <w:r w:rsidR="00970340">
        <w:rPr>
          <w:rFonts w:ascii="Arial" w:eastAsia="Times New Roman" w:hAnsi="Arial" w:cs="Arial"/>
          <w:color w:val="000000"/>
          <w:sz w:val="24"/>
          <w:szCs w:val="24"/>
        </w:rPr>
        <w:t>s</w:t>
      </w:r>
      <w:r w:rsidRPr="00195087">
        <w:rPr>
          <w:rFonts w:ascii="Arial" w:eastAsia="Times New Roman" w:hAnsi="Arial" w:cs="Arial"/>
          <w:color w:val="000000"/>
          <w:sz w:val="24"/>
          <w:szCs w:val="24"/>
        </w:rPr>
        <w:t xml:space="preserve"> of </w:t>
      </w:r>
      <w:r w:rsidR="00970340">
        <w:rPr>
          <w:rFonts w:ascii="Arial" w:eastAsia="Times New Roman" w:hAnsi="Arial" w:cs="Arial"/>
          <w:color w:val="000000"/>
          <w:sz w:val="24"/>
          <w:szCs w:val="24"/>
        </w:rPr>
        <w:t xml:space="preserve">Understanding for Goal 1 or </w:t>
      </w:r>
      <w:r w:rsidRPr="00195087">
        <w:rPr>
          <w:rFonts w:ascii="Arial" w:eastAsia="Times New Roman" w:hAnsi="Arial" w:cs="Arial"/>
          <w:color w:val="000000"/>
          <w:sz w:val="24"/>
          <w:szCs w:val="24"/>
        </w:rPr>
        <w:t xml:space="preserve">Participation </w:t>
      </w:r>
      <w:r w:rsidR="00970340">
        <w:rPr>
          <w:rFonts w:ascii="Arial" w:eastAsia="Times New Roman" w:hAnsi="Arial" w:cs="Arial"/>
          <w:color w:val="000000"/>
          <w:sz w:val="24"/>
          <w:szCs w:val="24"/>
        </w:rPr>
        <w:t xml:space="preserve">for Goal 2 </w:t>
      </w:r>
      <w:r w:rsidRPr="00195087">
        <w:rPr>
          <w:rFonts w:ascii="Arial" w:eastAsia="Times New Roman" w:hAnsi="Arial" w:cs="Arial"/>
          <w:color w:val="000000"/>
          <w:sz w:val="24"/>
          <w:szCs w:val="24"/>
        </w:rPr>
        <w:t xml:space="preserve">be on district letterhead? </w:t>
      </w:r>
      <w:r w:rsidR="00970340">
        <w:rPr>
          <w:rFonts w:ascii="Arial" w:eastAsia="Times New Roman" w:hAnsi="Arial" w:cs="Arial"/>
          <w:color w:val="000000"/>
          <w:sz w:val="24"/>
          <w:szCs w:val="24"/>
        </w:rPr>
        <w:t>Do they</w:t>
      </w:r>
      <w:r w:rsidRPr="00195087">
        <w:rPr>
          <w:rFonts w:ascii="Arial" w:eastAsia="Times New Roman" w:hAnsi="Arial" w:cs="Arial"/>
          <w:color w:val="000000"/>
          <w:sz w:val="24"/>
          <w:szCs w:val="24"/>
        </w:rPr>
        <w:t xml:space="preserve"> require wet signature</w:t>
      </w:r>
      <w:r w:rsidR="00970340">
        <w:rPr>
          <w:rFonts w:ascii="Arial" w:eastAsia="Times New Roman" w:hAnsi="Arial" w:cs="Arial"/>
          <w:color w:val="000000"/>
          <w:sz w:val="24"/>
          <w:szCs w:val="24"/>
        </w:rPr>
        <w:t>s</w:t>
      </w:r>
      <w:r w:rsidRPr="00195087">
        <w:rPr>
          <w:rFonts w:ascii="Arial" w:eastAsia="Times New Roman" w:hAnsi="Arial" w:cs="Arial"/>
          <w:color w:val="000000"/>
          <w:sz w:val="24"/>
          <w:szCs w:val="24"/>
        </w:rPr>
        <w:t>?</w:t>
      </w:r>
    </w:p>
    <w:p w14:paraId="7F08290C" w14:textId="1EDFA42E" w:rsidR="009C2865" w:rsidRPr="00195087" w:rsidRDefault="009C2865" w:rsidP="0037389F">
      <w:pPr>
        <w:spacing w:after="0" w:line="240" w:lineRule="auto"/>
        <w:rPr>
          <w:rFonts w:ascii="Arial" w:eastAsia="Times New Roman" w:hAnsi="Arial" w:cs="Arial"/>
          <w:color w:val="000000"/>
          <w:sz w:val="24"/>
          <w:szCs w:val="24"/>
        </w:rPr>
      </w:pP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xml:space="preserve"> The Affidavit</w:t>
      </w:r>
      <w:r w:rsidR="00970340">
        <w:rPr>
          <w:rFonts w:ascii="Arial" w:eastAsia="Times New Roman" w:hAnsi="Arial" w:cs="Arial"/>
          <w:color w:val="000000"/>
          <w:sz w:val="24"/>
          <w:szCs w:val="24"/>
        </w:rPr>
        <w:t>s</w:t>
      </w:r>
      <w:r w:rsidRPr="00195087">
        <w:rPr>
          <w:rFonts w:ascii="Arial" w:eastAsia="Times New Roman" w:hAnsi="Arial" w:cs="Arial"/>
          <w:color w:val="000000"/>
          <w:sz w:val="24"/>
          <w:szCs w:val="24"/>
        </w:rPr>
        <w:t xml:space="preserve"> </w:t>
      </w:r>
      <w:r w:rsidR="00970340">
        <w:rPr>
          <w:rFonts w:ascii="Arial" w:eastAsia="Times New Roman" w:hAnsi="Arial" w:cs="Arial"/>
          <w:color w:val="000000"/>
          <w:sz w:val="24"/>
          <w:szCs w:val="24"/>
        </w:rPr>
        <w:t>do</w:t>
      </w:r>
      <w:r w:rsidRPr="00195087">
        <w:rPr>
          <w:rFonts w:ascii="Arial" w:eastAsia="Times New Roman" w:hAnsi="Arial" w:cs="Arial"/>
          <w:color w:val="000000"/>
          <w:sz w:val="24"/>
          <w:szCs w:val="24"/>
        </w:rPr>
        <w:t xml:space="preserve"> not need to be on district </w:t>
      </w:r>
      <w:r w:rsidR="00D075FA" w:rsidRPr="00195087">
        <w:rPr>
          <w:rFonts w:ascii="Arial" w:eastAsia="Times New Roman" w:hAnsi="Arial" w:cs="Arial"/>
          <w:color w:val="000000"/>
          <w:sz w:val="24"/>
          <w:szCs w:val="24"/>
        </w:rPr>
        <w:t>letterhead;</w:t>
      </w:r>
      <w:r w:rsidRPr="00195087">
        <w:rPr>
          <w:rFonts w:ascii="Arial" w:eastAsia="Times New Roman" w:hAnsi="Arial" w:cs="Arial"/>
          <w:color w:val="000000"/>
          <w:sz w:val="24"/>
          <w:szCs w:val="24"/>
        </w:rPr>
        <w:t xml:space="preserve"> </w:t>
      </w:r>
      <w:r w:rsidR="00970340">
        <w:rPr>
          <w:rFonts w:ascii="Arial" w:eastAsia="Times New Roman" w:hAnsi="Arial" w:cs="Arial"/>
          <w:color w:val="000000"/>
          <w:sz w:val="24"/>
          <w:szCs w:val="24"/>
        </w:rPr>
        <w:t>forms are</w:t>
      </w:r>
      <w:r w:rsidR="00C457F3">
        <w:rPr>
          <w:rFonts w:ascii="Arial" w:eastAsia="Times New Roman" w:hAnsi="Arial" w:cs="Arial"/>
          <w:color w:val="000000"/>
          <w:sz w:val="24"/>
          <w:szCs w:val="24"/>
        </w:rPr>
        <w:t xml:space="preserve"> provided</w:t>
      </w:r>
      <w:r w:rsidR="00B64B3F">
        <w:rPr>
          <w:rFonts w:ascii="Arial" w:eastAsia="Times New Roman" w:hAnsi="Arial" w:cs="Arial"/>
          <w:color w:val="000000"/>
          <w:sz w:val="24"/>
          <w:szCs w:val="24"/>
        </w:rPr>
        <w:t xml:space="preserve"> in GEM$. B</w:t>
      </w:r>
      <w:r w:rsidRPr="00195087">
        <w:rPr>
          <w:rFonts w:ascii="Arial" w:eastAsia="Times New Roman" w:hAnsi="Arial" w:cs="Arial"/>
          <w:color w:val="000000"/>
          <w:sz w:val="24"/>
          <w:szCs w:val="24"/>
        </w:rPr>
        <w:t xml:space="preserve">oth wet and electronic signatures will be accepted. </w:t>
      </w:r>
    </w:p>
    <w:p w14:paraId="55CA2E3C" w14:textId="77777777" w:rsidR="00BD1BE3" w:rsidRPr="00195087" w:rsidRDefault="00BD1BE3" w:rsidP="0037389F">
      <w:pPr>
        <w:spacing w:after="0" w:line="240" w:lineRule="auto"/>
        <w:rPr>
          <w:rFonts w:ascii="Arial" w:eastAsia="Times New Roman" w:hAnsi="Arial" w:cs="Arial"/>
          <w:color w:val="000000"/>
          <w:sz w:val="24"/>
          <w:szCs w:val="24"/>
        </w:rPr>
      </w:pPr>
    </w:p>
    <w:p w14:paraId="273C5C36" w14:textId="4173A08D" w:rsidR="00937DE0" w:rsidRPr="00195087" w:rsidRDefault="00937DE0" w:rsidP="00937DE0">
      <w:pPr>
        <w:spacing w:after="0"/>
        <w:rPr>
          <w:rFonts w:ascii="Arial" w:hAnsi="Arial" w:cs="Arial"/>
          <w:sz w:val="24"/>
          <w:szCs w:val="24"/>
        </w:rPr>
      </w:pPr>
      <w:r w:rsidRPr="00195087">
        <w:rPr>
          <w:rFonts w:ascii="Arial" w:hAnsi="Arial" w:cs="Arial"/>
          <w:b/>
          <w:bCs/>
          <w:sz w:val="24"/>
          <w:szCs w:val="24"/>
        </w:rPr>
        <w:t>Question</w:t>
      </w:r>
      <w:r w:rsidRPr="00195087">
        <w:rPr>
          <w:rFonts w:ascii="Arial" w:hAnsi="Arial" w:cs="Arial"/>
          <w:sz w:val="24"/>
          <w:szCs w:val="24"/>
        </w:rPr>
        <w:t xml:space="preserve">: </w:t>
      </w:r>
      <w:r w:rsidR="00211AE4" w:rsidRPr="00195087">
        <w:rPr>
          <w:rFonts w:ascii="Arial" w:hAnsi="Arial" w:cs="Arial"/>
          <w:sz w:val="24"/>
          <w:szCs w:val="24"/>
        </w:rPr>
        <w:t>Do we need a university backing to be able to apply for Goal 2? Or can districts establish their own "hub"?</w:t>
      </w:r>
    </w:p>
    <w:p w14:paraId="1769DF5F" w14:textId="74D4580C" w:rsidR="00211AE4" w:rsidRPr="00195087" w:rsidRDefault="00211AE4" w:rsidP="00937DE0">
      <w:pPr>
        <w:rPr>
          <w:rFonts w:ascii="Arial" w:eastAsiaTheme="minorEastAsia" w:hAnsi="Arial" w:cs="Arial"/>
          <w:sz w:val="24"/>
          <w:szCs w:val="24"/>
        </w:rPr>
      </w:pPr>
      <w:r w:rsidRPr="00195087">
        <w:rPr>
          <w:rFonts w:ascii="Arial" w:eastAsiaTheme="minorEastAsia" w:hAnsi="Arial" w:cs="Arial"/>
          <w:b/>
          <w:bCs/>
          <w:sz w:val="24"/>
          <w:szCs w:val="24"/>
        </w:rPr>
        <w:t>Response</w:t>
      </w:r>
      <w:r w:rsidRPr="00195087">
        <w:rPr>
          <w:rFonts w:ascii="Arial" w:eastAsiaTheme="minorEastAsia" w:hAnsi="Arial" w:cs="Arial"/>
          <w:sz w:val="24"/>
          <w:szCs w:val="24"/>
        </w:rPr>
        <w:t xml:space="preserve">: </w:t>
      </w:r>
      <w:r w:rsidR="00EB027D" w:rsidRPr="00195087">
        <w:rPr>
          <w:rFonts w:ascii="Arial" w:eastAsiaTheme="minorEastAsia" w:hAnsi="Arial" w:cs="Arial"/>
          <w:sz w:val="24"/>
          <w:szCs w:val="24"/>
        </w:rPr>
        <w:t>Applicants must apply in partnership</w:t>
      </w:r>
      <w:r w:rsidRPr="00195087">
        <w:rPr>
          <w:rFonts w:ascii="Arial" w:eastAsiaTheme="minorEastAsia" w:hAnsi="Arial" w:cs="Arial"/>
          <w:sz w:val="24"/>
          <w:szCs w:val="24"/>
        </w:rPr>
        <w:t xml:space="preserve"> with an Institute of Higher Education for </w:t>
      </w:r>
      <w:r w:rsidR="008D3B89">
        <w:rPr>
          <w:rFonts w:ascii="Arial" w:eastAsiaTheme="minorEastAsia" w:hAnsi="Arial" w:cs="Arial"/>
          <w:sz w:val="24"/>
          <w:szCs w:val="24"/>
        </w:rPr>
        <w:t>Goal 2</w:t>
      </w:r>
      <w:r w:rsidR="00937DE0" w:rsidRPr="00195087">
        <w:rPr>
          <w:rFonts w:ascii="Arial" w:eastAsiaTheme="minorEastAsia" w:hAnsi="Arial" w:cs="Arial"/>
          <w:sz w:val="24"/>
          <w:szCs w:val="24"/>
        </w:rPr>
        <w:t>.</w:t>
      </w:r>
    </w:p>
    <w:p w14:paraId="3D53BA57" w14:textId="365251E7" w:rsidR="00031309" w:rsidRPr="00195087" w:rsidRDefault="00031309" w:rsidP="00031309">
      <w:pPr>
        <w:rPr>
          <w:rFonts w:ascii="Arial" w:eastAsia="Times New Roman" w:hAnsi="Arial" w:cs="Arial"/>
          <w:sz w:val="24"/>
          <w:szCs w:val="24"/>
        </w:rPr>
      </w:pPr>
      <w:r w:rsidRPr="00195087">
        <w:rPr>
          <w:rFonts w:ascii="Arial" w:eastAsia="Times New Roman" w:hAnsi="Arial" w:cs="Arial"/>
          <w:b/>
          <w:bCs/>
          <w:sz w:val="24"/>
          <w:szCs w:val="24"/>
        </w:rPr>
        <w:t>Question</w:t>
      </w:r>
      <w:r w:rsidRPr="00195087">
        <w:rPr>
          <w:rFonts w:ascii="Arial" w:eastAsia="Times New Roman" w:hAnsi="Arial" w:cs="Arial"/>
          <w:sz w:val="24"/>
          <w:szCs w:val="24"/>
        </w:rPr>
        <w:t xml:space="preserve">: Are districts required to partner with another district for goal </w:t>
      </w:r>
      <w:r w:rsidR="009752C8">
        <w:rPr>
          <w:rFonts w:ascii="Arial" w:eastAsia="Times New Roman" w:hAnsi="Arial" w:cs="Arial"/>
          <w:sz w:val="24"/>
          <w:szCs w:val="24"/>
        </w:rPr>
        <w:t>2</w:t>
      </w:r>
      <w:r w:rsidR="00D90082">
        <w:rPr>
          <w:rFonts w:ascii="Arial" w:eastAsia="Times New Roman" w:hAnsi="Arial" w:cs="Arial"/>
          <w:sz w:val="24"/>
          <w:szCs w:val="24"/>
        </w:rPr>
        <w:t>?</w:t>
      </w:r>
      <w:r w:rsidR="00D90082">
        <w:rPr>
          <w:rFonts w:ascii="Arial" w:eastAsia="Times New Roman" w:hAnsi="Arial" w:cs="Arial"/>
          <w:sz w:val="24"/>
          <w:szCs w:val="24"/>
        </w:rPr>
        <w:br/>
      </w:r>
      <w:r w:rsidRPr="00195087">
        <w:rPr>
          <w:rFonts w:ascii="Arial" w:eastAsia="Times New Roman" w:hAnsi="Arial" w:cs="Arial"/>
          <w:b/>
          <w:bCs/>
          <w:sz w:val="24"/>
          <w:szCs w:val="24"/>
        </w:rPr>
        <w:t>Response</w:t>
      </w:r>
      <w:r w:rsidRPr="00195087">
        <w:rPr>
          <w:rFonts w:ascii="Arial" w:eastAsia="Times New Roman" w:hAnsi="Arial" w:cs="Arial"/>
          <w:sz w:val="24"/>
          <w:szCs w:val="24"/>
        </w:rPr>
        <w:t xml:space="preserve">: Districts are only required to partner with an </w:t>
      </w:r>
      <w:r w:rsidR="00480DF6" w:rsidRPr="00195087">
        <w:rPr>
          <w:rFonts w:ascii="Arial" w:eastAsia="Times New Roman" w:hAnsi="Arial" w:cs="Arial"/>
          <w:sz w:val="24"/>
          <w:szCs w:val="24"/>
        </w:rPr>
        <w:t>IHE but</w:t>
      </w:r>
      <w:r w:rsidRPr="00195087">
        <w:rPr>
          <w:rFonts w:ascii="Arial" w:eastAsia="Times New Roman" w:hAnsi="Arial" w:cs="Arial"/>
          <w:sz w:val="24"/>
          <w:szCs w:val="24"/>
        </w:rPr>
        <w:t xml:space="preserve"> are </w:t>
      </w:r>
      <w:r w:rsidRPr="000B1B20">
        <w:rPr>
          <w:rFonts w:ascii="Arial" w:eastAsia="Times New Roman" w:hAnsi="Arial" w:cs="Arial"/>
          <w:b/>
          <w:bCs/>
          <w:sz w:val="24"/>
          <w:szCs w:val="24"/>
        </w:rPr>
        <w:t>strongly</w:t>
      </w:r>
      <w:r w:rsidRPr="00195087">
        <w:rPr>
          <w:rFonts w:ascii="Arial" w:eastAsia="Times New Roman" w:hAnsi="Arial" w:cs="Arial"/>
          <w:sz w:val="24"/>
          <w:szCs w:val="24"/>
        </w:rPr>
        <w:t xml:space="preserve"> encouraged to partner with other districts as well</w:t>
      </w:r>
      <w:r w:rsidR="00BA01CB" w:rsidRPr="00195087">
        <w:rPr>
          <w:rFonts w:ascii="Arial" w:eastAsia="Times New Roman" w:hAnsi="Arial" w:cs="Arial"/>
          <w:sz w:val="24"/>
          <w:szCs w:val="24"/>
        </w:rPr>
        <w:t>.</w:t>
      </w:r>
    </w:p>
    <w:p w14:paraId="69269045" w14:textId="2B9B8E05" w:rsidR="00066F96" w:rsidRDefault="00066F96" w:rsidP="00031309">
      <w:pPr>
        <w:rPr>
          <w:rFonts w:ascii="Arial" w:eastAsia="Times New Roman" w:hAnsi="Arial" w:cs="Arial"/>
          <w:sz w:val="24"/>
          <w:szCs w:val="24"/>
        </w:rPr>
      </w:pPr>
      <w:r w:rsidRPr="00195087">
        <w:rPr>
          <w:rFonts w:ascii="Arial" w:eastAsia="Times New Roman" w:hAnsi="Arial" w:cs="Arial"/>
          <w:b/>
          <w:bCs/>
          <w:sz w:val="24"/>
          <w:szCs w:val="24"/>
        </w:rPr>
        <w:t>Question</w:t>
      </w:r>
      <w:r w:rsidRPr="00195087">
        <w:rPr>
          <w:rFonts w:ascii="Arial" w:eastAsia="Times New Roman" w:hAnsi="Arial" w:cs="Arial"/>
          <w:sz w:val="24"/>
          <w:szCs w:val="24"/>
        </w:rPr>
        <w:t xml:space="preserve">: Can we partner with more than one institution of higher education to allow choice of program for our candidates?  </w:t>
      </w:r>
      <w:r w:rsidRPr="00195087">
        <w:rPr>
          <w:rFonts w:ascii="Arial" w:eastAsia="Times New Roman" w:hAnsi="Arial" w:cs="Arial"/>
          <w:sz w:val="24"/>
          <w:szCs w:val="24"/>
        </w:rPr>
        <w:br/>
      </w:r>
      <w:r w:rsidRPr="00195087">
        <w:rPr>
          <w:rFonts w:ascii="Arial" w:eastAsia="Times New Roman" w:hAnsi="Arial" w:cs="Arial"/>
          <w:b/>
          <w:bCs/>
          <w:sz w:val="24"/>
          <w:szCs w:val="24"/>
        </w:rPr>
        <w:t>Response</w:t>
      </w:r>
      <w:r w:rsidRPr="00195087">
        <w:rPr>
          <w:rFonts w:ascii="Arial" w:eastAsia="Times New Roman" w:hAnsi="Arial" w:cs="Arial"/>
          <w:sz w:val="24"/>
          <w:szCs w:val="24"/>
        </w:rPr>
        <w:t xml:space="preserve">: </w:t>
      </w:r>
      <w:r w:rsidR="0007473D" w:rsidRPr="00195087">
        <w:rPr>
          <w:rFonts w:ascii="Arial" w:eastAsia="Times New Roman" w:hAnsi="Arial" w:cs="Arial"/>
          <w:sz w:val="24"/>
          <w:szCs w:val="24"/>
        </w:rPr>
        <w:t xml:space="preserve">There’s nothing that would disallow this, </w:t>
      </w:r>
      <w:r w:rsidR="00DD2DDA" w:rsidRPr="00195087">
        <w:rPr>
          <w:rFonts w:ascii="Arial" w:eastAsia="Times New Roman" w:hAnsi="Arial" w:cs="Arial"/>
          <w:sz w:val="24"/>
          <w:szCs w:val="24"/>
        </w:rPr>
        <w:t>if</w:t>
      </w:r>
      <w:r w:rsidR="0007473D" w:rsidRPr="00195087">
        <w:rPr>
          <w:rFonts w:ascii="Arial" w:eastAsia="Times New Roman" w:hAnsi="Arial" w:cs="Arial"/>
          <w:sz w:val="24"/>
          <w:szCs w:val="24"/>
        </w:rPr>
        <w:t xml:space="preserve"> the expense </w:t>
      </w:r>
      <w:r w:rsidR="00DD2DDA" w:rsidRPr="00195087">
        <w:rPr>
          <w:rFonts w:ascii="Arial" w:eastAsia="Times New Roman" w:hAnsi="Arial" w:cs="Arial"/>
          <w:sz w:val="24"/>
          <w:szCs w:val="24"/>
        </w:rPr>
        <w:t>can</w:t>
      </w:r>
      <w:r w:rsidR="0007473D" w:rsidRPr="00195087">
        <w:rPr>
          <w:rFonts w:ascii="Arial" w:eastAsia="Times New Roman" w:hAnsi="Arial" w:cs="Arial"/>
          <w:sz w:val="24"/>
          <w:szCs w:val="24"/>
        </w:rPr>
        <w:t xml:space="preserve"> be </w:t>
      </w:r>
      <w:r w:rsidR="00DD2DDA" w:rsidRPr="00195087">
        <w:rPr>
          <w:rFonts w:ascii="Arial" w:eastAsia="Times New Roman" w:hAnsi="Arial" w:cs="Arial"/>
          <w:sz w:val="24"/>
          <w:szCs w:val="24"/>
        </w:rPr>
        <w:t>justified.</w:t>
      </w:r>
    </w:p>
    <w:p w14:paraId="1D5C06FD" w14:textId="633FB08C" w:rsidR="008C339B" w:rsidRPr="0014783A" w:rsidRDefault="008C339B" w:rsidP="008C339B">
      <w:pPr>
        <w:rPr>
          <w:rFonts w:ascii="Arial" w:hAnsi="Arial" w:cs="Arial"/>
          <w:sz w:val="24"/>
          <w:szCs w:val="24"/>
        </w:rPr>
      </w:pPr>
      <w:r w:rsidRPr="00C571C1">
        <w:rPr>
          <w:rFonts w:ascii="Arial" w:eastAsia="Times New Roman" w:hAnsi="Arial" w:cs="Arial"/>
          <w:b/>
          <w:bCs/>
          <w:sz w:val="24"/>
          <w:szCs w:val="24"/>
        </w:rPr>
        <w:t>Question</w:t>
      </w:r>
      <w:r w:rsidRPr="00C571C1">
        <w:rPr>
          <w:rFonts w:ascii="Arial" w:eastAsia="Times New Roman" w:hAnsi="Arial" w:cs="Arial"/>
          <w:sz w:val="24"/>
          <w:szCs w:val="24"/>
        </w:rPr>
        <w:t xml:space="preserve">: </w:t>
      </w:r>
      <w:r w:rsidRPr="00C571C1">
        <w:rPr>
          <w:rFonts w:ascii="Arial" w:hAnsi="Arial" w:cs="Arial"/>
          <w:sz w:val="24"/>
          <w:szCs w:val="24"/>
        </w:rPr>
        <w:t xml:space="preserve">Would </w:t>
      </w:r>
      <w:r w:rsidR="004610C8" w:rsidRPr="00C571C1">
        <w:rPr>
          <w:rFonts w:ascii="Arial" w:hAnsi="Arial" w:cs="Arial"/>
          <w:sz w:val="24"/>
          <w:szCs w:val="24"/>
        </w:rPr>
        <w:t xml:space="preserve">Goal 2 </w:t>
      </w:r>
      <w:r w:rsidRPr="00C571C1">
        <w:rPr>
          <w:rFonts w:ascii="Arial" w:hAnsi="Arial" w:cs="Arial"/>
          <w:sz w:val="24"/>
          <w:szCs w:val="24"/>
        </w:rPr>
        <w:t xml:space="preserve">be applicable for bilingual school psychologists or is it mainly focused on teachers? </w:t>
      </w:r>
      <w:r w:rsidRPr="00C571C1">
        <w:rPr>
          <w:rFonts w:ascii="Arial" w:hAnsi="Arial" w:cs="Arial"/>
          <w:sz w:val="24"/>
          <w:szCs w:val="24"/>
        </w:rPr>
        <w:br/>
      </w:r>
      <w:r w:rsidRPr="00C571C1">
        <w:rPr>
          <w:rFonts w:ascii="Arial" w:hAnsi="Arial" w:cs="Arial"/>
          <w:b/>
          <w:bCs/>
          <w:sz w:val="24"/>
          <w:szCs w:val="24"/>
        </w:rPr>
        <w:t>Response</w:t>
      </w:r>
      <w:r w:rsidRPr="00C571C1">
        <w:rPr>
          <w:rFonts w:ascii="Arial" w:hAnsi="Arial" w:cs="Arial"/>
          <w:sz w:val="24"/>
          <w:szCs w:val="24"/>
        </w:rPr>
        <w:t xml:space="preserve">: </w:t>
      </w:r>
      <w:r w:rsidR="001E5912" w:rsidRPr="00C571C1">
        <w:rPr>
          <w:rFonts w:ascii="Arial" w:hAnsi="Arial" w:cs="Arial"/>
          <w:sz w:val="24"/>
          <w:szCs w:val="24"/>
        </w:rPr>
        <w:t>Because our funds are</w:t>
      </w:r>
      <w:r w:rsidR="001E5912">
        <w:rPr>
          <w:rFonts w:ascii="Arial" w:hAnsi="Arial" w:cs="Arial"/>
          <w:sz w:val="24"/>
          <w:szCs w:val="24"/>
        </w:rPr>
        <w:t xml:space="preserve"> limited and </w:t>
      </w:r>
      <w:r w:rsidR="0020139D">
        <w:rPr>
          <w:rFonts w:ascii="Arial" w:hAnsi="Arial" w:cs="Arial"/>
          <w:sz w:val="24"/>
          <w:szCs w:val="24"/>
        </w:rPr>
        <w:t>our goal is to remove barriers to DLBE programs our focus is on teachers.</w:t>
      </w:r>
    </w:p>
    <w:p w14:paraId="6D1A24CB" w14:textId="77777777" w:rsidR="00397430" w:rsidRDefault="00397430" w:rsidP="00760FE4">
      <w:pPr>
        <w:spacing w:after="100" w:afterAutospacing="1"/>
        <w:rPr>
          <w:rFonts w:ascii="Arial" w:hAnsi="Arial" w:cs="Arial"/>
          <w:sz w:val="24"/>
          <w:szCs w:val="24"/>
        </w:rPr>
      </w:pPr>
    </w:p>
    <w:p w14:paraId="3534326A" w14:textId="082FA515" w:rsidR="00E16AA6" w:rsidRPr="00E16AA6" w:rsidRDefault="00E16AA6" w:rsidP="00E16AA6">
      <w:pPr>
        <w:pStyle w:val="Heading2"/>
        <w:rPr>
          <w:rFonts w:ascii="Arial" w:hAnsi="Arial" w:cs="Arial"/>
          <w:sz w:val="28"/>
          <w:szCs w:val="28"/>
          <w:u w:val="none"/>
        </w:rPr>
      </w:pPr>
      <w:r w:rsidRPr="00E16AA6">
        <w:rPr>
          <w:rFonts w:ascii="Arial" w:hAnsi="Arial" w:cs="Arial"/>
          <w:sz w:val="28"/>
          <w:szCs w:val="28"/>
          <w:u w:val="none"/>
        </w:rPr>
        <w:t>FC0182 Questions</w:t>
      </w:r>
    </w:p>
    <w:p w14:paraId="2AFD3F39" w14:textId="555487D7" w:rsidR="00693818" w:rsidRDefault="00693818" w:rsidP="00693818">
      <w:pPr>
        <w:spacing w:after="0"/>
        <w:rPr>
          <w:rFonts w:ascii="Arial" w:hAnsi="Arial" w:cs="Arial"/>
          <w:sz w:val="24"/>
          <w:szCs w:val="24"/>
        </w:rPr>
      </w:pPr>
      <w:r w:rsidRPr="002819F3">
        <w:rPr>
          <w:rFonts w:ascii="Arial" w:hAnsi="Arial" w:cs="Arial"/>
          <w:b/>
          <w:bCs/>
          <w:sz w:val="24"/>
          <w:szCs w:val="24"/>
        </w:rPr>
        <w:t>Question</w:t>
      </w:r>
      <w:r>
        <w:rPr>
          <w:rFonts w:ascii="Arial" w:hAnsi="Arial" w:cs="Arial"/>
          <w:sz w:val="24"/>
          <w:szCs w:val="24"/>
        </w:rPr>
        <w:t xml:space="preserve">: </w:t>
      </w:r>
      <w:r w:rsidRPr="002819F3">
        <w:rPr>
          <w:rFonts w:ascii="Arial" w:hAnsi="Arial" w:cs="Arial"/>
          <w:sz w:val="24"/>
          <w:szCs w:val="24"/>
        </w:rPr>
        <w:t>Are the dates and times for the cohort convening available? I only want to apply if staff is available. </w:t>
      </w:r>
      <w:r w:rsidRPr="002819F3">
        <w:rPr>
          <w:rFonts w:ascii="Arial" w:hAnsi="Arial" w:cs="Arial"/>
          <w:sz w:val="24"/>
          <w:szCs w:val="24"/>
        </w:rPr>
        <w:br/>
      </w:r>
      <w:r w:rsidRPr="002819F3">
        <w:rPr>
          <w:rFonts w:ascii="Arial" w:hAnsi="Arial" w:cs="Arial"/>
          <w:b/>
          <w:bCs/>
          <w:sz w:val="24"/>
          <w:szCs w:val="24"/>
        </w:rPr>
        <w:t>Response</w:t>
      </w:r>
      <w:r>
        <w:rPr>
          <w:rFonts w:ascii="Arial" w:hAnsi="Arial" w:cs="Arial"/>
          <w:sz w:val="24"/>
          <w:szCs w:val="24"/>
        </w:rPr>
        <w:t xml:space="preserve">: </w:t>
      </w:r>
      <w:r w:rsidRPr="002819F3">
        <w:rPr>
          <w:rFonts w:ascii="Arial" w:hAnsi="Arial" w:cs="Arial"/>
          <w:sz w:val="24"/>
          <w:szCs w:val="24"/>
        </w:rPr>
        <w:t xml:space="preserve">The cohort schedule will be finalized in September. Sessions are expected to be held virtually(zoom) from 4:00–5:00 </w:t>
      </w:r>
      <w:r w:rsidR="00E14A3F" w:rsidRPr="002819F3">
        <w:rPr>
          <w:rFonts w:ascii="Arial" w:hAnsi="Arial" w:cs="Arial"/>
          <w:sz w:val="24"/>
          <w:szCs w:val="24"/>
        </w:rPr>
        <w:t>p.m.</w:t>
      </w:r>
      <w:r w:rsidRPr="002819F3">
        <w:rPr>
          <w:rFonts w:ascii="Arial" w:hAnsi="Arial" w:cs="Arial"/>
          <w:sz w:val="24"/>
          <w:szCs w:val="24"/>
        </w:rPr>
        <w:t>, October through June. </w:t>
      </w:r>
    </w:p>
    <w:p w14:paraId="56D985E3" w14:textId="77777777" w:rsidR="00693818" w:rsidRPr="002819F3" w:rsidRDefault="00693818" w:rsidP="00693818">
      <w:pPr>
        <w:spacing w:after="0"/>
        <w:rPr>
          <w:rFonts w:ascii="Arial" w:hAnsi="Arial" w:cs="Arial"/>
          <w:sz w:val="24"/>
          <w:szCs w:val="24"/>
        </w:rPr>
      </w:pPr>
    </w:p>
    <w:p w14:paraId="300FB987" w14:textId="6A93136C" w:rsidR="005E2235" w:rsidRDefault="005E2235" w:rsidP="005E2235">
      <w:pPr>
        <w:spacing w:after="100" w:afterAutospacing="1"/>
        <w:rPr>
          <w:rFonts w:ascii="Arial" w:hAnsi="Arial" w:cs="Arial"/>
          <w:sz w:val="24"/>
          <w:szCs w:val="24"/>
        </w:rPr>
      </w:pPr>
      <w:r w:rsidRPr="00195087">
        <w:rPr>
          <w:rFonts w:ascii="Arial" w:hAnsi="Arial" w:cs="Arial"/>
          <w:b/>
          <w:bCs/>
          <w:sz w:val="24"/>
          <w:szCs w:val="24"/>
        </w:rPr>
        <w:t>Question</w:t>
      </w:r>
      <w:r w:rsidRPr="00195087">
        <w:rPr>
          <w:rFonts w:ascii="Arial" w:hAnsi="Arial" w:cs="Arial"/>
          <w:sz w:val="24"/>
          <w:szCs w:val="24"/>
        </w:rPr>
        <w:t xml:space="preserve">: Can </w:t>
      </w:r>
      <w:r>
        <w:rPr>
          <w:rFonts w:ascii="Arial" w:hAnsi="Arial" w:cs="Arial"/>
          <w:sz w:val="24"/>
          <w:szCs w:val="24"/>
        </w:rPr>
        <w:t xml:space="preserve">Goal 1 </w:t>
      </w:r>
      <w:r w:rsidRPr="00195087">
        <w:rPr>
          <w:rFonts w:ascii="Arial" w:hAnsi="Arial" w:cs="Arial"/>
          <w:sz w:val="24"/>
          <w:szCs w:val="24"/>
        </w:rPr>
        <w:t xml:space="preserve">funds be used to pay for a DESE-approved PD consultant to help coach/guide the team working on </w:t>
      </w:r>
      <w:r>
        <w:rPr>
          <w:rFonts w:ascii="Arial" w:hAnsi="Arial" w:cs="Arial"/>
          <w:sz w:val="24"/>
          <w:szCs w:val="24"/>
        </w:rPr>
        <w:t>curriculum</w:t>
      </w:r>
      <w:r w:rsidRPr="00195087">
        <w:rPr>
          <w:rFonts w:ascii="Arial" w:hAnsi="Arial" w:cs="Arial"/>
          <w:sz w:val="24"/>
          <w:szCs w:val="24"/>
        </w:rPr>
        <w:t>?</w:t>
      </w:r>
      <w:r w:rsidRPr="00195087">
        <w:rPr>
          <w:rFonts w:ascii="Arial" w:hAnsi="Arial" w:cs="Arial"/>
          <w:sz w:val="24"/>
          <w:szCs w:val="24"/>
        </w:rPr>
        <w:br/>
      </w:r>
      <w:r w:rsidRPr="001E5912">
        <w:rPr>
          <w:rFonts w:ascii="Arial" w:hAnsi="Arial" w:cs="Arial"/>
          <w:b/>
          <w:bCs/>
          <w:sz w:val="24"/>
          <w:szCs w:val="24"/>
        </w:rPr>
        <w:t>Response</w:t>
      </w:r>
      <w:r w:rsidRPr="001E5912">
        <w:rPr>
          <w:rFonts w:ascii="Arial" w:hAnsi="Arial" w:cs="Arial"/>
          <w:sz w:val="24"/>
          <w:szCs w:val="24"/>
        </w:rPr>
        <w:t>: This use of funds could be approved provided sufficient justification.</w:t>
      </w:r>
    </w:p>
    <w:p w14:paraId="6244498E" w14:textId="75FBA1E9" w:rsidR="00FD0ADE" w:rsidRPr="00FD0ADE" w:rsidRDefault="00FD0ADE" w:rsidP="00FD0ADE">
      <w:pPr>
        <w:spacing w:after="100" w:afterAutospacing="1"/>
        <w:rPr>
          <w:rFonts w:ascii="Arial" w:hAnsi="Arial" w:cs="Arial"/>
          <w:sz w:val="24"/>
          <w:szCs w:val="24"/>
        </w:rPr>
      </w:pPr>
      <w:r w:rsidRPr="00FD0ADE">
        <w:rPr>
          <w:rFonts w:ascii="Arial" w:hAnsi="Arial" w:cs="Arial"/>
          <w:b/>
          <w:bCs/>
          <w:sz w:val="24"/>
          <w:szCs w:val="24"/>
        </w:rPr>
        <w:t>Question</w:t>
      </w:r>
      <w:r>
        <w:rPr>
          <w:rFonts w:ascii="Arial" w:hAnsi="Arial" w:cs="Arial"/>
          <w:sz w:val="24"/>
          <w:szCs w:val="24"/>
        </w:rPr>
        <w:t xml:space="preserve">: </w:t>
      </w:r>
      <w:r w:rsidRPr="00FD0ADE">
        <w:rPr>
          <w:rFonts w:ascii="Arial" w:hAnsi="Arial" w:cs="Arial"/>
          <w:sz w:val="24"/>
          <w:szCs w:val="24"/>
        </w:rPr>
        <w:t>Our school is considering developing our own high-quality ESL curriculum. The employee who would do the work would not receive a stipend - the work would simply be a part of their salaried role. In this case, could grant funds go towards their salary, then? </w:t>
      </w:r>
    </w:p>
    <w:p w14:paraId="70C6A7FF" w14:textId="6EE0DBB9" w:rsidR="00FD0ADE" w:rsidRPr="00FD0ADE" w:rsidRDefault="00FD0ADE" w:rsidP="00FD0ADE">
      <w:pPr>
        <w:spacing w:after="100" w:afterAutospacing="1"/>
        <w:rPr>
          <w:rFonts w:ascii="Arial" w:hAnsi="Arial" w:cs="Arial"/>
          <w:sz w:val="24"/>
          <w:szCs w:val="24"/>
        </w:rPr>
      </w:pPr>
      <w:r w:rsidRPr="00FD0ADE">
        <w:rPr>
          <w:rFonts w:ascii="Arial" w:hAnsi="Arial" w:cs="Arial"/>
          <w:b/>
          <w:bCs/>
          <w:sz w:val="24"/>
          <w:szCs w:val="24"/>
        </w:rPr>
        <w:lastRenderedPageBreak/>
        <w:t>Response</w:t>
      </w:r>
      <w:r>
        <w:rPr>
          <w:rFonts w:ascii="Arial" w:hAnsi="Arial" w:cs="Arial"/>
          <w:sz w:val="24"/>
          <w:szCs w:val="24"/>
        </w:rPr>
        <w:t xml:space="preserve">: </w:t>
      </w:r>
      <w:r w:rsidRPr="00FD0ADE">
        <w:rPr>
          <w:rFonts w:ascii="Arial" w:hAnsi="Arial" w:cs="Arial"/>
          <w:sz w:val="24"/>
          <w:szCs w:val="24"/>
        </w:rPr>
        <w:t>No. Grant funds may support stipends for work performed beyond contractual responsibilities but may not be used to pay an employee's regular salary. </w:t>
      </w:r>
    </w:p>
    <w:p w14:paraId="6E0FE348" w14:textId="76C1D94D" w:rsidR="00831AD2" w:rsidRPr="001E5912" w:rsidRDefault="001E5912" w:rsidP="001E5912">
      <w:pPr>
        <w:spacing w:after="0"/>
        <w:rPr>
          <w:rFonts w:ascii="Arial" w:hAnsi="Arial" w:cs="Arial"/>
          <w:sz w:val="24"/>
          <w:szCs w:val="24"/>
        </w:rPr>
      </w:pPr>
      <w:r w:rsidRPr="001E5912">
        <w:rPr>
          <w:rFonts w:ascii="Arial" w:hAnsi="Arial" w:cs="Arial"/>
          <w:b/>
          <w:bCs/>
          <w:sz w:val="24"/>
          <w:szCs w:val="24"/>
        </w:rPr>
        <w:t>Question</w:t>
      </w:r>
      <w:r w:rsidRPr="001E5912">
        <w:rPr>
          <w:rFonts w:ascii="Arial" w:hAnsi="Arial" w:cs="Arial"/>
          <w:sz w:val="24"/>
          <w:szCs w:val="24"/>
        </w:rPr>
        <w:t xml:space="preserve">: </w:t>
      </w:r>
      <w:r w:rsidR="00831AD2" w:rsidRPr="001E5912">
        <w:rPr>
          <w:rFonts w:ascii="Arial" w:hAnsi="Arial" w:cs="Arial"/>
          <w:sz w:val="24"/>
          <w:szCs w:val="24"/>
        </w:rPr>
        <w:t>Are we required to have participation beyond our ESL teams and district leads for our ESL curriculum team?  </w:t>
      </w:r>
      <w:r w:rsidR="00831AD2" w:rsidRPr="001E5912">
        <w:rPr>
          <w:rFonts w:ascii="Arial" w:hAnsi="Arial" w:cs="Arial"/>
          <w:sz w:val="24"/>
          <w:szCs w:val="24"/>
        </w:rPr>
        <w:br/>
      </w:r>
      <w:r w:rsidRPr="001E5912">
        <w:rPr>
          <w:rFonts w:ascii="Arial" w:hAnsi="Arial" w:cs="Arial"/>
          <w:b/>
          <w:bCs/>
          <w:sz w:val="24"/>
          <w:szCs w:val="24"/>
        </w:rPr>
        <w:t>Response</w:t>
      </w:r>
      <w:r w:rsidRPr="001E5912">
        <w:rPr>
          <w:rFonts w:ascii="Arial" w:hAnsi="Arial" w:cs="Arial"/>
          <w:sz w:val="24"/>
          <w:szCs w:val="24"/>
        </w:rPr>
        <w:t xml:space="preserve">: </w:t>
      </w:r>
      <w:r w:rsidR="00831AD2" w:rsidRPr="001E5912">
        <w:rPr>
          <w:rFonts w:ascii="Arial" w:hAnsi="Arial" w:cs="Arial"/>
          <w:sz w:val="24"/>
          <w:szCs w:val="24"/>
        </w:rPr>
        <w:t>There is no requirement that districts include participants beyond their ESL team and district leadership. Districts should determine the membership of their curriculum team based on their local context, expertise, and implementation needs. </w:t>
      </w:r>
    </w:p>
    <w:p w14:paraId="1BBA4C6F" w14:textId="77777777" w:rsidR="00591B88" w:rsidRDefault="00591B88" w:rsidP="000208FB">
      <w:pPr>
        <w:spacing w:after="0"/>
        <w:rPr>
          <w:rFonts w:ascii="Arial" w:hAnsi="Arial" w:cs="Arial"/>
          <w:sz w:val="24"/>
          <w:szCs w:val="24"/>
        </w:rPr>
      </w:pPr>
    </w:p>
    <w:p w14:paraId="21B459B7" w14:textId="77777777" w:rsidR="00591B88" w:rsidRPr="004F3687" w:rsidRDefault="00591B88" w:rsidP="00591B88">
      <w:pPr>
        <w:spacing w:after="0"/>
        <w:rPr>
          <w:rFonts w:ascii="Arial" w:hAnsi="Arial" w:cs="Arial"/>
          <w:sz w:val="24"/>
          <w:szCs w:val="24"/>
        </w:rPr>
      </w:pPr>
      <w:r w:rsidRPr="00B44B6E">
        <w:rPr>
          <w:rFonts w:ascii="Arial" w:hAnsi="Arial" w:cs="Arial"/>
          <w:b/>
          <w:bCs/>
          <w:sz w:val="24"/>
          <w:szCs w:val="24"/>
        </w:rPr>
        <w:t>Question</w:t>
      </w:r>
      <w:r>
        <w:rPr>
          <w:rFonts w:ascii="Arial" w:hAnsi="Arial" w:cs="Arial"/>
          <w:sz w:val="24"/>
          <w:szCs w:val="24"/>
        </w:rPr>
        <w:t xml:space="preserve">: </w:t>
      </w:r>
      <w:r w:rsidRPr="004F3687">
        <w:rPr>
          <w:rFonts w:ascii="Arial" w:hAnsi="Arial" w:cs="Arial"/>
          <w:sz w:val="24"/>
          <w:szCs w:val="24"/>
        </w:rPr>
        <w:t>Is there a suggested material/curriculum guide?</w:t>
      </w:r>
    </w:p>
    <w:p w14:paraId="3232B415" w14:textId="77777777" w:rsidR="00B44B6E" w:rsidRDefault="00591B88" w:rsidP="00B44B6E">
      <w:pPr>
        <w:spacing w:after="0"/>
        <w:rPr>
          <w:rFonts w:ascii="Arial" w:hAnsi="Arial" w:cs="Arial"/>
          <w:sz w:val="24"/>
          <w:szCs w:val="24"/>
        </w:rPr>
      </w:pPr>
      <w:r w:rsidRPr="00B44B6E">
        <w:rPr>
          <w:rFonts w:ascii="Arial" w:hAnsi="Arial" w:cs="Arial"/>
          <w:b/>
          <w:bCs/>
          <w:sz w:val="24"/>
          <w:szCs w:val="24"/>
        </w:rPr>
        <w:t>Response</w:t>
      </w:r>
      <w:r>
        <w:rPr>
          <w:rFonts w:ascii="Arial" w:hAnsi="Arial" w:cs="Arial"/>
          <w:sz w:val="24"/>
          <w:szCs w:val="24"/>
        </w:rPr>
        <w:t>:</w:t>
      </w:r>
      <w:r w:rsidR="00B44B6E">
        <w:rPr>
          <w:rFonts w:ascii="Arial" w:hAnsi="Arial" w:cs="Arial"/>
          <w:sz w:val="24"/>
          <w:szCs w:val="24"/>
        </w:rPr>
        <w:t xml:space="preserve"> </w:t>
      </w:r>
      <w:r w:rsidR="00B44B6E" w:rsidRPr="00B44B6E">
        <w:rPr>
          <w:rFonts w:ascii="Arial" w:hAnsi="Arial" w:cs="Arial"/>
          <w:sz w:val="24"/>
          <w:szCs w:val="24"/>
        </w:rPr>
        <w:t>DESE encourages districts to use the High-Quality English as a Second Language Instructional Materials (HQIM-NGESL) Review Process and the ESL Curriculum Review Rubric to evaluate whether instructional materials meet expectations for high-quality ESL instruction. </w:t>
      </w:r>
      <w:r w:rsidR="00B44B6E" w:rsidRPr="00B44B6E">
        <w:rPr>
          <w:rFonts w:ascii="Arial" w:hAnsi="Arial" w:cs="Arial"/>
          <w:sz w:val="24"/>
          <w:szCs w:val="24"/>
        </w:rPr>
        <w:br/>
      </w:r>
      <w:hyperlink r:id="rId11" w:tgtFrame="_blank" w:history="1">
        <w:r w:rsidR="00B44B6E" w:rsidRPr="00B44B6E">
          <w:rPr>
            <w:rStyle w:val="Hyperlink"/>
            <w:rFonts w:ascii="Arial" w:hAnsi="Arial" w:cs="Arial"/>
            <w:sz w:val="24"/>
            <w:szCs w:val="24"/>
          </w:rPr>
          <w:t>curriculum-review-rubric.docx</w:t>
        </w:r>
      </w:hyperlink>
      <w:r w:rsidR="00B44B6E" w:rsidRPr="00B44B6E">
        <w:rPr>
          <w:rFonts w:ascii="Arial" w:hAnsi="Arial" w:cs="Arial"/>
          <w:sz w:val="24"/>
          <w:szCs w:val="24"/>
        </w:rPr>
        <w:t> </w:t>
      </w:r>
    </w:p>
    <w:p w14:paraId="113B3E13" w14:textId="77777777" w:rsidR="00D01413" w:rsidRDefault="00D01413" w:rsidP="00B44B6E">
      <w:pPr>
        <w:spacing w:after="0"/>
        <w:rPr>
          <w:rFonts w:ascii="Arial" w:hAnsi="Arial" w:cs="Arial"/>
          <w:sz w:val="24"/>
          <w:szCs w:val="24"/>
        </w:rPr>
      </w:pPr>
    </w:p>
    <w:p w14:paraId="110B8886" w14:textId="0253A861" w:rsidR="00D01413" w:rsidRPr="00D01413" w:rsidRDefault="00D01413" w:rsidP="00D01413">
      <w:pPr>
        <w:spacing w:after="0"/>
        <w:rPr>
          <w:rFonts w:ascii="Arial" w:hAnsi="Arial" w:cs="Arial"/>
          <w:sz w:val="24"/>
          <w:szCs w:val="24"/>
        </w:rPr>
      </w:pPr>
      <w:r w:rsidRPr="00D01413">
        <w:rPr>
          <w:rFonts w:ascii="Arial" w:hAnsi="Arial" w:cs="Arial"/>
          <w:b/>
          <w:bCs/>
          <w:sz w:val="24"/>
          <w:szCs w:val="24"/>
        </w:rPr>
        <w:t>Question</w:t>
      </w:r>
      <w:r>
        <w:rPr>
          <w:rFonts w:ascii="Arial" w:hAnsi="Arial" w:cs="Arial"/>
          <w:sz w:val="24"/>
          <w:szCs w:val="24"/>
        </w:rPr>
        <w:t xml:space="preserve">: </w:t>
      </w:r>
      <w:r w:rsidRPr="00D01413">
        <w:rPr>
          <w:rFonts w:ascii="Arial" w:hAnsi="Arial" w:cs="Arial"/>
          <w:sz w:val="24"/>
          <w:szCs w:val="24"/>
        </w:rPr>
        <w:t xml:space="preserve">Are we able to choose 1A - review in the fall and then purchase and start to implement in the Spring. </w:t>
      </w:r>
    </w:p>
    <w:p w14:paraId="0281346E" w14:textId="6F1035D4" w:rsidR="00D01413" w:rsidRPr="00D01413" w:rsidRDefault="00D01413" w:rsidP="00D01413">
      <w:pPr>
        <w:spacing w:after="0"/>
        <w:rPr>
          <w:rFonts w:ascii="Arial" w:hAnsi="Arial" w:cs="Arial"/>
          <w:sz w:val="24"/>
          <w:szCs w:val="24"/>
        </w:rPr>
      </w:pPr>
      <w:r w:rsidRPr="00D01413">
        <w:rPr>
          <w:rFonts w:ascii="Arial" w:hAnsi="Arial" w:cs="Arial"/>
          <w:b/>
          <w:bCs/>
          <w:sz w:val="24"/>
          <w:szCs w:val="24"/>
        </w:rPr>
        <w:t>Response</w:t>
      </w:r>
      <w:r>
        <w:rPr>
          <w:rFonts w:ascii="Arial" w:hAnsi="Arial" w:cs="Arial"/>
          <w:sz w:val="24"/>
          <w:szCs w:val="24"/>
        </w:rPr>
        <w:t xml:space="preserve">: </w:t>
      </w:r>
      <w:r w:rsidRPr="00D01413">
        <w:rPr>
          <w:rFonts w:ascii="Arial" w:hAnsi="Arial" w:cs="Arial"/>
          <w:sz w:val="24"/>
          <w:szCs w:val="24"/>
        </w:rPr>
        <w:t>Yes. Districts may determine their own purchasing timeline. However, all awardees are expected to fully participate in the cohort and submit a completed implementation plan by June 2027. </w:t>
      </w:r>
    </w:p>
    <w:p w14:paraId="44CD252B" w14:textId="77777777" w:rsidR="00D01413" w:rsidRPr="00B44B6E" w:rsidRDefault="00D01413" w:rsidP="00B44B6E">
      <w:pPr>
        <w:spacing w:after="0"/>
        <w:rPr>
          <w:rFonts w:ascii="Arial" w:hAnsi="Arial" w:cs="Arial"/>
          <w:sz w:val="24"/>
          <w:szCs w:val="24"/>
        </w:rPr>
      </w:pPr>
    </w:p>
    <w:p w14:paraId="4DFCE9A7" w14:textId="0E52BA52" w:rsidR="001D595A" w:rsidRPr="001D595A" w:rsidRDefault="00DD3898" w:rsidP="001D595A">
      <w:pPr>
        <w:spacing w:after="0" w:line="240" w:lineRule="auto"/>
        <w:rPr>
          <w:rFonts w:ascii="Arial" w:hAnsi="Arial" w:cs="Arial"/>
          <w:sz w:val="24"/>
          <w:szCs w:val="24"/>
        </w:rPr>
      </w:pPr>
      <w:r w:rsidRPr="001D595A">
        <w:rPr>
          <w:rFonts w:ascii="Arial" w:hAnsi="Arial" w:cs="Arial"/>
          <w:b/>
          <w:bCs/>
          <w:sz w:val="24"/>
          <w:szCs w:val="24"/>
        </w:rPr>
        <w:t>Question</w:t>
      </w:r>
      <w:r w:rsidRPr="001D595A">
        <w:rPr>
          <w:rFonts w:ascii="Arial" w:hAnsi="Arial" w:cs="Arial"/>
          <w:sz w:val="24"/>
          <w:szCs w:val="24"/>
        </w:rPr>
        <w:t>: As a team we participated in the NGESL modules on our own and have evidence, schedules, materials debrief slides and notes as evidence. We are working on what I think would fall under 1B - we are in year 2. Would we apply for 1B or because it’s in progress apply for 1C? I think technical assistance would be the best fit for where we are. What would you suggest we apply for? 1B or 1C?</w:t>
      </w:r>
      <w:r w:rsidRPr="001D595A">
        <w:rPr>
          <w:rFonts w:ascii="Arial" w:hAnsi="Arial" w:cs="Arial"/>
          <w:sz w:val="24"/>
          <w:szCs w:val="24"/>
        </w:rPr>
        <w:br/>
      </w:r>
      <w:r w:rsidRPr="001D595A">
        <w:rPr>
          <w:rFonts w:ascii="Arial" w:hAnsi="Arial" w:cs="Arial"/>
          <w:b/>
          <w:bCs/>
          <w:sz w:val="24"/>
          <w:szCs w:val="24"/>
        </w:rPr>
        <w:t>Response</w:t>
      </w:r>
      <w:r w:rsidRPr="001D595A">
        <w:rPr>
          <w:rFonts w:ascii="Arial" w:hAnsi="Arial" w:cs="Arial"/>
          <w:sz w:val="24"/>
          <w:szCs w:val="24"/>
        </w:rPr>
        <w:t xml:space="preserve">: </w:t>
      </w:r>
      <w:r w:rsidR="001D595A" w:rsidRPr="001D595A">
        <w:rPr>
          <w:rFonts w:ascii="Arial" w:hAnsi="Arial" w:cs="Arial"/>
          <w:sz w:val="24"/>
          <w:szCs w:val="24"/>
        </w:rPr>
        <w:t>The appropriate objective depends on your district's current stage of HQIM implementation, as reflected in the district's HQIM implementation plan collaboratively developed through the NGESL Curriculum Design Modules.  </w:t>
      </w:r>
    </w:p>
    <w:p w14:paraId="613943B7" w14:textId="7B0B7ABE" w:rsidR="001D595A" w:rsidRPr="000512D2" w:rsidRDefault="001D595A" w:rsidP="001D595A">
      <w:pPr>
        <w:numPr>
          <w:ilvl w:val="0"/>
          <w:numId w:val="28"/>
        </w:numPr>
        <w:spacing w:after="0" w:line="240" w:lineRule="auto"/>
        <w:rPr>
          <w:rFonts w:ascii="Arial" w:hAnsi="Arial" w:cs="Arial"/>
          <w:sz w:val="24"/>
          <w:szCs w:val="24"/>
        </w:rPr>
      </w:pPr>
      <w:r w:rsidRPr="000512D2">
        <w:rPr>
          <w:rFonts w:ascii="Arial" w:hAnsi="Arial" w:cs="Arial"/>
          <w:sz w:val="24"/>
          <w:szCs w:val="24"/>
        </w:rPr>
        <w:t>If your district is still developing or adapting ESL curriculum materials for specific grade spans and/or English language proficiency levels, Objective 1B is the appropriate fit.  </w:t>
      </w:r>
    </w:p>
    <w:p w14:paraId="6CE7BCF0" w14:textId="77777777" w:rsidR="001D595A" w:rsidRPr="001D595A" w:rsidRDefault="001D595A" w:rsidP="001D595A">
      <w:pPr>
        <w:numPr>
          <w:ilvl w:val="0"/>
          <w:numId w:val="29"/>
        </w:numPr>
        <w:spacing w:after="0" w:line="240" w:lineRule="auto"/>
        <w:rPr>
          <w:rFonts w:ascii="Arial" w:hAnsi="Arial" w:cs="Arial"/>
          <w:sz w:val="24"/>
          <w:szCs w:val="24"/>
        </w:rPr>
      </w:pPr>
      <w:r w:rsidRPr="001D595A">
        <w:rPr>
          <w:rFonts w:ascii="Arial" w:hAnsi="Arial" w:cs="Arial"/>
          <w:sz w:val="24"/>
          <w:szCs w:val="24"/>
        </w:rPr>
        <w:t>If your district has already adopted or developed a comprehensive ESL curriculum and is now focused on implementation, monitoring, and strengthening instructional practice through technical assistance, Objective 1C is the appropriate fit. </w:t>
      </w:r>
    </w:p>
    <w:p w14:paraId="11482DE3" w14:textId="77777777" w:rsidR="001D595A" w:rsidRPr="001D595A" w:rsidRDefault="001D595A" w:rsidP="001D595A">
      <w:pPr>
        <w:spacing w:after="0"/>
        <w:rPr>
          <w:rFonts w:ascii="Arial" w:hAnsi="Arial" w:cs="Arial"/>
          <w:sz w:val="24"/>
          <w:szCs w:val="24"/>
        </w:rPr>
      </w:pPr>
      <w:r w:rsidRPr="001D595A">
        <w:rPr>
          <w:rFonts w:ascii="Arial" w:hAnsi="Arial" w:cs="Arial"/>
          <w:sz w:val="24"/>
          <w:szCs w:val="24"/>
        </w:rPr>
        <w:t> </w:t>
      </w:r>
    </w:p>
    <w:p w14:paraId="19152A1F" w14:textId="77777777" w:rsidR="001D595A" w:rsidRPr="001D595A" w:rsidRDefault="001D595A" w:rsidP="001D595A">
      <w:pPr>
        <w:spacing w:after="0"/>
        <w:rPr>
          <w:rFonts w:ascii="Arial" w:hAnsi="Arial" w:cs="Arial"/>
          <w:sz w:val="24"/>
          <w:szCs w:val="24"/>
        </w:rPr>
      </w:pPr>
      <w:r w:rsidRPr="001D595A">
        <w:rPr>
          <w:rFonts w:ascii="Arial" w:hAnsi="Arial" w:cs="Arial"/>
          <w:sz w:val="24"/>
          <w:szCs w:val="24"/>
        </w:rPr>
        <w:t>Districts should review the requirements for each objective and select the one that most accurately reflects their current stage of work. </w:t>
      </w:r>
    </w:p>
    <w:p w14:paraId="7CF56211" w14:textId="5BFD93C5" w:rsidR="00DD3898" w:rsidRDefault="00DD3898" w:rsidP="00DD3898">
      <w:pPr>
        <w:spacing w:after="0"/>
        <w:rPr>
          <w:rFonts w:ascii="Arial" w:hAnsi="Arial" w:cs="Arial"/>
          <w:sz w:val="24"/>
          <w:szCs w:val="24"/>
        </w:rPr>
      </w:pPr>
    </w:p>
    <w:p w14:paraId="0C98F3A2" w14:textId="37D2CD61" w:rsidR="004E0179" w:rsidRPr="00AD2AA1" w:rsidRDefault="004E0179" w:rsidP="004E0179">
      <w:pPr>
        <w:spacing w:after="0"/>
        <w:rPr>
          <w:rFonts w:ascii="Arial" w:hAnsi="Arial" w:cs="Arial"/>
          <w:sz w:val="24"/>
          <w:szCs w:val="24"/>
        </w:rPr>
      </w:pPr>
      <w:r w:rsidRPr="00AD2AA1">
        <w:rPr>
          <w:rFonts w:ascii="Arial" w:hAnsi="Arial" w:cs="Arial"/>
          <w:b/>
          <w:bCs/>
          <w:sz w:val="24"/>
          <w:szCs w:val="24"/>
        </w:rPr>
        <w:t>Question</w:t>
      </w:r>
      <w:r w:rsidRPr="00AD2AA1">
        <w:rPr>
          <w:rFonts w:ascii="Arial" w:hAnsi="Arial" w:cs="Arial"/>
          <w:sz w:val="24"/>
          <w:szCs w:val="24"/>
        </w:rPr>
        <w:t xml:space="preserve">: As a result of the TFM we completed last year, my district participated in the NGESL sessions last year and have been working on our MCU to update them and </w:t>
      </w:r>
      <w:r w:rsidRPr="00AD2AA1">
        <w:rPr>
          <w:rFonts w:ascii="Arial" w:hAnsi="Arial" w:cs="Arial"/>
          <w:sz w:val="24"/>
          <w:szCs w:val="24"/>
        </w:rPr>
        <w:lastRenderedPageBreak/>
        <w:t>increase rigor. I would love technical assistance to roll out the units as they are updated throughout the year. That seems like the next step to me. Am I correct? </w:t>
      </w:r>
    </w:p>
    <w:p w14:paraId="62C743B9" w14:textId="172ED469" w:rsidR="004E0179" w:rsidRPr="00AD2AA1" w:rsidRDefault="00AD2AA1" w:rsidP="004E0179">
      <w:pPr>
        <w:spacing w:after="0"/>
        <w:rPr>
          <w:rFonts w:ascii="Arial" w:hAnsi="Arial" w:cs="Arial"/>
          <w:sz w:val="24"/>
          <w:szCs w:val="24"/>
        </w:rPr>
      </w:pPr>
      <w:r w:rsidRPr="00AD2AA1">
        <w:rPr>
          <w:rFonts w:ascii="Arial" w:hAnsi="Arial" w:cs="Arial"/>
          <w:b/>
          <w:bCs/>
          <w:sz w:val="24"/>
          <w:szCs w:val="24"/>
        </w:rPr>
        <w:t>Response</w:t>
      </w:r>
      <w:r w:rsidRPr="00AD2AA1">
        <w:rPr>
          <w:rFonts w:ascii="Arial" w:hAnsi="Arial" w:cs="Arial"/>
          <w:sz w:val="24"/>
          <w:szCs w:val="24"/>
        </w:rPr>
        <w:t xml:space="preserve">: </w:t>
      </w:r>
      <w:r w:rsidR="004E0179" w:rsidRPr="00AD2AA1">
        <w:rPr>
          <w:rFonts w:ascii="Arial" w:hAnsi="Arial" w:cs="Arial"/>
          <w:sz w:val="24"/>
          <w:szCs w:val="24"/>
        </w:rPr>
        <w:t xml:space="preserve">The ESL Model Curriculum Units (MCUs) are intended as a modeling resource rather than a complete ESL curriculum. If your district is still developing curriculum materials for specific grade spans or proficiency levels, apply </w:t>
      </w:r>
      <w:r w:rsidR="00456615" w:rsidRPr="00AD2AA1">
        <w:rPr>
          <w:rFonts w:ascii="Arial" w:hAnsi="Arial" w:cs="Arial"/>
          <w:sz w:val="24"/>
          <w:szCs w:val="24"/>
        </w:rPr>
        <w:t>for Objective</w:t>
      </w:r>
      <w:r w:rsidR="004E0179" w:rsidRPr="00AD2AA1">
        <w:rPr>
          <w:rFonts w:ascii="Arial" w:hAnsi="Arial" w:cs="Arial"/>
          <w:sz w:val="24"/>
          <w:szCs w:val="24"/>
        </w:rPr>
        <w:t xml:space="preserve"> 1B. If your district has completed adoption or development of its ESL curriculum and is seeking implementation support, monitoring, and technical assistance, apply for </w:t>
      </w:r>
      <w:r w:rsidRPr="00AD2AA1">
        <w:rPr>
          <w:rFonts w:ascii="Arial" w:hAnsi="Arial" w:cs="Arial"/>
          <w:sz w:val="24"/>
          <w:szCs w:val="24"/>
        </w:rPr>
        <w:t>Goal</w:t>
      </w:r>
      <w:r w:rsidR="004E0179" w:rsidRPr="00AD2AA1">
        <w:rPr>
          <w:rFonts w:ascii="Arial" w:hAnsi="Arial" w:cs="Arial"/>
          <w:sz w:val="24"/>
          <w:szCs w:val="24"/>
        </w:rPr>
        <w:t xml:space="preserve"> 1C. </w:t>
      </w:r>
    </w:p>
    <w:p w14:paraId="7F0814F0" w14:textId="77777777" w:rsidR="00AD2AA1" w:rsidRPr="004E0179" w:rsidRDefault="00AD2AA1" w:rsidP="004E0179">
      <w:pPr>
        <w:spacing w:after="0"/>
        <w:rPr>
          <w:rFonts w:ascii="Arial" w:hAnsi="Arial" w:cs="Arial"/>
          <w:b/>
          <w:bCs/>
          <w:sz w:val="24"/>
          <w:szCs w:val="24"/>
        </w:rPr>
      </w:pPr>
    </w:p>
    <w:p w14:paraId="62D06F93" w14:textId="63EB0CBE" w:rsidR="00831CC5" w:rsidRDefault="00831CC5" w:rsidP="00C71A77">
      <w:pPr>
        <w:spacing w:after="0"/>
        <w:rPr>
          <w:rFonts w:ascii="Arial" w:hAnsi="Arial" w:cs="Arial"/>
          <w:sz w:val="24"/>
          <w:szCs w:val="24"/>
        </w:rPr>
      </w:pPr>
      <w:r w:rsidRPr="00C71A77">
        <w:rPr>
          <w:rFonts w:ascii="Arial" w:hAnsi="Arial" w:cs="Arial"/>
          <w:b/>
          <w:bCs/>
          <w:sz w:val="24"/>
          <w:szCs w:val="24"/>
        </w:rPr>
        <w:t>Question</w:t>
      </w:r>
      <w:r w:rsidRPr="00C71A77">
        <w:rPr>
          <w:rFonts w:ascii="Arial" w:hAnsi="Arial" w:cs="Arial"/>
          <w:sz w:val="24"/>
          <w:szCs w:val="24"/>
        </w:rPr>
        <w:t>:</w:t>
      </w:r>
      <w:r w:rsidR="00C71A77" w:rsidRPr="00C71A77">
        <w:rPr>
          <w:rFonts w:ascii="Arial" w:hAnsi="Arial" w:cs="Arial"/>
          <w:sz w:val="24"/>
          <w:szCs w:val="24"/>
        </w:rPr>
        <w:t xml:space="preserve"> For goal 1c, what other documentation is required to be shown to be eligible for implementation (i.e., District work on the selection of the curriculum)?</w:t>
      </w:r>
      <w:r w:rsidRPr="00C71A77">
        <w:rPr>
          <w:rFonts w:ascii="Arial" w:hAnsi="Arial" w:cs="Arial"/>
          <w:sz w:val="24"/>
          <w:szCs w:val="24"/>
        </w:rPr>
        <w:br/>
      </w:r>
      <w:r w:rsidRPr="00C71A77">
        <w:rPr>
          <w:rFonts w:ascii="Arial" w:hAnsi="Arial" w:cs="Arial"/>
          <w:b/>
          <w:bCs/>
          <w:sz w:val="24"/>
          <w:szCs w:val="24"/>
        </w:rPr>
        <w:t>Response</w:t>
      </w:r>
      <w:r w:rsidRPr="00C71A77">
        <w:rPr>
          <w:rFonts w:ascii="Arial" w:hAnsi="Arial" w:cs="Arial"/>
          <w:sz w:val="24"/>
          <w:szCs w:val="24"/>
        </w:rPr>
        <w:t>: Applicants for 1c should demonstrate that they have adopted or developed high-quality ESL curriculum materials aligned to DESE's Next Generation ESL rubric and toolkit and describe a plan for supporting educators' implementation of these materials.</w:t>
      </w:r>
      <w:r w:rsidR="00C71A77">
        <w:rPr>
          <w:rFonts w:ascii="Arial" w:hAnsi="Arial" w:cs="Arial"/>
          <w:sz w:val="24"/>
          <w:szCs w:val="24"/>
        </w:rPr>
        <w:t xml:space="preserve"> For more </w:t>
      </w:r>
      <w:r w:rsidR="00D075FA">
        <w:rPr>
          <w:rFonts w:ascii="Arial" w:hAnsi="Arial" w:cs="Arial"/>
          <w:sz w:val="24"/>
          <w:szCs w:val="24"/>
        </w:rPr>
        <w:t>details</w:t>
      </w:r>
      <w:r w:rsidR="00C71A77">
        <w:rPr>
          <w:rFonts w:ascii="Arial" w:hAnsi="Arial" w:cs="Arial"/>
          <w:sz w:val="24"/>
          <w:szCs w:val="24"/>
        </w:rPr>
        <w:t xml:space="preserve"> see the application in GEM$.</w:t>
      </w:r>
    </w:p>
    <w:p w14:paraId="09D2482D" w14:textId="77777777" w:rsidR="00DD126E" w:rsidRDefault="00DD126E" w:rsidP="00C71A77">
      <w:pPr>
        <w:spacing w:after="0"/>
        <w:rPr>
          <w:rFonts w:ascii="Arial" w:hAnsi="Arial" w:cs="Arial"/>
          <w:sz w:val="24"/>
          <w:szCs w:val="24"/>
        </w:rPr>
      </w:pPr>
    </w:p>
    <w:p w14:paraId="63CF3798" w14:textId="771C0B94" w:rsidR="00D17BF1" w:rsidRPr="00D17BF1" w:rsidRDefault="00D17BF1" w:rsidP="00D17BF1">
      <w:pPr>
        <w:spacing w:after="0"/>
        <w:rPr>
          <w:rFonts w:ascii="Arial" w:hAnsi="Arial" w:cs="Arial"/>
          <w:sz w:val="24"/>
          <w:szCs w:val="24"/>
        </w:rPr>
      </w:pPr>
      <w:r w:rsidRPr="00D17BF1">
        <w:rPr>
          <w:rFonts w:ascii="Arial" w:hAnsi="Arial" w:cs="Arial"/>
          <w:b/>
          <w:bCs/>
          <w:sz w:val="24"/>
          <w:szCs w:val="24"/>
        </w:rPr>
        <w:t>Question</w:t>
      </w:r>
      <w:r>
        <w:rPr>
          <w:rFonts w:ascii="Arial" w:hAnsi="Arial" w:cs="Arial"/>
          <w:sz w:val="24"/>
          <w:szCs w:val="24"/>
        </w:rPr>
        <w:t xml:space="preserve">: </w:t>
      </w:r>
      <w:r w:rsidRPr="00D17BF1">
        <w:rPr>
          <w:rFonts w:ascii="Arial" w:hAnsi="Arial" w:cs="Arial"/>
          <w:sz w:val="24"/>
          <w:szCs w:val="24"/>
        </w:rPr>
        <w:t>We had a district team participate in the facilitated NGESL cohort last school year and as a result, our high school ESL program is piloting the next level of Nat Geo curriculum that we reviewed. Would we be eligible for Goal 1C to support the teacher this school year? We will likely adopt the curriculum for this particular high school intermediate ESL class. </w:t>
      </w:r>
      <w:r w:rsidRPr="00D17BF1">
        <w:rPr>
          <w:rFonts w:ascii="Arial" w:hAnsi="Arial" w:cs="Arial"/>
          <w:sz w:val="24"/>
          <w:szCs w:val="24"/>
        </w:rPr>
        <w:br/>
      </w:r>
      <w:r w:rsidRPr="00D17BF1">
        <w:rPr>
          <w:rFonts w:ascii="Arial" w:hAnsi="Arial" w:cs="Arial"/>
          <w:b/>
          <w:bCs/>
          <w:sz w:val="24"/>
          <w:szCs w:val="24"/>
        </w:rPr>
        <w:t>Response</w:t>
      </w:r>
      <w:r>
        <w:rPr>
          <w:rFonts w:ascii="Arial" w:hAnsi="Arial" w:cs="Arial"/>
          <w:sz w:val="24"/>
          <w:szCs w:val="24"/>
        </w:rPr>
        <w:t xml:space="preserve">: </w:t>
      </w:r>
      <w:r w:rsidRPr="00D17BF1">
        <w:rPr>
          <w:rFonts w:ascii="Arial" w:hAnsi="Arial" w:cs="Arial"/>
          <w:sz w:val="24"/>
          <w:szCs w:val="24"/>
        </w:rPr>
        <w:t>Yes. Districts that have recently adopted or developed a new ESL curriculum and previously participated in the facilitated cohort are eligible to apply for Objective 1C (Implement and Monitor) to support implementation and monitoring activities. </w:t>
      </w:r>
    </w:p>
    <w:p w14:paraId="046FA0DC" w14:textId="77777777" w:rsidR="00DD126E" w:rsidRPr="00C71A77" w:rsidRDefault="00DD126E" w:rsidP="00C71A77">
      <w:pPr>
        <w:spacing w:after="0"/>
        <w:rPr>
          <w:rFonts w:ascii="Arial" w:hAnsi="Arial" w:cs="Arial"/>
          <w:sz w:val="24"/>
          <w:szCs w:val="24"/>
        </w:rPr>
      </w:pPr>
    </w:p>
    <w:p w14:paraId="216FC147" w14:textId="01DEC5E2" w:rsidR="00EE4BEF" w:rsidRPr="00195087" w:rsidRDefault="00EE4BEF" w:rsidP="00EE4BEF">
      <w:pPr>
        <w:spacing w:after="0" w:line="240" w:lineRule="auto"/>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xml:space="preserve"> Affidavit</w:t>
      </w:r>
      <w:r>
        <w:rPr>
          <w:rFonts w:ascii="Arial" w:eastAsia="Times New Roman" w:hAnsi="Arial" w:cs="Arial"/>
          <w:color w:val="000000"/>
          <w:sz w:val="24"/>
          <w:szCs w:val="24"/>
        </w:rPr>
        <w:t>s</w:t>
      </w:r>
      <w:r w:rsidRPr="00195087">
        <w:rPr>
          <w:rFonts w:ascii="Arial" w:eastAsia="Times New Roman" w:hAnsi="Arial" w:cs="Arial"/>
          <w:color w:val="000000"/>
          <w:sz w:val="24"/>
          <w:szCs w:val="24"/>
        </w:rPr>
        <w:t xml:space="preserve"> of </w:t>
      </w:r>
      <w:r>
        <w:rPr>
          <w:rFonts w:ascii="Arial" w:eastAsia="Times New Roman" w:hAnsi="Arial" w:cs="Arial"/>
          <w:color w:val="000000"/>
          <w:sz w:val="24"/>
          <w:szCs w:val="24"/>
        </w:rPr>
        <w:t xml:space="preserve">Understanding for Goal 1 or </w:t>
      </w:r>
      <w:r w:rsidRPr="00195087">
        <w:rPr>
          <w:rFonts w:ascii="Arial" w:eastAsia="Times New Roman" w:hAnsi="Arial" w:cs="Arial"/>
          <w:color w:val="000000"/>
          <w:sz w:val="24"/>
          <w:szCs w:val="24"/>
        </w:rPr>
        <w:t xml:space="preserve">Participation </w:t>
      </w:r>
      <w:r w:rsidR="00D075FA">
        <w:rPr>
          <w:rFonts w:ascii="Arial" w:eastAsia="Times New Roman" w:hAnsi="Arial" w:cs="Arial"/>
          <w:color w:val="000000"/>
          <w:sz w:val="24"/>
          <w:szCs w:val="24"/>
        </w:rPr>
        <w:t>in</w:t>
      </w:r>
      <w:r>
        <w:rPr>
          <w:rFonts w:ascii="Arial" w:eastAsia="Times New Roman" w:hAnsi="Arial" w:cs="Arial"/>
          <w:color w:val="000000"/>
          <w:sz w:val="24"/>
          <w:szCs w:val="24"/>
        </w:rPr>
        <w:t xml:space="preserve"> Goal 2 </w:t>
      </w:r>
      <w:r w:rsidRPr="00195087">
        <w:rPr>
          <w:rFonts w:ascii="Arial" w:eastAsia="Times New Roman" w:hAnsi="Arial" w:cs="Arial"/>
          <w:color w:val="000000"/>
          <w:sz w:val="24"/>
          <w:szCs w:val="24"/>
        </w:rPr>
        <w:t xml:space="preserve">be on district letterhead? </w:t>
      </w:r>
      <w:r>
        <w:rPr>
          <w:rFonts w:ascii="Arial" w:eastAsia="Times New Roman" w:hAnsi="Arial" w:cs="Arial"/>
          <w:color w:val="000000"/>
          <w:sz w:val="24"/>
          <w:szCs w:val="24"/>
        </w:rPr>
        <w:t>Do they</w:t>
      </w:r>
      <w:r w:rsidRPr="00195087">
        <w:rPr>
          <w:rFonts w:ascii="Arial" w:eastAsia="Times New Roman" w:hAnsi="Arial" w:cs="Arial"/>
          <w:color w:val="000000"/>
          <w:sz w:val="24"/>
          <w:szCs w:val="24"/>
        </w:rPr>
        <w:t xml:space="preserve"> require a </w:t>
      </w:r>
      <w:r w:rsidR="00D075FA" w:rsidRPr="00195087">
        <w:rPr>
          <w:rFonts w:ascii="Arial" w:eastAsia="Times New Roman" w:hAnsi="Arial" w:cs="Arial"/>
          <w:color w:val="000000"/>
          <w:sz w:val="24"/>
          <w:szCs w:val="24"/>
        </w:rPr>
        <w:t>wet signature</w:t>
      </w:r>
      <w:r w:rsidRPr="00195087">
        <w:rPr>
          <w:rFonts w:ascii="Arial" w:eastAsia="Times New Roman" w:hAnsi="Arial" w:cs="Arial"/>
          <w:color w:val="000000"/>
          <w:sz w:val="24"/>
          <w:szCs w:val="24"/>
        </w:rPr>
        <w:t>?</w:t>
      </w:r>
    </w:p>
    <w:p w14:paraId="575697B5" w14:textId="50A245C8" w:rsidR="00EE4BEF" w:rsidRPr="00195087" w:rsidRDefault="00EE4BEF" w:rsidP="00EE4BEF">
      <w:pPr>
        <w:spacing w:after="0" w:line="240" w:lineRule="auto"/>
        <w:rPr>
          <w:rFonts w:ascii="Arial" w:eastAsia="Times New Roman" w:hAnsi="Arial" w:cs="Arial"/>
          <w:color w:val="000000"/>
          <w:sz w:val="24"/>
          <w:szCs w:val="24"/>
        </w:rPr>
      </w:pP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xml:space="preserve"> The Affidavit</w:t>
      </w:r>
      <w:r>
        <w:rPr>
          <w:rFonts w:ascii="Arial" w:eastAsia="Times New Roman" w:hAnsi="Arial" w:cs="Arial"/>
          <w:color w:val="000000"/>
          <w:sz w:val="24"/>
          <w:szCs w:val="24"/>
        </w:rPr>
        <w:t>s</w:t>
      </w:r>
      <w:r w:rsidRPr="00195087">
        <w:rPr>
          <w:rFonts w:ascii="Arial" w:eastAsia="Times New Roman" w:hAnsi="Arial" w:cs="Arial"/>
          <w:color w:val="000000"/>
          <w:sz w:val="24"/>
          <w:szCs w:val="24"/>
        </w:rPr>
        <w:t xml:space="preserve"> </w:t>
      </w:r>
      <w:r>
        <w:rPr>
          <w:rFonts w:ascii="Arial" w:eastAsia="Times New Roman" w:hAnsi="Arial" w:cs="Arial"/>
          <w:color w:val="000000"/>
          <w:sz w:val="24"/>
          <w:szCs w:val="24"/>
        </w:rPr>
        <w:t>do</w:t>
      </w:r>
      <w:r w:rsidRPr="00195087">
        <w:rPr>
          <w:rFonts w:ascii="Arial" w:eastAsia="Times New Roman" w:hAnsi="Arial" w:cs="Arial"/>
          <w:color w:val="000000"/>
          <w:sz w:val="24"/>
          <w:szCs w:val="24"/>
        </w:rPr>
        <w:t xml:space="preserve"> not need to be on district </w:t>
      </w:r>
      <w:r w:rsidR="00D075FA" w:rsidRPr="00195087">
        <w:rPr>
          <w:rFonts w:ascii="Arial" w:eastAsia="Times New Roman" w:hAnsi="Arial" w:cs="Arial"/>
          <w:color w:val="000000"/>
          <w:sz w:val="24"/>
          <w:szCs w:val="24"/>
        </w:rPr>
        <w:t>letterhead;</w:t>
      </w:r>
      <w:r w:rsidRPr="00195087">
        <w:rPr>
          <w:rFonts w:ascii="Arial" w:eastAsia="Times New Roman" w:hAnsi="Arial" w:cs="Arial"/>
          <w:color w:val="000000"/>
          <w:sz w:val="24"/>
          <w:szCs w:val="24"/>
        </w:rPr>
        <w:t xml:space="preserve"> </w:t>
      </w:r>
      <w:r>
        <w:rPr>
          <w:rFonts w:ascii="Arial" w:eastAsia="Times New Roman" w:hAnsi="Arial" w:cs="Arial"/>
          <w:color w:val="000000"/>
          <w:sz w:val="24"/>
          <w:szCs w:val="24"/>
        </w:rPr>
        <w:t>forms are provided in GEM$. B</w:t>
      </w:r>
      <w:r w:rsidRPr="00195087">
        <w:rPr>
          <w:rFonts w:ascii="Arial" w:eastAsia="Times New Roman" w:hAnsi="Arial" w:cs="Arial"/>
          <w:color w:val="000000"/>
          <w:sz w:val="24"/>
          <w:szCs w:val="24"/>
        </w:rPr>
        <w:t xml:space="preserve">oth wet and electronic signatures will be accepted. </w:t>
      </w:r>
    </w:p>
    <w:p w14:paraId="1693081D" w14:textId="77777777" w:rsidR="00D17BF1" w:rsidRDefault="00D17BF1" w:rsidP="009752C8">
      <w:pPr>
        <w:rPr>
          <w:rFonts w:ascii="Arial" w:eastAsia="Times New Roman" w:hAnsi="Arial" w:cs="Arial"/>
          <w:b/>
          <w:bCs/>
          <w:sz w:val="24"/>
          <w:szCs w:val="24"/>
        </w:rPr>
      </w:pPr>
    </w:p>
    <w:p w14:paraId="1F2051D2" w14:textId="6AFA120A" w:rsidR="009752C8" w:rsidRPr="00195087" w:rsidRDefault="009752C8" w:rsidP="009752C8">
      <w:pPr>
        <w:rPr>
          <w:rFonts w:ascii="Arial" w:eastAsia="Times New Roman" w:hAnsi="Arial" w:cs="Arial"/>
          <w:sz w:val="24"/>
          <w:szCs w:val="24"/>
        </w:rPr>
      </w:pPr>
      <w:r w:rsidRPr="00195087">
        <w:rPr>
          <w:rFonts w:ascii="Arial" w:eastAsia="Times New Roman" w:hAnsi="Arial" w:cs="Arial"/>
          <w:b/>
          <w:bCs/>
          <w:sz w:val="24"/>
          <w:szCs w:val="24"/>
        </w:rPr>
        <w:t>Question</w:t>
      </w:r>
      <w:r w:rsidRPr="00195087">
        <w:rPr>
          <w:rFonts w:ascii="Arial" w:eastAsia="Times New Roman" w:hAnsi="Arial" w:cs="Arial"/>
          <w:sz w:val="24"/>
          <w:szCs w:val="24"/>
        </w:rPr>
        <w:t xml:space="preserve">: Are districts required to partner with another district for goal </w:t>
      </w:r>
      <w:r>
        <w:rPr>
          <w:rFonts w:ascii="Arial" w:eastAsia="Times New Roman" w:hAnsi="Arial" w:cs="Arial"/>
          <w:sz w:val="24"/>
          <w:szCs w:val="24"/>
        </w:rPr>
        <w:t>2</w:t>
      </w:r>
      <w:r w:rsidRPr="00195087">
        <w:rPr>
          <w:rFonts w:ascii="Arial" w:eastAsia="Times New Roman" w:hAnsi="Arial" w:cs="Arial"/>
          <w:sz w:val="24"/>
          <w:szCs w:val="24"/>
        </w:rPr>
        <w:t>, or only an IHE?</w:t>
      </w:r>
      <w:r w:rsidRPr="00195087">
        <w:rPr>
          <w:rFonts w:ascii="Arial" w:hAnsi="Arial" w:cs="Arial"/>
          <w:sz w:val="24"/>
          <w:szCs w:val="24"/>
        </w:rPr>
        <w:br/>
      </w:r>
      <w:r w:rsidRPr="00195087">
        <w:rPr>
          <w:rFonts w:ascii="Arial" w:eastAsia="Times New Roman" w:hAnsi="Arial" w:cs="Arial"/>
          <w:b/>
          <w:bCs/>
          <w:sz w:val="24"/>
          <w:szCs w:val="24"/>
        </w:rPr>
        <w:t>Response</w:t>
      </w:r>
      <w:r w:rsidRPr="00195087">
        <w:rPr>
          <w:rFonts w:ascii="Arial" w:eastAsia="Times New Roman" w:hAnsi="Arial" w:cs="Arial"/>
          <w:sz w:val="24"/>
          <w:szCs w:val="24"/>
        </w:rPr>
        <w:t xml:space="preserve">: Districts are only required to partner with an IHE but are </w:t>
      </w:r>
      <w:r w:rsidRPr="00EE4BEF">
        <w:rPr>
          <w:rFonts w:ascii="Arial" w:eastAsia="Times New Roman" w:hAnsi="Arial" w:cs="Arial"/>
          <w:b/>
          <w:bCs/>
          <w:sz w:val="24"/>
          <w:szCs w:val="24"/>
        </w:rPr>
        <w:t>strongly</w:t>
      </w:r>
      <w:r w:rsidRPr="00EE4BEF">
        <w:rPr>
          <w:rFonts w:ascii="Arial" w:eastAsia="Times New Roman" w:hAnsi="Arial" w:cs="Arial"/>
          <w:sz w:val="24"/>
          <w:szCs w:val="24"/>
        </w:rPr>
        <w:t xml:space="preserve"> </w:t>
      </w:r>
      <w:r w:rsidRPr="00195087">
        <w:rPr>
          <w:rFonts w:ascii="Arial" w:eastAsia="Times New Roman" w:hAnsi="Arial" w:cs="Arial"/>
          <w:sz w:val="24"/>
          <w:szCs w:val="24"/>
        </w:rPr>
        <w:t>encouraged to partner with other districts as well.</w:t>
      </w:r>
    </w:p>
    <w:p w14:paraId="155984A4" w14:textId="77777777" w:rsidR="009752C8" w:rsidRPr="00195087" w:rsidRDefault="009752C8" w:rsidP="009752C8">
      <w:pPr>
        <w:spacing w:after="0"/>
        <w:rPr>
          <w:rFonts w:ascii="Arial" w:hAnsi="Arial" w:cs="Arial"/>
          <w:sz w:val="24"/>
          <w:szCs w:val="24"/>
        </w:rPr>
      </w:pPr>
      <w:r w:rsidRPr="00195087">
        <w:rPr>
          <w:rFonts w:ascii="Arial" w:hAnsi="Arial" w:cs="Arial"/>
          <w:b/>
          <w:bCs/>
          <w:sz w:val="24"/>
          <w:szCs w:val="24"/>
        </w:rPr>
        <w:t>Question</w:t>
      </w:r>
      <w:r w:rsidRPr="00195087">
        <w:rPr>
          <w:rFonts w:ascii="Arial" w:hAnsi="Arial" w:cs="Arial"/>
          <w:sz w:val="24"/>
          <w:szCs w:val="24"/>
        </w:rPr>
        <w:t>: Do we need a university backing to be able to apply for Goal 2? Or can districts establish their own "hub"?</w:t>
      </w:r>
    </w:p>
    <w:p w14:paraId="2642519C" w14:textId="0065C4C2" w:rsidR="009752C8" w:rsidRPr="00195087" w:rsidRDefault="009752C8" w:rsidP="009752C8">
      <w:pPr>
        <w:rPr>
          <w:rFonts w:ascii="Arial" w:eastAsiaTheme="minorEastAsia" w:hAnsi="Arial" w:cs="Arial"/>
          <w:sz w:val="24"/>
          <w:szCs w:val="24"/>
        </w:rPr>
      </w:pPr>
      <w:r w:rsidRPr="00195087">
        <w:rPr>
          <w:rFonts w:ascii="Arial" w:eastAsiaTheme="minorEastAsia" w:hAnsi="Arial" w:cs="Arial"/>
          <w:b/>
          <w:bCs/>
          <w:sz w:val="24"/>
          <w:szCs w:val="24"/>
        </w:rPr>
        <w:t>Response</w:t>
      </w:r>
      <w:r w:rsidRPr="00195087">
        <w:rPr>
          <w:rFonts w:ascii="Arial" w:eastAsiaTheme="minorEastAsia" w:hAnsi="Arial" w:cs="Arial"/>
          <w:sz w:val="24"/>
          <w:szCs w:val="24"/>
        </w:rPr>
        <w:t>: Applicants must apply in partnership with an Institute of Higher Education for Goa</w:t>
      </w:r>
      <w:r w:rsidR="008D3B89">
        <w:rPr>
          <w:rFonts w:ascii="Arial" w:eastAsiaTheme="minorEastAsia" w:hAnsi="Arial" w:cs="Arial"/>
          <w:sz w:val="24"/>
          <w:szCs w:val="24"/>
        </w:rPr>
        <w:t>l</w:t>
      </w:r>
      <w:r w:rsidRPr="00195087">
        <w:rPr>
          <w:rFonts w:ascii="Arial" w:eastAsiaTheme="minorEastAsia" w:hAnsi="Arial" w:cs="Arial"/>
          <w:sz w:val="24"/>
          <w:szCs w:val="24"/>
        </w:rPr>
        <w:t xml:space="preserve"> </w:t>
      </w:r>
      <w:r>
        <w:rPr>
          <w:rFonts w:ascii="Arial" w:eastAsiaTheme="minorEastAsia" w:hAnsi="Arial" w:cs="Arial"/>
          <w:sz w:val="24"/>
          <w:szCs w:val="24"/>
        </w:rPr>
        <w:t>2</w:t>
      </w:r>
      <w:r w:rsidRPr="00195087">
        <w:rPr>
          <w:rFonts w:ascii="Arial" w:eastAsiaTheme="minorEastAsia" w:hAnsi="Arial" w:cs="Arial"/>
          <w:sz w:val="24"/>
          <w:szCs w:val="24"/>
        </w:rPr>
        <w:t>.</w:t>
      </w:r>
    </w:p>
    <w:p w14:paraId="724DD59A" w14:textId="641488D2" w:rsidR="00ED08D1" w:rsidRPr="00195087" w:rsidRDefault="00ED08D1" w:rsidP="00ED08D1">
      <w:pPr>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xml:space="preserve">: How can we define what programs or professional development are approved </w:t>
      </w:r>
      <w:r w:rsidR="009331BC">
        <w:rPr>
          <w:rFonts w:ascii="Arial" w:eastAsia="Times New Roman" w:hAnsi="Arial" w:cs="Arial"/>
          <w:color w:val="000000"/>
          <w:sz w:val="24"/>
          <w:szCs w:val="24"/>
        </w:rPr>
        <w:t>for Goal 2</w:t>
      </w:r>
      <w:r w:rsidRPr="00195087">
        <w:rPr>
          <w:rFonts w:ascii="Arial" w:eastAsia="Times New Roman" w:hAnsi="Arial" w:cs="Arial"/>
          <w:color w:val="000000"/>
          <w:sz w:val="24"/>
          <w:szCs w:val="24"/>
        </w:rPr>
        <w:t xml:space="preserve">? For example, if a certificate program leads to a Teaching English </w:t>
      </w:r>
      <w:r w:rsidRPr="00195087">
        <w:rPr>
          <w:rFonts w:ascii="Arial" w:eastAsia="Times New Roman" w:hAnsi="Arial" w:cs="Arial"/>
          <w:color w:val="000000"/>
          <w:sz w:val="24"/>
          <w:szCs w:val="24"/>
        </w:rPr>
        <w:lastRenderedPageBreak/>
        <w:t>Learners endorsement in MA, does this suffice?</w:t>
      </w:r>
      <w:r w:rsidRPr="00195087">
        <w:rPr>
          <w:rFonts w:ascii="Arial" w:eastAsia="Times New Roman" w:hAnsi="Arial" w:cs="Arial"/>
          <w:color w:val="000000"/>
          <w:sz w:val="24"/>
          <w:szCs w:val="24"/>
        </w:rPr>
        <w:br/>
      </w: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xml:space="preserve">: No, the purpose of Goal </w:t>
      </w:r>
      <w:r w:rsidR="00AE562C">
        <w:rPr>
          <w:rFonts w:ascii="Arial" w:eastAsia="Times New Roman" w:hAnsi="Arial" w:cs="Arial"/>
          <w:color w:val="000000"/>
          <w:sz w:val="24"/>
          <w:szCs w:val="24"/>
        </w:rPr>
        <w:t>2</w:t>
      </w:r>
      <w:r w:rsidRPr="00195087">
        <w:rPr>
          <w:rFonts w:ascii="Arial" w:eastAsia="Times New Roman" w:hAnsi="Arial" w:cs="Arial"/>
          <w:color w:val="000000"/>
          <w:sz w:val="24"/>
          <w:szCs w:val="24"/>
        </w:rPr>
        <w:t xml:space="preserve"> is to fund programs that result in ESL Licensure. </w:t>
      </w:r>
    </w:p>
    <w:p w14:paraId="635E8333" w14:textId="091551FF" w:rsidR="0094351B" w:rsidRDefault="0094351B" w:rsidP="0094351B">
      <w:pPr>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xml:space="preserve">: Can </w:t>
      </w:r>
      <w:r w:rsidR="009331BC">
        <w:rPr>
          <w:rFonts w:ascii="Arial" w:eastAsia="Times New Roman" w:hAnsi="Arial" w:cs="Arial"/>
          <w:color w:val="000000"/>
          <w:sz w:val="24"/>
          <w:szCs w:val="24"/>
        </w:rPr>
        <w:t>Goal 2</w:t>
      </w:r>
      <w:r w:rsidRPr="00195087">
        <w:rPr>
          <w:rFonts w:ascii="Arial" w:eastAsia="Times New Roman" w:hAnsi="Arial" w:cs="Arial"/>
          <w:color w:val="000000"/>
          <w:sz w:val="24"/>
          <w:szCs w:val="24"/>
        </w:rPr>
        <w:t xml:space="preserve"> funding be used for teachers to attain an additional ESL Masters if they already have ex elementary or secondary masters? Can the funding be used towards a MAT plus one ESL?  The biggest leak in the teacher pipeline is at the Bachelors level, and this would be a HUGE incentive for our high school students to pursue teaching if they could get a bachelors plus masters in 5 years.</w:t>
      </w:r>
      <w:r w:rsidRPr="00195087">
        <w:rPr>
          <w:rFonts w:ascii="Arial" w:eastAsia="Times New Roman" w:hAnsi="Arial" w:cs="Arial"/>
          <w:color w:val="000000"/>
          <w:sz w:val="24"/>
          <w:szCs w:val="24"/>
        </w:rPr>
        <w:br/>
      </w: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The funding can be used toward PD that directly leads to ESL licensure. That PD may be part of a Bachelor’s or Master’s program, but this funding cannot be used toward any aspect of the program that does not lead directly to ESL licensure.</w:t>
      </w:r>
    </w:p>
    <w:p w14:paraId="1AF81065" w14:textId="77777777" w:rsidR="005A7EEE" w:rsidRPr="00195087" w:rsidRDefault="005A7EEE" w:rsidP="0094351B">
      <w:pPr>
        <w:rPr>
          <w:rFonts w:ascii="Arial" w:eastAsia="Times New Roman" w:hAnsi="Arial" w:cs="Arial"/>
          <w:color w:val="000000"/>
          <w:sz w:val="24"/>
          <w:szCs w:val="24"/>
        </w:rPr>
      </w:pPr>
    </w:p>
    <w:p w14:paraId="478CF4F9" w14:textId="7D8274C2" w:rsidR="00392286" w:rsidRPr="00517B1C" w:rsidRDefault="00392286" w:rsidP="00517B1C">
      <w:pPr>
        <w:pStyle w:val="Heading2"/>
        <w:rPr>
          <w:rFonts w:ascii="Arial" w:hAnsi="Arial" w:cs="Arial"/>
          <w:sz w:val="28"/>
          <w:szCs w:val="28"/>
        </w:rPr>
      </w:pPr>
      <w:r w:rsidRPr="00517B1C">
        <w:rPr>
          <w:rFonts w:ascii="Arial" w:hAnsi="Arial" w:cs="Arial"/>
          <w:sz w:val="28"/>
          <w:szCs w:val="28"/>
        </w:rPr>
        <w:t>FC</w:t>
      </w:r>
      <w:r w:rsidR="00DB3ABC" w:rsidRPr="00517B1C">
        <w:rPr>
          <w:rFonts w:ascii="Arial" w:hAnsi="Arial" w:cs="Arial"/>
          <w:sz w:val="28"/>
          <w:szCs w:val="28"/>
        </w:rPr>
        <w:t>0</w:t>
      </w:r>
      <w:r w:rsidRPr="00517B1C">
        <w:rPr>
          <w:rFonts w:ascii="Arial" w:hAnsi="Arial" w:cs="Arial"/>
          <w:sz w:val="28"/>
          <w:szCs w:val="28"/>
        </w:rPr>
        <w:t>189 Questions</w:t>
      </w:r>
    </w:p>
    <w:p w14:paraId="0A78FCE0" w14:textId="1E0F3C4C" w:rsidR="002942FE" w:rsidRPr="00195087" w:rsidRDefault="002942FE" w:rsidP="002942FE">
      <w:pPr>
        <w:spacing w:after="0" w:line="240" w:lineRule="auto"/>
        <w:rPr>
          <w:rFonts w:ascii="Arial" w:eastAsia="Times New Roman" w:hAnsi="Arial" w:cs="Arial"/>
          <w:color w:val="000000"/>
          <w:sz w:val="24"/>
          <w:szCs w:val="24"/>
        </w:rPr>
      </w:pPr>
      <w:r w:rsidRPr="00195087">
        <w:rPr>
          <w:rFonts w:ascii="Arial" w:hAnsi="Arial" w:cs="Arial"/>
          <w:b/>
          <w:bCs/>
          <w:sz w:val="24"/>
          <w:szCs w:val="24"/>
        </w:rPr>
        <w:t>Question</w:t>
      </w:r>
      <w:r w:rsidRPr="00195087">
        <w:rPr>
          <w:rFonts w:ascii="Arial" w:hAnsi="Arial" w:cs="Arial"/>
          <w:sz w:val="24"/>
          <w:szCs w:val="24"/>
        </w:rPr>
        <w:t xml:space="preserve">: </w:t>
      </w:r>
      <w:r w:rsidRPr="00195087">
        <w:rPr>
          <w:rFonts w:ascii="Arial" w:eastAsia="Times New Roman" w:hAnsi="Arial" w:cs="Arial"/>
          <w:color w:val="000000"/>
          <w:sz w:val="24"/>
          <w:szCs w:val="24"/>
        </w:rPr>
        <w:t xml:space="preserve">How many people should comprise </w:t>
      </w:r>
      <w:r w:rsidR="00DB3ABC">
        <w:rPr>
          <w:rFonts w:ascii="Arial" w:eastAsia="Times New Roman" w:hAnsi="Arial" w:cs="Arial"/>
          <w:color w:val="000000"/>
          <w:sz w:val="24"/>
          <w:szCs w:val="24"/>
        </w:rPr>
        <w:t xml:space="preserve">the </w:t>
      </w:r>
      <w:r w:rsidRPr="00195087">
        <w:rPr>
          <w:rFonts w:ascii="Arial" w:eastAsia="Times New Roman" w:hAnsi="Arial" w:cs="Arial"/>
          <w:color w:val="000000"/>
          <w:sz w:val="24"/>
          <w:szCs w:val="24"/>
        </w:rPr>
        <w:t>team</w:t>
      </w:r>
      <w:r w:rsidR="00A13038">
        <w:rPr>
          <w:rFonts w:ascii="Arial" w:eastAsia="Times New Roman" w:hAnsi="Arial" w:cs="Arial"/>
          <w:color w:val="000000"/>
          <w:sz w:val="24"/>
          <w:szCs w:val="24"/>
        </w:rPr>
        <w:t>/local advisory committee</w:t>
      </w:r>
      <w:r w:rsidRPr="00195087">
        <w:rPr>
          <w:rFonts w:ascii="Arial" w:eastAsia="Times New Roman" w:hAnsi="Arial" w:cs="Arial"/>
          <w:color w:val="000000"/>
          <w:sz w:val="24"/>
          <w:szCs w:val="24"/>
        </w:rPr>
        <w:t>?</w:t>
      </w:r>
    </w:p>
    <w:p w14:paraId="5E89CB01" w14:textId="77777777" w:rsidR="002942FE" w:rsidRPr="00195087" w:rsidRDefault="002942FE" w:rsidP="002942FE">
      <w:pPr>
        <w:spacing w:after="0" w:line="240" w:lineRule="auto"/>
        <w:rPr>
          <w:rFonts w:ascii="Arial" w:eastAsia="Times New Roman" w:hAnsi="Arial" w:cs="Arial"/>
          <w:color w:val="000000"/>
          <w:sz w:val="24"/>
          <w:szCs w:val="24"/>
        </w:rPr>
      </w:pPr>
      <w:r w:rsidRPr="00195087">
        <w:rPr>
          <w:rFonts w:ascii="Arial" w:hAnsi="Arial" w:cs="Arial"/>
          <w:b/>
          <w:bCs/>
          <w:sz w:val="24"/>
          <w:szCs w:val="24"/>
        </w:rPr>
        <w:t>Response</w:t>
      </w:r>
      <w:r w:rsidRPr="00195087">
        <w:rPr>
          <w:rFonts w:ascii="Arial" w:hAnsi="Arial" w:cs="Arial"/>
          <w:sz w:val="24"/>
          <w:szCs w:val="24"/>
        </w:rPr>
        <w:t xml:space="preserve">: </w:t>
      </w:r>
      <w:r w:rsidRPr="00195087">
        <w:rPr>
          <w:rFonts w:ascii="Arial" w:eastAsia="Times New Roman" w:hAnsi="Arial" w:cs="Arial"/>
          <w:color w:val="000000"/>
          <w:sz w:val="24"/>
          <w:szCs w:val="24"/>
        </w:rPr>
        <w:t>The Department does not prescribe the number. Submissions will be scored based on the thoroughness of consideration of the team and their ability to equitably serve all students.</w:t>
      </w:r>
    </w:p>
    <w:p w14:paraId="7DADAAA8" w14:textId="77777777" w:rsidR="002942FE" w:rsidRPr="00195087" w:rsidRDefault="002942FE" w:rsidP="00340AAF">
      <w:pPr>
        <w:spacing w:after="0"/>
        <w:rPr>
          <w:rFonts w:ascii="Arial" w:eastAsia="Times New Roman" w:hAnsi="Arial" w:cs="Arial"/>
          <w:color w:val="000000"/>
          <w:sz w:val="24"/>
          <w:szCs w:val="24"/>
        </w:rPr>
      </w:pPr>
    </w:p>
    <w:p w14:paraId="0026303B" w14:textId="5A8E265C" w:rsidR="009033B3" w:rsidRDefault="0052004C" w:rsidP="008B5160">
      <w:pPr>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xml:space="preserve">: </w:t>
      </w:r>
      <w:r w:rsidR="009033B3" w:rsidRPr="00195087">
        <w:rPr>
          <w:rFonts w:ascii="Arial" w:eastAsia="Times New Roman" w:hAnsi="Arial" w:cs="Arial"/>
          <w:color w:val="000000"/>
          <w:sz w:val="24"/>
          <w:szCs w:val="24"/>
        </w:rPr>
        <w:t>Is the expectation that we will assess all students, or a representative sample?</w:t>
      </w:r>
      <w:r w:rsidRPr="00195087">
        <w:rPr>
          <w:rFonts w:ascii="Arial" w:eastAsia="Times New Roman" w:hAnsi="Arial" w:cs="Arial"/>
          <w:color w:val="000000"/>
          <w:sz w:val="24"/>
          <w:szCs w:val="24"/>
        </w:rPr>
        <w:br/>
      </w: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Districts receiving funds under FC189 will commit to assessing representative samples of students at various milestones. Districts will identify their assessment plan in the application, and responses will be scored based on how equitable and representative that data sample is likely to be.</w:t>
      </w:r>
    </w:p>
    <w:p w14:paraId="5337D304" w14:textId="3E5E4A2D" w:rsidR="00F24D28" w:rsidRPr="00F24D28" w:rsidRDefault="0077129A" w:rsidP="00F24D28">
      <w:pPr>
        <w:rPr>
          <w:rFonts w:ascii="Arial" w:eastAsia="Times New Roman" w:hAnsi="Arial" w:cs="Arial"/>
          <w:color w:val="000000"/>
          <w:sz w:val="24"/>
          <w:szCs w:val="24"/>
        </w:rPr>
      </w:pPr>
      <w:r w:rsidRPr="00F24D28">
        <w:rPr>
          <w:rFonts w:ascii="Arial" w:eastAsia="Times New Roman" w:hAnsi="Arial" w:cs="Arial"/>
          <w:b/>
          <w:bCs/>
          <w:color w:val="000000"/>
          <w:sz w:val="24"/>
          <w:szCs w:val="24"/>
        </w:rPr>
        <w:t>Question:</w:t>
      </w:r>
      <w:r>
        <w:rPr>
          <w:rFonts w:ascii="Arial" w:eastAsia="Times New Roman" w:hAnsi="Arial" w:cs="Arial"/>
          <w:color w:val="000000"/>
          <w:sz w:val="24"/>
          <w:szCs w:val="24"/>
        </w:rPr>
        <w:t xml:space="preserve"> </w:t>
      </w:r>
      <w:r w:rsidRPr="0077129A">
        <w:rPr>
          <w:rFonts w:ascii="Arial" w:eastAsia="Times New Roman" w:hAnsi="Arial" w:cs="Arial"/>
          <w:color w:val="000000"/>
          <w:sz w:val="24"/>
          <w:szCs w:val="24"/>
        </w:rPr>
        <w:t xml:space="preserve">What if a district currently has current measurements in place to test particular modes at particular milestones. </w:t>
      </w:r>
      <w:r w:rsidR="00506B00" w:rsidRPr="0077129A">
        <w:rPr>
          <w:rFonts w:ascii="Arial" w:eastAsia="Times New Roman" w:hAnsi="Arial" w:cs="Arial"/>
          <w:color w:val="000000"/>
          <w:sz w:val="24"/>
          <w:szCs w:val="24"/>
        </w:rPr>
        <w:t>E.g.</w:t>
      </w:r>
      <w:r w:rsidRPr="0077129A">
        <w:rPr>
          <w:rFonts w:ascii="Arial" w:eastAsia="Times New Roman" w:hAnsi="Arial" w:cs="Arial"/>
          <w:color w:val="000000"/>
          <w:sz w:val="24"/>
          <w:szCs w:val="24"/>
        </w:rPr>
        <w:t xml:space="preserve"> Grade 10 tests interpretive listening, grade 11 remaining modes, grade 12 retesting in modes in which students haven't received the intermediate high target? Is that 3 milestones? </w:t>
      </w:r>
      <w:r>
        <w:rPr>
          <w:rFonts w:ascii="Arial" w:eastAsia="Times New Roman" w:hAnsi="Arial" w:cs="Arial"/>
          <w:color w:val="000000"/>
          <w:sz w:val="24"/>
          <w:szCs w:val="24"/>
        </w:rPr>
        <w:br/>
      </w:r>
      <w:r w:rsidRPr="00F24D28">
        <w:rPr>
          <w:rFonts w:ascii="Arial" w:eastAsia="Times New Roman" w:hAnsi="Arial" w:cs="Arial"/>
          <w:b/>
          <w:bCs/>
          <w:color w:val="000000"/>
          <w:sz w:val="24"/>
          <w:szCs w:val="24"/>
        </w:rPr>
        <w:t>Response:</w:t>
      </w:r>
      <w:r>
        <w:rPr>
          <w:rFonts w:ascii="Arial" w:eastAsia="Times New Roman" w:hAnsi="Arial" w:cs="Arial"/>
          <w:color w:val="000000"/>
          <w:sz w:val="24"/>
          <w:szCs w:val="24"/>
        </w:rPr>
        <w:t xml:space="preserve"> </w:t>
      </w:r>
      <w:r w:rsidR="00F24D28" w:rsidRPr="00F24D28">
        <w:rPr>
          <w:rFonts w:ascii="Arial" w:eastAsia="Times New Roman" w:hAnsi="Arial" w:cs="Arial"/>
          <w:color w:val="000000"/>
          <w:sz w:val="24"/>
          <w:szCs w:val="24"/>
        </w:rPr>
        <w:t>This project is seeking to find where students are across the 4 domains. Partial testing as proposed would not be considered, since the data would not be useful to the long-term project</w:t>
      </w:r>
    </w:p>
    <w:p w14:paraId="71A25E53" w14:textId="69F16412" w:rsidR="005C1B27" w:rsidRPr="00195087" w:rsidRDefault="008E54B4" w:rsidP="008B5160">
      <w:pPr>
        <w:rPr>
          <w:rFonts w:ascii="Arial" w:eastAsia="Times New Roman" w:hAnsi="Arial" w:cs="Arial"/>
          <w:color w:val="000000"/>
          <w:sz w:val="24"/>
          <w:szCs w:val="24"/>
        </w:rPr>
      </w:pPr>
      <w:r w:rsidRPr="004B27B3">
        <w:rPr>
          <w:rFonts w:ascii="Arial" w:eastAsia="Times New Roman" w:hAnsi="Arial" w:cs="Arial"/>
          <w:b/>
          <w:bCs/>
          <w:color w:val="000000"/>
          <w:sz w:val="24"/>
          <w:szCs w:val="24"/>
        </w:rPr>
        <w:t>Question</w:t>
      </w:r>
      <w:r w:rsidRPr="004B27B3">
        <w:rPr>
          <w:rFonts w:ascii="Arial" w:eastAsia="Times New Roman" w:hAnsi="Arial" w:cs="Arial"/>
          <w:color w:val="000000"/>
          <w:sz w:val="24"/>
          <w:szCs w:val="24"/>
        </w:rPr>
        <w:t xml:space="preserve">: </w:t>
      </w:r>
      <w:r w:rsidR="005C1B27" w:rsidRPr="004B27B3">
        <w:rPr>
          <w:rFonts w:ascii="Arial" w:eastAsia="Times New Roman" w:hAnsi="Arial" w:cs="Arial"/>
          <w:color w:val="000000"/>
          <w:sz w:val="24"/>
          <w:szCs w:val="24"/>
        </w:rPr>
        <w:t>Would the grant cover funding for a consultant to help with the process?</w:t>
      </w:r>
      <w:r w:rsidR="005C1B27" w:rsidRPr="004B27B3">
        <w:rPr>
          <w:rFonts w:ascii="Arial" w:eastAsia="Times New Roman" w:hAnsi="Arial" w:cs="Arial"/>
          <w:color w:val="000000"/>
          <w:sz w:val="24"/>
          <w:szCs w:val="24"/>
        </w:rPr>
        <w:br/>
      </w:r>
      <w:r w:rsidRPr="004B27B3">
        <w:rPr>
          <w:rFonts w:ascii="Arial" w:eastAsia="Times New Roman" w:hAnsi="Arial" w:cs="Arial"/>
          <w:b/>
          <w:bCs/>
          <w:color w:val="000000"/>
          <w:sz w:val="24"/>
          <w:szCs w:val="24"/>
        </w:rPr>
        <w:t>Response</w:t>
      </w:r>
      <w:r w:rsidRPr="004B27B3">
        <w:rPr>
          <w:rFonts w:ascii="Arial" w:eastAsia="Times New Roman" w:hAnsi="Arial" w:cs="Arial"/>
          <w:color w:val="000000"/>
          <w:sz w:val="24"/>
          <w:szCs w:val="24"/>
        </w:rPr>
        <w:t>: No. The Department has already secured a partner to provide district support as part of the statewide World Languages Advisory Team.</w:t>
      </w:r>
    </w:p>
    <w:p w14:paraId="46C3B0DA" w14:textId="22956882" w:rsidR="00586FCF" w:rsidRPr="00195087" w:rsidRDefault="00586FCF" w:rsidP="008B5160">
      <w:pPr>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Is there a breakdown of how many assessments can be ordered at the $25 price point? Is there a maximum or recommended number of students to test?</w:t>
      </w:r>
      <w:r w:rsidRPr="00195087">
        <w:rPr>
          <w:rFonts w:ascii="Arial" w:eastAsia="Times New Roman" w:hAnsi="Arial" w:cs="Arial"/>
          <w:color w:val="000000"/>
          <w:sz w:val="24"/>
          <w:szCs w:val="24"/>
        </w:rPr>
        <w:br/>
      </w:r>
      <w:r w:rsidR="002A53F0" w:rsidRPr="00195087">
        <w:rPr>
          <w:rFonts w:ascii="Arial" w:eastAsia="Times New Roman" w:hAnsi="Arial" w:cs="Arial"/>
          <w:b/>
          <w:bCs/>
          <w:color w:val="000000"/>
          <w:sz w:val="24"/>
          <w:szCs w:val="24"/>
        </w:rPr>
        <w:t>Response</w:t>
      </w:r>
      <w:r w:rsidR="002A53F0" w:rsidRPr="00195087">
        <w:rPr>
          <w:rFonts w:ascii="Arial" w:eastAsia="Times New Roman" w:hAnsi="Arial" w:cs="Arial"/>
          <w:color w:val="000000"/>
          <w:sz w:val="24"/>
          <w:szCs w:val="24"/>
        </w:rPr>
        <w:t xml:space="preserve">: FC 189 does not </w:t>
      </w:r>
      <w:r w:rsidR="00472E34">
        <w:rPr>
          <w:rFonts w:ascii="Arial" w:eastAsia="Times New Roman" w:hAnsi="Arial" w:cs="Arial"/>
          <w:color w:val="000000"/>
          <w:sz w:val="24"/>
          <w:szCs w:val="24"/>
        </w:rPr>
        <w:t>prescribe</w:t>
      </w:r>
      <w:r w:rsidR="002A53F0" w:rsidRPr="00195087">
        <w:rPr>
          <w:rFonts w:ascii="Arial" w:eastAsia="Times New Roman" w:hAnsi="Arial" w:cs="Arial"/>
          <w:color w:val="000000"/>
          <w:sz w:val="24"/>
          <w:szCs w:val="24"/>
        </w:rPr>
        <w:t xml:space="preserve"> a minimum or maximum amount of assessments to be purchased. Districts present their assessment plan in the application.</w:t>
      </w:r>
    </w:p>
    <w:p w14:paraId="02C7654B" w14:textId="42040C14" w:rsidR="00911C12" w:rsidRPr="004F3687" w:rsidRDefault="00911C12" w:rsidP="00911C12">
      <w:pPr>
        <w:spacing w:after="0"/>
        <w:rPr>
          <w:rFonts w:ascii="Arial" w:hAnsi="Arial" w:cs="Arial"/>
          <w:sz w:val="24"/>
          <w:szCs w:val="24"/>
        </w:rPr>
      </w:pPr>
      <w:r>
        <w:rPr>
          <w:rFonts w:ascii="Arial" w:eastAsia="Times New Roman" w:hAnsi="Arial" w:cs="Arial"/>
          <w:b/>
          <w:bCs/>
          <w:color w:val="000000"/>
          <w:sz w:val="24"/>
          <w:szCs w:val="24"/>
        </w:rPr>
        <w:t>Question:</w:t>
      </w:r>
      <w:r w:rsidRPr="00911C12">
        <w:rPr>
          <w:rFonts w:ascii="Arial" w:hAnsi="Arial" w:cs="Arial"/>
          <w:sz w:val="24"/>
          <w:szCs w:val="24"/>
        </w:rPr>
        <w:t xml:space="preserve"> </w:t>
      </w:r>
      <w:r w:rsidRPr="004F3687">
        <w:rPr>
          <w:rFonts w:ascii="Arial" w:hAnsi="Arial" w:cs="Arial"/>
          <w:sz w:val="24"/>
          <w:szCs w:val="24"/>
        </w:rPr>
        <w:t>Do we purchase the assessments from specific DESE vendors?</w:t>
      </w:r>
    </w:p>
    <w:p w14:paraId="1374626C" w14:textId="3F05549C" w:rsidR="0078294A" w:rsidRPr="0078294A" w:rsidRDefault="00911C12" w:rsidP="0007261A">
      <w:pPr>
        <w:tabs>
          <w:tab w:val="num" w:pos="720"/>
        </w:tabs>
        <w:rPr>
          <w:rFonts w:ascii="Arial" w:eastAsia="Times New Roman" w:hAnsi="Arial" w:cs="Arial"/>
          <w:color w:val="000000"/>
          <w:sz w:val="24"/>
          <w:szCs w:val="24"/>
        </w:rPr>
      </w:pPr>
      <w:r>
        <w:rPr>
          <w:rFonts w:ascii="Arial" w:eastAsia="Times New Roman" w:hAnsi="Arial" w:cs="Arial"/>
          <w:b/>
          <w:bCs/>
          <w:color w:val="000000"/>
          <w:sz w:val="24"/>
          <w:szCs w:val="24"/>
        </w:rPr>
        <w:lastRenderedPageBreak/>
        <w:t>Response:</w:t>
      </w:r>
      <w:r w:rsidR="00E22690">
        <w:rPr>
          <w:rFonts w:ascii="Arial" w:eastAsia="Times New Roman" w:hAnsi="Arial" w:cs="Arial"/>
          <w:b/>
          <w:bCs/>
          <w:color w:val="000000"/>
          <w:sz w:val="24"/>
          <w:szCs w:val="24"/>
        </w:rPr>
        <w:t xml:space="preserve"> </w:t>
      </w:r>
      <w:r w:rsidR="0078294A" w:rsidRPr="0078294A">
        <w:rPr>
          <w:rFonts w:ascii="Arial" w:eastAsia="Times New Roman" w:hAnsi="Arial" w:cs="Arial"/>
          <w:color w:val="000000"/>
          <w:sz w:val="24"/>
          <w:szCs w:val="24"/>
        </w:rPr>
        <w:t>Additional competitive priority will be given to applicants</w:t>
      </w:r>
      <w:r w:rsidR="0007261A">
        <w:rPr>
          <w:rFonts w:ascii="Arial" w:eastAsia="Times New Roman" w:hAnsi="Arial" w:cs="Arial"/>
          <w:color w:val="000000"/>
          <w:sz w:val="24"/>
          <w:szCs w:val="24"/>
        </w:rPr>
        <w:t xml:space="preserve"> that </w:t>
      </w:r>
      <w:r w:rsidR="0078294A" w:rsidRPr="0078294A">
        <w:rPr>
          <w:rFonts w:ascii="Arial" w:eastAsia="Times New Roman" w:hAnsi="Arial" w:cs="Arial"/>
          <w:color w:val="000000"/>
          <w:sz w:val="24"/>
          <w:szCs w:val="24"/>
        </w:rPr>
        <w:t>equitably and effectively implement high-quality WL assessments which provide scores clearly aligned to proficiency levels (AAPPL, STAMP, or ALIRA)</w:t>
      </w:r>
      <w:r w:rsidR="0007261A">
        <w:rPr>
          <w:rFonts w:ascii="Arial" w:eastAsia="Times New Roman" w:hAnsi="Arial" w:cs="Arial"/>
          <w:color w:val="000000"/>
          <w:sz w:val="24"/>
          <w:szCs w:val="24"/>
        </w:rPr>
        <w:t>.</w:t>
      </w:r>
    </w:p>
    <w:p w14:paraId="15A0AF4F" w14:textId="22C88D9F" w:rsidR="008A6680" w:rsidRPr="00195087" w:rsidRDefault="008A6680" w:rsidP="008B5160">
      <w:pPr>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Since this is a multi-year commitment, will there be funding available for assessments in future years, or will we need to re-apply?</w:t>
      </w:r>
      <w:r w:rsidRPr="00195087">
        <w:rPr>
          <w:rFonts w:ascii="Arial" w:eastAsia="Times New Roman" w:hAnsi="Arial" w:cs="Arial"/>
          <w:color w:val="000000"/>
          <w:sz w:val="24"/>
          <w:szCs w:val="24"/>
        </w:rPr>
        <w:br/>
      </w: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Future year funding is not guaranteed, you will need to reapply</w:t>
      </w:r>
      <w:r w:rsidR="00440A06" w:rsidRPr="00195087">
        <w:rPr>
          <w:rFonts w:ascii="Arial" w:eastAsia="Times New Roman" w:hAnsi="Arial" w:cs="Arial"/>
          <w:color w:val="000000"/>
          <w:sz w:val="24"/>
          <w:szCs w:val="24"/>
        </w:rPr>
        <w:t>.</w:t>
      </w:r>
    </w:p>
    <w:p w14:paraId="05AAE963" w14:textId="2B44261C" w:rsidR="001E335B" w:rsidRPr="00195087" w:rsidRDefault="001E335B" w:rsidP="008B5160">
      <w:pPr>
        <w:rPr>
          <w:rFonts w:ascii="Arial" w:eastAsia="Times New Roman" w:hAnsi="Arial" w:cs="Arial"/>
          <w:color w:val="000000"/>
          <w:sz w:val="24"/>
          <w:szCs w:val="24"/>
        </w:rPr>
      </w:pPr>
      <w:r w:rsidRPr="00195087">
        <w:rPr>
          <w:rFonts w:ascii="Arial" w:eastAsia="Times New Roman" w:hAnsi="Arial" w:cs="Arial"/>
          <w:b/>
          <w:bCs/>
          <w:color w:val="000000"/>
          <w:sz w:val="24"/>
          <w:szCs w:val="24"/>
        </w:rPr>
        <w:t>Question</w:t>
      </w:r>
      <w:r w:rsidRPr="00195087">
        <w:rPr>
          <w:rFonts w:ascii="Arial" w:eastAsia="Times New Roman" w:hAnsi="Arial" w:cs="Arial"/>
          <w:color w:val="000000"/>
          <w:sz w:val="24"/>
          <w:szCs w:val="24"/>
        </w:rPr>
        <w:t xml:space="preserve">: We would like to present at </w:t>
      </w:r>
      <w:r w:rsidR="004B27B3">
        <w:rPr>
          <w:rFonts w:ascii="Arial" w:eastAsia="Times New Roman" w:hAnsi="Arial" w:cs="Arial"/>
          <w:color w:val="000000"/>
          <w:sz w:val="24"/>
          <w:szCs w:val="24"/>
        </w:rPr>
        <w:t>network</w:t>
      </w:r>
      <w:r w:rsidRPr="00195087">
        <w:rPr>
          <w:rFonts w:ascii="Arial" w:eastAsia="Times New Roman" w:hAnsi="Arial" w:cs="Arial"/>
          <w:color w:val="000000"/>
          <w:sz w:val="24"/>
          <w:szCs w:val="24"/>
        </w:rPr>
        <w:t xml:space="preserve"> meetings, but sometimes the dates conflict with a major </w:t>
      </w:r>
      <w:r w:rsidR="00D7053B" w:rsidRPr="00195087">
        <w:rPr>
          <w:rFonts w:ascii="Arial" w:eastAsia="Times New Roman" w:hAnsi="Arial" w:cs="Arial"/>
          <w:color w:val="000000"/>
          <w:sz w:val="24"/>
          <w:szCs w:val="24"/>
        </w:rPr>
        <w:t>school-based</w:t>
      </w:r>
      <w:r w:rsidRPr="00195087">
        <w:rPr>
          <w:rFonts w:ascii="Arial" w:eastAsia="Times New Roman" w:hAnsi="Arial" w:cs="Arial"/>
          <w:color w:val="000000"/>
          <w:sz w:val="24"/>
          <w:szCs w:val="24"/>
        </w:rPr>
        <w:t xml:space="preserve"> event (like graduation). Can an alternate date/time be considered?</w:t>
      </w:r>
      <w:r w:rsidRPr="00195087">
        <w:rPr>
          <w:rFonts w:ascii="Arial" w:eastAsia="Times New Roman" w:hAnsi="Arial" w:cs="Arial"/>
          <w:color w:val="000000"/>
          <w:sz w:val="24"/>
          <w:szCs w:val="24"/>
        </w:rPr>
        <w:br/>
      </w:r>
      <w:r w:rsidRPr="00195087">
        <w:rPr>
          <w:rFonts w:ascii="Arial" w:eastAsia="Times New Roman" w:hAnsi="Arial" w:cs="Arial"/>
          <w:b/>
          <w:bCs/>
          <w:color w:val="000000"/>
          <w:sz w:val="24"/>
          <w:szCs w:val="24"/>
        </w:rPr>
        <w:t>Response</w:t>
      </w:r>
      <w:r w:rsidRPr="00195087">
        <w:rPr>
          <w:rFonts w:ascii="Arial" w:eastAsia="Times New Roman" w:hAnsi="Arial" w:cs="Arial"/>
          <w:color w:val="000000"/>
          <w:sz w:val="24"/>
          <w:szCs w:val="24"/>
        </w:rPr>
        <w:t>: I</w:t>
      </w:r>
      <w:r w:rsidR="005B55C5" w:rsidRPr="00195087">
        <w:rPr>
          <w:rFonts w:ascii="Arial" w:eastAsia="Times New Roman" w:hAnsi="Arial" w:cs="Arial"/>
          <w:color w:val="000000"/>
          <w:sz w:val="24"/>
          <w:szCs w:val="24"/>
        </w:rPr>
        <w:t xml:space="preserve">n the event of this sort of conflict </w:t>
      </w:r>
      <w:r w:rsidR="005606F0" w:rsidRPr="00195087">
        <w:rPr>
          <w:rFonts w:ascii="Arial" w:eastAsia="Times New Roman" w:hAnsi="Arial" w:cs="Arial"/>
          <w:color w:val="000000"/>
          <w:sz w:val="24"/>
          <w:szCs w:val="24"/>
        </w:rPr>
        <w:t>an alternate date/time can be considered.</w:t>
      </w:r>
    </w:p>
    <w:p w14:paraId="43C3BFC4" w14:textId="7F188020" w:rsidR="006F501D" w:rsidRPr="00195087" w:rsidRDefault="006F501D" w:rsidP="00607E3B">
      <w:pPr>
        <w:spacing w:after="0"/>
        <w:rPr>
          <w:rFonts w:ascii="Arial" w:hAnsi="Arial" w:cs="Arial"/>
          <w:sz w:val="24"/>
          <w:szCs w:val="24"/>
        </w:rPr>
      </w:pPr>
      <w:r w:rsidRPr="00195087">
        <w:rPr>
          <w:rFonts w:ascii="Arial" w:hAnsi="Arial" w:cs="Arial"/>
          <w:b/>
          <w:bCs/>
          <w:sz w:val="24"/>
          <w:szCs w:val="24"/>
        </w:rPr>
        <w:t>Question:</w:t>
      </w:r>
      <w:r w:rsidRPr="00195087">
        <w:rPr>
          <w:rFonts w:ascii="Arial" w:hAnsi="Arial" w:cs="Arial"/>
          <w:sz w:val="24"/>
          <w:szCs w:val="24"/>
        </w:rPr>
        <w:t xml:space="preserve"> </w:t>
      </w:r>
      <w:r w:rsidR="00286BD8" w:rsidRPr="00195087">
        <w:rPr>
          <w:rFonts w:ascii="Arial" w:hAnsi="Arial" w:cs="Arial"/>
          <w:sz w:val="24"/>
          <w:szCs w:val="24"/>
        </w:rPr>
        <w:t>Will the FC</w:t>
      </w:r>
      <w:r w:rsidR="007126EE">
        <w:rPr>
          <w:rFonts w:ascii="Arial" w:hAnsi="Arial" w:cs="Arial"/>
          <w:sz w:val="24"/>
          <w:szCs w:val="24"/>
        </w:rPr>
        <w:t>0</w:t>
      </w:r>
      <w:r w:rsidR="00286BD8" w:rsidRPr="00195087">
        <w:rPr>
          <w:rFonts w:ascii="Arial" w:hAnsi="Arial" w:cs="Arial"/>
          <w:sz w:val="24"/>
          <w:szCs w:val="24"/>
        </w:rPr>
        <w:t>18</w:t>
      </w:r>
      <w:r w:rsidR="007206D3" w:rsidRPr="00195087">
        <w:rPr>
          <w:rFonts w:ascii="Arial" w:hAnsi="Arial" w:cs="Arial"/>
          <w:sz w:val="24"/>
          <w:szCs w:val="24"/>
        </w:rPr>
        <w:t>9</w:t>
      </w:r>
      <w:r w:rsidR="00607E3B" w:rsidRPr="00195087">
        <w:rPr>
          <w:rFonts w:ascii="Arial" w:hAnsi="Arial" w:cs="Arial"/>
          <w:sz w:val="24"/>
          <w:szCs w:val="24"/>
        </w:rPr>
        <w:t xml:space="preserve"> support instructional materials for World Language/Dual language programs this year? </w:t>
      </w:r>
      <w:r w:rsidR="00286BD8" w:rsidRPr="00195087">
        <w:rPr>
          <w:rFonts w:ascii="Arial" w:hAnsi="Arial" w:cs="Arial"/>
          <w:sz w:val="24"/>
          <w:szCs w:val="24"/>
        </w:rPr>
        <w:t>Or</w:t>
      </w:r>
      <w:r w:rsidR="00607E3B" w:rsidRPr="00195087">
        <w:rPr>
          <w:rFonts w:ascii="Arial" w:hAnsi="Arial" w:cs="Arial"/>
          <w:sz w:val="24"/>
          <w:szCs w:val="24"/>
        </w:rPr>
        <w:t xml:space="preserve"> is</w:t>
      </w:r>
      <w:r w:rsidR="00286BD8" w:rsidRPr="00195087">
        <w:rPr>
          <w:rFonts w:ascii="Arial" w:hAnsi="Arial" w:cs="Arial"/>
          <w:sz w:val="24"/>
          <w:szCs w:val="24"/>
        </w:rPr>
        <w:t xml:space="preserve"> it</w:t>
      </w:r>
      <w:r w:rsidR="00607E3B" w:rsidRPr="00195087">
        <w:rPr>
          <w:rFonts w:ascii="Arial" w:hAnsi="Arial" w:cs="Arial"/>
          <w:sz w:val="24"/>
          <w:szCs w:val="24"/>
        </w:rPr>
        <w:t xml:space="preserve"> just for assessments and stipends for data teams?</w:t>
      </w:r>
      <w:r w:rsidR="00607E3B" w:rsidRPr="00195087">
        <w:rPr>
          <w:rFonts w:ascii="Arial" w:hAnsi="Arial" w:cs="Arial"/>
          <w:sz w:val="24"/>
          <w:szCs w:val="24"/>
        </w:rPr>
        <w:br/>
      </w:r>
      <w:r w:rsidR="00607E3B" w:rsidRPr="00195087">
        <w:rPr>
          <w:rFonts w:ascii="Arial" w:hAnsi="Arial" w:cs="Arial"/>
          <w:b/>
          <w:bCs/>
          <w:sz w:val="24"/>
          <w:szCs w:val="24"/>
        </w:rPr>
        <w:t>Answer:</w:t>
      </w:r>
      <w:r w:rsidR="00607E3B" w:rsidRPr="00195087">
        <w:rPr>
          <w:rFonts w:ascii="Arial" w:hAnsi="Arial" w:cs="Arial"/>
          <w:sz w:val="24"/>
          <w:szCs w:val="24"/>
        </w:rPr>
        <w:t xml:space="preserve"> </w:t>
      </w:r>
      <w:r w:rsidR="00D46CC2" w:rsidRPr="00195087">
        <w:rPr>
          <w:rFonts w:ascii="Arial" w:hAnsi="Arial" w:cs="Arial"/>
          <w:sz w:val="24"/>
          <w:szCs w:val="24"/>
        </w:rPr>
        <w:t>The FY2</w:t>
      </w:r>
      <w:r w:rsidR="006E18CD">
        <w:rPr>
          <w:rFonts w:ascii="Arial" w:hAnsi="Arial" w:cs="Arial"/>
          <w:sz w:val="24"/>
          <w:szCs w:val="24"/>
        </w:rPr>
        <w:t>7</w:t>
      </w:r>
      <w:r w:rsidR="00D46CC2" w:rsidRPr="00195087">
        <w:rPr>
          <w:rFonts w:ascii="Arial" w:hAnsi="Arial" w:cs="Arial"/>
          <w:sz w:val="24"/>
          <w:szCs w:val="24"/>
        </w:rPr>
        <w:t xml:space="preserve"> FC</w:t>
      </w:r>
      <w:r w:rsidR="007126EE">
        <w:rPr>
          <w:rFonts w:ascii="Arial" w:hAnsi="Arial" w:cs="Arial"/>
          <w:sz w:val="24"/>
          <w:szCs w:val="24"/>
        </w:rPr>
        <w:t>0</w:t>
      </w:r>
      <w:r w:rsidR="00D46CC2" w:rsidRPr="00195087">
        <w:rPr>
          <w:rFonts w:ascii="Arial" w:hAnsi="Arial" w:cs="Arial"/>
          <w:sz w:val="24"/>
          <w:szCs w:val="24"/>
        </w:rPr>
        <w:t>189 will not provide funding for instructional materials.</w:t>
      </w:r>
    </w:p>
    <w:p w14:paraId="19EAD5BB" w14:textId="77777777" w:rsidR="00D46CC2" w:rsidRPr="00195087" w:rsidRDefault="00D46CC2" w:rsidP="00607E3B">
      <w:pPr>
        <w:spacing w:after="0"/>
        <w:rPr>
          <w:rFonts w:ascii="Arial" w:hAnsi="Arial" w:cs="Arial"/>
          <w:sz w:val="24"/>
          <w:szCs w:val="24"/>
        </w:rPr>
      </w:pPr>
    </w:p>
    <w:p w14:paraId="2C165C3F" w14:textId="5D13841E" w:rsidR="00D46CC2" w:rsidRPr="00195087" w:rsidRDefault="00D46CC2" w:rsidP="00607E3B">
      <w:pPr>
        <w:spacing w:after="0"/>
        <w:rPr>
          <w:rFonts w:ascii="Arial" w:hAnsi="Arial" w:cs="Arial"/>
          <w:sz w:val="24"/>
          <w:szCs w:val="24"/>
        </w:rPr>
      </w:pPr>
      <w:r w:rsidRPr="00195087">
        <w:rPr>
          <w:rFonts w:ascii="Arial" w:hAnsi="Arial" w:cs="Arial"/>
          <w:b/>
          <w:bCs/>
          <w:sz w:val="24"/>
          <w:szCs w:val="24"/>
        </w:rPr>
        <w:t>Que</w:t>
      </w:r>
      <w:r w:rsidR="002B7A5E" w:rsidRPr="00195087">
        <w:rPr>
          <w:rFonts w:ascii="Arial" w:hAnsi="Arial" w:cs="Arial"/>
          <w:b/>
          <w:bCs/>
          <w:sz w:val="24"/>
          <w:szCs w:val="24"/>
        </w:rPr>
        <w:t>stion:</w:t>
      </w:r>
      <w:r w:rsidR="002B7A5E" w:rsidRPr="00195087">
        <w:rPr>
          <w:rFonts w:ascii="Arial" w:hAnsi="Arial" w:cs="Arial"/>
          <w:sz w:val="24"/>
          <w:szCs w:val="24"/>
        </w:rPr>
        <w:t xml:space="preserve"> </w:t>
      </w:r>
      <w:r w:rsidR="00593E65" w:rsidRPr="00195087">
        <w:rPr>
          <w:rFonts w:ascii="Arial" w:hAnsi="Arial" w:cs="Arial"/>
          <w:sz w:val="24"/>
          <w:szCs w:val="24"/>
        </w:rPr>
        <w:t>Is there any funding for language progressional development for world language/heritage teachers?</w:t>
      </w:r>
      <w:r w:rsidR="00593E65" w:rsidRPr="00195087">
        <w:rPr>
          <w:rFonts w:ascii="Arial" w:hAnsi="Arial" w:cs="Arial"/>
          <w:sz w:val="24"/>
          <w:szCs w:val="24"/>
        </w:rPr>
        <w:br/>
      </w:r>
      <w:r w:rsidR="00593E65" w:rsidRPr="00195087">
        <w:rPr>
          <w:rFonts w:ascii="Arial" w:hAnsi="Arial" w:cs="Arial"/>
          <w:b/>
          <w:bCs/>
          <w:sz w:val="24"/>
          <w:szCs w:val="24"/>
        </w:rPr>
        <w:t>Answer:</w:t>
      </w:r>
      <w:r w:rsidR="00593E65" w:rsidRPr="00195087">
        <w:rPr>
          <w:rFonts w:ascii="Arial" w:hAnsi="Arial" w:cs="Arial"/>
          <w:sz w:val="24"/>
          <w:szCs w:val="24"/>
        </w:rPr>
        <w:t xml:space="preserve"> </w:t>
      </w:r>
      <w:r w:rsidR="000220A0" w:rsidRPr="00195087">
        <w:rPr>
          <w:rFonts w:ascii="Arial" w:hAnsi="Arial" w:cs="Arial"/>
          <w:sz w:val="24"/>
          <w:szCs w:val="24"/>
        </w:rPr>
        <w:t>The FY2</w:t>
      </w:r>
      <w:r w:rsidR="007126EE">
        <w:rPr>
          <w:rFonts w:ascii="Arial" w:hAnsi="Arial" w:cs="Arial"/>
          <w:sz w:val="24"/>
          <w:szCs w:val="24"/>
        </w:rPr>
        <w:t>7</w:t>
      </w:r>
      <w:r w:rsidR="000220A0" w:rsidRPr="00195087">
        <w:rPr>
          <w:rFonts w:ascii="Arial" w:hAnsi="Arial" w:cs="Arial"/>
          <w:sz w:val="24"/>
          <w:szCs w:val="24"/>
        </w:rPr>
        <w:t xml:space="preserve"> FC</w:t>
      </w:r>
      <w:r w:rsidR="007126EE">
        <w:rPr>
          <w:rFonts w:ascii="Arial" w:hAnsi="Arial" w:cs="Arial"/>
          <w:sz w:val="24"/>
          <w:szCs w:val="24"/>
        </w:rPr>
        <w:t>0</w:t>
      </w:r>
      <w:r w:rsidR="000220A0" w:rsidRPr="00195087">
        <w:rPr>
          <w:rFonts w:ascii="Arial" w:hAnsi="Arial" w:cs="Arial"/>
          <w:sz w:val="24"/>
          <w:szCs w:val="24"/>
        </w:rPr>
        <w:t>189 will not provide funding for professional development.</w:t>
      </w:r>
    </w:p>
    <w:p w14:paraId="3E050D59" w14:textId="77777777" w:rsidR="00C66E58" w:rsidRPr="00195087" w:rsidRDefault="00C66E58" w:rsidP="00607E3B">
      <w:pPr>
        <w:spacing w:after="0"/>
        <w:rPr>
          <w:rFonts w:ascii="Arial" w:hAnsi="Arial" w:cs="Arial"/>
          <w:sz w:val="24"/>
          <w:szCs w:val="24"/>
        </w:rPr>
      </w:pPr>
    </w:p>
    <w:p w14:paraId="7F4961E0" w14:textId="4EC6039E" w:rsidR="0051523D" w:rsidRPr="00517B1C" w:rsidRDefault="00B03A24" w:rsidP="00517B1C">
      <w:pPr>
        <w:pStyle w:val="Heading2"/>
        <w:rPr>
          <w:rFonts w:ascii="Arial" w:hAnsi="Arial" w:cs="Arial"/>
          <w:sz w:val="28"/>
          <w:szCs w:val="28"/>
        </w:rPr>
      </w:pPr>
      <w:r w:rsidRPr="00517B1C">
        <w:rPr>
          <w:rFonts w:ascii="Arial" w:hAnsi="Arial" w:cs="Arial"/>
          <w:sz w:val="28"/>
          <w:szCs w:val="28"/>
        </w:rPr>
        <w:t>GEM$ Question</w:t>
      </w:r>
      <w:r w:rsidR="00517B1C" w:rsidRPr="00517B1C">
        <w:rPr>
          <w:rFonts w:ascii="Arial" w:hAnsi="Arial" w:cs="Arial"/>
          <w:sz w:val="28"/>
          <w:szCs w:val="28"/>
        </w:rPr>
        <w:t>s</w:t>
      </w:r>
      <w:r w:rsidRPr="00517B1C">
        <w:rPr>
          <w:rFonts w:ascii="Arial" w:hAnsi="Arial" w:cs="Arial"/>
          <w:sz w:val="28"/>
          <w:szCs w:val="28"/>
        </w:rPr>
        <w:t>:</w:t>
      </w:r>
    </w:p>
    <w:p w14:paraId="23BC1FFF" w14:textId="77777777" w:rsidR="00B03A24" w:rsidRPr="00195087" w:rsidRDefault="00B03A24" w:rsidP="00B03A24">
      <w:pPr>
        <w:spacing w:before="100" w:beforeAutospacing="1" w:after="0" w:line="240" w:lineRule="auto"/>
        <w:textAlignment w:val="baseline"/>
        <w:rPr>
          <w:rFonts w:ascii="Arial" w:eastAsia="Times New Roman" w:hAnsi="Arial" w:cs="Arial"/>
          <w:sz w:val="24"/>
          <w:szCs w:val="24"/>
        </w:rPr>
      </w:pPr>
      <w:r w:rsidRPr="00195087">
        <w:rPr>
          <w:rFonts w:ascii="Arial" w:eastAsia="Times New Roman" w:hAnsi="Arial" w:cs="Arial"/>
          <w:b/>
          <w:bCs/>
          <w:sz w:val="24"/>
          <w:szCs w:val="24"/>
        </w:rPr>
        <w:t>Question</w:t>
      </w:r>
      <w:r w:rsidRPr="00195087">
        <w:rPr>
          <w:rFonts w:ascii="Arial" w:eastAsia="Times New Roman" w:hAnsi="Arial" w:cs="Arial"/>
          <w:sz w:val="24"/>
          <w:szCs w:val="24"/>
        </w:rPr>
        <w:t>: I don’t see the grant in GEM$, can you give me access? </w:t>
      </w:r>
    </w:p>
    <w:p w14:paraId="03242E2A" w14:textId="40FEA42A" w:rsidR="00B03A24" w:rsidRPr="00195087" w:rsidRDefault="00B03A24" w:rsidP="00B03A24">
      <w:pPr>
        <w:spacing w:after="100" w:afterAutospacing="1" w:line="240" w:lineRule="auto"/>
        <w:textAlignment w:val="baseline"/>
        <w:rPr>
          <w:rFonts w:ascii="Arial" w:eastAsia="Times New Roman" w:hAnsi="Arial" w:cs="Arial"/>
          <w:sz w:val="24"/>
          <w:szCs w:val="24"/>
        </w:rPr>
      </w:pPr>
      <w:r w:rsidRPr="00195087">
        <w:rPr>
          <w:rFonts w:ascii="Arial" w:eastAsia="Times New Roman" w:hAnsi="Arial" w:cs="Arial"/>
          <w:b/>
          <w:bCs/>
          <w:sz w:val="24"/>
          <w:szCs w:val="24"/>
        </w:rPr>
        <w:t>Response</w:t>
      </w:r>
      <w:r w:rsidRPr="00195087">
        <w:rPr>
          <w:rFonts w:ascii="Arial" w:eastAsia="Times New Roman" w:hAnsi="Arial" w:cs="Arial"/>
          <w:sz w:val="24"/>
          <w:szCs w:val="24"/>
        </w:rPr>
        <w:t xml:space="preserve">: Rather than searching for the grant please click on “Funding” on the </w:t>
      </w:r>
      <w:r w:rsidR="001A3661" w:rsidRPr="00195087">
        <w:rPr>
          <w:rFonts w:ascii="Arial" w:eastAsia="Times New Roman" w:hAnsi="Arial" w:cs="Arial"/>
          <w:sz w:val="24"/>
          <w:szCs w:val="24"/>
        </w:rPr>
        <w:t>left-hand</w:t>
      </w:r>
      <w:r w:rsidRPr="00195087">
        <w:rPr>
          <w:rFonts w:ascii="Arial" w:eastAsia="Times New Roman" w:hAnsi="Arial" w:cs="Arial"/>
          <w:sz w:val="24"/>
          <w:szCs w:val="24"/>
        </w:rPr>
        <w:t xml:space="preserve"> menu. If you still don’t see the</w:t>
      </w:r>
      <w:r w:rsidR="00B033AB">
        <w:rPr>
          <w:rFonts w:ascii="Arial" w:eastAsia="Times New Roman" w:hAnsi="Arial" w:cs="Arial"/>
          <w:sz w:val="24"/>
          <w:szCs w:val="24"/>
        </w:rPr>
        <w:t xml:space="preserve"> grant you’re looking for</w:t>
      </w:r>
      <w:r w:rsidRPr="00195087">
        <w:rPr>
          <w:rFonts w:ascii="Arial" w:eastAsia="Times New Roman" w:hAnsi="Arial" w:cs="Arial"/>
          <w:sz w:val="24"/>
          <w:szCs w:val="24"/>
        </w:rPr>
        <w:t xml:space="preserve"> please click on “Address Book” to learn who your User Access Administrator is, then contact them and ask to be assigned as a grant writer </w:t>
      </w:r>
      <w:r w:rsidR="00C47332">
        <w:rPr>
          <w:rFonts w:ascii="Arial" w:eastAsia="Times New Roman" w:hAnsi="Arial" w:cs="Arial"/>
          <w:sz w:val="24"/>
          <w:szCs w:val="24"/>
        </w:rPr>
        <w:t xml:space="preserve">for </w:t>
      </w:r>
      <w:r w:rsidR="00B033AB">
        <w:rPr>
          <w:rFonts w:ascii="Arial" w:eastAsia="Times New Roman" w:hAnsi="Arial" w:cs="Arial"/>
          <w:sz w:val="24"/>
          <w:szCs w:val="24"/>
        </w:rPr>
        <w:t>that grant</w:t>
      </w:r>
      <w:r w:rsidRPr="00195087">
        <w:rPr>
          <w:rFonts w:ascii="Arial" w:eastAsia="Times New Roman" w:hAnsi="Arial" w:cs="Arial"/>
          <w:sz w:val="24"/>
          <w:szCs w:val="24"/>
        </w:rPr>
        <w:t>. </w:t>
      </w:r>
    </w:p>
    <w:p w14:paraId="62343F02" w14:textId="4C12D1BD" w:rsidR="00B03A24" w:rsidRPr="00195087" w:rsidRDefault="00B03A24" w:rsidP="00B03A24">
      <w:pPr>
        <w:spacing w:before="100" w:beforeAutospacing="1" w:after="100" w:afterAutospacing="1"/>
        <w:rPr>
          <w:rFonts w:ascii="Arial" w:hAnsi="Arial" w:cs="Arial"/>
          <w:sz w:val="24"/>
          <w:szCs w:val="24"/>
        </w:rPr>
      </w:pPr>
      <w:r w:rsidRPr="00195087">
        <w:rPr>
          <w:rFonts w:ascii="Arial" w:hAnsi="Arial" w:cs="Arial"/>
          <w:b/>
          <w:bCs/>
          <w:sz w:val="24"/>
          <w:szCs w:val="24"/>
        </w:rPr>
        <w:t>Question</w:t>
      </w:r>
      <w:r w:rsidRPr="00195087">
        <w:rPr>
          <w:rFonts w:ascii="Arial" w:hAnsi="Arial" w:cs="Arial"/>
          <w:sz w:val="24"/>
          <w:szCs w:val="24"/>
        </w:rPr>
        <w:t xml:space="preserve">: Can IHE and other out of district partners be given access to </w:t>
      </w:r>
      <w:r w:rsidR="00B53765">
        <w:rPr>
          <w:rFonts w:ascii="Arial" w:hAnsi="Arial" w:cs="Arial"/>
          <w:sz w:val="24"/>
          <w:szCs w:val="24"/>
        </w:rPr>
        <w:t>these grants</w:t>
      </w:r>
      <w:r w:rsidRPr="00195087">
        <w:rPr>
          <w:rFonts w:ascii="Arial" w:hAnsi="Arial" w:cs="Arial"/>
          <w:sz w:val="24"/>
          <w:szCs w:val="24"/>
        </w:rPr>
        <w:t xml:space="preserve"> in GEM$</w:t>
      </w:r>
      <w:r w:rsidR="00B53765">
        <w:rPr>
          <w:rFonts w:ascii="Arial" w:hAnsi="Arial" w:cs="Arial"/>
          <w:sz w:val="24"/>
          <w:szCs w:val="24"/>
        </w:rPr>
        <w:t>?</w:t>
      </w:r>
      <w:r w:rsidRPr="00195087">
        <w:rPr>
          <w:rFonts w:ascii="Arial" w:hAnsi="Arial" w:cs="Arial"/>
          <w:sz w:val="24"/>
          <w:szCs w:val="24"/>
        </w:rPr>
        <w:br/>
      </w:r>
      <w:r w:rsidRPr="00195087">
        <w:rPr>
          <w:rFonts w:ascii="Arial" w:hAnsi="Arial" w:cs="Arial"/>
          <w:b/>
          <w:bCs/>
          <w:sz w:val="24"/>
          <w:szCs w:val="24"/>
        </w:rPr>
        <w:t>Response</w:t>
      </w:r>
      <w:r w:rsidRPr="00195087">
        <w:rPr>
          <w:rFonts w:ascii="Arial" w:hAnsi="Arial" w:cs="Arial"/>
          <w:sz w:val="24"/>
          <w:szCs w:val="24"/>
        </w:rPr>
        <w:t xml:space="preserve">: At the district’s discretion, the district’s User Access Administrator(s) may add out of district partners in either LEA Data View (view only access) or Grant Writer (edit access) roles. </w:t>
      </w:r>
    </w:p>
    <w:sectPr w:rsidR="00B03A24" w:rsidRPr="00195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8BC"/>
    <w:multiLevelType w:val="multilevel"/>
    <w:tmpl w:val="B5423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B6171"/>
    <w:multiLevelType w:val="hybridMultilevel"/>
    <w:tmpl w:val="97F04592"/>
    <w:lvl w:ilvl="0" w:tplc="9868638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F160B"/>
    <w:multiLevelType w:val="multilevel"/>
    <w:tmpl w:val="B83E93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D25762"/>
    <w:multiLevelType w:val="hybridMultilevel"/>
    <w:tmpl w:val="259AF83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4" w15:restartNumberingAfterBreak="0">
    <w:nsid w:val="03CF3C42"/>
    <w:multiLevelType w:val="hybridMultilevel"/>
    <w:tmpl w:val="F26A8480"/>
    <w:lvl w:ilvl="0" w:tplc="5EC2BFC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87CF5"/>
    <w:multiLevelType w:val="hybridMultilevel"/>
    <w:tmpl w:val="10E449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A8C3F49"/>
    <w:multiLevelType w:val="multilevel"/>
    <w:tmpl w:val="28DE1E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AC58B2"/>
    <w:multiLevelType w:val="hybridMultilevel"/>
    <w:tmpl w:val="7C0E946C"/>
    <w:lvl w:ilvl="0" w:tplc="6D80405C">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A80955"/>
    <w:multiLevelType w:val="multilevel"/>
    <w:tmpl w:val="7CA2D0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081369"/>
    <w:multiLevelType w:val="multilevel"/>
    <w:tmpl w:val="88D6F13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D772D"/>
    <w:multiLevelType w:val="multilevel"/>
    <w:tmpl w:val="7980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6E7FD3"/>
    <w:multiLevelType w:val="multilevel"/>
    <w:tmpl w:val="4C8E3B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0294B"/>
    <w:multiLevelType w:val="multilevel"/>
    <w:tmpl w:val="BBC2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46DA6"/>
    <w:multiLevelType w:val="multilevel"/>
    <w:tmpl w:val="ABE62C7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B81121"/>
    <w:multiLevelType w:val="hybridMultilevel"/>
    <w:tmpl w:val="FFFFFFFF"/>
    <w:lvl w:ilvl="0" w:tplc="50566314">
      <w:start w:val="1"/>
      <w:numFmt w:val="decimal"/>
      <w:lvlText w:val="%1."/>
      <w:lvlJc w:val="left"/>
      <w:pPr>
        <w:ind w:left="720" w:hanging="360"/>
      </w:pPr>
    </w:lvl>
    <w:lvl w:ilvl="1" w:tplc="8556B784">
      <w:start w:val="1"/>
      <w:numFmt w:val="lowerLetter"/>
      <w:lvlText w:val="%2."/>
      <w:lvlJc w:val="left"/>
      <w:pPr>
        <w:ind w:left="1440" w:hanging="360"/>
      </w:pPr>
    </w:lvl>
    <w:lvl w:ilvl="2" w:tplc="E1EEF39E">
      <w:start w:val="1"/>
      <w:numFmt w:val="lowerRoman"/>
      <w:lvlText w:val="%3."/>
      <w:lvlJc w:val="right"/>
      <w:pPr>
        <w:ind w:left="2160" w:hanging="180"/>
      </w:pPr>
    </w:lvl>
    <w:lvl w:ilvl="3" w:tplc="B3E04FB0">
      <w:start w:val="1"/>
      <w:numFmt w:val="decimal"/>
      <w:lvlText w:val="%4."/>
      <w:lvlJc w:val="left"/>
      <w:pPr>
        <w:ind w:left="2880" w:hanging="360"/>
      </w:pPr>
    </w:lvl>
    <w:lvl w:ilvl="4" w:tplc="AD227DBA">
      <w:start w:val="1"/>
      <w:numFmt w:val="lowerLetter"/>
      <w:lvlText w:val="%5."/>
      <w:lvlJc w:val="left"/>
      <w:pPr>
        <w:ind w:left="3600" w:hanging="360"/>
      </w:pPr>
    </w:lvl>
    <w:lvl w:ilvl="5" w:tplc="BF7E003C">
      <w:start w:val="1"/>
      <w:numFmt w:val="lowerRoman"/>
      <w:lvlText w:val="%6."/>
      <w:lvlJc w:val="right"/>
      <w:pPr>
        <w:ind w:left="4320" w:hanging="180"/>
      </w:pPr>
    </w:lvl>
    <w:lvl w:ilvl="6" w:tplc="52F277C0">
      <w:start w:val="1"/>
      <w:numFmt w:val="decimal"/>
      <w:lvlText w:val="%7."/>
      <w:lvlJc w:val="left"/>
      <w:pPr>
        <w:ind w:left="5040" w:hanging="360"/>
      </w:pPr>
    </w:lvl>
    <w:lvl w:ilvl="7" w:tplc="5ACEF29A">
      <w:start w:val="1"/>
      <w:numFmt w:val="lowerLetter"/>
      <w:lvlText w:val="%8."/>
      <w:lvlJc w:val="left"/>
      <w:pPr>
        <w:ind w:left="5760" w:hanging="360"/>
      </w:pPr>
    </w:lvl>
    <w:lvl w:ilvl="8" w:tplc="A534637C">
      <w:start w:val="1"/>
      <w:numFmt w:val="lowerRoman"/>
      <w:lvlText w:val="%9."/>
      <w:lvlJc w:val="right"/>
      <w:pPr>
        <w:ind w:left="6480" w:hanging="180"/>
      </w:pPr>
    </w:lvl>
  </w:abstractNum>
  <w:abstractNum w:abstractNumId="15" w15:restartNumberingAfterBreak="0">
    <w:nsid w:val="4CC439A8"/>
    <w:multiLevelType w:val="multilevel"/>
    <w:tmpl w:val="5BE26D8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F22998"/>
    <w:multiLevelType w:val="hybridMultilevel"/>
    <w:tmpl w:val="C4D6E9F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7" w15:restartNumberingAfterBreak="0">
    <w:nsid w:val="52C04AFB"/>
    <w:multiLevelType w:val="multilevel"/>
    <w:tmpl w:val="8ECE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E66E73"/>
    <w:multiLevelType w:val="multilevel"/>
    <w:tmpl w:val="F3D6FDA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7D35C0"/>
    <w:multiLevelType w:val="multilevel"/>
    <w:tmpl w:val="8D42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D03DE"/>
    <w:multiLevelType w:val="hybridMultilevel"/>
    <w:tmpl w:val="8340AF18"/>
    <w:lvl w:ilvl="0" w:tplc="F486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900B3D"/>
    <w:multiLevelType w:val="multilevel"/>
    <w:tmpl w:val="C9925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FC212E"/>
    <w:multiLevelType w:val="multilevel"/>
    <w:tmpl w:val="2CBC95A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6A1920AA"/>
    <w:multiLevelType w:val="hybridMultilevel"/>
    <w:tmpl w:val="75BE74F4"/>
    <w:lvl w:ilvl="0" w:tplc="92AEBAEE">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C457385"/>
    <w:multiLevelType w:val="multilevel"/>
    <w:tmpl w:val="EC5E60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4E4C1C"/>
    <w:multiLevelType w:val="multilevel"/>
    <w:tmpl w:val="14FA1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BA5E1F"/>
    <w:multiLevelType w:val="hybridMultilevel"/>
    <w:tmpl w:val="28300D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2474C7C"/>
    <w:multiLevelType w:val="multilevel"/>
    <w:tmpl w:val="E262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FD7285"/>
    <w:multiLevelType w:val="multilevel"/>
    <w:tmpl w:val="516AB8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B96954"/>
    <w:multiLevelType w:val="multilevel"/>
    <w:tmpl w:val="08DE7370"/>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0" w15:restartNumberingAfterBreak="0">
    <w:nsid w:val="77A25EC1"/>
    <w:multiLevelType w:val="multilevel"/>
    <w:tmpl w:val="C10A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4561B3"/>
    <w:multiLevelType w:val="hybridMultilevel"/>
    <w:tmpl w:val="9CFAC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42440156">
    <w:abstractNumId w:val="16"/>
  </w:num>
  <w:num w:numId="2" w16cid:durableId="1051228696">
    <w:abstractNumId w:val="14"/>
  </w:num>
  <w:num w:numId="3" w16cid:durableId="1054817372">
    <w:abstractNumId w:val="1"/>
  </w:num>
  <w:num w:numId="4" w16cid:durableId="10730900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234160">
    <w:abstractNumId w:val="13"/>
  </w:num>
  <w:num w:numId="6" w16cid:durableId="119424026">
    <w:abstractNumId w:val="31"/>
  </w:num>
  <w:num w:numId="7" w16cid:durableId="1236622210">
    <w:abstractNumId w:val="4"/>
  </w:num>
  <w:num w:numId="8" w16cid:durableId="1245842015">
    <w:abstractNumId w:val="3"/>
  </w:num>
  <w:num w:numId="9" w16cid:durableId="1534221498">
    <w:abstractNumId w:val="2"/>
  </w:num>
  <w:num w:numId="10" w16cid:durableId="1541939565">
    <w:abstractNumId w:val="17"/>
  </w:num>
  <w:num w:numId="11" w16cid:durableId="1656303331">
    <w:abstractNumId w:val="20"/>
  </w:num>
  <w:num w:numId="12" w16cid:durableId="178617003">
    <w:abstractNumId w:val="0"/>
  </w:num>
  <w:num w:numId="13" w16cid:durableId="1857115434">
    <w:abstractNumId w:val="29"/>
    <w:lvlOverride w:ilvl="0">
      <w:startOverride w:val="1"/>
    </w:lvlOverride>
    <w:lvlOverride w:ilvl="1"/>
    <w:lvlOverride w:ilvl="2"/>
    <w:lvlOverride w:ilvl="3"/>
    <w:lvlOverride w:ilvl="4"/>
    <w:lvlOverride w:ilvl="5"/>
    <w:lvlOverride w:ilvl="6"/>
    <w:lvlOverride w:ilvl="7"/>
    <w:lvlOverride w:ilvl="8"/>
  </w:num>
  <w:num w:numId="14" w16cid:durableId="2052029556">
    <w:abstractNumId w:val="18"/>
  </w:num>
  <w:num w:numId="15" w16cid:durableId="27068615">
    <w:abstractNumId w:val="30"/>
  </w:num>
  <w:num w:numId="16" w16cid:durableId="338429156">
    <w:abstractNumId w:val="9"/>
  </w:num>
  <w:num w:numId="17" w16cid:durableId="340207483">
    <w:abstractNumId w:val="26"/>
  </w:num>
  <w:num w:numId="18" w16cid:durableId="478575331">
    <w:abstractNumId w:val="25"/>
  </w:num>
  <w:num w:numId="19" w16cid:durableId="48313262">
    <w:abstractNumId w:val="22"/>
  </w:num>
  <w:num w:numId="20" w16cid:durableId="524634802">
    <w:abstractNumId w:val="27"/>
  </w:num>
  <w:num w:numId="21" w16cid:durableId="535851410">
    <w:abstractNumId w:val="1"/>
  </w:num>
  <w:num w:numId="22" w16cid:durableId="579103549">
    <w:abstractNumId w:val="7"/>
  </w:num>
  <w:num w:numId="23" w16cid:durableId="679770348">
    <w:abstractNumId w:val="23"/>
  </w:num>
  <w:num w:numId="24" w16cid:durableId="828639183">
    <w:abstractNumId w:val="15"/>
  </w:num>
  <w:num w:numId="25" w16cid:durableId="860434707">
    <w:abstractNumId w:val="23"/>
  </w:num>
  <w:num w:numId="26" w16cid:durableId="457918133">
    <w:abstractNumId w:val="19"/>
  </w:num>
  <w:num w:numId="27" w16cid:durableId="1610116491">
    <w:abstractNumId w:val="21"/>
  </w:num>
  <w:num w:numId="28" w16cid:durableId="550460759">
    <w:abstractNumId w:val="12"/>
  </w:num>
  <w:num w:numId="29" w16cid:durableId="886995177">
    <w:abstractNumId w:val="10"/>
  </w:num>
  <w:num w:numId="30" w16cid:durableId="1028873514">
    <w:abstractNumId w:val="11"/>
  </w:num>
  <w:num w:numId="31" w16cid:durableId="7410805">
    <w:abstractNumId w:val="8"/>
  </w:num>
  <w:num w:numId="32" w16cid:durableId="349767373">
    <w:abstractNumId w:val="6"/>
  </w:num>
  <w:num w:numId="33" w16cid:durableId="2124687011">
    <w:abstractNumId w:val="24"/>
  </w:num>
  <w:num w:numId="34" w16cid:durableId="19577125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F7"/>
    <w:rsid w:val="00001033"/>
    <w:rsid w:val="000055F1"/>
    <w:rsid w:val="0000574C"/>
    <w:rsid w:val="000111B8"/>
    <w:rsid w:val="00011576"/>
    <w:rsid w:val="000124E2"/>
    <w:rsid w:val="0001519C"/>
    <w:rsid w:val="000201AE"/>
    <w:rsid w:val="000201FB"/>
    <w:rsid w:val="00020456"/>
    <w:rsid w:val="000208FB"/>
    <w:rsid w:val="000220A0"/>
    <w:rsid w:val="00022919"/>
    <w:rsid w:val="00023D3F"/>
    <w:rsid w:val="00023ED0"/>
    <w:rsid w:val="00031309"/>
    <w:rsid w:val="00033742"/>
    <w:rsid w:val="00037581"/>
    <w:rsid w:val="0004138B"/>
    <w:rsid w:val="000425F1"/>
    <w:rsid w:val="00045B08"/>
    <w:rsid w:val="0004760F"/>
    <w:rsid w:val="000512D2"/>
    <w:rsid w:val="000522FC"/>
    <w:rsid w:val="00052A48"/>
    <w:rsid w:val="00052D5D"/>
    <w:rsid w:val="00054ADE"/>
    <w:rsid w:val="000572E5"/>
    <w:rsid w:val="000600CF"/>
    <w:rsid w:val="0006092F"/>
    <w:rsid w:val="00061C71"/>
    <w:rsid w:val="00065391"/>
    <w:rsid w:val="00065C8D"/>
    <w:rsid w:val="0006668E"/>
    <w:rsid w:val="00066F96"/>
    <w:rsid w:val="00070694"/>
    <w:rsid w:val="00070938"/>
    <w:rsid w:val="00070B51"/>
    <w:rsid w:val="000723C3"/>
    <w:rsid w:val="0007261A"/>
    <w:rsid w:val="0007408A"/>
    <w:rsid w:val="0007473D"/>
    <w:rsid w:val="0008099F"/>
    <w:rsid w:val="00081112"/>
    <w:rsid w:val="000813C5"/>
    <w:rsid w:val="000817AC"/>
    <w:rsid w:val="000821CF"/>
    <w:rsid w:val="00082590"/>
    <w:rsid w:val="000940E6"/>
    <w:rsid w:val="00094F55"/>
    <w:rsid w:val="00096B9C"/>
    <w:rsid w:val="000A0473"/>
    <w:rsid w:val="000A0DF9"/>
    <w:rsid w:val="000A66B8"/>
    <w:rsid w:val="000A7647"/>
    <w:rsid w:val="000B1B20"/>
    <w:rsid w:val="000B3C28"/>
    <w:rsid w:val="000B5298"/>
    <w:rsid w:val="000B646B"/>
    <w:rsid w:val="000C03B2"/>
    <w:rsid w:val="000C0EF0"/>
    <w:rsid w:val="000C72A6"/>
    <w:rsid w:val="000C76C2"/>
    <w:rsid w:val="000E0A77"/>
    <w:rsid w:val="000E0B01"/>
    <w:rsid w:val="000E46DA"/>
    <w:rsid w:val="000E4805"/>
    <w:rsid w:val="000F6CDC"/>
    <w:rsid w:val="00101B17"/>
    <w:rsid w:val="0011057F"/>
    <w:rsid w:val="00110954"/>
    <w:rsid w:val="00110D0E"/>
    <w:rsid w:val="00110D9F"/>
    <w:rsid w:val="0011456E"/>
    <w:rsid w:val="00117F92"/>
    <w:rsid w:val="0012564E"/>
    <w:rsid w:val="0013127D"/>
    <w:rsid w:val="00132EEC"/>
    <w:rsid w:val="00134FF1"/>
    <w:rsid w:val="001369FF"/>
    <w:rsid w:val="00143767"/>
    <w:rsid w:val="0014386B"/>
    <w:rsid w:val="00145699"/>
    <w:rsid w:val="001474E2"/>
    <w:rsid w:val="0014783A"/>
    <w:rsid w:val="00147C78"/>
    <w:rsid w:val="00153055"/>
    <w:rsid w:val="00167AB1"/>
    <w:rsid w:val="0017116C"/>
    <w:rsid w:val="00171D3E"/>
    <w:rsid w:val="00174843"/>
    <w:rsid w:val="001753B0"/>
    <w:rsid w:val="001775B0"/>
    <w:rsid w:val="00182980"/>
    <w:rsid w:val="00191281"/>
    <w:rsid w:val="001923F1"/>
    <w:rsid w:val="00194B39"/>
    <w:rsid w:val="00195087"/>
    <w:rsid w:val="001A06D0"/>
    <w:rsid w:val="001A0E3E"/>
    <w:rsid w:val="001A3661"/>
    <w:rsid w:val="001A3F2A"/>
    <w:rsid w:val="001A4001"/>
    <w:rsid w:val="001A4A9D"/>
    <w:rsid w:val="001A5A92"/>
    <w:rsid w:val="001B2AA1"/>
    <w:rsid w:val="001B3FE3"/>
    <w:rsid w:val="001C1918"/>
    <w:rsid w:val="001C2D84"/>
    <w:rsid w:val="001C32F6"/>
    <w:rsid w:val="001C5DD4"/>
    <w:rsid w:val="001C7DF7"/>
    <w:rsid w:val="001D0BFB"/>
    <w:rsid w:val="001D54C7"/>
    <w:rsid w:val="001D595A"/>
    <w:rsid w:val="001E335B"/>
    <w:rsid w:val="001E4046"/>
    <w:rsid w:val="001E58F2"/>
    <w:rsid w:val="001E5912"/>
    <w:rsid w:val="001F0849"/>
    <w:rsid w:val="001F2083"/>
    <w:rsid w:val="001F2965"/>
    <w:rsid w:val="001F3683"/>
    <w:rsid w:val="0020139D"/>
    <w:rsid w:val="0020163D"/>
    <w:rsid w:val="002036E0"/>
    <w:rsid w:val="002040B0"/>
    <w:rsid w:val="00207402"/>
    <w:rsid w:val="00207853"/>
    <w:rsid w:val="0021136C"/>
    <w:rsid w:val="00211AE4"/>
    <w:rsid w:val="0021510B"/>
    <w:rsid w:val="00215C18"/>
    <w:rsid w:val="0021759D"/>
    <w:rsid w:val="002204CE"/>
    <w:rsid w:val="002204E5"/>
    <w:rsid w:val="00220D61"/>
    <w:rsid w:val="00221C67"/>
    <w:rsid w:val="002229C3"/>
    <w:rsid w:val="002229CB"/>
    <w:rsid w:val="002232B1"/>
    <w:rsid w:val="00225C00"/>
    <w:rsid w:val="0022760C"/>
    <w:rsid w:val="00230082"/>
    <w:rsid w:val="002312D8"/>
    <w:rsid w:val="00232429"/>
    <w:rsid w:val="00232B47"/>
    <w:rsid w:val="002330D9"/>
    <w:rsid w:val="00234D51"/>
    <w:rsid w:val="00235172"/>
    <w:rsid w:val="0023551D"/>
    <w:rsid w:val="0023652A"/>
    <w:rsid w:val="002409D4"/>
    <w:rsid w:val="00244645"/>
    <w:rsid w:val="00251238"/>
    <w:rsid w:val="002529C8"/>
    <w:rsid w:val="00254014"/>
    <w:rsid w:val="00262395"/>
    <w:rsid w:val="00263F3E"/>
    <w:rsid w:val="002645F7"/>
    <w:rsid w:val="00270E7D"/>
    <w:rsid w:val="00271BA2"/>
    <w:rsid w:val="00280D4C"/>
    <w:rsid w:val="00280E62"/>
    <w:rsid w:val="002819F3"/>
    <w:rsid w:val="00286BD8"/>
    <w:rsid w:val="00292640"/>
    <w:rsid w:val="00292767"/>
    <w:rsid w:val="002930DB"/>
    <w:rsid w:val="002942FE"/>
    <w:rsid w:val="00294B5B"/>
    <w:rsid w:val="00296C74"/>
    <w:rsid w:val="00296EAB"/>
    <w:rsid w:val="002A0A23"/>
    <w:rsid w:val="002A4E0B"/>
    <w:rsid w:val="002A53F0"/>
    <w:rsid w:val="002A672D"/>
    <w:rsid w:val="002A7254"/>
    <w:rsid w:val="002A7E92"/>
    <w:rsid w:val="002B067D"/>
    <w:rsid w:val="002B0A1B"/>
    <w:rsid w:val="002B15D6"/>
    <w:rsid w:val="002B1C25"/>
    <w:rsid w:val="002B38D2"/>
    <w:rsid w:val="002B6405"/>
    <w:rsid w:val="002B7A5E"/>
    <w:rsid w:val="002C034F"/>
    <w:rsid w:val="002C05D0"/>
    <w:rsid w:val="002C06E1"/>
    <w:rsid w:val="002C0C5D"/>
    <w:rsid w:val="002C1007"/>
    <w:rsid w:val="002C162B"/>
    <w:rsid w:val="002C1CD6"/>
    <w:rsid w:val="002D20B9"/>
    <w:rsid w:val="002D36A1"/>
    <w:rsid w:val="002D69B5"/>
    <w:rsid w:val="002D740A"/>
    <w:rsid w:val="002DF654"/>
    <w:rsid w:val="002E1E42"/>
    <w:rsid w:val="002E2861"/>
    <w:rsid w:val="002E4AE6"/>
    <w:rsid w:val="002E55ED"/>
    <w:rsid w:val="002F5619"/>
    <w:rsid w:val="002F7534"/>
    <w:rsid w:val="00301B39"/>
    <w:rsid w:val="00302297"/>
    <w:rsid w:val="003051F9"/>
    <w:rsid w:val="003065A3"/>
    <w:rsid w:val="00306B13"/>
    <w:rsid w:val="0031075D"/>
    <w:rsid w:val="00314B4E"/>
    <w:rsid w:val="003156B4"/>
    <w:rsid w:val="00321E9A"/>
    <w:rsid w:val="0032240D"/>
    <w:rsid w:val="003254A2"/>
    <w:rsid w:val="003271B5"/>
    <w:rsid w:val="003303AD"/>
    <w:rsid w:val="00330617"/>
    <w:rsid w:val="00333577"/>
    <w:rsid w:val="00333AD7"/>
    <w:rsid w:val="00333CD8"/>
    <w:rsid w:val="0034008E"/>
    <w:rsid w:val="0034013C"/>
    <w:rsid w:val="00340AAF"/>
    <w:rsid w:val="00340B22"/>
    <w:rsid w:val="003435C3"/>
    <w:rsid w:val="00346B2F"/>
    <w:rsid w:val="00347468"/>
    <w:rsid w:val="003551B2"/>
    <w:rsid w:val="00356DA8"/>
    <w:rsid w:val="00361E48"/>
    <w:rsid w:val="00362276"/>
    <w:rsid w:val="00363516"/>
    <w:rsid w:val="00365C6C"/>
    <w:rsid w:val="0036675C"/>
    <w:rsid w:val="00367181"/>
    <w:rsid w:val="003675A7"/>
    <w:rsid w:val="003678D8"/>
    <w:rsid w:val="0037389F"/>
    <w:rsid w:val="00386DB8"/>
    <w:rsid w:val="00392286"/>
    <w:rsid w:val="00394A5A"/>
    <w:rsid w:val="00397430"/>
    <w:rsid w:val="003A01FB"/>
    <w:rsid w:val="003A279C"/>
    <w:rsid w:val="003A5909"/>
    <w:rsid w:val="003A67E2"/>
    <w:rsid w:val="003B53B8"/>
    <w:rsid w:val="003B5B3B"/>
    <w:rsid w:val="003B74BC"/>
    <w:rsid w:val="003C1205"/>
    <w:rsid w:val="003C2C27"/>
    <w:rsid w:val="003C387D"/>
    <w:rsid w:val="003C3F83"/>
    <w:rsid w:val="003C5395"/>
    <w:rsid w:val="003C6211"/>
    <w:rsid w:val="003C6459"/>
    <w:rsid w:val="003D0AF0"/>
    <w:rsid w:val="003D51F3"/>
    <w:rsid w:val="003D61B3"/>
    <w:rsid w:val="003D63FB"/>
    <w:rsid w:val="003E27A6"/>
    <w:rsid w:val="003E3873"/>
    <w:rsid w:val="003E5F5B"/>
    <w:rsid w:val="003F2878"/>
    <w:rsid w:val="003F3720"/>
    <w:rsid w:val="003F54F4"/>
    <w:rsid w:val="003F5EA5"/>
    <w:rsid w:val="003F741E"/>
    <w:rsid w:val="003F7A1B"/>
    <w:rsid w:val="004024EB"/>
    <w:rsid w:val="00405E7D"/>
    <w:rsid w:val="0040606A"/>
    <w:rsid w:val="00410E4D"/>
    <w:rsid w:val="00412961"/>
    <w:rsid w:val="00414911"/>
    <w:rsid w:val="0042223E"/>
    <w:rsid w:val="00423042"/>
    <w:rsid w:val="00423C5E"/>
    <w:rsid w:val="00425A39"/>
    <w:rsid w:val="00433F1D"/>
    <w:rsid w:val="004378D0"/>
    <w:rsid w:val="00440A06"/>
    <w:rsid w:val="00440CBF"/>
    <w:rsid w:val="00442D15"/>
    <w:rsid w:val="00444DC5"/>
    <w:rsid w:val="00445451"/>
    <w:rsid w:val="004513FB"/>
    <w:rsid w:val="004524D8"/>
    <w:rsid w:val="0045310E"/>
    <w:rsid w:val="00455C63"/>
    <w:rsid w:val="00456615"/>
    <w:rsid w:val="0045755D"/>
    <w:rsid w:val="004610C8"/>
    <w:rsid w:val="00461A20"/>
    <w:rsid w:val="00463146"/>
    <w:rsid w:val="00463724"/>
    <w:rsid w:val="00463E0F"/>
    <w:rsid w:val="00472E34"/>
    <w:rsid w:val="004736B2"/>
    <w:rsid w:val="00474121"/>
    <w:rsid w:val="004748E3"/>
    <w:rsid w:val="004801E0"/>
    <w:rsid w:val="00480C03"/>
    <w:rsid w:val="00480DF6"/>
    <w:rsid w:val="0049188A"/>
    <w:rsid w:val="00491DC6"/>
    <w:rsid w:val="00491DD4"/>
    <w:rsid w:val="00492A52"/>
    <w:rsid w:val="00494263"/>
    <w:rsid w:val="00494C2F"/>
    <w:rsid w:val="00495428"/>
    <w:rsid w:val="00495AEC"/>
    <w:rsid w:val="00495DF6"/>
    <w:rsid w:val="004A383E"/>
    <w:rsid w:val="004A6102"/>
    <w:rsid w:val="004A6694"/>
    <w:rsid w:val="004A7171"/>
    <w:rsid w:val="004B27B3"/>
    <w:rsid w:val="004B7B14"/>
    <w:rsid w:val="004C0B02"/>
    <w:rsid w:val="004C67B7"/>
    <w:rsid w:val="004C6D68"/>
    <w:rsid w:val="004C6F62"/>
    <w:rsid w:val="004D161F"/>
    <w:rsid w:val="004D4CB0"/>
    <w:rsid w:val="004D6690"/>
    <w:rsid w:val="004E0179"/>
    <w:rsid w:val="004E1CF1"/>
    <w:rsid w:val="004E7FBD"/>
    <w:rsid w:val="004F0967"/>
    <w:rsid w:val="004F2432"/>
    <w:rsid w:val="004F5F71"/>
    <w:rsid w:val="004F64AB"/>
    <w:rsid w:val="00500FE7"/>
    <w:rsid w:val="00501A4E"/>
    <w:rsid w:val="00505C5B"/>
    <w:rsid w:val="00506B00"/>
    <w:rsid w:val="00507A44"/>
    <w:rsid w:val="00510713"/>
    <w:rsid w:val="00510D05"/>
    <w:rsid w:val="00513CCA"/>
    <w:rsid w:val="00515116"/>
    <w:rsid w:val="00515222"/>
    <w:rsid w:val="0051523D"/>
    <w:rsid w:val="00516F31"/>
    <w:rsid w:val="005174AA"/>
    <w:rsid w:val="00517B1C"/>
    <w:rsid w:val="0052004C"/>
    <w:rsid w:val="0052199F"/>
    <w:rsid w:val="0052282E"/>
    <w:rsid w:val="00523524"/>
    <w:rsid w:val="0052593E"/>
    <w:rsid w:val="00526F09"/>
    <w:rsid w:val="00527542"/>
    <w:rsid w:val="00545C66"/>
    <w:rsid w:val="00545CC5"/>
    <w:rsid w:val="005473D9"/>
    <w:rsid w:val="0055224B"/>
    <w:rsid w:val="00554F92"/>
    <w:rsid w:val="0055533F"/>
    <w:rsid w:val="00555890"/>
    <w:rsid w:val="005606F0"/>
    <w:rsid w:val="00563C4C"/>
    <w:rsid w:val="00564B5B"/>
    <w:rsid w:val="00570A8A"/>
    <w:rsid w:val="00575749"/>
    <w:rsid w:val="00577035"/>
    <w:rsid w:val="005834C9"/>
    <w:rsid w:val="00586D68"/>
    <w:rsid w:val="00586FCF"/>
    <w:rsid w:val="00591B88"/>
    <w:rsid w:val="005930C8"/>
    <w:rsid w:val="00593E65"/>
    <w:rsid w:val="00595AD7"/>
    <w:rsid w:val="005A3E06"/>
    <w:rsid w:val="005A567C"/>
    <w:rsid w:val="005A7344"/>
    <w:rsid w:val="005A7EEE"/>
    <w:rsid w:val="005B0C34"/>
    <w:rsid w:val="005B55C5"/>
    <w:rsid w:val="005C1B27"/>
    <w:rsid w:val="005C1D30"/>
    <w:rsid w:val="005C2411"/>
    <w:rsid w:val="005C6759"/>
    <w:rsid w:val="005D10E8"/>
    <w:rsid w:val="005D16B0"/>
    <w:rsid w:val="005D553A"/>
    <w:rsid w:val="005E2235"/>
    <w:rsid w:val="005E2D13"/>
    <w:rsid w:val="005E3990"/>
    <w:rsid w:val="005E3F51"/>
    <w:rsid w:val="005E43E3"/>
    <w:rsid w:val="005F4380"/>
    <w:rsid w:val="005F47E7"/>
    <w:rsid w:val="00606F92"/>
    <w:rsid w:val="00607E3B"/>
    <w:rsid w:val="00610D90"/>
    <w:rsid w:val="00613EE5"/>
    <w:rsid w:val="00614D0E"/>
    <w:rsid w:val="00615355"/>
    <w:rsid w:val="00617D8D"/>
    <w:rsid w:val="006207F0"/>
    <w:rsid w:val="00621C7B"/>
    <w:rsid w:val="00621DF0"/>
    <w:rsid w:val="00625C30"/>
    <w:rsid w:val="006263DD"/>
    <w:rsid w:val="00627440"/>
    <w:rsid w:val="006326C7"/>
    <w:rsid w:val="006358A6"/>
    <w:rsid w:val="0064089C"/>
    <w:rsid w:val="0064799E"/>
    <w:rsid w:val="00652404"/>
    <w:rsid w:val="00653DA5"/>
    <w:rsid w:val="00655B7A"/>
    <w:rsid w:val="006570E8"/>
    <w:rsid w:val="006578E9"/>
    <w:rsid w:val="0066154F"/>
    <w:rsid w:val="00663707"/>
    <w:rsid w:val="00670F9A"/>
    <w:rsid w:val="006725A5"/>
    <w:rsid w:val="006728E1"/>
    <w:rsid w:val="00674E7F"/>
    <w:rsid w:val="00685B47"/>
    <w:rsid w:val="00686B9D"/>
    <w:rsid w:val="0068704B"/>
    <w:rsid w:val="0069173F"/>
    <w:rsid w:val="00691CAC"/>
    <w:rsid w:val="00692A38"/>
    <w:rsid w:val="00693818"/>
    <w:rsid w:val="006A6B14"/>
    <w:rsid w:val="006B033A"/>
    <w:rsid w:val="006B0540"/>
    <w:rsid w:val="006B1874"/>
    <w:rsid w:val="006B5F91"/>
    <w:rsid w:val="006C2ED3"/>
    <w:rsid w:val="006C38EB"/>
    <w:rsid w:val="006C3BB0"/>
    <w:rsid w:val="006C52A6"/>
    <w:rsid w:val="006C57E1"/>
    <w:rsid w:val="006C5AA1"/>
    <w:rsid w:val="006D1A5E"/>
    <w:rsid w:val="006D43A8"/>
    <w:rsid w:val="006D7C4D"/>
    <w:rsid w:val="006E0AAE"/>
    <w:rsid w:val="006E0E8F"/>
    <w:rsid w:val="006E10A8"/>
    <w:rsid w:val="006E18CD"/>
    <w:rsid w:val="006E34C9"/>
    <w:rsid w:val="006F2E3E"/>
    <w:rsid w:val="006F3F2F"/>
    <w:rsid w:val="006F501D"/>
    <w:rsid w:val="006F6A68"/>
    <w:rsid w:val="006F7062"/>
    <w:rsid w:val="00700CA7"/>
    <w:rsid w:val="00701371"/>
    <w:rsid w:val="00701969"/>
    <w:rsid w:val="00707FE0"/>
    <w:rsid w:val="007126EE"/>
    <w:rsid w:val="0071389B"/>
    <w:rsid w:val="00714895"/>
    <w:rsid w:val="007153BF"/>
    <w:rsid w:val="00717507"/>
    <w:rsid w:val="007206D3"/>
    <w:rsid w:val="00722680"/>
    <w:rsid w:val="00722B4E"/>
    <w:rsid w:val="007327E7"/>
    <w:rsid w:val="007328ED"/>
    <w:rsid w:val="007348DD"/>
    <w:rsid w:val="00734DB8"/>
    <w:rsid w:val="00740503"/>
    <w:rsid w:val="00742A40"/>
    <w:rsid w:val="00744EAD"/>
    <w:rsid w:val="007453E3"/>
    <w:rsid w:val="00746785"/>
    <w:rsid w:val="00751C5D"/>
    <w:rsid w:val="0075563D"/>
    <w:rsid w:val="00755DD9"/>
    <w:rsid w:val="00760FE4"/>
    <w:rsid w:val="00763A5F"/>
    <w:rsid w:val="007668D4"/>
    <w:rsid w:val="00767588"/>
    <w:rsid w:val="0077129A"/>
    <w:rsid w:val="00774464"/>
    <w:rsid w:val="0078294A"/>
    <w:rsid w:val="00782CB3"/>
    <w:rsid w:val="00783AC8"/>
    <w:rsid w:val="0078619D"/>
    <w:rsid w:val="007904BF"/>
    <w:rsid w:val="00794C00"/>
    <w:rsid w:val="007A038F"/>
    <w:rsid w:val="007A4DBB"/>
    <w:rsid w:val="007B5938"/>
    <w:rsid w:val="007B6051"/>
    <w:rsid w:val="007B6C89"/>
    <w:rsid w:val="007B6F44"/>
    <w:rsid w:val="007B7979"/>
    <w:rsid w:val="007D34A7"/>
    <w:rsid w:val="007D4CF3"/>
    <w:rsid w:val="007E3562"/>
    <w:rsid w:val="007E3931"/>
    <w:rsid w:val="007F3099"/>
    <w:rsid w:val="007F3851"/>
    <w:rsid w:val="007F3E26"/>
    <w:rsid w:val="008040DE"/>
    <w:rsid w:val="00804387"/>
    <w:rsid w:val="00804480"/>
    <w:rsid w:val="00806152"/>
    <w:rsid w:val="00810544"/>
    <w:rsid w:val="00812265"/>
    <w:rsid w:val="00814454"/>
    <w:rsid w:val="00822079"/>
    <w:rsid w:val="00822BDA"/>
    <w:rsid w:val="00824099"/>
    <w:rsid w:val="008254A3"/>
    <w:rsid w:val="0082563A"/>
    <w:rsid w:val="0082587B"/>
    <w:rsid w:val="00825B9E"/>
    <w:rsid w:val="00825C4D"/>
    <w:rsid w:val="00825F55"/>
    <w:rsid w:val="00831AD2"/>
    <w:rsid w:val="00831CC5"/>
    <w:rsid w:val="0083213C"/>
    <w:rsid w:val="00836194"/>
    <w:rsid w:val="00836C31"/>
    <w:rsid w:val="00836EF1"/>
    <w:rsid w:val="00837019"/>
    <w:rsid w:val="0084167A"/>
    <w:rsid w:val="008443EF"/>
    <w:rsid w:val="00847422"/>
    <w:rsid w:val="00853C24"/>
    <w:rsid w:val="0085412F"/>
    <w:rsid w:val="008559A5"/>
    <w:rsid w:val="00866572"/>
    <w:rsid w:val="008704A4"/>
    <w:rsid w:val="00871044"/>
    <w:rsid w:val="00872F87"/>
    <w:rsid w:val="00881DD0"/>
    <w:rsid w:val="00887158"/>
    <w:rsid w:val="00887371"/>
    <w:rsid w:val="00887DA3"/>
    <w:rsid w:val="0089284D"/>
    <w:rsid w:val="008938F7"/>
    <w:rsid w:val="00896B9D"/>
    <w:rsid w:val="008A0D1A"/>
    <w:rsid w:val="008A6680"/>
    <w:rsid w:val="008A6E6E"/>
    <w:rsid w:val="008B0F1A"/>
    <w:rsid w:val="008B413D"/>
    <w:rsid w:val="008B50D9"/>
    <w:rsid w:val="008B5160"/>
    <w:rsid w:val="008C1313"/>
    <w:rsid w:val="008C1A2E"/>
    <w:rsid w:val="008C339B"/>
    <w:rsid w:val="008C35B8"/>
    <w:rsid w:val="008C566A"/>
    <w:rsid w:val="008C6F70"/>
    <w:rsid w:val="008C7314"/>
    <w:rsid w:val="008D3B89"/>
    <w:rsid w:val="008D4C74"/>
    <w:rsid w:val="008D4D15"/>
    <w:rsid w:val="008D6BCD"/>
    <w:rsid w:val="008D7AED"/>
    <w:rsid w:val="008E2EDF"/>
    <w:rsid w:val="008E30BE"/>
    <w:rsid w:val="008E4ACF"/>
    <w:rsid w:val="008E4B50"/>
    <w:rsid w:val="008E54B4"/>
    <w:rsid w:val="008E7034"/>
    <w:rsid w:val="008F1269"/>
    <w:rsid w:val="008F2188"/>
    <w:rsid w:val="008F6B74"/>
    <w:rsid w:val="00900756"/>
    <w:rsid w:val="00901FB4"/>
    <w:rsid w:val="00902253"/>
    <w:rsid w:val="009033B3"/>
    <w:rsid w:val="009039DC"/>
    <w:rsid w:val="00903E95"/>
    <w:rsid w:val="00910EAC"/>
    <w:rsid w:val="00911C12"/>
    <w:rsid w:val="009152EF"/>
    <w:rsid w:val="009153FA"/>
    <w:rsid w:val="00916144"/>
    <w:rsid w:val="00917A7C"/>
    <w:rsid w:val="009220EF"/>
    <w:rsid w:val="0092561E"/>
    <w:rsid w:val="00925F7E"/>
    <w:rsid w:val="009312A5"/>
    <w:rsid w:val="009318D3"/>
    <w:rsid w:val="00932217"/>
    <w:rsid w:val="009331BC"/>
    <w:rsid w:val="00937DE0"/>
    <w:rsid w:val="0094351B"/>
    <w:rsid w:val="009447F1"/>
    <w:rsid w:val="00944A8A"/>
    <w:rsid w:val="00961C51"/>
    <w:rsid w:val="009629C2"/>
    <w:rsid w:val="00970340"/>
    <w:rsid w:val="00971888"/>
    <w:rsid w:val="0097362A"/>
    <w:rsid w:val="009752C8"/>
    <w:rsid w:val="00975502"/>
    <w:rsid w:val="00975970"/>
    <w:rsid w:val="00981089"/>
    <w:rsid w:val="00981596"/>
    <w:rsid w:val="0098245A"/>
    <w:rsid w:val="00984F1E"/>
    <w:rsid w:val="009864D3"/>
    <w:rsid w:val="00994D2D"/>
    <w:rsid w:val="009970C9"/>
    <w:rsid w:val="009A043F"/>
    <w:rsid w:val="009A0475"/>
    <w:rsid w:val="009A1705"/>
    <w:rsid w:val="009A5C01"/>
    <w:rsid w:val="009A5D23"/>
    <w:rsid w:val="009B5E08"/>
    <w:rsid w:val="009C08BE"/>
    <w:rsid w:val="009C0C12"/>
    <w:rsid w:val="009C2865"/>
    <w:rsid w:val="009C4E49"/>
    <w:rsid w:val="009C5509"/>
    <w:rsid w:val="009C6FA7"/>
    <w:rsid w:val="009D01DD"/>
    <w:rsid w:val="009D0F55"/>
    <w:rsid w:val="009D2F79"/>
    <w:rsid w:val="009D3D08"/>
    <w:rsid w:val="009D6132"/>
    <w:rsid w:val="009E42D6"/>
    <w:rsid w:val="009E7BC3"/>
    <w:rsid w:val="009F3DE9"/>
    <w:rsid w:val="009F3DEF"/>
    <w:rsid w:val="00A015C5"/>
    <w:rsid w:val="00A023E7"/>
    <w:rsid w:val="00A02A1B"/>
    <w:rsid w:val="00A06132"/>
    <w:rsid w:val="00A0654C"/>
    <w:rsid w:val="00A06CA4"/>
    <w:rsid w:val="00A13038"/>
    <w:rsid w:val="00A14F49"/>
    <w:rsid w:val="00A15CC6"/>
    <w:rsid w:val="00A15D7A"/>
    <w:rsid w:val="00A22215"/>
    <w:rsid w:val="00A26B7B"/>
    <w:rsid w:val="00A27BEC"/>
    <w:rsid w:val="00A30FB8"/>
    <w:rsid w:val="00A32305"/>
    <w:rsid w:val="00A3327B"/>
    <w:rsid w:val="00A36BCF"/>
    <w:rsid w:val="00A37276"/>
    <w:rsid w:val="00A37278"/>
    <w:rsid w:val="00A3784E"/>
    <w:rsid w:val="00A4052C"/>
    <w:rsid w:val="00A41212"/>
    <w:rsid w:val="00A41694"/>
    <w:rsid w:val="00A460C4"/>
    <w:rsid w:val="00A46591"/>
    <w:rsid w:val="00A5003A"/>
    <w:rsid w:val="00A516C9"/>
    <w:rsid w:val="00A520E0"/>
    <w:rsid w:val="00A54DD1"/>
    <w:rsid w:val="00A56FD8"/>
    <w:rsid w:val="00A60FAD"/>
    <w:rsid w:val="00A6158B"/>
    <w:rsid w:val="00A631C5"/>
    <w:rsid w:val="00A64A18"/>
    <w:rsid w:val="00A64B89"/>
    <w:rsid w:val="00A6547A"/>
    <w:rsid w:val="00A661E5"/>
    <w:rsid w:val="00A7071B"/>
    <w:rsid w:val="00A823C2"/>
    <w:rsid w:val="00A838AB"/>
    <w:rsid w:val="00A90F5E"/>
    <w:rsid w:val="00A93B21"/>
    <w:rsid w:val="00A95CEF"/>
    <w:rsid w:val="00A961AC"/>
    <w:rsid w:val="00AA205D"/>
    <w:rsid w:val="00AA5494"/>
    <w:rsid w:val="00AA7E84"/>
    <w:rsid w:val="00AB2A4E"/>
    <w:rsid w:val="00AB4E70"/>
    <w:rsid w:val="00AB5A98"/>
    <w:rsid w:val="00AB67C1"/>
    <w:rsid w:val="00AB7BBA"/>
    <w:rsid w:val="00AC07FB"/>
    <w:rsid w:val="00AC5E04"/>
    <w:rsid w:val="00ACE863"/>
    <w:rsid w:val="00AD2783"/>
    <w:rsid w:val="00AD2AA1"/>
    <w:rsid w:val="00AD38A6"/>
    <w:rsid w:val="00AD5244"/>
    <w:rsid w:val="00AD529F"/>
    <w:rsid w:val="00AD7AD6"/>
    <w:rsid w:val="00AE562C"/>
    <w:rsid w:val="00AE7821"/>
    <w:rsid w:val="00AF37CC"/>
    <w:rsid w:val="00AF427B"/>
    <w:rsid w:val="00AF796A"/>
    <w:rsid w:val="00B0007F"/>
    <w:rsid w:val="00B004AE"/>
    <w:rsid w:val="00B005E1"/>
    <w:rsid w:val="00B00B00"/>
    <w:rsid w:val="00B033AB"/>
    <w:rsid w:val="00B03A24"/>
    <w:rsid w:val="00B0497C"/>
    <w:rsid w:val="00B1008D"/>
    <w:rsid w:val="00B130B4"/>
    <w:rsid w:val="00B14911"/>
    <w:rsid w:val="00B16E09"/>
    <w:rsid w:val="00B21CD7"/>
    <w:rsid w:val="00B230C2"/>
    <w:rsid w:val="00B2666B"/>
    <w:rsid w:val="00B27BCA"/>
    <w:rsid w:val="00B3109C"/>
    <w:rsid w:val="00B32313"/>
    <w:rsid w:val="00B347AE"/>
    <w:rsid w:val="00B35751"/>
    <w:rsid w:val="00B35A37"/>
    <w:rsid w:val="00B40711"/>
    <w:rsid w:val="00B44B53"/>
    <w:rsid w:val="00B44B6E"/>
    <w:rsid w:val="00B509D8"/>
    <w:rsid w:val="00B52E00"/>
    <w:rsid w:val="00B53765"/>
    <w:rsid w:val="00B60074"/>
    <w:rsid w:val="00B60B4B"/>
    <w:rsid w:val="00B60F89"/>
    <w:rsid w:val="00B64B3F"/>
    <w:rsid w:val="00B65623"/>
    <w:rsid w:val="00B66339"/>
    <w:rsid w:val="00B70160"/>
    <w:rsid w:val="00B725E6"/>
    <w:rsid w:val="00B814DB"/>
    <w:rsid w:val="00B83D5A"/>
    <w:rsid w:val="00B866BE"/>
    <w:rsid w:val="00B9027A"/>
    <w:rsid w:val="00B90F52"/>
    <w:rsid w:val="00B94C01"/>
    <w:rsid w:val="00B95F8F"/>
    <w:rsid w:val="00B962AF"/>
    <w:rsid w:val="00BA01CB"/>
    <w:rsid w:val="00BA11B7"/>
    <w:rsid w:val="00BA35FE"/>
    <w:rsid w:val="00BB5622"/>
    <w:rsid w:val="00BB643D"/>
    <w:rsid w:val="00BC037C"/>
    <w:rsid w:val="00BD1BE3"/>
    <w:rsid w:val="00BD5385"/>
    <w:rsid w:val="00BD64F0"/>
    <w:rsid w:val="00BE144C"/>
    <w:rsid w:val="00BE3EAF"/>
    <w:rsid w:val="00BE662F"/>
    <w:rsid w:val="00BF293B"/>
    <w:rsid w:val="00BF44B8"/>
    <w:rsid w:val="00BF532E"/>
    <w:rsid w:val="00BF69CC"/>
    <w:rsid w:val="00BF7718"/>
    <w:rsid w:val="00C02DFB"/>
    <w:rsid w:val="00C0556E"/>
    <w:rsid w:val="00C07EB3"/>
    <w:rsid w:val="00C158F5"/>
    <w:rsid w:val="00C222A0"/>
    <w:rsid w:val="00C27D4A"/>
    <w:rsid w:val="00C32AF6"/>
    <w:rsid w:val="00C36D8B"/>
    <w:rsid w:val="00C42862"/>
    <w:rsid w:val="00C430E4"/>
    <w:rsid w:val="00C43197"/>
    <w:rsid w:val="00C447FC"/>
    <w:rsid w:val="00C457F3"/>
    <w:rsid w:val="00C47332"/>
    <w:rsid w:val="00C47FAA"/>
    <w:rsid w:val="00C508B1"/>
    <w:rsid w:val="00C54E43"/>
    <w:rsid w:val="00C55380"/>
    <w:rsid w:val="00C5618B"/>
    <w:rsid w:val="00C571C1"/>
    <w:rsid w:val="00C57498"/>
    <w:rsid w:val="00C57A09"/>
    <w:rsid w:val="00C63763"/>
    <w:rsid w:val="00C63B6D"/>
    <w:rsid w:val="00C66E58"/>
    <w:rsid w:val="00C67AD0"/>
    <w:rsid w:val="00C70343"/>
    <w:rsid w:val="00C71518"/>
    <w:rsid w:val="00C71A77"/>
    <w:rsid w:val="00C73517"/>
    <w:rsid w:val="00C75099"/>
    <w:rsid w:val="00C75937"/>
    <w:rsid w:val="00C77C2E"/>
    <w:rsid w:val="00C8166E"/>
    <w:rsid w:val="00C83669"/>
    <w:rsid w:val="00C9015A"/>
    <w:rsid w:val="00C90233"/>
    <w:rsid w:val="00C90B4D"/>
    <w:rsid w:val="00CA0D2C"/>
    <w:rsid w:val="00CA267A"/>
    <w:rsid w:val="00CA308D"/>
    <w:rsid w:val="00CA31A5"/>
    <w:rsid w:val="00CA40A9"/>
    <w:rsid w:val="00CA4DDB"/>
    <w:rsid w:val="00CA5214"/>
    <w:rsid w:val="00CB2D28"/>
    <w:rsid w:val="00CB36F9"/>
    <w:rsid w:val="00CB64C9"/>
    <w:rsid w:val="00CB67A8"/>
    <w:rsid w:val="00CC0664"/>
    <w:rsid w:val="00CC0E4E"/>
    <w:rsid w:val="00CC35B9"/>
    <w:rsid w:val="00CD010F"/>
    <w:rsid w:val="00CD2A6E"/>
    <w:rsid w:val="00CD4167"/>
    <w:rsid w:val="00CD49DC"/>
    <w:rsid w:val="00CD4C75"/>
    <w:rsid w:val="00CD67DC"/>
    <w:rsid w:val="00CE2E92"/>
    <w:rsid w:val="00CE4883"/>
    <w:rsid w:val="00CE6D29"/>
    <w:rsid w:val="00CF3A20"/>
    <w:rsid w:val="00CF567E"/>
    <w:rsid w:val="00CF697A"/>
    <w:rsid w:val="00D01413"/>
    <w:rsid w:val="00D025BF"/>
    <w:rsid w:val="00D02756"/>
    <w:rsid w:val="00D02A2C"/>
    <w:rsid w:val="00D03869"/>
    <w:rsid w:val="00D06100"/>
    <w:rsid w:val="00D0612B"/>
    <w:rsid w:val="00D06C6D"/>
    <w:rsid w:val="00D075FA"/>
    <w:rsid w:val="00D07A12"/>
    <w:rsid w:val="00D1003F"/>
    <w:rsid w:val="00D16191"/>
    <w:rsid w:val="00D168DF"/>
    <w:rsid w:val="00D17BF1"/>
    <w:rsid w:val="00D22A6D"/>
    <w:rsid w:val="00D31AB9"/>
    <w:rsid w:val="00D335C0"/>
    <w:rsid w:val="00D40819"/>
    <w:rsid w:val="00D41F90"/>
    <w:rsid w:val="00D46CC2"/>
    <w:rsid w:val="00D50C17"/>
    <w:rsid w:val="00D53861"/>
    <w:rsid w:val="00D54CF3"/>
    <w:rsid w:val="00D54FAD"/>
    <w:rsid w:val="00D5521D"/>
    <w:rsid w:val="00D559BC"/>
    <w:rsid w:val="00D57909"/>
    <w:rsid w:val="00D60D5B"/>
    <w:rsid w:val="00D61B40"/>
    <w:rsid w:val="00D67EFC"/>
    <w:rsid w:val="00D7053B"/>
    <w:rsid w:val="00D70764"/>
    <w:rsid w:val="00D709B0"/>
    <w:rsid w:val="00D71E43"/>
    <w:rsid w:val="00D73189"/>
    <w:rsid w:val="00D76F38"/>
    <w:rsid w:val="00D815D0"/>
    <w:rsid w:val="00D90082"/>
    <w:rsid w:val="00D915AF"/>
    <w:rsid w:val="00D91C46"/>
    <w:rsid w:val="00D936EC"/>
    <w:rsid w:val="00D95CDD"/>
    <w:rsid w:val="00D96D56"/>
    <w:rsid w:val="00DA12BD"/>
    <w:rsid w:val="00DA27C8"/>
    <w:rsid w:val="00DA613E"/>
    <w:rsid w:val="00DA7AB8"/>
    <w:rsid w:val="00DB3ABC"/>
    <w:rsid w:val="00DB425C"/>
    <w:rsid w:val="00DB562A"/>
    <w:rsid w:val="00DC1511"/>
    <w:rsid w:val="00DC4342"/>
    <w:rsid w:val="00DD126E"/>
    <w:rsid w:val="00DD2DDA"/>
    <w:rsid w:val="00DD3898"/>
    <w:rsid w:val="00DD3F40"/>
    <w:rsid w:val="00DD40E2"/>
    <w:rsid w:val="00DD7846"/>
    <w:rsid w:val="00DE1E6C"/>
    <w:rsid w:val="00DE2840"/>
    <w:rsid w:val="00DE5AEB"/>
    <w:rsid w:val="00DE5BA7"/>
    <w:rsid w:val="00DE65FF"/>
    <w:rsid w:val="00DE70B5"/>
    <w:rsid w:val="00DF0803"/>
    <w:rsid w:val="00DF466E"/>
    <w:rsid w:val="00DF4B93"/>
    <w:rsid w:val="00DF64D2"/>
    <w:rsid w:val="00DF64D9"/>
    <w:rsid w:val="00DF6C99"/>
    <w:rsid w:val="00E00903"/>
    <w:rsid w:val="00E014F7"/>
    <w:rsid w:val="00E01A5C"/>
    <w:rsid w:val="00E068FF"/>
    <w:rsid w:val="00E108F2"/>
    <w:rsid w:val="00E10B71"/>
    <w:rsid w:val="00E12277"/>
    <w:rsid w:val="00E14A3F"/>
    <w:rsid w:val="00E152B9"/>
    <w:rsid w:val="00E16AA6"/>
    <w:rsid w:val="00E2019D"/>
    <w:rsid w:val="00E22690"/>
    <w:rsid w:val="00E230BD"/>
    <w:rsid w:val="00E24A80"/>
    <w:rsid w:val="00E273A9"/>
    <w:rsid w:val="00E274CB"/>
    <w:rsid w:val="00E27FB5"/>
    <w:rsid w:val="00E400AC"/>
    <w:rsid w:val="00E42E14"/>
    <w:rsid w:val="00E44313"/>
    <w:rsid w:val="00E52DC0"/>
    <w:rsid w:val="00E534CB"/>
    <w:rsid w:val="00E54D98"/>
    <w:rsid w:val="00E555C2"/>
    <w:rsid w:val="00E566DD"/>
    <w:rsid w:val="00E56920"/>
    <w:rsid w:val="00E67B16"/>
    <w:rsid w:val="00E74B44"/>
    <w:rsid w:val="00E74DF1"/>
    <w:rsid w:val="00E774CE"/>
    <w:rsid w:val="00E80407"/>
    <w:rsid w:val="00E832EC"/>
    <w:rsid w:val="00E84153"/>
    <w:rsid w:val="00E85C86"/>
    <w:rsid w:val="00E8615A"/>
    <w:rsid w:val="00E864AD"/>
    <w:rsid w:val="00E90426"/>
    <w:rsid w:val="00E90C9B"/>
    <w:rsid w:val="00E9455C"/>
    <w:rsid w:val="00E96FEC"/>
    <w:rsid w:val="00E97ED2"/>
    <w:rsid w:val="00E97F28"/>
    <w:rsid w:val="00EA2DE3"/>
    <w:rsid w:val="00EA2EA5"/>
    <w:rsid w:val="00EA3D22"/>
    <w:rsid w:val="00EA74DB"/>
    <w:rsid w:val="00EA770B"/>
    <w:rsid w:val="00EA7F30"/>
    <w:rsid w:val="00EB027D"/>
    <w:rsid w:val="00EB0997"/>
    <w:rsid w:val="00EB5A16"/>
    <w:rsid w:val="00EC0068"/>
    <w:rsid w:val="00EC014B"/>
    <w:rsid w:val="00EC3539"/>
    <w:rsid w:val="00EC59DE"/>
    <w:rsid w:val="00EC5A7B"/>
    <w:rsid w:val="00EC5EDB"/>
    <w:rsid w:val="00EC5F3B"/>
    <w:rsid w:val="00ED08D1"/>
    <w:rsid w:val="00ED0FA3"/>
    <w:rsid w:val="00ED3D85"/>
    <w:rsid w:val="00ED5703"/>
    <w:rsid w:val="00EE04E4"/>
    <w:rsid w:val="00EE15F7"/>
    <w:rsid w:val="00EE4BEF"/>
    <w:rsid w:val="00F0557D"/>
    <w:rsid w:val="00F109EA"/>
    <w:rsid w:val="00F11789"/>
    <w:rsid w:val="00F13717"/>
    <w:rsid w:val="00F1379C"/>
    <w:rsid w:val="00F17CE5"/>
    <w:rsid w:val="00F222C8"/>
    <w:rsid w:val="00F24D28"/>
    <w:rsid w:val="00F27309"/>
    <w:rsid w:val="00F30991"/>
    <w:rsid w:val="00F31605"/>
    <w:rsid w:val="00F31FE3"/>
    <w:rsid w:val="00F3372E"/>
    <w:rsid w:val="00F40647"/>
    <w:rsid w:val="00F410DC"/>
    <w:rsid w:val="00F470C0"/>
    <w:rsid w:val="00F50E09"/>
    <w:rsid w:val="00F51180"/>
    <w:rsid w:val="00F54DF1"/>
    <w:rsid w:val="00F5615C"/>
    <w:rsid w:val="00F56563"/>
    <w:rsid w:val="00F620AA"/>
    <w:rsid w:val="00F729E1"/>
    <w:rsid w:val="00F72FF1"/>
    <w:rsid w:val="00F73236"/>
    <w:rsid w:val="00F75BA9"/>
    <w:rsid w:val="00F76534"/>
    <w:rsid w:val="00F8427F"/>
    <w:rsid w:val="00F8440F"/>
    <w:rsid w:val="00F84F98"/>
    <w:rsid w:val="00F9372B"/>
    <w:rsid w:val="00F94F33"/>
    <w:rsid w:val="00FA39B5"/>
    <w:rsid w:val="00FA3B77"/>
    <w:rsid w:val="00FA5271"/>
    <w:rsid w:val="00FA62F1"/>
    <w:rsid w:val="00FB543A"/>
    <w:rsid w:val="00FB79B3"/>
    <w:rsid w:val="00FC04BB"/>
    <w:rsid w:val="00FD0ADE"/>
    <w:rsid w:val="00FD3290"/>
    <w:rsid w:val="00FE032C"/>
    <w:rsid w:val="00FE147A"/>
    <w:rsid w:val="00FE4FDA"/>
    <w:rsid w:val="00FE78AD"/>
    <w:rsid w:val="00FF01DA"/>
    <w:rsid w:val="00FF14FB"/>
    <w:rsid w:val="00FF1BB8"/>
    <w:rsid w:val="00FF49C7"/>
    <w:rsid w:val="00FF4C1A"/>
    <w:rsid w:val="00FF5730"/>
    <w:rsid w:val="00FF576D"/>
    <w:rsid w:val="00FF5FDA"/>
    <w:rsid w:val="00FF6DBA"/>
    <w:rsid w:val="012CD98B"/>
    <w:rsid w:val="01373B7D"/>
    <w:rsid w:val="0163EFEB"/>
    <w:rsid w:val="016B968D"/>
    <w:rsid w:val="01B3D9E9"/>
    <w:rsid w:val="02B6F6A4"/>
    <w:rsid w:val="03424548"/>
    <w:rsid w:val="040EED6F"/>
    <w:rsid w:val="041ADD08"/>
    <w:rsid w:val="04673AA7"/>
    <w:rsid w:val="04A49815"/>
    <w:rsid w:val="05146D6F"/>
    <w:rsid w:val="0595E38B"/>
    <w:rsid w:val="05BD0AFF"/>
    <w:rsid w:val="064C83E1"/>
    <w:rsid w:val="06B8ABE2"/>
    <w:rsid w:val="06F67475"/>
    <w:rsid w:val="0749AB45"/>
    <w:rsid w:val="086FE440"/>
    <w:rsid w:val="08C924F9"/>
    <w:rsid w:val="08CECEA4"/>
    <w:rsid w:val="08E96095"/>
    <w:rsid w:val="0959413A"/>
    <w:rsid w:val="095ED672"/>
    <w:rsid w:val="0A110BE8"/>
    <w:rsid w:val="0A47F4BC"/>
    <w:rsid w:val="0A5E5A92"/>
    <w:rsid w:val="0AD1E29A"/>
    <w:rsid w:val="0B4537D1"/>
    <w:rsid w:val="0B71560D"/>
    <w:rsid w:val="0B7755BA"/>
    <w:rsid w:val="0BC69ACE"/>
    <w:rsid w:val="0BEAFF75"/>
    <w:rsid w:val="0C024A4F"/>
    <w:rsid w:val="0C08CB7C"/>
    <w:rsid w:val="0CE2054C"/>
    <w:rsid w:val="0CE27631"/>
    <w:rsid w:val="0D2F6570"/>
    <w:rsid w:val="0DDD81F9"/>
    <w:rsid w:val="0E644B17"/>
    <w:rsid w:val="0F9F9241"/>
    <w:rsid w:val="10230120"/>
    <w:rsid w:val="104498E0"/>
    <w:rsid w:val="10A80537"/>
    <w:rsid w:val="10D3D2E9"/>
    <w:rsid w:val="116EB918"/>
    <w:rsid w:val="11743C52"/>
    <w:rsid w:val="118E0798"/>
    <w:rsid w:val="126939A6"/>
    <w:rsid w:val="12AE3095"/>
    <w:rsid w:val="135D7CA0"/>
    <w:rsid w:val="1394DBFE"/>
    <w:rsid w:val="13C408EF"/>
    <w:rsid w:val="13D022EB"/>
    <w:rsid w:val="14105091"/>
    <w:rsid w:val="1460BFFA"/>
    <w:rsid w:val="1462091C"/>
    <w:rsid w:val="155B60A5"/>
    <w:rsid w:val="155CB430"/>
    <w:rsid w:val="155E742A"/>
    <w:rsid w:val="157CB651"/>
    <w:rsid w:val="15E43328"/>
    <w:rsid w:val="15FD334C"/>
    <w:rsid w:val="16352972"/>
    <w:rsid w:val="1686EE59"/>
    <w:rsid w:val="17BC43A4"/>
    <w:rsid w:val="184D3140"/>
    <w:rsid w:val="18BAB2BA"/>
    <w:rsid w:val="1926CD50"/>
    <w:rsid w:val="193B29A7"/>
    <w:rsid w:val="1AAE55FF"/>
    <w:rsid w:val="1C216C06"/>
    <w:rsid w:val="1C882CE3"/>
    <w:rsid w:val="1CC4F311"/>
    <w:rsid w:val="1D1320F7"/>
    <w:rsid w:val="1D32C6D2"/>
    <w:rsid w:val="1D5AD45A"/>
    <w:rsid w:val="1DA65DA2"/>
    <w:rsid w:val="1DBB2EE6"/>
    <w:rsid w:val="1DFDA722"/>
    <w:rsid w:val="1E1706F3"/>
    <w:rsid w:val="1E27E17C"/>
    <w:rsid w:val="1E3E83E9"/>
    <w:rsid w:val="1E750F9E"/>
    <w:rsid w:val="1F640C39"/>
    <w:rsid w:val="1F6674B1"/>
    <w:rsid w:val="1F7E6E1E"/>
    <w:rsid w:val="1F9C6231"/>
    <w:rsid w:val="1FD47033"/>
    <w:rsid w:val="204173EE"/>
    <w:rsid w:val="21661A42"/>
    <w:rsid w:val="22CC0F14"/>
    <w:rsid w:val="22E9C653"/>
    <w:rsid w:val="22EBC336"/>
    <w:rsid w:val="247B30CB"/>
    <w:rsid w:val="24AB1DE6"/>
    <w:rsid w:val="25319943"/>
    <w:rsid w:val="254ECAF5"/>
    <w:rsid w:val="2564593C"/>
    <w:rsid w:val="25A91D5A"/>
    <w:rsid w:val="26485113"/>
    <w:rsid w:val="26651986"/>
    <w:rsid w:val="2704BC29"/>
    <w:rsid w:val="2727FC20"/>
    <w:rsid w:val="2736756B"/>
    <w:rsid w:val="2782F43E"/>
    <w:rsid w:val="2814503B"/>
    <w:rsid w:val="284F0CB0"/>
    <w:rsid w:val="285638C6"/>
    <w:rsid w:val="2903F210"/>
    <w:rsid w:val="29535E15"/>
    <w:rsid w:val="2A274135"/>
    <w:rsid w:val="2A30427B"/>
    <w:rsid w:val="2A750699"/>
    <w:rsid w:val="2AA9BED0"/>
    <w:rsid w:val="2AE8C077"/>
    <w:rsid w:val="2B1BB341"/>
    <w:rsid w:val="2C3B769C"/>
    <w:rsid w:val="2C78B027"/>
    <w:rsid w:val="2D75822D"/>
    <w:rsid w:val="2DC277DB"/>
    <w:rsid w:val="2E0D6C50"/>
    <w:rsid w:val="2E61B136"/>
    <w:rsid w:val="2E9CDDBE"/>
    <w:rsid w:val="2ED4397B"/>
    <w:rsid w:val="2FD68ED2"/>
    <w:rsid w:val="30341B53"/>
    <w:rsid w:val="3042C674"/>
    <w:rsid w:val="305AF8A5"/>
    <w:rsid w:val="306675AA"/>
    <w:rsid w:val="3076E389"/>
    <w:rsid w:val="30D4126E"/>
    <w:rsid w:val="312DF6B7"/>
    <w:rsid w:val="31394AF3"/>
    <w:rsid w:val="314C56CA"/>
    <w:rsid w:val="31656CC8"/>
    <w:rsid w:val="31776EAC"/>
    <w:rsid w:val="324CF3DE"/>
    <w:rsid w:val="32D1C155"/>
    <w:rsid w:val="32EFE1E0"/>
    <w:rsid w:val="3306798C"/>
    <w:rsid w:val="334E65D3"/>
    <w:rsid w:val="33532B30"/>
    <w:rsid w:val="33B60FD9"/>
    <w:rsid w:val="3420F0B0"/>
    <w:rsid w:val="344BF077"/>
    <w:rsid w:val="34836014"/>
    <w:rsid w:val="35550768"/>
    <w:rsid w:val="356E6C33"/>
    <w:rsid w:val="35BB4FAD"/>
    <w:rsid w:val="35E387D2"/>
    <w:rsid w:val="35F0F614"/>
    <w:rsid w:val="366F3EED"/>
    <w:rsid w:val="3686E53A"/>
    <w:rsid w:val="369028C7"/>
    <w:rsid w:val="36BE4848"/>
    <w:rsid w:val="36CEF898"/>
    <w:rsid w:val="37789A98"/>
    <w:rsid w:val="37A5981A"/>
    <w:rsid w:val="37EFAC4E"/>
    <w:rsid w:val="38370DDC"/>
    <w:rsid w:val="38D59A2D"/>
    <w:rsid w:val="38E1B1EE"/>
    <w:rsid w:val="390A5264"/>
    <w:rsid w:val="39774130"/>
    <w:rsid w:val="399279DA"/>
    <w:rsid w:val="39A26A24"/>
    <w:rsid w:val="39A47EFA"/>
    <w:rsid w:val="39C20624"/>
    <w:rsid w:val="39FAB0C0"/>
    <w:rsid w:val="3A1DFB4F"/>
    <w:rsid w:val="3A578ABE"/>
    <w:rsid w:val="3AD2C62E"/>
    <w:rsid w:val="3AF47F06"/>
    <w:rsid w:val="3B306373"/>
    <w:rsid w:val="3B6E1726"/>
    <w:rsid w:val="3B994E40"/>
    <w:rsid w:val="3BDEC936"/>
    <w:rsid w:val="3C0FCBA0"/>
    <w:rsid w:val="3C9E1939"/>
    <w:rsid w:val="3CE1349E"/>
    <w:rsid w:val="3CECC31B"/>
    <w:rsid w:val="3DB97CD9"/>
    <w:rsid w:val="3DFE73C8"/>
    <w:rsid w:val="3E0D059F"/>
    <w:rsid w:val="3F7CC706"/>
    <w:rsid w:val="4039CD94"/>
    <w:rsid w:val="403A0065"/>
    <w:rsid w:val="40B37CBA"/>
    <w:rsid w:val="40F873A9"/>
    <w:rsid w:val="41523BDC"/>
    <w:rsid w:val="41583029"/>
    <w:rsid w:val="41BE6E17"/>
    <w:rsid w:val="4218858D"/>
    <w:rsid w:val="42B9B619"/>
    <w:rsid w:val="42FA4631"/>
    <w:rsid w:val="432BDFEF"/>
    <w:rsid w:val="43489EB9"/>
    <w:rsid w:val="438C8EF1"/>
    <w:rsid w:val="4495ED71"/>
    <w:rsid w:val="44D77403"/>
    <w:rsid w:val="44FB1F23"/>
    <w:rsid w:val="44FDB7C9"/>
    <w:rsid w:val="4513F8C7"/>
    <w:rsid w:val="4577AB44"/>
    <w:rsid w:val="46C1D1D3"/>
    <w:rsid w:val="47804517"/>
    <w:rsid w:val="478DDFC6"/>
    <w:rsid w:val="48FB3361"/>
    <w:rsid w:val="49633D50"/>
    <w:rsid w:val="4985DBC5"/>
    <w:rsid w:val="4A5ACB97"/>
    <w:rsid w:val="4B0FF2A9"/>
    <w:rsid w:val="4B59F514"/>
    <w:rsid w:val="4B61C447"/>
    <w:rsid w:val="4BE22759"/>
    <w:rsid w:val="4C0A0486"/>
    <w:rsid w:val="4C332E63"/>
    <w:rsid w:val="4C54EFC2"/>
    <w:rsid w:val="4CA2CF0B"/>
    <w:rsid w:val="4CC3B26D"/>
    <w:rsid w:val="4E92D944"/>
    <w:rsid w:val="4F400719"/>
    <w:rsid w:val="4FFABBB7"/>
    <w:rsid w:val="500B2D40"/>
    <w:rsid w:val="5014AD62"/>
    <w:rsid w:val="5063D0B5"/>
    <w:rsid w:val="5089BAC7"/>
    <w:rsid w:val="50BECA35"/>
    <w:rsid w:val="50C56607"/>
    <w:rsid w:val="50D12868"/>
    <w:rsid w:val="50EC20CA"/>
    <w:rsid w:val="513F7786"/>
    <w:rsid w:val="518CA654"/>
    <w:rsid w:val="51D4929B"/>
    <w:rsid w:val="529305DF"/>
    <w:rsid w:val="52976E7E"/>
    <w:rsid w:val="52D7BDA5"/>
    <w:rsid w:val="53189792"/>
    <w:rsid w:val="535F845F"/>
    <w:rsid w:val="53667D38"/>
    <w:rsid w:val="540A29F0"/>
    <w:rsid w:val="54232A14"/>
    <w:rsid w:val="54B85740"/>
    <w:rsid w:val="54C6FD08"/>
    <w:rsid w:val="55FEC760"/>
    <w:rsid w:val="569D8682"/>
    <w:rsid w:val="57335BCD"/>
    <w:rsid w:val="574D1CCF"/>
    <w:rsid w:val="57907F2C"/>
    <w:rsid w:val="57BB430B"/>
    <w:rsid w:val="57E0CCF1"/>
    <w:rsid w:val="5890EDE0"/>
    <w:rsid w:val="58CA0357"/>
    <w:rsid w:val="596A5610"/>
    <w:rsid w:val="59DB43CA"/>
    <w:rsid w:val="5A25879A"/>
    <w:rsid w:val="5A377475"/>
    <w:rsid w:val="5B1EF38B"/>
    <w:rsid w:val="5B546BAC"/>
    <w:rsid w:val="5BA8C4A6"/>
    <w:rsid w:val="5CF51FF1"/>
    <w:rsid w:val="5DA1FC6E"/>
    <w:rsid w:val="5E2E849A"/>
    <w:rsid w:val="5E429D21"/>
    <w:rsid w:val="5E53F339"/>
    <w:rsid w:val="5FA76F13"/>
    <w:rsid w:val="6152820D"/>
    <w:rsid w:val="61CECB81"/>
    <w:rsid w:val="62FA6DD9"/>
    <w:rsid w:val="632E13FA"/>
    <w:rsid w:val="6461D715"/>
    <w:rsid w:val="6517C47F"/>
    <w:rsid w:val="6543A99F"/>
    <w:rsid w:val="65625817"/>
    <w:rsid w:val="65D9745D"/>
    <w:rsid w:val="66E5E761"/>
    <w:rsid w:val="670CEA97"/>
    <w:rsid w:val="67510843"/>
    <w:rsid w:val="6796643E"/>
    <w:rsid w:val="67A30C89"/>
    <w:rsid w:val="67C65718"/>
    <w:rsid w:val="68253FB2"/>
    <w:rsid w:val="69046DCF"/>
    <w:rsid w:val="69557496"/>
    <w:rsid w:val="69E9B777"/>
    <w:rsid w:val="6A70EE33"/>
    <w:rsid w:val="6A951EE4"/>
    <w:rsid w:val="6AA82ABB"/>
    <w:rsid w:val="6AC8406F"/>
    <w:rsid w:val="6B531352"/>
    <w:rsid w:val="6BDCFB07"/>
    <w:rsid w:val="6BE01342"/>
    <w:rsid w:val="6CAA39C4"/>
    <w:rsid w:val="6CDAC31B"/>
    <w:rsid w:val="6D3784B5"/>
    <w:rsid w:val="6D824AA0"/>
    <w:rsid w:val="6DB204AD"/>
    <w:rsid w:val="6E9D3A3E"/>
    <w:rsid w:val="6EB0DB59"/>
    <w:rsid w:val="6F8880DE"/>
    <w:rsid w:val="6FCFBAEF"/>
    <w:rsid w:val="6FE1430E"/>
    <w:rsid w:val="7003F625"/>
    <w:rsid w:val="70422659"/>
    <w:rsid w:val="707C43F4"/>
    <w:rsid w:val="70BE5188"/>
    <w:rsid w:val="713BE5BE"/>
    <w:rsid w:val="718BEF12"/>
    <w:rsid w:val="72921D20"/>
    <w:rsid w:val="735684B1"/>
    <w:rsid w:val="73A090F0"/>
    <w:rsid w:val="73A79B10"/>
    <w:rsid w:val="74E86F4E"/>
    <w:rsid w:val="74E9E145"/>
    <w:rsid w:val="74F8FF49"/>
    <w:rsid w:val="75C296F6"/>
    <w:rsid w:val="75E47F63"/>
    <w:rsid w:val="76571057"/>
    <w:rsid w:val="776D2585"/>
    <w:rsid w:val="781EE21B"/>
    <w:rsid w:val="7939F86E"/>
    <w:rsid w:val="7A0795F6"/>
    <w:rsid w:val="7A88CD00"/>
    <w:rsid w:val="7BC9409C"/>
    <w:rsid w:val="7C5DE75F"/>
    <w:rsid w:val="7D78C10E"/>
    <w:rsid w:val="7DFE299B"/>
    <w:rsid w:val="7F7605B4"/>
    <w:rsid w:val="7FBEEF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52B51"/>
  <w15:chartTrackingRefBased/>
  <w15:docId w15:val="{4060EFFC-90B4-4676-AC9C-657EA523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60C"/>
    <w:pPr>
      <w:keepNext/>
      <w:outlineLvl w:val="0"/>
    </w:pPr>
    <w:rPr>
      <w:rFonts w:eastAsiaTheme="minorEastAsia"/>
      <w:b/>
      <w:bCs/>
    </w:rPr>
  </w:style>
  <w:style w:type="paragraph" w:styleId="Heading2">
    <w:name w:val="heading 2"/>
    <w:basedOn w:val="Normal"/>
    <w:next w:val="Normal"/>
    <w:link w:val="Heading2Char"/>
    <w:uiPriority w:val="9"/>
    <w:unhideWhenUsed/>
    <w:qFormat/>
    <w:rsid w:val="006C52A6"/>
    <w:pPr>
      <w:keepNext/>
      <w:spacing w:before="100" w:beforeAutospacing="1" w:after="100" w:afterAutospacing="1" w:line="240" w:lineRule="auto"/>
      <w:ind w:left="270" w:hanging="270"/>
      <w:textAlignment w:val="baseline"/>
      <w:outlineLvl w:val="1"/>
    </w:pPr>
    <w:rPr>
      <w:rFonts w:ascii="Calibri" w:eastAsia="Times New Roman" w:hAnsi="Calibri" w:cs="Calibri"/>
      <w:b/>
      <w:bCs/>
      <w:u w:val="single"/>
    </w:rPr>
  </w:style>
  <w:style w:type="paragraph" w:styleId="Heading3">
    <w:name w:val="heading 3"/>
    <w:basedOn w:val="Normal"/>
    <w:next w:val="Normal"/>
    <w:link w:val="Heading3Char"/>
    <w:uiPriority w:val="9"/>
    <w:unhideWhenUsed/>
    <w:qFormat/>
    <w:rsid w:val="00392286"/>
    <w:pPr>
      <w:keepNext/>
      <w:outlineLvl w:val="2"/>
    </w:pPr>
    <w:rPr>
      <w:rFonts w:eastAsiaTheme="minorEastAsi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88A"/>
    <w:rPr>
      <w:color w:val="0563C1" w:themeColor="hyperlink"/>
      <w:u w:val="single"/>
    </w:rPr>
  </w:style>
  <w:style w:type="character" w:styleId="UnresolvedMention">
    <w:name w:val="Unresolved Mention"/>
    <w:basedOn w:val="DefaultParagraphFont"/>
    <w:uiPriority w:val="99"/>
    <w:semiHidden/>
    <w:unhideWhenUsed/>
    <w:rsid w:val="0049188A"/>
    <w:rPr>
      <w:color w:val="605E5C"/>
      <w:shd w:val="clear" w:color="auto" w:fill="E1DFDD"/>
    </w:rPr>
  </w:style>
  <w:style w:type="paragraph" w:styleId="NormalWeb">
    <w:name w:val="Normal (Web)"/>
    <w:basedOn w:val="Normal"/>
    <w:uiPriority w:val="99"/>
    <w:unhideWhenUsed/>
    <w:rsid w:val="00BF44B8"/>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AD38A6"/>
    <w:rPr>
      <w:sz w:val="16"/>
      <w:szCs w:val="16"/>
    </w:rPr>
  </w:style>
  <w:style w:type="paragraph" w:styleId="CommentText">
    <w:name w:val="annotation text"/>
    <w:basedOn w:val="Normal"/>
    <w:link w:val="CommentTextChar"/>
    <w:uiPriority w:val="99"/>
    <w:unhideWhenUsed/>
    <w:rsid w:val="00AD38A6"/>
    <w:pPr>
      <w:spacing w:line="240" w:lineRule="auto"/>
    </w:pPr>
    <w:rPr>
      <w:sz w:val="20"/>
      <w:szCs w:val="20"/>
    </w:rPr>
  </w:style>
  <w:style w:type="character" w:customStyle="1" w:styleId="CommentTextChar">
    <w:name w:val="Comment Text Char"/>
    <w:basedOn w:val="DefaultParagraphFont"/>
    <w:link w:val="CommentText"/>
    <w:uiPriority w:val="99"/>
    <w:rsid w:val="00AD38A6"/>
    <w:rPr>
      <w:sz w:val="20"/>
      <w:szCs w:val="20"/>
    </w:rPr>
  </w:style>
  <w:style w:type="paragraph" w:styleId="CommentSubject">
    <w:name w:val="annotation subject"/>
    <w:basedOn w:val="CommentText"/>
    <w:next w:val="CommentText"/>
    <w:link w:val="CommentSubjectChar"/>
    <w:uiPriority w:val="99"/>
    <w:semiHidden/>
    <w:unhideWhenUsed/>
    <w:rsid w:val="00AD38A6"/>
    <w:rPr>
      <w:b/>
      <w:bCs/>
    </w:rPr>
  </w:style>
  <w:style w:type="character" w:customStyle="1" w:styleId="CommentSubjectChar">
    <w:name w:val="Comment Subject Char"/>
    <w:basedOn w:val="CommentTextChar"/>
    <w:link w:val="CommentSubject"/>
    <w:uiPriority w:val="99"/>
    <w:semiHidden/>
    <w:rsid w:val="00AD38A6"/>
    <w:rPr>
      <w:b/>
      <w:bCs/>
      <w:sz w:val="20"/>
      <w:szCs w:val="20"/>
    </w:rPr>
  </w:style>
  <w:style w:type="paragraph" w:customStyle="1" w:styleId="paragraph">
    <w:name w:val="paragraph"/>
    <w:basedOn w:val="Normal"/>
    <w:rsid w:val="00627440"/>
    <w:pPr>
      <w:spacing w:after="0" w:line="240" w:lineRule="auto"/>
    </w:pPr>
    <w:rPr>
      <w:rFonts w:ascii="Calibri" w:hAnsi="Calibri" w:cs="Calibri"/>
    </w:rPr>
  </w:style>
  <w:style w:type="character" w:customStyle="1" w:styleId="eop">
    <w:name w:val="eop"/>
    <w:basedOn w:val="DefaultParagraphFont"/>
    <w:rsid w:val="00627440"/>
  </w:style>
  <w:style w:type="character" w:customStyle="1" w:styleId="normaltextrun">
    <w:name w:val="normaltextrun"/>
    <w:basedOn w:val="DefaultParagraphFont"/>
    <w:rsid w:val="00627440"/>
  </w:style>
  <w:style w:type="character" w:customStyle="1" w:styleId="apple-converted-space">
    <w:name w:val="apple-converted-space"/>
    <w:basedOn w:val="DefaultParagraphFont"/>
    <w:rsid w:val="002D36A1"/>
  </w:style>
  <w:style w:type="paragraph" w:styleId="ListParagraph">
    <w:name w:val="List Paragraph"/>
    <w:basedOn w:val="Normal"/>
    <w:uiPriority w:val="34"/>
    <w:qFormat/>
    <w:rsid w:val="008443EF"/>
    <w:pPr>
      <w:ind w:left="720"/>
      <w:contextualSpacing/>
    </w:pPr>
  </w:style>
  <w:style w:type="paragraph" w:styleId="BalloonText">
    <w:name w:val="Balloon Text"/>
    <w:basedOn w:val="Normal"/>
    <w:link w:val="BalloonTextChar"/>
    <w:uiPriority w:val="99"/>
    <w:semiHidden/>
    <w:unhideWhenUsed/>
    <w:rsid w:val="00DE5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AEB"/>
    <w:rPr>
      <w:rFonts w:ascii="Segoe UI" w:hAnsi="Segoe UI" w:cs="Segoe UI"/>
      <w:sz w:val="18"/>
      <w:szCs w:val="18"/>
    </w:rPr>
  </w:style>
  <w:style w:type="paragraph" w:styleId="Revision">
    <w:name w:val="Revision"/>
    <w:hidden/>
    <w:uiPriority w:val="99"/>
    <w:semiHidden/>
    <w:rsid w:val="00DE5AEB"/>
    <w:pPr>
      <w:spacing w:after="0" w:line="240" w:lineRule="auto"/>
    </w:pPr>
  </w:style>
  <w:style w:type="character" w:styleId="Mention">
    <w:name w:val="Mention"/>
    <w:basedOn w:val="DefaultParagraphFont"/>
    <w:uiPriority w:val="99"/>
    <w:unhideWhenUsed/>
    <w:rsid w:val="000A7647"/>
    <w:rPr>
      <w:color w:val="2B579A"/>
      <w:shd w:val="clear" w:color="auto" w:fill="E6E6E6"/>
    </w:rPr>
  </w:style>
  <w:style w:type="character" w:styleId="FollowedHyperlink">
    <w:name w:val="FollowedHyperlink"/>
    <w:basedOn w:val="DefaultParagraphFont"/>
    <w:uiPriority w:val="99"/>
    <w:semiHidden/>
    <w:unhideWhenUsed/>
    <w:rsid w:val="00F56563"/>
    <w:rPr>
      <w:color w:val="954F72" w:themeColor="followedHyperlink"/>
      <w:u w:val="single"/>
    </w:rPr>
  </w:style>
  <w:style w:type="paragraph" w:styleId="BodyText">
    <w:name w:val="Body Text"/>
    <w:basedOn w:val="Normal"/>
    <w:link w:val="BodyTextChar"/>
    <w:uiPriority w:val="99"/>
    <w:unhideWhenUsed/>
    <w:rsid w:val="0004760F"/>
    <w:pPr>
      <w:tabs>
        <w:tab w:val="left" w:pos="288"/>
      </w:tabs>
      <w:spacing w:after="0" w:line="276" w:lineRule="auto"/>
    </w:pPr>
    <w:rPr>
      <w:rFonts w:eastAsiaTheme="minorEastAsia"/>
      <w:b/>
      <w:bCs/>
    </w:rPr>
  </w:style>
  <w:style w:type="character" w:customStyle="1" w:styleId="BodyTextChar">
    <w:name w:val="Body Text Char"/>
    <w:basedOn w:val="DefaultParagraphFont"/>
    <w:link w:val="BodyText"/>
    <w:uiPriority w:val="99"/>
    <w:rsid w:val="0004760F"/>
    <w:rPr>
      <w:rFonts w:eastAsiaTheme="minorEastAsia"/>
      <w:b/>
      <w:bCs/>
    </w:rPr>
  </w:style>
  <w:style w:type="character" w:customStyle="1" w:styleId="contextualspellingandgrammarerror">
    <w:name w:val="contextualspellingandgrammarerror"/>
    <w:basedOn w:val="DefaultParagraphFont"/>
    <w:rsid w:val="00F13717"/>
  </w:style>
  <w:style w:type="character" w:customStyle="1" w:styleId="spellingerror">
    <w:name w:val="spellingerror"/>
    <w:basedOn w:val="DefaultParagraphFont"/>
    <w:rsid w:val="00F13717"/>
  </w:style>
  <w:style w:type="paragraph" w:styleId="BodyTextIndent">
    <w:name w:val="Body Text Indent"/>
    <w:basedOn w:val="Normal"/>
    <w:link w:val="BodyTextIndentChar"/>
    <w:uiPriority w:val="99"/>
    <w:unhideWhenUsed/>
    <w:rsid w:val="00F13717"/>
    <w:pPr>
      <w:spacing w:before="100" w:beforeAutospacing="1" w:after="100" w:afterAutospacing="1" w:line="240" w:lineRule="auto"/>
      <w:ind w:left="270"/>
      <w:textAlignment w:val="baseline"/>
    </w:pPr>
    <w:rPr>
      <w:rFonts w:ascii="Calibri" w:eastAsia="Times New Roman" w:hAnsi="Calibri" w:cs="Calibri"/>
    </w:rPr>
  </w:style>
  <w:style w:type="character" w:customStyle="1" w:styleId="BodyTextIndentChar">
    <w:name w:val="Body Text Indent Char"/>
    <w:basedOn w:val="DefaultParagraphFont"/>
    <w:link w:val="BodyTextIndent"/>
    <w:uiPriority w:val="99"/>
    <w:rsid w:val="00F13717"/>
    <w:rPr>
      <w:rFonts w:ascii="Calibri" w:eastAsia="Times New Roman" w:hAnsi="Calibri" w:cs="Calibri"/>
    </w:rPr>
  </w:style>
  <w:style w:type="character" w:customStyle="1" w:styleId="Heading1Char">
    <w:name w:val="Heading 1 Char"/>
    <w:basedOn w:val="DefaultParagraphFont"/>
    <w:link w:val="Heading1"/>
    <w:uiPriority w:val="9"/>
    <w:rsid w:val="0022760C"/>
    <w:rPr>
      <w:rFonts w:eastAsiaTheme="minorEastAsia"/>
      <w:b/>
      <w:bCs/>
    </w:rPr>
  </w:style>
  <w:style w:type="character" w:customStyle="1" w:styleId="Heading2Char">
    <w:name w:val="Heading 2 Char"/>
    <w:basedOn w:val="DefaultParagraphFont"/>
    <w:link w:val="Heading2"/>
    <w:uiPriority w:val="9"/>
    <w:rsid w:val="006C52A6"/>
    <w:rPr>
      <w:rFonts w:ascii="Calibri" w:eastAsia="Times New Roman" w:hAnsi="Calibri" w:cs="Calibri"/>
      <w:b/>
      <w:bCs/>
      <w:u w:val="single"/>
    </w:rPr>
  </w:style>
  <w:style w:type="character" w:customStyle="1" w:styleId="Heading3Char">
    <w:name w:val="Heading 3 Char"/>
    <w:basedOn w:val="DefaultParagraphFont"/>
    <w:link w:val="Heading3"/>
    <w:uiPriority w:val="9"/>
    <w:rsid w:val="00392286"/>
    <w:rPr>
      <w:rFonts w:eastAsiaTheme="minorEastAsia"/>
      <w:b/>
      <w:bCs/>
      <w:u w:val="single"/>
    </w:rPr>
  </w:style>
  <w:style w:type="character" w:customStyle="1" w:styleId="ui-provider">
    <w:name w:val="ui-provider"/>
    <w:basedOn w:val="DefaultParagraphFont"/>
    <w:rsid w:val="00F76534"/>
  </w:style>
  <w:style w:type="paragraph" w:customStyle="1" w:styleId="pf0">
    <w:name w:val="pf0"/>
    <w:basedOn w:val="Normal"/>
    <w:rsid w:val="00096B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96B9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e.mass.edu/grants/2027/0181/"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ew.officeapps.live.com/op/view.aspx?src=https%3A%2F%2Fwww.doe.mass.edu%2Fele%2Fesl-toolkit%2Ftools-resources%2Fcurriculum-review-rubric.docx&amp;wdOrigin=BROWSELINK" TargetMode="External"/><Relationship Id="rId5" Type="http://schemas.openxmlformats.org/officeDocument/2006/relationships/styles" Target="styles.xml"/><Relationship Id="rId10" Type="http://schemas.openxmlformats.org/officeDocument/2006/relationships/hyperlink" Target="https://www.doe.mass.edu/grants/2027/0189/" TargetMode="External"/><Relationship Id="rId4" Type="http://schemas.openxmlformats.org/officeDocument/2006/relationships/numbering" Target="numbering.xml"/><Relationship Id="rId9" Type="http://schemas.openxmlformats.org/officeDocument/2006/relationships/hyperlink" Target="https://www.doe.mass.edu/grants/2027/0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SharedWithUsers xmlns="09bc02a0-1bd8-43ac-9b2b-ec81f331de42">
      <UserInfo>
        <DisplayName>Smithney, Claire (DESE)</DisplayName>
        <AccountId>35</AccountId>
        <AccountType/>
      </UserInfo>
      <UserInfo>
        <DisplayName>Abbott, Claire (DESE)</DisplayName>
        <AccountId>19</AccountId>
        <AccountType/>
      </UserInfo>
      <UserInfo>
        <DisplayName>Webb, Aubree M. (DESE)</DisplayName>
        <AccountId>20</AccountId>
        <AccountType/>
      </UserInfo>
      <UserInfo>
        <DisplayName>Chin, Kenzie (DESE)</DisplayName>
        <AccountId>48</AccountId>
        <AccountType/>
      </UserInfo>
      <UserInfo>
        <DisplayName>Kingsbery, Grace A. (DESE)</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4" ma:contentTypeDescription="Create a new document." ma:contentTypeScope="" ma:versionID="93baf2a09268c3a95b048045785e5e9d">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a5e9959aeee1ace5b0f9ba1f7c3386f7"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55CA0F-1690-42BA-B366-DB8601316F17}">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2.xml><?xml version="1.0" encoding="utf-8"?>
<ds:datastoreItem xmlns:ds="http://schemas.openxmlformats.org/officeDocument/2006/customXml" ds:itemID="{D34322E5-C18F-426D-996C-4D0A109F9A5A}">
  <ds:schemaRefs>
    <ds:schemaRef ds:uri="http://schemas.microsoft.com/sharepoint/v3/contenttype/forms"/>
  </ds:schemaRefs>
</ds:datastoreItem>
</file>

<file path=customXml/itemProps3.xml><?xml version="1.0" encoding="utf-8"?>
<ds:datastoreItem xmlns:ds="http://schemas.openxmlformats.org/officeDocument/2006/customXml" ds:itemID="{63A7D7F7-FA8C-4B99-BEAA-8D58A4EDF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2478</Words>
  <Characters>14130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Responses to questions regarding FY27 Multilingual Learner Grants</vt:lpstr>
    </vt:vector>
  </TitlesOfParts>
  <Company/>
  <LinksUpToDate>false</LinksUpToDate>
  <CharactersWithSpaces>16575</CharactersWithSpaces>
  <SharedDoc>false</SharedDoc>
  <HLinks>
    <vt:vector size="24" baseType="variant">
      <vt:variant>
        <vt:i4>6553642</vt:i4>
      </vt:variant>
      <vt:variant>
        <vt:i4>9</vt:i4>
      </vt:variant>
      <vt:variant>
        <vt:i4>0</vt:i4>
      </vt:variant>
      <vt:variant>
        <vt:i4>5</vt:i4>
      </vt:variant>
      <vt:variant>
        <vt:lpwstr>https://view.officeapps.live.com/op/view.aspx?src=https%3A%2F%2Fwww.doe.mass.edu%2Fele%2Fesl-toolkit%2Ftools-resources%2Fcurriculum-review-rubric.docx&amp;wdOrigin=BROWSELINK</vt:lpwstr>
      </vt:variant>
      <vt:variant>
        <vt:lpwstr/>
      </vt:variant>
      <vt:variant>
        <vt:i4>7733362</vt:i4>
      </vt:variant>
      <vt:variant>
        <vt:i4>6</vt:i4>
      </vt:variant>
      <vt:variant>
        <vt:i4>0</vt:i4>
      </vt:variant>
      <vt:variant>
        <vt:i4>5</vt:i4>
      </vt:variant>
      <vt:variant>
        <vt:lpwstr>https://www.doe.mass.edu/grants/2027/0189/</vt:lpwstr>
      </vt:variant>
      <vt:variant>
        <vt:lpwstr/>
      </vt:variant>
      <vt:variant>
        <vt:i4>7733369</vt:i4>
      </vt:variant>
      <vt:variant>
        <vt:i4>3</vt:i4>
      </vt:variant>
      <vt:variant>
        <vt:i4>0</vt:i4>
      </vt:variant>
      <vt:variant>
        <vt:i4>5</vt:i4>
      </vt:variant>
      <vt:variant>
        <vt:lpwstr>https://www.doe.mass.edu/grants/2027/0182/</vt:lpwstr>
      </vt:variant>
      <vt:variant>
        <vt:lpwstr/>
      </vt:variant>
      <vt:variant>
        <vt:i4>7733370</vt:i4>
      </vt:variant>
      <vt:variant>
        <vt:i4>0</vt:i4>
      </vt:variant>
      <vt:variant>
        <vt:i4>0</vt:i4>
      </vt:variant>
      <vt:variant>
        <vt:i4>5</vt:i4>
      </vt:variant>
      <vt:variant>
        <vt:lpwstr>https://www.doe.mass.edu/grants/2027/0181/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Responses to questions regarding FY27 Multilingual Learner Grants</dc:title>
  <dc:subject/>
  <dc:creator>DESE</dc:creator>
  <cp:keywords/>
  <dc:description/>
  <cp:lastModifiedBy>Zou, Dong (EOE)</cp:lastModifiedBy>
  <cp:revision>3</cp:revision>
  <dcterms:created xsi:type="dcterms:W3CDTF">2026-08-07T18:30:00Z</dcterms:created>
  <dcterms:modified xsi:type="dcterms:W3CDTF">2026-08-07T19:51:00Z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7 2026 12:00AM</vt:lpwstr>
  </property>
</Properties>
</file>