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86504" w14:textId="77777777" w:rsidR="000A10FB" w:rsidRDefault="000A10FB" w:rsidP="000A10FB">
      <w:pPr>
        <w:tabs>
          <w:tab w:val="left" w:pos="2670"/>
        </w:tabs>
        <w:jc w:val="center"/>
        <w:rPr>
          <w:rFonts w:ascii="Arial Narrow" w:eastAsia="Calibri" w:hAnsi="Arial Narrow" w:cs="Times New Roman"/>
          <w:b/>
          <w:bCs/>
          <w:sz w:val="28"/>
          <w:szCs w:val="28"/>
        </w:rPr>
      </w:pPr>
      <w:bookmarkStart w:id="0" w:name="obs"/>
      <w:bookmarkStart w:id="1" w:name="Appendix2"/>
      <w:r>
        <w:rPr>
          <w:rFonts w:ascii="Arial Narrow" w:eastAsia="Calibri" w:hAnsi="Arial Narrow" w:cs="Times New Roman"/>
          <w:b/>
          <w:bCs/>
          <w:sz w:val="28"/>
          <w:szCs w:val="28"/>
        </w:rPr>
        <w:t xml:space="preserve">APPENDIX 2: </w:t>
      </w:r>
      <w:r w:rsidRPr="009B65E3">
        <w:rPr>
          <w:rFonts w:ascii="Arial Narrow" w:eastAsia="Calibri" w:hAnsi="Arial Narrow" w:cs="Times New Roman"/>
          <w:b/>
          <w:bCs/>
          <w:sz w:val="28"/>
          <w:szCs w:val="28"/>
        </w:rPr>
        <w:t>ENGLISH LANGUAGE OBSERVATION FORM</w:t>
      </w:r>
    </w:p>
    <w:bookmarkEnd w:id="0"/>
    <w:bookmarkEnd w:id="1"/>
    <w:p w14:paraId="6A9828EF" w14:textId="77777777" w:rsidR="000A10FB" w:rsidRPr="00A20BE6" w:rsidRDefault="000A10FB" w:rsidP="000A10FB">
      <w:pPr>
        <w:tabs>
          <w:tab w:val="left" w:pos="26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Student’s Name: _____________________ SASID #: _____________________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4"/>
        <w:gridCol w:w="6381"/>
        <w:gridCol w:w="1255"/>
      </w:tblGrid>
      <w:tr w:rsidR="000A10FB" w14:paraId="32449603" w14:textId="77777777" w:rsidTr="000B7665">
        <w:tc>
          <w:tcPr>
            <w:tcW w:w="1795" w:type="dxa"/>
            <w:vMerge w:val="restart"/>
          </w:tcPr>
          <w:p w14:paraId="6A675AF9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PRODUCTIVE</w:t>
            </w:r>
          </w:p>
        </w:tc>
        <w:tc>
          <w:tcPr>
            <w:tcW w:w="10440" w:type="dxa"/>
          </w:tcPr>
          <w:p w14:paraId="1A19EFDB" w14:textId="77777777" w:rsidR="000A10FB" w:rsidRDefault="000A10FB" w:rsidP="000B7665">
            <w:pPr>
              <w:tabs>
                <w:tab w:val="left" w:pos="2670"/>
              </w:tabs>
              <w:rPr>
                <w:sz w:val="24"/>
                <w:szCs w:val="24"/>
              </w:rPr>
            </w:pPr>
            <w:r w:rsidRPr="7119FAFA">
              <w:rPr>
                <w:sz w:val="24"/>
                <w:szCs w:val="24"/>
              </w:rPr>
              <w:t>The student is able to produce general content words and expressions across content areas. (1 Point)</w:t>
            </w:r>
          </w:p>
        </w:tc>
        <w:tc>
          <w:tcPr>
            <w:tcW w:w="2155" w:type="dxa"/>
          </w:tcPr>
          <w:p w14:paraId="70135F86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0A10FB" w14:paraId="4193D463" w14:textId="77777777" w:rsidTr="000B7665">
        <w:tc>
          <w:tcPr>
            <w:tcW w:w="1795" w:type="dxa"/>
            <w:vMerge/>
          </w:tcPr>
          <w:p w14:paraId="0C3BAE29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40" w:type="dxa"/>
          </w:tcPr>
          <w:p w14:paraId="68950FCB" w14:textId="77777777" w:rsidR="000A10FB" w:rsidRDefault="000A10FB" w:rsidP="000B7665">
            <w:pPr>
              <w:tabs>
                <w:tab w:val="left" w:pos="2670"/>
              </w:tabs>
              <w:rPr>
                <w:sz w:val="24"/>
                <w:szCs w:val="24"/>
              </w:rPr>
            </w:pPr>
            <w:r w:rsidRPr="7119FAFA">
              <w:rPr>
                <w:sz w:val="24"/>
                <w:szCs w:val="24"/>
              </w:rPr>
              <w:t>The student is able to produce social and instructional words and expressions across content areas. (1 point)</w:t>
            </w:r>
          </w:p>
        </w:tc>
        <w:tc>
          <w:tcPr>
            <w:tcW w:w="2155" w:type="dxa"/>
          </w:tcPr>
          <w:p w14:paraId="398BC1BA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0A10FB" w14:paraId="4BF3E275" w14:textId="77777777" w:rsidTr="000B7665">
        <w:tc>
          <w:tcPr>
            <w:tcW w:w="1795" w:type="dxa"/>
            <w:vMerge/>
          </w:tcPr>
          <w:p w14:paraId="5F47AF4E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40" w:type="dxa"/>
          </w:tcPr>
          <w:p w14:paraId="5C1D3F44" w14:textId="77777777" w:rsidR="000A10FB" w:rsidRDefault="000A10FB" w:rsidP="000B7665">
            <w:pPr>
              <w:tabs>
                <w:tab w:val="left" w:pos="2670"/>
              </w:tabs>
              <w:rPr>
                <w:sz w:val="24"/>
                <w:szCs w:val="24"/>
              </w:rPr>
            </w:pPr>
            <w:r w:rsidRPr="7119FAFA">
              <w:rPr>
                <w:sz w:val="24"/>
                <w:szCs w:val="24"/>
              </w:rPr>
              <w:t>The student is able to produce formulaic grammatical structures. (1 point)</w:t>
            </w:r>
          </w:p>
        </w:tc>
        <w:tc>
          <w:tcPr>
            <w:tcW w:w="2155" w:type="dxa"/>
          </w:tcPr>
          <w:p w14:paraId="6910FE2D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0A10FB" w14:paraId="18A1F7EC" w14:textId="77777777" w:rsidTr="000B7665">
        <w:tc>
          <w:tcPr>
            <w:tcW w:w="1795" w:type="dxa"/>
            <w:vMerge/>
          </w:tcPr>
          <w:p w14:paraId="664381BC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40" w:type="dxa"/>
          </w:tcPr>
          <w:p w14:paraId="46D50454" w14:textId="77777777" w:rsidR="000A10FB" w:rsidRDefault="000A10FB" w:rsidP="000B7665">
            <w:pPr>
              <w:tabs>
                <w:tab w:val="left" w:pos="2670"/>
              </w:tabs>
              <w:rPr>
                <w:sz w:val="24"/>
                <w:szCs w:val="24"/>
              </w:rPr>
            </w:pPr>
            <w:r w:rsidRPr="7119FAFA">
              <w:rPr>
                <w:sz w:val="24"/>
                <w:szCs w:val="24"/>
              </w:rPr>
              <w:t>The student is able to produce repetitive phrasal and sentence patterns across content areas (1 point)</w:t>
            </w:r>
          </w:p>
        </w:tc>
        <w:tc>
          <w:tcPr>
            <w:tcW w:w="2155" w:type="dxa"/>
          </w:tcPr>
          <w:p w14:paraId="7513EE18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0A10FB" w14:paraId="71412B16" w14:textId="77777777" w:rsidTr="000B7665">
        <w:tc>
          <w:tcPr>
            <w:tcW w:w="1795" w:type="dxa"/>
            <w:vMerge/>
          </w:tcPr>
          <w:p w14:paraId="18B0CD1D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40" w:type="dxa"/>
          </w:tcPr>
          <w:p w14:paraId="51B983BD" w14:textId="77777777" w:rsidR="000A10FB" w:rsidRDefault="000A10FB" w:rsidP="000B7665">
            <w:pPr>
              <w:tabs>
                <w:tab w:val="left" w:pos="2670"/>
              </w:tabs>
              <w:rPr>
                <w:sz w:val="24"/>
                <w:szCs w:val="24"/>
              </w:rPr>
            </w:pPr>
            <w:r w:rsidRPr="7119FAFA">
              <w:rPr>
                <w:sz w:val="24"/>
                <w:szCs w:val="24"/>
              </w:rPr>
              <w:t>The student is able to produce phrases and short sentences. (1 point)</w:t>
            </w:r>
          </w:p>
        </w:tc>
        <w:tc>
          <w:tcPr>
            <w:tcW w:w="2155" w:type="dxa"/>
          </w:tcPr>
          <w:p w14:paraId="54FFB7F6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0A10FB" w14:paraId="237AFCC0" w14:textId="77777777" w:rsidTr="000B7665">
        <w:tc>
          <w:tcPr>
            <w:tcW w:w="1795" w:type="dxa"/>
            <w:vMerge/>
          </w:tcPr>
          <w:p w14:paraId="6C1ED936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40" w:type="dxa"/>
          </w:tcPr>
          <w:p w14:paraId="767FCDF2" w14:textId="77777777" w:rsidR="000A10FB" w:rsidRDefault="000A10FB" w:rsidP="000B7665">
            <w:pPr>
              <w:tabs>
                <w:tab w:val="left" w:pos="2670"/>
              </w:tabs>
              <w:rPr>
                <w:sz w:val="24"/>
                <w:szCs w:val="24"/>
              </w:rPr>
            </w:pPr>
            <w:r w:rsidRPr="7119FAFA">
              <w:rPr>
                <w:sz w:val="24"/>
                <w:szCs w:val="24"/>
              </w:rPr>
              <w:t>The student is able to produce emerging expression of ideas. (1 point)</w:t>
            </w:r>
          </w:p>
        </w:tc>
        <w:tc>
          <w:tcPr>
            <w:tcW w:w="2155" w:type="dxa"/>
          </w:tcPr>
          <w:p w14:paraId="200CBB52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0A10FB" w14:paraId="4977A364" w14:textId="77777777" w:rsidTr="000B7665">
        <w:tc>
          <w:tcPr>
            <w:tcW w:w="1795" w:type="dxa"/>
            <w:vMerge w:val="restart"/>
          </w:tcPr>
          <w:p w14:paraId="403F21EC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RECEPTIVE</w:t>
            </w:r>
          </w:p>
        </w:tc>
        <w:tc>
          <w:tcPr>
            <w:tcW w:w="10440" w:type="dxa"/>
          </w:tcPr>
          <w:p w14:paraId="51054236" w14:textId="77777777" w:rsidR="000A10FB" w:rsidRPr="0061323D" w:rsidRDefault="000A10FB" w:rsidP="000B7665">
            <w:pPr>
              <w:tabs>
                <w:tab w:val="left" w:pos="2670"/>
              </w:tabs>
              <w:jc w:val="both"/>
              <w:rPr>
                <w:sz w:val="24"/>
                <w:szCs w:val="24"/>
              </w:rPr>
            </w:pPr>
            <w:r w:rsidRPr="0061323D">
              <w:rPr>
                <w:sz w:val="24"/>
                <w:szCs w:val="24"/>
              </w:rPr>
              <w:t>The student is able to process general content words and expressions, including cognates</w:t>
            </w:r>
            <w:r>
              <w:rPr>
                <w:sz w:val="24"/>
                <w:szCs w:val="24"/>
              </w:rPr>
              <w:t>. (1 point)</w:t>
            </w:r>
          </w:p>
        </w:tc>
        <w:tc>
          <w:tcPr>
            <w:tcW w:w="2155" w:type="dxa"/>
          </w:tcPr>
          <w:p w14:paraId="51C9E589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0A10FB" w14:paraId="452C36B6" w14:textId="77777777" w:rsidTr="000B7665">
        <w:tc>
          <w:tcPr>
            <w:tcW w:w="1795" w:type="dxa"/>
            <w:vMerge/>
          </w:tcPr>
          <w:p w14:paraId="0DC41F61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40" w:type="dxa"/>
          </w:tcPr>
          <w:p w14:paraId="37F47CDE" w14:textId="77777777" w:rsidR="000A10FB" w:rsidRDefault="000A10FB" w:rsidP="000B7665">
            <w:pPr>
              <w:tabs>
                <w:tab w:val="left" w:pos="2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student is able to process social and instructional words and expressions across content areas. (1 point)</w:t>
            </w:r>
          </w:p>
        </w:tc>
        <w:tc>
          <w:tcPr>
            <w:tcW w:w="2155" w:type="dxa"/>
          </w:tcPr>
          <w:p w14:paraId="39672611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0A10FB" w14:paraId="3376AB40" w14:textId="77777777" w:rsidTr="000B7665">
        <w:tc>
          <w:tcPr>
            <w:tcW w:w="1795" w:type="dxa"/>
            <w:vMerge/>
          </w:tcPr>
          <w:p w14:paraId="4C3BCA78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40" w:type="dxa"/>
          </w:tcPr>
          <w:p w14:paraId="2CD33C14" w14:textId="77777777" w:rsidR="000A10FB" w:rsidRDefault="000A10FB" w:rsidP="000B7665">
            <w:pPr>
              <w:tabs>
                <w:tab w:val="left" w:pos="2670"/>
              </w:tabs>
              <w:rPr>
                <w:sz w:val="24"/>
                <w:szCs w:val="24"/>
              </w:rPr>
            </w:pPr>
            <w:r w:rsidRPr="31E1E2CD">
              <w:rPr>
                <w:sz w:val="24"/>
                <w:szCs w:val="24"/>
              </w:rPr>
              <w:t>The student is able to process compound grammatical constructions. (1 point)</w:t>
            </w:r>
          </w:p>
        </w:tc>
        <w:tc>
          <w:tcPr>
            <w:tcW w:w="2155" w:type="dxa"/>
          </w:tcPr>
          <w:p w14:paraId="3EB4A6FA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0A10FB" w14:paraId="392F2BAA" w14:textId="77777777" w:rsidTr="000B7665">
        <w:tc>
          <w:tcPr>
            <w:tcW w:w="1795" w:type="dxa"/>
            <w:vMerge/>
          </w:tcPr>
          <w:p w14:paraId="6A947556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40" w:type="dxa"/>
          </w:tcPr>
          <w:p w14:paraId="5C666232" w14:textId="77777777" w:rsidR="000A10FB" w:rsidRDefault="000A10FB" w:rsidP="000B7665">
            <w:pPr>
              <w:tabs>
                <w:tab w:val="left" w:pos="2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student is able to process repetitive phrasal and sentence patterns across content areas. (1 point)</w:t>
            </w:r>
          </w:p>
        </w:tc>
        <w:tc>
          <w:tcPr>
            <w:tcW w:w="2155" w:type="dxa"/>
          </w:tcPr>
          <w:p w14:paraId="5ED1FEF7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0A10FB" w14:paraId="7E3AF2BE" w14:textId="77777777" w:rsidTr="000B7665">
        <w:tc>
          <w:tcPr>
            <w:tcW w:w="1795" w:type="dxa"/>
            <w:vMerge/>
          </w:tcPr>
          <w:p w14:paraId="61AADBBE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40" w:type="dxa"/>
          </w:tcPr>
          <w:p w14:paraId="72BCF0B2" w14:textId="77777777" w:rsidR="000A10FB" w:rsidRDefault="000A10FB" w:rsidP="000B7665">
            <w:pPr>
              <w:tabs>
                <w:tab w:val="left" w:pos="2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student is able to process multiple related simple statements. (1 point)</w:t>
            </w:r>
          </w:p>
        </w:tc>
        <w:tc>
          <w:tcPr>
            <w:tcW w:w="2155" w:type="dxa"/>
          </w:tcPr>
          <w:p w14:paraId="556AD359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0A10FB" w14:paraId="5A331931" w14:textId="77777777" w:rsidTr="000B7665">
        <w:tc>
          <w:tcPr>
            <w:tcW w:w="1795" w:type="dxa"/>
            <w:vMerge/>
          </w:tcPr>
          <w:p w14:paraId="367F5511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40" w:type="dxa"/>
          </w:tcPr>
          <w:p w14:paraId="4DEF3256" w14:textId="77777777" w:rsidR="000A10FB" w:rsidRDefault="000A10FB" w:rsidP="000B7665">
            <w:pPr>
              <w:tabs>
                <w:tab w:val="left" w:pos="2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student is able to process an idea with details. (1 point)</w:t>
            </w:r>
          </w:p>
        </w:tc>
        <w:tc>
          <w:tcPr>
            <w:tcW w:w="2155" w:type="dxa"/>
          </w:tcPr>
          <w:p w14:paraId="6C6AD9D1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0A10FB" w14:paraId="64C5EB6B" w14:textId="77777777" w:rsidTr="000B7665">
        <w:tc>
          <w:tcPr>
            <w:tcW w:w="12235" w:type="dxa"/>
            <w:gridSpan w:val="2"/>
          </w:tcPr>
          <w:p w14:paraId="755A46C9" w14:textId="77777777" w:rsidR="000A10FB" w:rsidRPr="009E1A30" w:rsidRDefault="000A10FB" w:rsidP="000B7665">
            <w:pPr>
              <w:tabs>
                <w:tab w:val="left" w:pos="267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55" w:type="dxa"/>
          </w:tcPr>
          <w:p w14:paraId="235A92FE" w14:textId="77777777" w:rsidR="000A10FB" w:rsidRDefault="000A10FB" w:rsidP="000B7665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7E55D36" w14:textId="77777777" w:rsidR="000A10FB" w:rsidRDefault="000A10FB" w:rsidP="000A10FB">
      <w:pPr>
        <w:tabs>
          <w:tab w:val="left" w:pos="2670"/>
        </w:tabs>
        <w:jc w:val="center"/>
        <w:rPr>
          <w:sz w:val="24"/>
          <w:szCs w:val="24"/>
        </w:rPr>
      </w:pPr>
    </w:p>
    <w:p w14:paraId="5535A553" w14:textId="77777777" w:rsidR="000A10FB" w:rsidRPr="00290AB9" w:rsidRDefault="000A10FB" w:rsidP="000A10FB">
      <w:pPr>
        <w:tabs>
          <w:tab w:val="left" w:pos="2670"/>
        </w:tabs>
        <w:rPr>
          <w:sz w:val="24"/>
          <w:szCs w:val="24"/>
        </w:rPr>
      </w:pPr>
      <w:r w:rsidRPr="00290AB9">
        <w:rPr>
          <w:sz w:val="24"/>
          <w:szCs w:val="24"/>
        </w:rPr>
        <w:t>Completed by:</w:t>
      </w:r>
      <w:r w:rsidRPr="00290AB9">
        <w:rPr>
          <w:sz w:val="24"/>
          <w:szCs w:val="24"/>
        </w:rPr>
        <w:tab/>
      </w:r>
      <w:r w:rsidRPr="00290AB9">
        <w:rPr>
          <w:sz w:val="24"/>
          <w:szCs w:val="24"/>
          <w:u w:val="single"/>
        </w:rPr>
        <w:t xml:space="preserve">_______________________ </w:t>
      </w:r>
      <w:r w:rsidRPr="00290AB9">
        <w:rPr>
          <w:sz w:val="24"/>
          <w:szCs w:val="24"/>
          <w:u w:val="single"/>
        </w:rPr>
        <w:tab/>
      </w:r>
      <w:r w:rsidRPr="00A872B1">
        <w:rPr>
          <w:sz w:val="24"/>
          <w:szCs w:val="24"/>
        </w:rPr>
        <w:t>[</w:t>
      </w:r>
      <w:r w:rsidRPr="00290AB9">
        <w:rPr>
          <w:sz w:val="24"/>
          <w:szCs w:val="24"/>
        </w:rPr>
        <w:t>Signature</w:t>
      </w:r>
      <w:r w:rsidRPr="00A872B1">
        <w:rPr>
          <w:sz w:val="24"/>
          <w:szCs w:val="24"/>
        </w:rPr>
        <w:t xml:space="preserve"> of Special Education or English as a Second Language Teacher]</w:t>
      </w:r>
    </w:p>
    <w:p w14:paraId="061450A6" w14:textId="77777777" w:rsidR="000A10FB" w:rsidRPr="00290AB9" w:rsidRDefault="000A10FB" w:rsidP="000A10FB">
      <w:pPr>
        <w:tabs>
          <w:tab w:val="left" w:pos="2670"/>
        </w:tabs>
        <w:rPr>
          <w:sz w:val="24"/>
          <w:szCs w:val="24"/>
        </w:rPr>
      </w:pPr>
      <w:r w:rsidRPr="00290AB9">
        <w:rPr>
          <w:sz w:val="24"/>
          <w:szCs w:val="24"/>
        </w:rPr>
        <w:tab/>
      </w:r>
      <w:r w:rsidRPr="00290AB9">
        <w:rPr>
          <w:sz w:val="24"/>
          <w:szCs w:val="24"/>
          <w:u w:val="single"/>
        </w:rPr>
        <w:t xml:space="preserve">_______________________ </w:t>
      </w:r>
      <w:r w:rsidRPr="00290AB9">
        <w:rPr>
          <w:sz w:val="24"/>
          <w:szCs w:val="24"/>
          <w:u w:val="single"/>
        </w:rPr>
        <w:tab/>
      </w:r>
      <w:r w:rsidRPr="00290AB9">
        <w:rPr>
          <w:sz w:val="24"/>
          <w:szCs w:val="24"/>
        </w:rPr>
        <w:t>[Title]</w:t>
      </w:r>
    </w:p>
    <w:p w14:paraId="5466AE92" w14:textId="77777777" w:rsidR="000A10FB" w:rsidRPr="00A20BE6" w:rsidRDefault="000A10FB" w:rsidP="000A10FB">
      <w:pPr>
        <w:tabs>
          <w:tab w:val="left" w:pos="2670"/>
        </w:tabs>
        <w:rPr>
          <w:sz w:val="24"/>
          <w:szCs w:val="24"/>
        </w:rPr>
      </w:pPr>
      <w:r w:rsidRPr="00290AB9">
        <w:rPr>
          <w:sz w:val="24"/>
          <w:szCs w:val="24"/>
        </w:rPr>
        <w:t>Date:</w:t>
      </w:r>
      <w:r w:rsidRPr="00290AB9">
        <w:rPr>
          <w:sz w:val="24"/>
          <w:szCs w:val="24"/>
        </w:rPr>
        <w:tab/>
      </w:r>
      <w:r w:rsidRPr="00290AB9">
        <w:rPr>
          <w:sz w:val="24"/>
          <w:szCs w:val="24"/>
          <w:u w:val="single"/>
        </w:rPr>
        <w:t xml:space="preserve">_______________________ </w:t>
      </w:r>
      <w:r w:rsidRPr="00290AB9">
        <w:rPr>
          <w:sz w:val="24"/>
          <w:szCs w:val="24"/>
          <w:u w:val="single"/>
        </w:rPr>
        <w:tab/>
      </w:r>
    </w:p>
    <w:p w14:paraId="139F133D" w14:textId="77777777" w:rsidR="00D271D7" w:rsidRDefault="00D271D7"/>
    <w:p w14:paraId="55CC6E6A" w14:textId="77777777" w:rsidR="00C42328" w:rsidRDefault="00C42328">
      <w:pPr>
        <w:sectPr w:rsidR="00C42328" w:rsidSect="00C4232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15FB19" w14:textId="77777777" w:rsidR="00C42328" w:rsidRDefault="00C42328"/>
    <w:p w14:paraId="50504C65" w14:textId="0A9DE8F5" w:rsidR="000A10FB" w:rsidRDefault="000A10FB">
      <w:r w:rsidRPr="00877618">
        <w:rPr>
          <w:noProof/>
        </w:rPr>
        <w:drawing>
          <wp:inline distT="0" distB="0" distL="0" distR="0" wp14:anchorId="66FEC343" wp14:editId="337FE36C">
            <wp:extent cx="6858000" cy="8182038"/>
            <wp:effectExtent l="0" t="0" r="0" b="9525"/>
            <wp:docPr id="926317914" name="Picture 1" descr="Flowchart of exiting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17914" name="Picture 1" descr="Flowchart of exiting proces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60943" cy="818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10FB" w:rsidSect="00C423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0E317" w14:textId="77777777" w:rsidR="0009099E" w:rsidRDefault="0009099E" w:rsidP="0009099E">
      <w:pPr>
        <w:spacing w:after="0" w:line="240" w:lineRule="auto"/>
      </w:pPr>
      <w:r>
        <w:separator/>
      </w:r>
    </w:p>
  </w:endnote>
  <w:endnote w:type="continuationSeparator" w:id="0">
    <w:p w14:paraId="7BB9B3D5" w14:textId="77777777" w:rsidR="0009099E" w:rsidRDefault="0009099E" w:rsidP="0009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BEB94" w14:textId="77777777" w:rsidR="0009099E" w:rsidRDefault="0009099E" w:rsidP="0009099E">
      <w:pPr>
        <w:spacing w:after="0" w:line="240" w:lineRule="auto"/>
      </w:pPr>
      <w:r>
        <w:separator/>
      </w:r>
    </w:p>
  </w:footnote>
  <w:footnote w:type="continuationSeparator" w:id="0">
    <w:p w14:paraId="68DCAF51" w14:textId="77777777" w:rsidR="0009099E" w:rsidRDefault="0009099E" w:rsidP="00090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FB"/>
    <w:rsid w:val="0009099E"/>
    <w:rsid w:val="000A10FB"/>
    <w:rsid w:val="00201433"/>
    <w:rsid w:val="00615910"/>
    <w:rsid w:val="00657919"/>
    <w:rsid w:val="00666586"/>
    <w:rsid w:val="007A08BE"/>
    <w:rsid w:val="00BA24C7"/>
    <w:rsid w:val="00BF3A02"/>
    <w:rsid w:val="00C42328"/>
    <w:rsid w:val="00C65CDE"/>
    <w:rsid w:val="00D2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4335F6"/>
  <w15:chartTrackingRefBased/>
  <w15:docId w15:val="{6749CB24-1A1A-4913-AA32-480B4AF6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0F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0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0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0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0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0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0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1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1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0F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10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0F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10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0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0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A10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99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0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9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5" ma:contentTypeDescription="Create a new document." ma:contentTypeScope="" ma:versionID="2844d675a32d3855cd6318c9908805c1">
  <xsd:schema xmlns:xsd="http://www.w3.org/2001/XMLSchema" xmlns:xs="http://www.w3.org/2001/XMLSchema" xmlns:p="http://schemas.microsoft.com/office/2006/metadata/properties" xmlns:ns3="8f2fdac3-5421-455f-b4e4-df6141b3176a" xmlns:ns4="6d1ab2f6-91f9-4f14-952a-3f3eb0d68341" targetNamespace="http://schemas.microsoft.com/office/2006/metadata/properties" ma:root="true" ma:fieldsID="bf78489d89afd145f1f216b1e3779aea" ns3:_="" ns4:_="">
    <xsd:import namespace="8f2fdac3-5421-455f-b4e4-df6141b3176a"/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FC4DE3-22E0-480A-894D-C78854636631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d1ab2f6-91f9-4f14-952a-3f3eb0d68341"/>
    <ds:schemaRef ds:uri="8f2fdac3-5421-455f-b4e4-df6141b3176a"/>
  </ds:schemaRefs>
</ds:datastoreItem>
</file>

<file path=customXml/itemProps2.xml><?xml version="1.0" encoding="utf-8"?>
<ds:datastoreItem xmlns:ds="http://schemas.openxmlformats.org/officeDocument/2006/customXml" ds:itemID="{A6C57003-75AD-4FBB-9C80-9AD979382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dac3-5421-455f-b4e4-df6141b3176a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BC1BC-FE61-4FF1-BA82-DB61FF71C05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1218</Characters>
  <Application>Microsoft Office Word</Application>
  <DocSecurity>0</DocSecurity>
  <Lines>64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2: ENGLISH LANGUAGE OBSERVATION FORM</dc:title>
  <dc:subject/>
  <dc:creator>DESE</dc:creator>
  <cp:keywords/>
  <dc:description/>
  <cp:lastModifiedBy>Zou, Dong (EOE)</cp:lastModifiedBy>
  <cp:revision>3</cp:revision>
  <dcterms:created xsi:type="dcterms:W3CDTF">2024-10-10T21:40:00Z</dcterms:created>
  <dcterms:modified xsi:type="dcterms:W3CDTF">2024-10-11T12:54:00Z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11 2024 12:00AM</vt:lpwstr>
  </property>
</Properties>
</file>