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154B" w14:textId="07E24642" w:rsidR="00C655ED" w:rsidRPr="00263E13" w:rsidRDefault="00C655ED" w:rsidP="00C655ED">
      <w:pPr>
        <w:pStyle w:val="CoverFrontGraphicsAnchor"/>
        <w:rPr>
          <w:rFonts w:ascii="Calibri" w:eastAsia="Arial" w:hAnsi="Calibri" w:cs="Calibri"/>
          <w:sz w:val="22"/>
          <w:szCs w:val="22"/>
        </w:rPr>
      </w:pPr>
      <w:bookmarkStart w:id="0" w:name="_Toc532370547"/>
      <w:bookmarkStart w:id="1" w:name="_Toc20312290"/>
      <w:bookmarkStart w:id="2" w:name="_Toc21440582"/>
    </w:p>
    <w:p w14:paraId="6E5E9744" w14:textId="77777777" w:rsidR="00C655ED" w:rsidRPr="00263E13" w:rsidRDefault="00C655ED" w:rsidP="00C655ED">
      <w:pPr>
        <w:keepNext/>
        <w:keepLines/>
        <w:spacing w:after="60"/>
        <w:rPr>
          <w:rFonts w:ascii="Calibri" w:eastAsia="Arial" w:hAnsi="Calibri" w:cs="Calibri"/>
          <w:sz w:val="52"/>
          <w:szCs w:val="52"/>
        </w:rPr>
      </w:pPr>
      <w:r w:rsidRPr="00263E13">
        <w:rPr>
          <w:rFonts w:ascii="Calibri" w:eastAsia="Arial" w:hAnsi="Calibri" w:cs="Calibri"/>
          <w:noProof/>
          <w:sz w:val="52"/>
          <w:szCs w:val="52"/>
        </w:rPr>
        <w:drawing>
          <wp:inline distT="0" distB="0" distL="0" distR="0" wp14:anchorId="7E921EBD" wp14:editId="46B234F7">
            <wp:extent cx="1837055" cy="1219200"/>
            <wp:effectExtent l="0" t="0" r="0" b="0"/>
            <wp:docPr id="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5.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1837055" cy="1219200"/>
                    </a:xfrm>
                    <a:prstGeom prst="rect">
                      <a:avLst/>
                    </a:prstGeom>
                    <a:ln/>
                  </pic:spPr>
                </pic:pic>
              </a:graphicData>
            </a:graphic>
          </wp:inline>
        </w:drawing>
      </w:r>
    </w:p>
    <w:p w14:paraId="3719B511" w14:textId="7994BB7F" w:rsidR="002D45A0" w:rsidRPr="00AE4BDD" w:rsidRDefault="002D45A0" w:rsidP="002D45A0">
      <w:pPr>
        <w:pStyle w:val="Heading1"/>
      </w:pPr>
      <w:bookmarkStart w:id="3" w:name="_gjdgxs" w:colFirst="0" w:colLast="0"/>
      <w:bookmarkStart w:id="4" w:name="_30j0zll" w:colFirst="0" w:colLast="0"/>
      <w:bookmarkEnd w:id="3"/>
      <w:bookmarkEnd w:id="4"/>
      <w:r w:rsidRPr="00AE4BDD">
        <w:t>SLIFE District Self-Assessment</w:t>
      </w:r>
      <w:r w:rsidR="00FB5156">
        <w:t xml:space="preserve"> </w:t>
      </w:r>
    </w:p>
    <w:p w14:paraId="703A1059" w14:textId="7C008347" w:rsidR="00C655ED" w:rsidRPr="00263E13" w:rsidRDefault="00C655ED" w:rsidP="00BD55C5">
      <w:pPr>
        <w:pStyle w:val="Date1"/>
        <w:tabs>
          <w:tab w:val="left" w:pos="7390"/>
        </w:tabs>
      </w:pPr>
      <w:r w:rsidRPr="00263E13">
        <w:t>June 202</w:t>
      </w:r>
      <w:r w:rsidR="002D45A0">
        <w:t>5</w:t>
      </w:r>
      <w:r w:rsidR="00BD55C5">
        <w:tab/>
      </w:r>
    </w:p>
    <w:p w14:paraId="7D228B5A" w14:textId="7E32599C" w:rsidR="00AB735D" w:rsidRPr="00263E13" w:rsidRDefault="00AB735D" w:rsidP="00C655ED">
      <w:pPr>
        <w:pStyle w:val="CoverFrontGraphicsAnchor"/>
        <w:ind w:left="0" w:right="0"/>
      </w:pPr>
    </w:p>
    <w:p w14:paraId="3148E412" w14:textId="77777777" w:rsidR="00AB735D" w:rsidRPr="00263E13" w:rsidRDefault="00AB735D" w:rsidP="00AB735D">
      <w:pPr>
        <w:rPr>
          <w:sz w:val="28"/>
        </w:rPr>
        <w:sectPr w:rsidR="00AB735D" w:rsidRPr="00263E13" w:rsidSect="00C655ED">
          <w:pgSz w:w="12240" w:h="15840"/>
          <w:pgMar w:top="1440" w:right="1440" w:bottom="1440" w:left="1440" w:header="0" w:footer="634" w:gutter="0"/>
          <w:cols w:space="720"/>
          <w:docGrid w:linePitch="360"/>
        </w:sectPr>
      </w:pPr>
    </w:p>
    <w:p w14:paraId="3FEFF9AA" w14:textId="77777777" w:rsidR="00AB735D" w:rsidRPr="00263E13" w:rsidRDefault="00AB735D" w:rsidP="00AB735D">
      <w:pPr>
        <w:pStyle w:val="TOCHeading"/>
      </w:pPr>
      <w:r w:rsidRPr="00263E13">
        <w:lastRenderedPageBreak/>
        <w:t>Contents</w:t>
      </w:r>
    </w:p>
    <w:p w14:paraId="7449C4FF" w14:textId="77777777" w:rsidR="00AB735D" w:rsidRPr="00263E13" w:rsidRDefault="00AB735D" w:rsidP="00AB735D">
      <w:pPr>
        <w:pStyle w:val="TOCPage"/>
      </w:pPr>
      <w:r w:rsidRPr="00263E13">
        <w:t>Page</w:t>
      </w:r>
    </w:p>
    <w:p w14:paraId="4DDDB90C" w14:textId="237637DE" w:rsidR="00DC202D" w:rsidRDefault="00AB735D">
      <w:pPr>
        <w:pStyle w:val="TOC1"/>
        <w:rPr>
          <w:rFonts w:eastAsiaTheme="minorEastAsia" w:cstheme="minorBidi"/>
          <w:noProof/>
          <w:kern w:val="2"/>
          <w:sz w:val="24"/>
          <w14:ligatures w14:val="standardContextual"/>
        </w:rPr>
      </w:pPr>
      <w:r w:rsidRPr="00263E13">
        <w:fldChar w:fldCharType="begin"/>
      </w:r>
      <w:r w:rsidRPr="00263E13">
        <w:instrText xml:space="preserve"> TOC \h \z \u \t "Heading 2,1,Heading 3,2" </w:instrText>
      </w:r>
      <w:r w:rsidRPr="00263E13">
        <w:fldChar w:fldCharType="separate"/>
      </w:r>
      <w:hyperlink w:anchor="_Toc201663241" w:history="1">
        <w:r w:rsidR="00DC202D" w:rsidRPr="00344868">
          <w:rPr>
            <w:rStyle w:val="Hyperlink"/>
            <w:noProof/>
          </w:rPr>
          <w:t>Overview</w:t>
        </w:r>
        <w:r w:rsidR="00DC202D">
          <w:rPr>
            <w:noProof/>
            <w:webHidden/>
          </w:rPr>
          <w:tab/>
        </w:r>
        <w:r w:rsidR="00DC202D">
          <w:rPr>
            <w:noProof/>
            <w:webHidden/>
          </w:rPr>
          <w:fldChar w:fldCharType="begin"/>
        </w:r>
        <w:r w:rsidR="00DC202D">
          <w:rPr>
            <w:noProof/>
            <w:webHidden/>
          </w:rPr>
          <w:instrText xml:space="preserve"> PAGEREF _Toc201663241 \h </w:instrText>
        </w:r>
        <w:r w:rsidR="00DC202D">
          <w:rPr>
            <w:noProof/>
            <w:webHidden/>
          </w:rPr>
        </w:r>
        <w:r w:rsidR="00DC202D">
          <w:rPr>
            <w:noProof/>
            <w:webHidden/>
          </w:rPr>
          <w:fldChar w:fldCharType="separate"/>
        </w:r>
        <w:r w:rsidR="00DC202D">
          <w:rPr>
            <w:noProof/>
            <w:webHidden/>
          </w:rPr>
          <w:t>1</w:t>
        </w:r>
        <w:r w:rsidR="00DC202D">
          <w:rPr>
            <w:noProof/>
            <w:webHidden/>
          </w:rPr>
          <w:fldChar w:fldCharType="end"/>
        </w:r>
      </w:hyperlink>
    </w:p>
    <w:p w14:paraId="4E10E816" w14:textId="7534A1F7" w:rsidR="00DC202D" w:rsidRDefault="00DC202D">
      <w:pPr>
        <w:pStyle w:val="TOC1"/>
        <w:rPr>
          <w:rFonts w:eastAsiaTheme="minorEastAsia" w:cstheme="minorBidi"/>
          <w:noProof/>
          <w:kern w:val="2"/>
          <w:sz w:val="24"/>
          <w14:ligatures w14:val="standardContextual"/>
        </w:rPr>
      </w:pPr>
      <w:hyperlink w:anchor="_Toc201663242" w:history="1">
        <w:r w:rsidRPr="00344868">
          <w:rPr>
            <w:rStyle w:val="Hyperlink"/>
            <w:noProof/>
          </w:rPr>
          <w:t>Purpose</w:t>
        </w:r>
        <w:r>
          <w:rPr>
            <w:noProof/>
            <w:webHidden/>
          </w:rPr>
          <w:tab/>
        </w:r>
        <w:r>
          <w:rPr>
            <w:noProof/>
            <w:webHidden/>
          </w:rPr>
          <w:fldChar w:fldCharType="begin"/>
        </w:r>
        <w:r>
          <w:rPr>
            <w:noProof/>
            <w:webHidden/>
          </w:rPr>
          <w:instrText xml:space="preserve"> PAGEREF _Toc201663242 \h </w:instrText>
        </w:r>
        <w:r>
          <w:rPr>
            <w:noProof/>
            <w:webHidden/>
          </w:rPr>
        </w:r>
        <w:r>
          <w:rPr>
            <w:noProof/>
            <w:webHidden/>
          </w:rPr>
          <w:fldChar w:fldCharType="separate"/>
        </w:r>
        <w:r>
          <w:rPr>
            <w:noProof/>
            <w:webHidden/>
          </w:rPr>
          <w:t>1</w:t>
        </w:r>
        <w:r>
          <w:rPr>
            <w:noProof/>
            <w:webHidden/>
          </w:rPr>
          <w:fldChar w:fldCharType="end"/>
        </w:r>
      </w:hyperlink>
    </w:p>
    <w:p w14:paraId="79A46EF4" w14:textId="694D9EF3" w:rsidR="00DC202D" w:rsidRDefault="00DC202D">
      <w:pPr>
        <w:pStyle w:val="TOC1"/>
        <w:rPr>
          <w:rFonts w:eastAsiaTheme="minorEastAsia" w:cstheme="minorBidi"/>
          <w:noProof/>
          <w:kern w:val="2"/>
          <w:sz w:val="24"/>
          <w14:ligatures w14:val="standardContextual"/>
        </w:rPr>
      </w:pPr>
      <w:hyperlink w:anchor="_Toc201663243" w:history="1">
        <w:r w:rsidRPr="00344868">
          <w:rPr>
            <w:rStyle w:val="Hyperlink"/>
            <w:noProof/>
          </w:rPr>
          <w:t>Components</w:t>
        </w:r>
        <w:r>
          <w:rPr>
            <w:noProof/>
            <w:webHidden/>
          </w:rPr>
          <w:tab/>
        </w:r>
        <w:r>
          <w:rPr>
            <w:noProof/>
            <w:webHidden/>
          </w:rPr>
          <w:fldChar w:fldCharType="begin"/>
        </w:r>
        <w:r>
          <w:rPr>
            <w:noProof/>
            <w:webHidden/>
          </w:rPr>
          <w:instrText xml:space="preserve"> PAGEREF _Toc201663243 \h </w:instrText>
        </w:r>
        <w:r>
          <w:rPr>
            <w:noProof/>
            <w:webHidden/>
          </w:rPr>
        </w:r>
        <w:r>
          <w:rPr>
            <w:noProof/>
            <w:webHidden/>
          </w:rPr>
          <w:fldChar w:fldCharType="separate"/>
        </w:r>
        <w:r>
          <w:rPr>
            <w:noProof/>
            <w:webHidden/>
          </w:rPr>
          <w:t>1</w:t>
        </w:r>
        <w:r>
          <w:rPr>
            <w:noProof/>
            <w:webHidden/>
          </w:rPr>
          <w:fldChar w:fldCharType="end"/>
        </w:r>
      </w:hyperlink>
    </w:p>
    <w:p w14:paraId="3441741D" w14:textId="2A9787B5" w:rsidR="00DC202D" w:rsidRDefault="00DC202D">
      <w:pPr>
        <w:pStyle w:val="TOC1"/>
        <w:rPr>
          <w:rFonts w:eastAsiaTheme="minorEastAsia" w:cstheme="minorBidi"/>
          <w:noProof/>
          <w:kern w:val="2"/>
          <w:sz w:val="24"/>
          <w14:ligatures w14:val="standardContextual"/>
        </w:rPr>
      </w:pPr>
      <w:hyperlink w:anchor="_Toc201663244" w:history="1">
        <w:r w:rsidRPr="00344868">
          <w:rPr>
            <w:rStyle w:val="Hyperlink"/>
            <w:noProof/>
          </w:rPr>
          <w:t>How to Use the SLIFE District Self-Assessment</w:t>
        </w:r>
        <w:r>
          <w:rPr>
            <w:noProof/>
            <w:webHidden/>
          </w:rPr>
          <w:tab/>
        </w:r>
        <w:r>
          <w:rPr>
            <w:noProof/>
            <w:webHidden/>
          </w:rPr>
          <w:fldChar w:fldCharType="begin"/>
        </w:r>
        <w:r>
          <w:rPr>
            <w:noProof/>
            <w:webHidden/>
          </w:rPr>
          <w:instrText xml:space="preserve"> PAGEREF _Toc201663244 \h </w:instrText>
        </w:r>
        <w:r>
          <w:rPr>
            <w:noProof/>
            <w:webHidden/>
          </w:rPr>
        </w:r>
        <w:r>
          <w:rPr>
            <w:noProof/>
            <w:webHidden/>
          </w:rPr>
          <w:fldChar w:fldCharType="separate"/>
        </w:r>
        <w:r>
          <w:rPr>
            <w:noProof/>
            <w:webHidden/>
          </w:rPr>
          <w:t>2</w:t>
        </w:r>
        <w:r>
          <w:rPr>
            <w:noProof/>
            <w:webHidden/>
          </w:rPr>
          <w:fldChar w:fldCharType="end"/>
        </w:r>
      </w:hyperlink>
    </w:p>
    <w:p w14:paraId="4E103E8C" w14:textId="700F4F37" w:rsidR="00DC202D" w:rsidRDefault="00DC202D">
      <w:pPr>
        <w:pStyle w:val="TOC1"/>
        <w:rPr>
          <w:rFonts w:eastAsiaTheme="minorEastAsia" w:cstheme="minorBidi"/>
          <w:noProof/>
          <w:kern w:val="2"/>
          <w:sz w:val="24"/>
          <w14:ligatures w14:val="standardContextual"/>
        </w:rPr>
      </w:pPr>
      <w:hyperlink w:anchor="_Toc201663245" w:history="1">
        <w:r w:rsidRPr="00344868">
          <w:rPr>
            <w:rStyle w:val="Hyperlink"/>
            <w:noProof/>
          </w:rPr>
          <w:t>First Three Steps</w:t>
        </w:r>
        <w:r>
          <w:rPr>
            <w:noProof/>
            <w:webHidden/>
          </w:rPr>
          <w:tab/>
        </w:r>
        <w:r>
          <w:rPr>
            <w:noProof/>
            <w:webHidden/>
          </w:rPr>
          <w:fldChar w:fldCharType="begin"/>
        </w:r>
        <w:r>
          <w:rPr>
            <w:noProof/>
            <w:webHidden/>
          </w:rPr>
          <w:instrText xml:space="preserve"> PAGEREF _Toc201663245 \h </w:instrText>
        </w:r>
        <w:r>
          <w:rPr>
            <w:noProof/>
            <w:webHidden/>
          </w:rPr>
        </w:r>
        <w:r>
          <w:rPr>
            <w:noProof/>
            <w:webHidden/>
          </w:rPr>
          <w:fldChar w:fldCharType="separate"/>
        </w:r>
        <w:r>
          <w:rPr>
            <w:noProof/>
            <w:webHidden/>
          </w:rPr>
          <w:t>1</w:t>
        </w:r>
        <w:r>
          <w:rPr>
            <w:noProof/>
            <w:webHidden/>
          </w:rPr>
          <w:fldChar w:fldCharType="end"/>
        </w:r>
      </w:hyperlink>
    </w:p>
    <w:p w14:paraId="603C5BAC" w14:textId="52E46EFE" w:rsidR="00DC202D" w:rsidRDefault="00DC202D">
      <w:pPr>
        <w:pStyle w:val="TOC2"/>
        <w:rPr>
          <w:rFonts w:eastAsiaTheme="minorEastAsia" w:cstheme="minorBidi"/>
          <w:noProof/>
          <w:kern w:val="2"/>
          <w:sz w:val="24"/>
          <w14:ligatures w14:val="standardContextual"/>
        </w:rPr>
      </w:pPr>
      <w:hyperlink w:anchor="_Toc201663246" w:history="1">
        <w:r w:rsidRPr="00344868">
          <w:rPr>
            <w:rStyle w:val="Hyperlink"/>
            <w:noProof/>
          </w:rPr>
          <w:t>Step 1. Administer the Pre-Screener</w:t>
        </w:r>
        <w:r>
          <w:rPr>
            <w:noProof/>
            <w:webHidden/>
          </w:rPr>
          <w:tab/>
        </w:r>
        <w:r>
          <w:rPr>
            <w:noProof/>
            <w:webHidden/>
          </w:rPr>
          <w:fldChar w:fldCharType="begin"/>
        </w:r>
        <w:r>
          <w:rPr>
            <w:noProof/>
            <w:webHidden/>
          </w:rPr>
          <w:instrText xml:space="preserve"> PAGEREF _Toc201663246 \h </w:instrText>
        </w:r>
        <w:r>
          <w:rPr>
            <w:noProof/>
            <w:webHidden/>
          </w:rPr>
        </w:r>
        <w:r>
          <w:rPr>
            <w:noProof/>
            <w:webHidden/>
          </w:rPr>
          <w:fldChar w:fldCharType="separate"/>
        </w:r>
        <w:r>
          <w:rPr>
            <w:noProof/>
            <w:webHidden/>
          </w:rPr>
          <w:t>1</w:t>
        </w:r>
        <w:r>
          <w:rPr>
            <w:noProof/>
            <w:webHidden/>
          </w:rPr>
          <w:fldChar w:fldCharType="end"/>
        </w:r>
      </w:hyperlink>
    </w:p>
    <w:p w14:paraId="0695B506" w14:textId="5A8B8B4C" w:rsidR="00DC202D" w:rsidRDefault="00DC202D">
      <w:pPr>
        <w:pStyle w:val="TOC2"/>
        <w:rPr>
          <w:rFonts w:eastAsiaTheme="minorEastAsia" w:cstheme="minorBidi"/>
          <w:noProof/>
          <w:kern w:val="2"/>
          <w:sz w:val="24"/>
          <w14:ligatures w14:val="standardContextual"/>
        </w:rPr>
      </w:pPr>
      <w:hyperlink w:anchor="_Toc201663247" w:history="1">
        <w:r w:rsidRPr="00344868">
          <w:rPr>
            <w:rStyle w:val="Hyperlink"/>
            <w:noProof/>
          </w:rPr>
          <w:t>Step 2. Conduct the SLIFE Interview</w:t>
        </w:r>
        <w:r>
          <w:rPr>
            <w:noProof/>
            <w:webHidden/>
          </w:rPr>
          <w:tab/>
        </w:r>
        <w:r>
          <w:rPr>
            <w:noProof/>
            <w:webHidden/>
          </w:rPr>
          <w:fldChar w:fldCharType="begin"/>
        </w:r>
        <w:r>
          <w:rPr>
            <w:noProof/>
            <w:webHidden/>
          </w:rPr>
          <w:instrText xml:space="preserve"> PAGEREF _Toc201663247 \h </w:instrText>
        </w:r>
        <w:r>
          <w:rPr>
            <w:noProof/>
            <w:webHidden/>
          </w:rPr>
        </w:r>
        <w:r>
          <w:rPr>
            <w:noProof/>
            <w:webHidden/>
          </w:rPr>
          <w:fldChar w:fldCharType="separate"/>
        </w:r>
        <w:r>
          <w:rPr>
            <w:noProof/>
            <w:webHidden/>
          </w:rPr>
          <w:t>3</w:t>
        </w:r>
        <w:r>
          <w:rPr>
            <w:noProof/>
            <w:webHidden/>
          </w:rPr>
          <w:fldChar w:fldCharType="end"/>
        </w:r>
      </w:hyperlink>
    </w:p>
    <w:p w14:paraId="384E4AFF" w14:textId="5FF824A0" w:rsidR="00DC202D" w:rsidRDefault="00DC202D">
      <w:pPr>
        <w:pStyle w:val="TOC2"/>
        <w:rPr>
          <w:rFonts w:eastAsiaTheme="minorEastAsia" w:cstheme="minorBidi"/>
          <w:noProof/>
          <w:kern w:val="2"/>
          <w:sz w:val="24"/>
          <w14:ligatures w14:val="standardContextual"/>
        </w:rPr>
      </w:pPr>
      <w:hyperlink w:anchor="_Toc201663248" w:history="1">
        <w:r w:rsidRPr="00344868">
          <w:rPr>
            <w:rStyle w:val="Hyperlink"/>
            <w:noProof/>
          </w:rPr>
          <w:t>Step 3. Administer Academic Background Screener(s)</w:t>
        </w:r>
        <w:r>
          <w:rPr>
            <w:noProof/>
            <w:webHidden/>
          </w:rPr>
          <w:tab/>
        </w:r>
        <w:r>
          <w:rPr>
            <w:noProof/>
            <w:webHidden/>
          </w:rPr>
          <w:fldChar w:fldCharType="begin"/>
        </w:r>
        <w:r>
          <w:rPr>
            <w:noProof/>
            <w:webHidden/>
          </w:rPr>
          <w:instrText xml:space="preserve"> PAGEREF _Toc201663248 \h </w:instrText>
        </w:r>
        <w:r>
          <w:rPr>
            <w:noProof/>
            <w:webHidden/>
          </w:rPr>
        </w:r>
        <w:r>
          <w:rPr>
            <w:noProof/>
            <w:webHidden/>
          </w:rPr>
          <w:fldChar w:fldCharType="separate"/>
        </w:r>
        <w:r>
          <w:rPr>
            <w:noProof/>
            <w:webHidden/>
          </w:rPr>
          <w:t>5</w:t>
        </w:r>
        <w:r>
          <w:rPr>
            <w:noProof/>
            <w:webHidden/>
          </w:rPr>
          <w:fldChar w:fldCharType="end"/>
        </w:r>
      </w:hyperlink>
    </w:p>
    <w:p w14:paraId="2E9FEBBC" w14:textId="5B49327E" w:rsidR="00DC202D" w:rsidRDefault="00DC202D">
      <w:pPr>
        <w:pStyle w:val="TOC1"/>
        <w:rPr>
          <w:rFonts w:eastAsiaTheme="minorEastAsia" w:cstheme="minorBidi"/>
          <w:noProof/>
          <w:kern w:val="2"/>
          <w:sz w:val="24"/>
          <w14:ligatures w14:val="standardContextual"/>
        </w:rPr>
      </w:pPr>
      <w:hyperlink w:anchor="_Toc201663249" w:history="1">
        <w:r w:rsidRPr="00344868">
          <w:rPr>
            <w:rStyle w:val="Hyperlink"/>
            <w:noProof/>
          </w:rPr>
          <w:t>Step 4 and Four Focal Points</w:t>
        </w:r>
        <w:r>
          <w:rPr>
            <w:noProof/>
            <w:webHidden/>
          </w:rPr>
          <w:tab/>
        </w:r>
        <w:r>
          <w:rPr>
            <w:noProof/>
            <w:webHidden/>
          </w:rPr>
          <w:fldChar w:fldCharType="begin"/>
        </w:r>
        <w:r>
          <w:rPr>
            <w:noProof/>
            <w:webHidden/>
          </w:rPr>
          <w:instrText xml:space="preserve"> PAGEREF _Toc201663249 \h </w:instrText>
        </w:r>
        <w:r>
          <w:rPr>
            <w:noProof/>
            <w:webHidden/>
          </w:rPr>
        </w:r>
        <w:r>
          <w:rPr>
            <w:noProof/>
            <w:webHidden/>
          </w:rPr>
          <w:fldChar w:fldCharType="separate"/>
        </w:r>
        <w:r>
          <w:rPr>
            <w:noProof/>
            <w:webHidden/>
          </w:rPr>
          <w:t>8</w:t>
        </w:r>
        <w:r>
          <w:rPr>
            <w:noProof/>
            <w:webHidden/>
          </w:rPr>
          <w:fldChar w:fldCharType="end"/>
        </w:r>
      </w:hyperlink>
    </w:p>
    <w:p w14:paraId="48234FA2" w14:textId="2EF7F368" w:rsidR="00DC202D" w:rsidRDefault="00DC202D">
      <w:pPr>
        <w:pStyle w:val="TOC2"/>
        <w:rPr>
          <w:rFonts w:eastAsiaTheme="minorEastAsia" w:cstheme="minorBidi"/>
          <w:noProof/>
          <w:kern w:val="2"/>
          <w:sz w:val="24"/>
          <w14:ligatures w14:val="standardContextual"/>
        </w:rPr>
      </w:pPr>
      <w:hyperlink w:anchor="_Toc201663250" w:history="1">
        <w:r w:rsidRPr="00344868">
          <w:rPr>
            <w:rStyle w:val="Hyperlink"/>
            <w:noProof/>
          </w:rPr>
          <w:t>Step 4. Develop a SLIFE Services and Support Plan</w:t>
        </w:r>
        <w:r>
          <w:rPr>
            <w:noProof/>
            <w:webHidden/>
          </w:rPr>
          <w:tab/>
        </w:r>
        <w:r>
          <w:rPr>
            <w:noProof/>
            <w:webHidden/>
          </w:rPr>
          <w:fldChar w:fldCharType="begin"/>
        </w:r>
        <w:r>
          <w:rPr>
            <w:noProof/>
            <w:webHidden/>
          </w:rPr>
          <w:instrText xml:space="preserve"> PAGEREF _Toc201663250 \h </w:instrText>
        </w:r>
        <w:r>
          <w:rPr>
            <w:noProof/>
            <w:webHidden/>
          </w:rPr>
        </w:r>
        <w:r>
          <w:rPr>
            <w:noProof/>
            <w:webHidden/>
          </w:rPr>
          <w:fldChar w:fldCharType="separate"/>
        </w:r>
        <w:r>
          <w:rPr>
            <w:noProof/>
            <w:webHidden/>
          </w:rPr>
          <w:t>8</w:t>
        </w:r>
        <w:r>
          <w:rPr>
            <w:noProof/>
            <w:webHidden/>
          </w:rPr>
          <w:fldChar w:fldCharType="end"/>
        </w:r>
      </w:hyperlink>
    </w:p>
    <w:p w14:paraId="0DB2C682" w14:textId="6949E075" w:rsidR="00DC202D" w:rsidRDefault="00DC202D">
      <w:pPr>
        <w:pStyle w:val="TOC1"/>
        <w:rPr>
          <w:rFonts w:eastAsiaTheme="minorEastAsia" w:cstheme="minorBidi"/>
          <w:noProof/>
          <w:kern w:val="2"/>
          <w:sz w:val="24"/>
          <w14:ligatures w14:val="standardContextual"/>
        </w:rPr>
      </w:pPr>
      <w:hyperlink w:anchor="_Toc201663251" w:history="1">
        <w:r w:rsidRPr="00344868">
          <w:rPr>
            <w:rStyle w:val="Hyperlink"/>
            <w:noProof/>
          </w:rPr>
          <w:t>Self-Check</w:t>
        </w:r>
        <w:r>
          <w:rPr>
            <w:noProof/>
            <w:webHidden/>
          </w:rPr>
          <w:tab/>
        </w:r>
        <w:r>
          <w:rPr>
            <w:noProof/>
            <w:webHidden/>
          </w:rPr>
          <w:fldChar w:fldCharType="begin"/>
        </w:r>
        <w:r>
          <w:rPr>
            <w:noProof/>
            <w:webHidden/>
          </w:rPr>
          <w:instrText xml:space="preserve"> PAGEREF _Toc201663251 \h </w:instrText>
        </w:r>
        <w:r>
          <w:rPr>
            <w:noProof/>
            <w:webHidden/>
          </w:rPr>
        </w:r>
        <w:r>
          <w:rPr>
            <w:noProof/>
            <w:webHidden/>
          </w:rPr>
          <w:fldChar w:fldCharType="separate"/>
        </w:r>
        <w:r>
          <w:rPr>
            <w:noProof/>
            <w:webHidden/>
          </w:rPr>
          <w:t>17</w:t>
        </w:r>
        <w:r>
          <w:rPr>
            <w:noProof/>
            <w:webHidden/>
          </w:rPr>
          <w:fldChar w:fldCharType="end"/>
        </w:r>
      </w:hyperlink>
    </w:p>
    <w:p w14:paraId="1E7615BD" w14:textId="500D193D" w:rsidR="00DC202D" w:rsidRDefault="00DC202D">
      <w:pPr>
        <w:pStyle w:val="TOC2"/>
        <w:rPr>
          <w:rFonts w:eastAsiaTheme="minorEastAsia" w:cstheme="minorBidi"/>
          <w:noProof/>
          <w:kern w:val="2"/>
          <w:sz w:val="24"/>
          <w14:ligatures w14:val="standardContextual"/>
        </w:rPr>
      </w:pPr>
      <w:hyperlink w:anchor="_Toc201663252" w:history="1">
        <w:r w:rsidRPr="00344868">
          <w:rPr>
            <w:rStyle w:val="Hyperlink"/>
            <w:noProof/>
          </w:rPr>
          <w:t>Reflection</w:t>
        </w:r>
        <w:r>
          <w:rPr>
            <w:noProof/>
            <w:webHidden/>
          </w:rPr>
          <w:tab/>
        </w:r>
        <w:r>
          <w:rPr>
            <w:noProof/>
            <w:webHidden/>
          </w:rPr>
          <w:fldChar w:fldCharType="begin"/>
        </w:r>
        <w:r>
          <w:rPr>
            <w:noProof/>
            <w:webHidden/>
          </w:rPr>
          <w:instrText xml:space="preserve"> PAGEREF _Toc201663252 \h </w:instrText>
        </w:r>
        <w:r>
          <w:rPr>
            <w:noProof/>
            <w:webHidden/>
          </w:rPr>
        </w:r>
        <w:r>
          <w:rPr>
            <w:noProof/>
            <w:webHidden/>
          </w:rPr>
          <w:fldChar w:fldCharType="separate"/>
        </w:r>
        <w:r>
          <w:rPr>
            <w:noProof/>
            <w:webHidden/>
          </w:rPr>
          <w:t>17</w:t>
        </w:r>
        <w:r>
          <w:rPr>
            <w:noProof/>
            <w:webHidden/>
          </w:rPr>
          <w:fldChar w:fldCharType="end"/>
        </w:r>
      </w:hyperlink>
    </w:p>
    <w:p w14:paraId="332CA317" w14:textId="64DD1D41" w:rsidR="00DC202D" w:rsidRDefault="00DC202D">
      <w:pPr>
        <w:pStyle w:val="TOC1"/>
        <w:rPr>
          <w:rFonts w:eastAsiaTheme="minorEastAsia" w:cstheme="minorBidi"/>
          <w:noProof/>
          <w:kern w:val="2"/>
          <w:sz w:val="24"/>
          <w14:ligatures w14:val="standardContextual"/>
        </w:rPr>
      </w:pPr>
      <w:hyperlink w:anchor="_Toc201663253" w:history="1">
        <w:r w:rsidRPr="00344868">
          <w:rPr>
            <w:rStyle w:val="Hyperlink"/>
            <w:noProof/>
          </w:rPr>
          <w:t>Action Plan</w:t>
        </w:r>
        <w:r>
          <w:rPr>
            <w:noProof/>
            <w:webHidden/>
          </w:rPr>
          <w:tab/>
        </w:r>
        <w:r>
          <w:rPr>
            <w:noProof/>
            <w:webHidden/>
          </w:rPr>
          <w:fldChar w:fldCharType="begin"/>
        </w:r>
        <w:r>
          <w:rPr>
            <w:noProof/>
            <w:webHidden/>
          </w:rPr>
          <w:instrText xml:space="preserve"> PAGEREF _Toc201663253 \h </w:instrText>
        </w:r>
        <w:r>
          <w:rPr>
            <w:noProof/>
            <w:webHidden/>
          </w:rPr>
        </w:r>
        <w:r>
          <w:rPr>
            <w:noProof/>
            <w:webHidden/>
          </w:rPr>
          <w:fldChar w:fldCharType="separate"/>
        </w:r>
        <w:r>
          <w:rPr>
            <w:noProof/>
            <w:webHidden/>
          </w:rPr>
          <w:t>18</w:t>
        </w:r>
        <w:r>
          <w:rPr>
            <w:noProof/>
            <w:webHidden/>
          </w:rPr>
          <w:fldChar w:fldCharType="end"/>
        </w:r>
      </w:hyperlink>
    </w:p>
    <w:p w14:paraId="5279825F" w14:textId="60FE0596" w:rsidR="00DC202D" w:rsidRDefault="00DC202D">
      <w:pPr>
        <w:pStyle w:val="TOC2"/>
        <w:rPr>
          <w:rFonts w:eastAsiaTheme="minorEastAsia" w:cstheme="minorBidi"/>
          <w:noProof/>
          <w:kern w:val="2"/>
          <w:sz w:val="24"/>
          <w14:ligatures w14:val="standardContextual"/>
        </w:rPr>
      </w:pPr>
      <w:hyperlink w:anchor="_Toc201663254" w:history="1">
        <w:r w:rsidRPr="00344868">
          <w:rPr>
            <w:rStyle w:val="Hyperlink"/>
            <w:noProof/>
          </w:rPr>
          <w:t>Next Steps</w:t>
        </w:r>
        <w:r>
          <w:rPr>
            <w:noProof/>
            <w:webHidden/>
          </w:rPr>
          <w:tab/>
        </w:r>
        <w:r>
          <w:rPr>
            <w:noProof/>
            <w:webHidden/>
          </w:rPr>
          <w:fldChar w:fldCharType="begin"/>
        </w:r>
        <w:r>
          <w:rPr>
            <w:noProof/>
            <w:webHidden/>
          </w:rPr>
          <w:instrText xml:space="preserve"> PAGEREF _Toc201663254 \h </w:instrText>
        </w:r>
        <w:r>
          <w:rPr>
            <w:noProof/>
            <w:webHidden/>
          </w:rPr>
        </w:r>
        <w:r>
          <w:rPr>
            <w:noProof/>
            <w:webHidden/>
          </w:rPr>
          <w:fldChar w:fldCharType="separate"/>
        </w:r>
        <w:r>
          <w:rPr>
            <w:noProof/>
            <w:webHidden/>
          </w:rPr>
          <w:t>18</w:t>
        </w:r>
        <w:r>
          <w:rPr>
            <w:noProof/>
            <w:webHidden/>
          </w:rPr>
          <w:fldChar w:fldCharType="end"/>
        </w:r>
      </w:hyperlink>
    </w:p>
    <w:p w14:paraId="405E6A8B" w14:textId="1A8B4843" w:rsidR="00AB735D" w:rsidRPr="00263E13" w:rsidRDefault="00AB735D" w:rsidP="00AB735D">
      <w:r w:rsidRPr="00263E13">
        <w:fldChar w:fldCharType="end"/>
      </w:r>
    </w:p>
    <w:p w14:paraId="34942C8B" w14:textId="77777777" w:rsidR="00AB735D" w:rsidRPr="00263E13" w:rsidRDefault="00AB735D" w:rsidP="00AB735D">
      <w:pPr>
        <w:sectPr w:rsidR="00AB735D" w:rsidRPr="00263E13" w:rsidSect="006C4267">
          <w:headerReference w:type="default" r:id="rId12"/>
          <w:pgSz w:w="12240" w:h="15840"/>
          <w:pgMar w:top="1440" w:right="1440" w:bottom="1440" w:left="1440" w:header="0" w:footer="634" w:gutter="0"/>
          <w:cols w:space="720"/>
          <w:docGrid w:linePitch="360"/>
        </w:sectPr>
      </w:pPr>
    </w:p>
    <w:p w14:paraId="0A695632" w14:textId="77777777" w:rsidR="002D45A0" w:rsidRPr="00B22F62" w:rsidRDefault="002D45A0" w:rsidP="00B22F62">
      <w:pPr>
        <w:pStyle w:val="Heading2"/>
      </w:pPr>
      <w:bookmarkStart w:id="5" w:name="_Toc201663241"/>
      <w:bookmarkStart w:id="6" w:name="_Toc164671422"/>
      <w:bookmarkStart w:id="7" w:name="_Toc66965814"/>
      <w:bookmarkStart w:id="8" w:name="_Toc66968288"/>
      <w:bookmarkStart w:id="9" w:name="_Toc70518624"/>
      <w:bookmarkStart w:id="10" w:name="_Hlk71098130"/>
      <w:bookmarkStart w:id="11" w:name="_Hlk78375805"/>
      <w:bookmarkEnd w:id="0"/>
      <w:bookmarkEnd w:id="1"/>
      <w:bookmarkEnd w:id="2"/>
      <w:r w:rsidRPr="00B22F62">
        <w:lastRenderedPageBreak/>
        <w:t>Overview</w:t>
      </w:r>
      <w:bookmarkEnd w:id="5"/>
    </w:p>
    <w:p w14:paraId="061C63E1" w14:textId="1CCD5BAD" w:rsidR="002D45A0" w:rsidRPr="00AE4BDD" w:rsidRDefault="002D45A0" w:rsidP="002D45A0">
      <w:pPr>
        <w:pStyle w:val="BodyTextPostHead"/>
      </w:pPr>
      <w:r w:rsidRPr="00AE4BDD">
        <w:t>Each year, Massachusetts schools have enrolled an increasing and diverse number of</w:t>
      </w:r>
      <w:r w:rsidR="00F66A7D">
        <w:t xml:space="preserve"> </w:t>
      </w:r>
      <w:r w:rsidRPr="00AE4BDD">
        <w:t xml:space="preserve">English learners (ELs) with limited or interrupted formal education. Some of these students may be refugee children fleeing civil unrest or war, while others may have had inconsistent access to formal education in their home countries before coming to the United States. </w:t>
      </w:r>
      <w:r w:rsidR="00F66A7D">
        <w:t>Although</w:t>
      </w:r>
      <w:r w:rsidR="00F66A7D" w:rsidRPr="00AE4BDD">
        <w:t xml:space="preserve"> </w:t>
      </w:r>
      <w:r w:rsidRPr="00AE4BDD">
        <w:t xml:space="preserve">students with limited or interrupted formal education (SLIFE) are diverse, with interruptions in schooling often due to factors like conflict, migration, economic hardship, or limited access to education in their home countries, the guidance and resources that follow are intended to help districts identify the additional supports that these students may need beyond standard </w:t>
      </w:r>
      <w:r w:rsidR="00F66A7D">
        <w:t>EL</w:t>
      </w:r>
      <w:r w:rsidRPr="00AE4BDD">
        <w:t xml:space="preserve"> education services. The Department of Elementary and Secondary Education (DESE) is committed to supporting school districts and educators in their efforts to improve educational opportunities for all students, including students identified as SLIFE, in alignment with the agency’s </w:t>
      </w:r>
      <w:hyperlink r:id="rId13">
        <w:r w:rsidRPr="00AE4BDD">
          <w:rPr>
            <w:rStyle w:val="Hyperlink"/>
            <w:rFonts w:ascii="Calibri" w:hAnsi="Calibri" w:cs="Calibri"/>
          </w:rPr>
          <w:t>Educational Vision</w:t>
        </w:r>
      </w:hyperlink>
      <w:r w:rsidRPr="00AE4BDD">
        <w:t>.</w:t>
      </w:r>
    </w:p>
    <w:p w14:paraId="0A306C8F" w14:textId="5B8FD4ED" w:rsidR="002D45A0" w:rsidRPr="00AE4BDD" w:rsidRDefault="00F66A7D" w:rsidP="002D45A0">
      <w:pPr>
        <w:pStyle w:val="BodyText"/>
      </w:pPr>
      <w:r>
        <w:t>DESE’s</w:t>
      </w:r>
      <w:r w:rsidRPr="00AE4BDD">
        <w:t xml:space="preserve"> </w:t>
      </w:r>
      <w:r w:rsidR="002D45A0" w:rsidRPr="00AE4BDD">
        <w:t xml:space="preserve">Office of Language Acquisition has taken a three-pronged approach to supporting schools and districts with identifying and meeting the needs of SLIFE: (1) research, (2) a community of practice, and (3) guidance and tool development. This </w:t>
      </w:r>
      <w:r w:rsidR="001475B3">
        <w:t xml:space="preserve">SLIFE </w:t>
      </w:r>
      <w:r w:rsidR="002D45A0" w:rsidRPr="00AE4BDD">
        <w:t xml:space="preserve">District Self-Assessment is part of a </w:t>
      </w:r>
      <w:hyperlink r:id="rId14" w:history="1">
        <w:r w:rsidR="002D45A0" w:rsidRPr="00AE4BDD">
          <w:rPr>
            <w:rStyle w:val="Hyperlink"/>
            <w:rFonts w:ascii="Calibri" w:hAnsi="Calibri" w:cs="Calibri"/>
          </w:rPr>
          <w:t>robust ecosystem of resources</w:t>
        </w:r>
      </w:hyperlink>
      <w:r w:rsidR="002D45A0" w:rsidRPr="00AE4BDD">
        <w:t xml:space="preserve"> designed to help schools and districts </w:t>
      </w:r>
      <w:r>
        <w:t xml:space="preserve">to </w:t>
      </w:r>
      <w:r w:rsidR="002D45A0" w:rsidRPr="00AE4BDD">
        <w:t>plan effectively to meet the needs of SLIFE and their families.</w:t>
      </w:r>
    </w:p>
    <w:p w14:paraId="7EC157CD" w14:textId="77777777" w:rsidR="002D45A0" w:rsidRPr="00B22F62" w:rsidRDefault="002D45A0" w:rsidP="00B22F62">
      <w:pPr>
        <w:pStyle w:val="Heading2"/>
      </w:pPr>
      <w:bookmarkStart w:id="12" w:name="_Toc201663242"/>
      <w:r w:rsidRPr="00B22F62">
        <w:t>Purpose</w:t>
      </w:r>
      <w:bookmarkEnd w:id="12"/>
    </w:p>
    <w:p w14:paraId="5A5259F8" w14:textId="2B53ECDF" w:rsidR="002D45A0" w:rsidRPr="00AE4BDD" w:rsidRDefault="002D45A0" w:rsidP="00AC1DF4">
      <w:pPr>
        <w:pStyle w:val="BodyTextPostHead"/>
      </w:pPr>
      <w:r w:rsidRPr="00AE4BDD">
        <w:t xml:space="preserve">The </w:t>
      </w:r>
      <w:r w:rsidR="001475B3">
        <w:t xml:space="preserve">SLIFE </w:t>
      </w:r>
      <w:r w:rsidRPr="00AE4BDD">
        <w:t xml:space="preserve">District Self-Assessment will: </w:t>
      </w:r>
    </w:p>
    <w:p w14:paraId="24525ABC" w14:textId="4839371A" w:rsidR="002D45A0" w:rsidRPr="00AC1DF4" w:rsidRDefault="002D45A0" w:rsidP="00AC1DF4">
      <w:pPr>
        <w:pStyle w:val="Bullet1"/>
      </w:pPr>
      <w:r w:rsidRPr="00AE4BDD">
        <w:t xml:space="preserve">Enable Massachusetts </w:t>
      </w:r>
      <w:r w:rsidRPr="00AC1DF4">
        <w:t xml:space="preserve">school districts to assess their services and programming for SLIFE </w:t>
      </w:r>
      <w:r w:rsidR="00F66A7D">
        <w:t xml:space="preserve">to ensure that such services and programming </w:t>
      </w:r>
      <w:r w:rsidRPr="00AC1DF4">
        <w:t xml:space="preserve">align with the DESE </w:t>
      </w:r>
      <w:r w:rsidR="00F66A7D">
        <w:t>G</w:t>
      </w:r>
      <w:r w:rsidRPr="00AC1DF4">
        <w:t xml:space="preserve">uidance </w:t>
      </w:r>
      <w:r w:rsidR="00F66A7D">
        <w:t xml:space="preserve">for SLIFE Identification, Services, and Support </w:t>
      </w:r>
      <w:r w:rsidRPr="00AC1DF4">
        <w:t>(2024)</w:t>
      </w:r>
      <w:r w:rsidR="00106CAD">
        <w:t xml:space="preserve"> (hereafter “</w:t>
      </w:r>
      <w:r w:rsidR="00244B8A">
        <w:t>g</w:t>
      </w:r>
      <w:r w:rsidR="00106CAD">
        <w:t xml:space="preserve">uidance </w:t>
      </w:r>
      <w:r w:rsidR="00244B8A">
        <w:t>d</w:t>
      </w:r>
      <w:r w:rsidR="00106CAD">
        <w:t>ocument”)</w:t>
      </w:r>
      <w:r w:rsidRPr="00AC1DF4">
        <w:t>;</w:t>
      </w:r>
    </w:p>
    <w:p w14:paraId="066F9765" w14:textId="5E371C78" w:rsidR="002D45A0" w:rsidRPr="00AC1DF4" w:rsidRDefault="002D45A0" w:rsidP="00AC1DF4">
      <w:pPr>
        <w:pStyle w:val="Bullet1"/>
      </w:pPr>
      <w:r w:rsidRPr="00AC1DF4">
        <w:t>Facilitate data-driven decision-making for program improvement and resource allocation;</w:t>
      </w:r>
    </w:p>
    <w:p w14:paraId="020FC0E8" w14:textId="77777777" w:rsidR="002D45A0" w:rsidRPr="00AC1DF4" w:rsidRDefault="002D45A0" w:rsidP="00AC1DF4">
      <w:pPr>
        <w:pStyle w:val="Bullet1"/>
      </w:pPr>
      <w:r w:rsidRPr="00AC1DF4">
        <w:t>Support districts in better meeting the academic, linguistic, and social-emotional strengths and needs of SLIFE; and</w:t>
      </w:r>
    </w:p>
    <w:p w14:paraId="31683523" w14:textId="034C160B" w:rsidR="002D45A0" w:rsidRPr="00AE4BDD" w:rsidRDefault="002D45A0" w:rsidP="00AC1DF4">
      <w:pPr>
        <w:pStyle w:val="Bullet1"/>
      </w:pPr>
      <w:r w:rsidRPr="00AC1DF4">
        <w:t>Provide a framework for developing a district</w:t>
      </w:r>
      <w:r w:rsidR="00F66A7D">
        <w:t>wide</w:t>
      </w:r>
      <w:r w:rsidRPr="00AE4BDD">
        <w:t xml:space="preserve"> or schoolwide action plan.</w:t>
      </w:r>
    </w:p>
    <w:p w14:paraId="05CB43AE" w14:textId="77777777" w:rsidR="002D45A0" w:rsidRPr="00B22F62" w:rsidRDefault="002D45A0" w:rsidP="00B22F62">
      <w:pPr>
        <w:pStyle w:val="Heading2"/>
      </w:pPr>
      <w:bookmarkStart w:id="13" w:name="_Toc201663243"/>
      <w:r w:rsidRPr="00B22F62">
        <w:t>Components</w:t>
      </w:r>
      <w:bookmarkEnd w:id="13"/>
    </w:p>
    <w:p w14:paraId="55AF6397" w14:textId="3BC2C12B" w:rsidR="002D45A0" w:rsidRPr="00EC2400" w:rsidRDefault="002D45A0" w:rsidP="00EC2400">
      <w:pPr>
        <w:pStyle w:val="BodyTextPostHead"/>
      </w:pPr>
      <w:r w:rsidRPr="00AE4BDD">
        <w:t xml:space="preserve">The </w:t>
      </w:r>
      <w:r w:rsidR="001475B3">
        <w:t xml:space="preserve">SLIFE </w:t>
      </w:r>
      <w:r w:rsidR="001475B3" w:rsidRPr="00AE4BDD">
        <w:t xml:space="preserve">District Self-Assessment </w:t>
      </w:r>
      <w:r w:rsidRPr="00AE4BDD">
        <w:t xml:space="preserve">is aligned with DESE’s </w:t>
      </w:r>
      <w:hyperlink r:id="rId15" w:history="1">
        <w:r w:rsidR="00080E60">
          <w:rPr>
            <w:rStyle w:val="Hyperlink"/>
            <w:rFonts w:ascii="Calibri" w:hAnsi="Calibri" w:cs="Calibri"/>
          </w:rPr>
          <w:t>Guidance for SLIFE Identification, Services, and Support</w:t>
        </w:r>
      </w:hyperlink>
      <w:r w:rsidRPr="00AE4BDD">
        <w:t xml:space="preserve">. It allows </w:t>
      </w:r>
      <w:r w:rsidR="00A26EBC">
        <w:t xml:space="preserve">teams </w:t>
      </w:r>
      <w:r w:rsidRPr="00AE4BDD">
        <w:t>to rate your district’s readiness for addressing the needs of SLIFE. The tool provides space for individuals or teams to reflect on their ratings for the</w:t>
      </w:r>
      <w:r w:rsidR="00A26EBC">
        <w:t xml:space="preserve"> SLIFE </w:t>
      </w:r>
      <w:r w:rsidRPr="00AE4BDD">
        <w:t xml:space="preserve">systems that are in place in the district and identify places where </w:t>
      </w:r>
      <w:r w:rsidR="00A26EBC">
        <w:t xml:space="preserve">those </w:t>
      </w:r>
      <w:r w:rsidRPr="00AE4BDD">
        <w:t>systems can be improved or developed. The final part of the tool provides a structure that teams can use to develop a</w:t>
      </w:r>
      <w:r w:rsidR="003905E2">
        <w:t xml:space="preserve"> district</w:t>
      </w:r>
      <w:r w:rsidRPr="00AE4BDD">
        <w:t xml:space="preserve"> action plan.</w:t>
      </w:r>
      <w:r w:rsidRPr="00AE4BDD">
        <w:rPr>
          <w:rFonts w:ascii="Calibri" w:hAnsi="Calibri" w:cs="Calibri"/>
        </w:rPr>
        <w:br w:type="page"/>
      </w:r>
    </w:p>
    <w:p w14:paraId="448C6C99" w14:textId="0E819A34" w:rsidR="002D45A0" w:rsidRPr="00B22F62" w:rsidRDefault="002D45A0" w:rsidP="00B22F62">
      <w:pPr>
        <w:pStyle w:val="Heading2"/>
      </w:pPr>
      <w:bookmarkStart w:id="14" w:name="_Toc201663244"/>
      <w:r w:rsidRPr="00B22F62">
        <w:lastRenderedPageBreak/>
        <w:t>How to Use the</w:t>
      </w:r>
      <w:r w:rsidR="00A3027E">
        <w:t xml:space="preserve"> SLIFE District</w:t>
      </w:r>
      <w:r w:rsidRPr="00B22F62">
        <w:t xml:space="preserve"> Self-Assessment</w:t>
      </w:r>
      <w:bookmarkEnd w:id="14"/>
    </w:p>
    <w:p w14:paraId="5A2F1421" w14:textId="1894D03F" w:rsidR="002D45A0" w:rsidRPr="00AE4BDD" w:rsidRDefault="002D45A0" w:rsidP="00AC1DF4">
      <w:pPr>
        <w:pStyle w:val="NumberedList"/>
      </w:pPr>
      <w:r w:rsidRPr="00AE4BDD">
        <w:rPr>
          <w:b/>
          <w:bCs/>
        </w:rPr>
        <w:t>Convene a SLIFE Planning Team.</w:t>
      </w:r>
      <w:r w:rsidRPr="00AE4BDD">
        <w:t xml:space="preserve"> Team composition may vary according to district size, staffing roles, and other characteristics. At the very least, the team should include staff with SLIFE expertise (or identify members to develop new SLIFE expertise) as well as administrators who can secure resources to implement changes to systems to meet the needs of SLIFE (e.g., placement, services, support, programming). Team composition could include key leads and various stakeholders—for example, central and building administrators, coaches, content and language teachers at different grade levels, special educators, specialists serving SLIFE, guidance and adjustment counselors, nurses, family liaisons, registration staff, intake personnel, families, and students. See </w:t>
      </w:r>
      <w:hyperlink r:id="rId16" w:history="1">
        <w:r w:rsidR="005E1A1D" w:rsidRPr="005E1A1D">
          <w:rPr>
            <w:rStyle w:val="Hyperlink"/>
          </w:rPr>
          <w:t>Guidance for SLIFE Identification, Services, and Support</w:t>
        </w:r>
      </w:hyperlink>
      <w:r w:rsidR="005E1A1D">
        <w:t xml:space="preserve"> </w:t>
      </w:r>
      <w:r w:rsidRPr="00AE4BDD">
        <w:t>(p. 10).</w:t>
      </w:r>
      <w:r w:rsidRPr="00AE4BDD">
        <w:rPr>
          <w:color w:val="000000"/>
        </w:rPr>
        <w:t xml:space="preserve"> </w:t>
      </w:r>
      <w:r w:rsidRPr="00AE4BDD">
        <w:t xml:space="preserve">Additional support can be found in the </w:t>
      </w:r>
      <w:hyperlink r:id="rId17" w:anchor="/" w:history="1">
        <w:r w:rsidRPr="00080E60">
          <w:rPr>
            <w:rStyle w:val="Hyperlink"/>
            <w:rFonts w:eastAsia="Calibri"/>
          </w:rPr>
          <w:t>Massachusetts SLIFE Toolkit</w:t>
        </w:r>
      </w:hyperlink>
      <w:r w:rsidRPr="00AE4BDD">
        <w:t xml:space="preserve">. </w:t>
      </w:r>
    </w:p>
    <w:p w14:paraId="132F364B" w14:textId="5604780B" w:rsidR="002D45A0" w:rsidRPr="00AE4BDD" w:rsidRDefault="002D45A0" w:rsidP="00AC1DF4">
      <w:pPr>
        <w:pStyle w:val="NumberedList"/>
        <w:numPr>
          <w:ilvl w:val="0"/>
          <w:numId w:val="0"/>
        </w:numPr>
        <w:ind w:left="360"/>
      </w:pPr>
      <w:r>
        <w:t xml:space="preserve">If the team prefers to use an interactive spreadsheet version of the </w:t>
      </w:r>
      <w:r w:rsidR="00364C24">
        <w:t xml:space="preserve">SLIFE District Self-Assessment, </w:t>
      </w:r>
      <w:r>
        <w:t xml:space="preserve">please </w:t>
      </w:r>
      <w:hyperlink r:id="rId18" w:history="1">
        <w:r w:rsidRPr="00843E60">
          <w:rPr>
            <w:rStyle w:val="Hyperlink"/>
          </w:rPr>
          <w:t>click here</w:t>
        </w:r>
      </w:hyperlink>
      <w:r>
        <w:t xml:space="preserve"> for more information.</w:t>
      </w:r>
    </w:p>
    <w:p w14:paraId="34B22928" w14:textId="10F2779A" w:rsidR="002D45A0" w:rsidRPr="00AE4BDD" w:rsidRDefault="002D45A0" w:rsidP="001B14EF">
      <w:pPr>
        <w:pStyle w:val="NumberedList"/>
      </w:pPr>
      <w:r w:rsidRPr="00AE4BDD">
        <w:rPr>
          <w:b/>
          <w:bCs/>
          <w:color w:val="1C1C1C" w:themeColor="text1"/>
        </w:rPr>
        <w:t xml:space="preserve">Assess. </w:t>
      </w:r>
      <w:r w:rsidRPr="00AE4BDD">
        <w:t xml:space="preserve">Review the indicators for each step in the SLIFE Identification, Services, and Support four-step process and rate each indicator. It may be helpful </w:t>
      </w:r>
      <w:r w:rsidR="00F82916">
        <w:t xml:space="preserve">for teams </w:t>
      </w:r>
      <w:r w:rsidRPr="00AE4BDD">
        <w:t>to have</w:t>
      </w:r>
      <w:r w:rsidR="00080E60">
        <w:t xml:space="preserve"> DESE’s</w:t>
      </w:r>
      <w:r w:rsidRPr="00AE4BDD">
        <w:t xml:space="preserve"> </w:t>
      </w:r>
      <w:hyperlink r:id="rId19" w:history="1">
        <w:r w:rsidR="00080E60" w:rsidRPr="00080E60">
          <w:rPr>
            <w:rStyle w:val="Hyperlink"/>
          </w:rPr>
          <w:t>Guidance for SLIFE Identification, Services, and Support</w:t>
        </w:r>
      </w:hyperlink>
      <w:r w:rsidR="00080E60">
        <w:t xml:space="preserve"> </w:t>
      </w:r>
      <w:r w:rsidRPr="00AE4BDD">
        <w:t xml:space="preserve">close by </w:t>
      </w:r>
      <w:r w:rsidR="00F82916">
        <w:t xml:space="preserve">so that they can </w:t>
      </w:r>
      <w:r w:rsidRPr="00AE4BDD">
        <w:t xml:space="preserve">refer to the steps in more detail as </w:t>
      </w:r>
      <w:r w:rsidR="00175636">
        <w:t>they</w:t>
      </w:r>
      <w:r w:rsidRPr="00AE4BDD">
        <w:t xml:space="preserve"> complete the scoring process. </w:t>
      </w:r>
      <w:r w:rsidRPr="00AE4BDD">
        <w:rPr>
          <w:color w:val="1C1C1C" w:themeColor="text1"/>
        </w:rPr>
        <w:t>Score each indicator using the following conventions:</w:t>
      </w:r>
    </w:p>
    <w:p w14:paraId="31E1B820" w14:textId="77777777" w:rsidR="002D45A0" w:rsidRPr="00AE4BDD" w:rsidRDefault="002D45A0" w:rsidP="001B14EF">
      <w:pPr>
        <w:pStyle w:val="NumberedList"/>
        <w:numPr>
          <w:ilvl w:val="0"/>
          <w:numId w:val="0"/>
        </w:numPr>
        <w:ind w:left="360"/>
        <w:rPr>
          <w:color w:val="333333"/>
        </w:rPr>
      </w:pPr>
      <w:r w:rsidRPr="00EC2400">
        <w:rPr>
          <w:b/>
          <w:color w:val="B00931"/>
        </w:rPr>
        <w:t>1 = Not in place.</w:t>
      </w:r>
      <w:r w:rsidRPr="00EC2400">
        <w:rPr>
          <w:b/>
          <w:color w:val="B00931" w:themeColor="accent5"/>
        </w:rPr>
        <w:t xml:space="preserve"> </w:t>
      </w:r>
      <w:r w:rsidRPr="00AE4BDD">
        <w:t xml:space="preserve">We do not have any parts of this element in place. </w:t>
      </w:r>
    </w:p>
    <w:p w14:paraId="3B61803D" w14:textId="77777777" w:rsidR="002D45A0" w:rsidRPr="00AE4BDD" w:rsidRDefault="002D45A0" w:rsidP="001B14EF">
      <w:pPr>
        <w:pStyle w:val="NumberedList"/>
        <w:numPr>
          <w:ilvl w:val="0"/>
          <w:numId w:val="0"/>
        </w:numPr>
        <w:ind w:left="360"/>
        <w:rPr>
          <w:color w:val="333333"/>
        </w:rPr>
      </w:pPr>
      <w:r w:rsidRPr="00EC2400">
        <w:rPr>
          <w:b/>
          <w:color w:val="B00931" w:themeColor="accent5"/>
        </w:rPr>
        <w:t>2 = Partially in place.</w:t>
      </w:r>
      <w:r w:rsidRPr="00EC2400">
        <w:rPr>
          <w:color w:val="B00931" w:themeColor="accent5"/>
        </w:rPr>
        <w:t xml:space="preserve"> </w:t>
      </w:r>
      <w:r w:rsidRPr="00AE4BDD">
        <w:t xml:space="preserve">We are working toward having this element in place but are just at the beginning stages. </w:t>
      </w:r>
    </w:p>
    <w:p w14:paraId="26816B1E" w14:textId="77777777" w:rsidR="002D45A0" w:rsidRPr="00AE4BDD" w:rsidRDefault="002D45A0" w:rsidP="001B14EF">
      <w:pPr>
        <w:pStyle w:val="NumberedList"/>
        <w:numPr>
          <w:ilvl w:val="0"/>
          <w:numId w:val="0"/>
        </w:numPr>
        <w:ind w:left="360"/>
        <w:rPr>
          <w:color w:val="333333"/>
        </w:rPr>
      </w:pPr>
      <w:r w:rsidRPr="00EC2400">
        <w:rPr>
          <w:b/>
          <w:color w:val="B00931" w:themeColor="accent5"/>
        </w:rPr>
        <w:t>3 = Mostly in place.</w:t>
      </w:r>
      <w:r w:rsidRPr="00EC2400">
        <w:rPr>
          <w:color w:val="B00931" w:themeColor="accent5"/>
        </w:rPr>
        <w:t xml:space="preserve"> </w:t>
      </w:r>
      <w:r w:rsidRPr="00AE4BDD">
        <w:t>We have many parts of this element in place but not all of them are planned for or implemented yet.</w:t>
      </w:r>
    </w:p>
    <w:p w14:paraId="4DF73843" w14:textId="77777777" w:rsidR="002D45A0" w:rsidRPr="00AE4BDD" w:rsidRDefault="002D45A0" w:rsidP="001B14EF">
      <w:pPr>
        <w:pStyle w:val="NumberedList"/>
        <w:numPr>
          <w:ilvl w:val="0"/>
          <w:numId w:val="0"/>
        </w:numPr>
        <w:ind w:left="360"/>
      </w:pPr>
      <w:r w:rsidRPr="00EC2400">
        <w:rPr>
          <w:b/>
          <w:color w:val="B00931" w:themeColor="accent5"/>
        </w:rPr>
        <w:t>4 = Fully in place.</w:t>
      </w:r>
      <w:r w:rsidRPr="00EC2400">
        <w:rPr>
          <w:color w:val="B00931" w:themeColor="accent5"/>
        </w:rPr>
        <w:t xml:space="preserve"> </w:t>
      </w:r>
      <w:r w:rsidRPr="00AE4BDD">
        <w:t>All components of this element are in place in terms of planning and implementation.</w:t>
      </w:r>
    </w:p>
    <w:p w14:paraId="5C05BE80" w14:textId="4D7530D7" w:rsidR="002D45A0" w:rsidRPr="00AE4BDD" w:rsidRDefault="002D45A0" w:rsidP="001B14EF">
      <w:pPr>
        <w:pStyle w:val="NumberedList"/>
      </w:pPr>
      <w:r w:rsidRPr="00AE4BDD">
        <w:rPr>
          <w:b/>
          <w:bCs/>
        </w:rPr>
        <w:t xml:space="preserve">Self-Check and Reflect. </w:t>
      </w:r>
      <w:r w:rsidRPr="00AE4BDD">
        <w:t>After reviewing and scoring all indicators, reflect on the results. Identify the strengths or strongest indicators toward full systematic and comprehensive implementation as well as those indicators that may need to be further developed. Identify one to two areas that the team will prioritize as action items.</w:t>
      </w:r>
    </w:p>
    <w:p w14:paraId="07AE307D" w14:textId="77777777" w:rsidR="00355E1E" w:rsidRDefault="002D45A0" w:rsidP="001B14EF">
      <w:pPr>
        <w:pStyle w:val="NumberedList"/>
        <w:sectPr w:rsidR="00355E1E" w:rsidSect="00EC2400">
          <w:headerReference w:type="default" r:id="rId20"/>
          <w:footerReference w:type="default" r:id="rId21"/>
          <w:pgSz w:w="12240" w:h="15840"/>
          <w:pgMar w:top="1440" w:right="1440" w:bottom="1440" w:left="1440" w:header="720" w:footer="634" w:gutter="0"/>
          <w:pgNumType w:start="1"/>
          <w:cols w:space="720"/>
          <w:docGrid w:linePitch="360"/>
        </w:sectPr>
      </w:pPr>
      <w:r w:rsidRPr="00AE4BDD">
        <w:rPr>
          <w:b/>
        </w:rPr>
        <w:t xml:space="preserve">Develop an Action Plan. </w:t>
      </w:r>
      <w:r w:rsidRPr="00AE4BDD">
        <w:t>After reflection and prioritization, create an action plan that includes measurable goals and actions to be taken that focus on those areas for growth. Include a time-bound, realistic progression.</w:t>
      </w:r>
    </w:p>
    <w:p w14:paraId="726B2F52" w14:textId="77777777" w:rsidR="002D45A0" w:rsidRPr="00AE4BDD" w:rsidRDefault="002D45A0">
      <w:pPr>
        <w:pStyle w:val="Heading2"/>
      </w:pPr>
      <w:bookmarkStart w:id="15" w:name="_Toc201663245"/>
      <w:r w:rsidRPr="00AE4BDD">
        <w:lastRenderedPageBreak/>
        <w:t>First Three Steps</w:t>
      </w:r>
      <w:bookmarkEnd w:id="15"/>
    </w:p>
    <w:p w14:paraId="15034ADD" w14:textId="54BBCB3C" w:rsidR="002D45A0" w:rsidRPr="00AE4BDD" w:rsidRDefault="002D45A0" w:rsidP="001B14EF">
      <w:pPr>
        <w:pStyle w:val="BodyTextPostHead"/>
      </w:pPr>
      <w:r w:rsidRPr="00AE4BDD">
        <w:t xml:space="preserve">The first three steps of the four-step process are designed to work together as interconnected activities. Their purpose is not only to determine whether a student qualifies for SLIFE status but also to create a holistic, asset-based understanding of the student’s interests, goals, strengths, and needs. The intake process integrates various types of data to build a comprehensive </w:t>
      </w:r>
      <w:r w:rsidR="00C147F4">
        <w:t>picture</w:t>
      </w:r>
      <w:r w:rsidRPr="00AE4BDD">
        <w:t xml:space="preserve"> of a student’s educational background and </w:t>
      </w:r>
      <w:r w:rsidR="00173FA4">
        <w:t xml:space="preserve">to </w:t>
      </w:r>
      <w:r w:rsidRPr="00AE4BDD">
        <w:t>assess their eligibility for SLIFE services. The initial three steps focus on gathering diverse and detailed information to support Step 4, where an individualized plan is developed to guide placement, services, and progress monitoring.</w:t>
      </w:r>
    </w:p>
    <w:p w14:paraId="3A5BAD51" w14:textId="4370B0DC" w:rsidR="002D45A0" w:rsidRPr="00AE4BDD" w:rsidRDefault="002D45A0" w:rsidP="001B14EF">
      <w:pPr>
        <w:pStyle w:val="Heading3"/>
        <w:rPr>
          <w:rFonts w:cs="Calibri"/>
          <w:sz w:val="20"/>
          <w:szCs w:val="20"/>
        </w:rPr>
      </w:pPr>
      <w:bookmarkStart w:id="16" w:name="_Toc201663246"/>
      <w:r w:rsidRPr="00AE4BDD">
        <w:t>Step 1. Administer the Pre-Screener</w:t>
      </w:r>
      <w:bookmarkEnd w:id="16"/>
    </w:p>
    <w:p w14:paraId="6A14DCA2" w14:textId="77F291BF" w:rsidR="002D45A0" w:rsidRPr="00AE4BDD" w:rsidRDefault="002D45A0" w:rsidP="001B14EF">
      <w:pPr>
        <w:pStyle w:val="BodyTextPostHead"/>
      </w:pPr>
      <w:r w:rsidRPr="00AE4BDD">
        <w:rPr>
          <w:b/>
          <w:bCs/>
        </w:rPr>
        <w:t>In Step 1</w:t>
      </w:r>
      <w:r w:rsidRPr="00AE4BDD">
        <w:t xml:space="preserve">, a brief </w:t>
      </w:r>
      <w:r w:rsidR="008808D9">
        <w:t>P</w:t>
      </w:r>
      <w:r w:rsidRPr="00AE4BDD">
        <w:t>re-</w:t>
      </w:r>
      <w:r w:rsidR="008808D9">
        <w:t>S</w:t>
      </w:r>
      <w:r w:rsidRPr="00AE4BDD">
        <w:t>creener is administered during enrollment to identify potential gaps in formal education and decide whether further screening is necessary.</w:t>
      </w:r>
    </w:p>
    <w:tbl>
      <w:tblPr>
        <w:tblStyle w:val="TableStyle-Accent1"/>
        <w:tblW w:w="5000" w:type="pct"/>
        <w:tblLayout w:type="fixed"/>
        <w:tblLook w:val="06A0" w:firstRow="1" w:lastRow="0" w:firstColumn="1" w:lastColumn="0" w:noHBand="1" w:noVBand="1"/>
      </w:tblPr>
      <w:tblGrid>
        <w:gridCol w:w="5725"/>
        <w:gridCol w:w="839"/>
        <w:gridCol w:w="839"/>
        <w:gridCol w:w="839"/>
        <w:gridCol w:w="840"/>
        <w:gridCol w:w="3862"/>
      </w:tblGrid>
      <w:tr w:rsidR="001B14EF" w:rsidRPr="00AE4BDD" w14:paraId="7C5DA364" w14:textId="77777777" w:rsidTr="00355E1E">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5725" w:type="dxa"/>
          </w:tcPr>
          <w:p w14:paraId="3D611562" w14:textId="77777777" w:rsidR="002D45A0" w:rsidRPr="00AE4BDD" w:rsidRDefault="002D45A0" w:rsidP="001B14EF">
            <w:pPr>
              <w:keepNext/>
              <w:keepLines/>
              <w:jc w:val="center"/>
              <w:rPr>
                <w:rFonts w:cs="Calibri"/>
                <w:b/>
                <w:bCs/>
              </w:rPr>
            </w:pPr>
            <w:r w:rsidRPr="00AE4BDD">
              <w:rPr>
                <w:rFonts w:cs="Calibri"/>
                <w:b/>
                <w:bCs/>
              </w:rPr>
              <w:t>Indicator</w:t>
            </w:r>
          </w:p>
        </w:tc>
        <w:tc>
          <w:tcPr>
            <w:tcW w:w="839" w:type="dxa"/>
          </w:tcPr>
          <w:p w14:paraId="1B741A95" w14:textId="5B76548B" w:rsidR="002D45A0" w:rsidRPr="00AE4BDD" w:rsidRDefault="002D45A0" w:rsidP="001B14EF">
            <w:pPr>
              <w:keepNext/>
              <w:keepLines/>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1</w:t>
            </w:r>
            <w:r w:rsidR="001B14EF">
              <w:rPr>
                <w:rFonts w:cs="Calibri"/>
                <w:b/>
                <w:bCs/>
              </w:rPr>
              <w:br/>
            </w:r>
            <w:r w:rsidRPr="00AE4BDD">
              <w:rPr>
                <w:rFonts w:cs="Calibri"/>
                <w:b/>
                <w:bCs/>
              </w:rPr>
              <w:t>Not in place</w:t>
            </w:r>
          </w:p>
        </w:tc>
        <w:tc>
          <w:tcPr>
            <w:tcW w:w="839" w:type="dxa"/>
          </w:tcPr>
          <w:p w14:paraId="552B0204" w14:textId="2516E731" w:rsidR="002D45A0" w:rsidRPr="00AE4BDD" w:rsidRDefault="002D45A0" w:rsidP="001B14EF">
            <w:pPr>
              <w:keepNext/>
              <w:keepLines/>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2</w:t>
            </w:r>
            <w:r w:rsidR="001B14EF">
              <w:rPr>
                <w:rFonts w:cs="Calibri"/>
                <w:b/>
                <w:bCs/>
              </w:rPr>
              <w:br/>
            </w:r>
            <w:r w:rsidRPr="00AE4BDD">
              <w:rPr>
                <w:rFonts w:cs="Calibri"/>
                <w:b/>
                <w:bCs/>
              </w:rPr>
              <w:t>Partially in place</w:t>
            </w:r>
          </w:p>
        </w:tc>
        <w:tc>
          <w:tcPr>
            <w:tcW w:w="839" w:type="dxa"/>
          </w:tcPr>
          <w:p w14:paraId="4D6A384A" w14:textId="5ECDBC91" w:rsidR="002D45A0" w:rsidRPr="00AE4BDD" w:rsidRDefault="002D45A0" w:rsidP="001B14EF">
            <w:pPr>
              <w:keepNext/>
              <w:keepLines/>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3</w:t>
            </w:r>
            <w:r w:rsidR="001B14EF">
              <w:rPr>
                <w:rFonts w:cs="Calibri"/>
                <w:b/>
                <w:bCs/>
              </w:rPr>
              <w:br/>
            </w:r>
            <w:r w:rsidRPr="00AE4BDD">
              <w:rPr>
                <w:rFonts w:cs="Calibri"/>
                <w:b/>
                <w:bCs/>
              </w:rPr>
              <w:t>Mostly</w:t>
            </w:r>
            <w:r w:rsidR="001B14EF">
              <w:rPr>
                <w:rFonts w:cs="Calibri"/>
                <w:b/>
                <w:bCs/>
              </w:rPr>
              <w:t xml:space="preserve"> </w:t>
            </w:r>
            <w:r w:rsidRPr="00AE4BDD">
              <w:rPr>
                <w:rFonts w:cs="Calibri"/>
                <w:b/>
                <w:bCs/>
              </w:rPr>
              <w:t>in place</w:t>
            </w:r>
          </w:p>
        </w:tc>
        <w:tc>
          <w:tcPr>
            <w:tcW w:w="840" w:type="dxa"/>
          </w:tcPr>
          <w:p w14:paraId="6F1F94CF" w14:textId="51300F11" w:rsidR="002D45A0" w:rsidRPr="00AE4BDD" w:rsidRDefault="002D45A0" w:rsidP="001B14EF">
            <w:pPr>
              <w:keepNext/>
              <w:keepLines/>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4</w:t>
            </w:r>
            <w:r w:rsidR="001B14EF">
              <w:rPr>
                <w:rFonts w:cs="Calibri"/>
                <w:b/>
                <w:bCs/>
              </w:rPr>
              <w:br/>
            </w:r>
            <w:r w:rsidRPr="00AE4BDD">
              <w:rPr>
                <w:rFonts w:cs="Calibri"/>
                <w:b/>
                <w:bCs/>
              </w:rPr>
              <w:t>Fully in place</w:t>
            </w:r>
          </w:p>
        </w:tc>
        <w:tc>
          <w:tcPr>
            <w:tcW w:w="3862" w:type="dxa"/>
          </w:tcPr>
          <w:p w14:paraId="299CB878" w14:textId="77777777" w:rsidR="002D45A0" w:rsidRPr="00AE4BDD" w:rsidRDefault="002D45A0" w:rsidP="001B14EF">
            <w:pPr>
              <w:keepNext/>
              <w:keepLines/>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Notes</w:t>
            </w:r>
          </w:p>
        </w:tc>
      </w:tr>
      <w:tr w:rsidR="001B14EF" w:rsidRPr="00AE4BDD" w14:paraId="3885C502" w14:textId="77777777" w:rsidTr="00355E1E">
        <w:trPr>
          <w:cantSplit w:val="0"/>
        </w:trPr>
        <w:tc>
          <w:tcPr>
            <w:cnfStyle w:val="001000000000" w:firstRow="0" w:lastRow="0" w:firstColumn="1" w:lastColumn="0" w:oddVBand="0" w:evenVBand="0" w:oddHBand="0" w:evenHBand="0" w:firstRowFirstColumn="0" w:firstRowLastColumn="0" w:lastRowFirstColumn="0" w:lastRowLastColumn="0"/>
            <w:tcW w:w="5725" w:type="dxa"/>
          </w:tcPr>
          <w:p w14:paraId="2F521E54" w14:textId="77777777" w:rsidR="002D45A0" w:rsidRPr="00AE4BDD" w:rsidRDefault="002D45A0" w:rsidP="001B14EF">
            <w:pPr>
              <w:pStyle w:val="Table10RowHeading"/>
              <w:rPr>
                <w:rFonts w:eastAsia="Times New Roman"/>
                <w:color w:val="434343"/>
              </w:rPr>
            </w:pPr>
            <w:r w:rsidRPr="00AE4BDD">
              <w:t>Pre-Screener:</w:t>
            </w:r>
          </w:p>
          <w:p w14:paraId="7C623EAD" w14:textId="18CD297C" w:rsidR="002D45A0" w:rsidRPr="00AE4BDD" w:rsidRDefault="002D45A0" w:rsidP="001B14EF">
            <w:pPr>
              <w:pStyle w:val="Table10Basic"/>
            </w:pPr>
            <w:r w:rsidRPr="00AE4BDD">
              <w:t xml:space="preserve">We have a </w:t>
            </w:r>
            <w:r w:rsidR="00D21FE8">
              <w:t>P</w:t>
            </w:r>
            <w:r w:rsidRPr="00AE4BDD">
              <w:t>re-</w:t>
            </w:r>
            <w:r w:rsidR="00D21FE8">
              <w:t>S</w:t>
            </w:r>
            <w:r w:rsidRPr="00AE4BDD">
              <w:t xml:space="preserve">creener in place that is a consistent part of the registration process for all newly arrived </w:t>
            </w:r>
            <w:sdt>
              <w:sdtPr>
                <w:tag w:val="goog_rdk_0"/>
                <w:id w:val="-1904596501"/>
              </w:sdtPr>
              <w:sdtContent>
                <w:r w:rsidRPr="00AE4BDD">
                  <w:t xml:space="preserve">ELs who are </w:t>
                </w:r>
              </w:sdtContent>
            </w:sdt>
            <w:r w:rsidRPr="00AE4BDD">
              <w:t>8 years of age and</w:t>
            </w:r>
            <w:r w:rsidR="004F6DA8">
              <w:t> </w:t>
            </w:r>
            <w:r w:rsidRPr="00AE4BDD">
              <w:t xml:space="preserve">older. </w:t>
            </w:r>
          </w:p>
        </w:tc>
        <w:tc>
          <w:tcPr>
            <w:tcW w:w="839" w:type="dxa"/>
          </w:tcPr>
          <w:p w14:paraId="600B5B99" w14:textId="77777777" w:rsidR="002D45A0" w:rsidRPr="00AE4BDD" w:rsidRDefault="002D45A0" w:rsidP="001B14EF">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839" w:type="dxa"/>
          </w:tcPr>
          <w:p w14:paraId="2EC5D406"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076495272"/>
              </w:sdtPr>
              <w:sdtContent>
                <w:r w:rsidR="002D45A0" w:rsidRPr="00AE4BDD">
                  <w:rPr>
                    <w:rFonts w:ascii="Segoe UI Symbol" w:hAnsi="Segoe UI Symbol" w:cs="Segoe UI Symbol"/>
                  </w:rPr>
                  <w:t>☐</w:t>
                </w:r>
              </w:sdtContent>
            </w:sdt>
          </w:p>
        </w:tc>
        <w:tc>
          <w:tcPr>
            <w:tcW w:w="839" w:type="dxa"/>
          </w:tcPr>
          <w:p w14:paraId="7663C30B"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465345715"/>
              </w:sdtPr>
              <w:sdtContent>
                <w:r w:rsidR="002D45A0" w:rsidRPr="00AE4BDD">
                  <w:rPr>
                    <w:rFonts w:ascii="Segoe UI Symbol" w:hAnsi="Segoe UI Symbol" w:cs="Segoe UI Symbol"/>
                  </w:rPr>
                  <w:t>☐</w:t>
                </w:r>
              </w:sdtContent>
            </w:sdt>
          </w:p>
        </w:tc>
        <w:tc>
          <w:tcPr>
            <w:tcW w:w="840" w:type="dxa"/>
          </w:tcPr>
          <w:p w14:paraId="6C3E672B"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532260506"/>
              </w:sdtPr>
              <w:sdtContent>
                <w:r w:rsidR="002D45A0" w:rsidRPr="00AE4BDD">
                  <w:rPr>
                    <w:rFonts w:ascii="Segoe UI Symbol" w:hAnsi="Segoe UI Symbol" w:cs="Segoe UI Symbol"/>
                  </w:rPr>
                  <w:t>☐</w:t>
                </w:r>
              </w:sdtContent>
            </w:sdt>
          </w:p>
        </w:tc>
        <w:tc>
          <w:tcPr>
            <w:tcW w:w="3862" w:type="dxa"/>
          </w:tcPr>
          <w:p w14:paraId="3108C54C" w14:textId="77777777" w:rsidR="002D45A0" w:rsidRPr="00AE4BDD" w:rsidRDefault="002D45A0" w:rsidP="001B14EF">
            <w:pPr>
              <w:pStyle w:val="Table10Basic"/>
              <w:cnfStyle w:val="000000000000" w:firstRow="0" w:lastRow="0" w:firstColumn="0" w:lastColumn="0" w:oddVBand="0" w:evenVBand="0" w:oddHBand="0" w:evenHBand="0" w:firstRowFirstColumn="0" w:firstRowLastColumn="0" w:lastRowFirstColumn="0" w:lastRowLastColumn="0"/>
            </w:pPr>
          </w:p>
        </w:tc>
      </w:tr>
      <w:tr w:rsidR="001B14EF" w:rsidRPr="00AE4BDD" w14:paraId="0CE93A6E" w14:textId="77777777" w:rsidTr="00355E1E">
        <w:trPr>
          <w:cantSplit w:val="0"/>
        </w:trPr>
        <w:tc>
          <w:tcPr>
            <w:cnfStyle w:val="001000000000" w:firstRow="0" w:lastRow="0" w:firstColumn="1" w:lastColumn="0" w:oddVBand="0" w:evenVBand="0" w:oddHBand="0" w:evenHBand="0" w:firstRowFirstColumn="0" w:firstRowLastColumn="0" w:lastRowFirstColumn="0" w:lastRowLastColumn="0"/>
            <w:tcW w:w="5725" w:type="dxa"/>
          </w:tcPr>
          <w:p w14:paraId="7EE3B3BE" w14:textId="77777777" w:rsidR="002D45A0" w:rsidRPr="00AE4BDD" w:rsidRDefault="002D45A0" w:rsidP="001B14EF">
            <w:pPr>
              <w:pStyle w:val="Table10RowHeading"/>
            </w:pPr>
            <w:r w:rsidRPr="00AE4BDD">
              <w:t xml:space="preserve">Trained Staff: </w:t>
            </w:r>
          </w:p>
          <w:p w14:paraId="00736DF3" w14:textId="2B0A1FF7" w:rsidR="002D45A0" w:rsidRPr="00AE4BDD" w:rsidRDefault="002D45A0" w:rsidP="001B14EF">
            <w:pPr>
              <w:pStyle w:val="Table10Basic"/>
            </w:pPr>
            <w:r w:rsidRPr="00AE4BDD">
              <w:t xml:space="preserve">We systematically and comprehensively train appropriate staff to administer the </w:t>
            </w:r>
            <w:sdt>
              <w:sdtPr>
                <w:tag w:val="goog_rdk_2"/>
                <w:id w:val="-1174639730"/>
              </w:sdtPr>
              <w:sdtContent/>
            </w:sdt>
            <w:r w:rsidRPr="00AE4BDD">
              <w:t xml:space="preserve">SLIFE Pre-Screener with fidelity. </w:t>
            </w:r>
            <w:r w:rsidRPr="0072661E">
              <w:t>Staff has been</w:t>
            </w:r>
            <w:r w:rsidRPr="00AE4BDD">
              <w:t xml:space="preserve"> trained on the following topics:</w:t>
            </w:r>
          </w:p>
          <w:p w14:paraId="674DA25F" w14:textId="7F471433" w:rsidR="002D45A0" w:rsidRPr="00AE4BDD" w:rsidRDefault="002D45A0" w:rsidP="001B14EF">
            <w:pPr>
              <w:pStyle w:val="Table10Bullet1"/>
            </w:pPr>
            <w:r w:rsidRPr="00AE4BDD">
              <w:t xml:space="preserve">The purpose of the SLIFE </w:t>
            </w:r>
            <w:r w:rsidR="008F25E8">
              <w:t>P</w:t>
            </w:r>
            <w:r w:rsidRPr="00AE4BDD">
              <w:t>re-</w:t>
            </w:r>
            <w:r w:rsidR="008F25E8">
              <w:t>S</w:t>
            </w:r>
            <w:r w:rsidRPr="00AE4BDD">
              <w:t xml:space="preserve">creener </w:t>
            </w:r>
          </w:p>
          <w:p w14:paraId="285AFEF7" w14:textId="0DC72F75" w:rsidR="002D45A0" w:rsidRPr="00AE4BDD" w:rsidRDefault="002D45A0" w:rsidP="001B14EF">
            <w:pPr>
              <w:pStyle w:val="Table10Bullet1"/>
            </w:pPr>
            <w:r w:rsidRPr="00AE4BDD">
              <w:t xml:space="preserve">The components of the SLIFE </w:t>
            </w:r>
            <w:r w:rsidR="008F25E8">
              <w:t>P</w:t>
            </w:r>
            <w:r w:rsidRPr="00AE4BDD">
              <w:t>re-</w:t>
            </w:r>
            <w:r w:rsidR="008F25E8">
              <w:t>S</w:t>
            </w:r>
            <w:r w:rsidRPr="00AE4BDD">
              <w:t xml:space="preserve">creener </w:t>
            </w:r>
          </w:p>
          <w:p w14:paraId="45F4109D" w14:textId="1C7D7D38" w:rsidR="002D45A0" w:rsidRPr="00AE4BDD" w:rsidRDefault="002D45A0" w:rsidP="001B14EF">
            <w:pPr>
              <w:pStyle w:val="Table10Bullet1"/>
            </w:pPr>
            <w:r w:rsidRPr="00AE4BDD">
              <w:t>How to administer each component of the SLIFE Pre-Screener in a consistent manner</w:t>
            </w:r>
          </w:p>
        </w:tc>
        <w:tc>
          <w:tcPr>
            <w:tcW w:w="839" w:type="dxa"/>
          </w:tcPr>
          <w:p w14:paraId="3F2E2A6E"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pPr>
            <w:sdt>
              <w:sdtPr>
                <w:tag w:val="goog_rdk_9"/>
                <w:id w:val="-1796510496"/>
              </w:sdtPr>
              <w:sdtContent>
                <w:r w:rsidR="002D45A0" w:rsidRPr="00AE4BDD">
                  <w:rPr>
                    <w:rFonts w:ascii="Segoe UI Symbol" w:eastAsia="Arial Unicode MS" w:hAnsi="Segoe UI Symbol" w:cs="Segoe UI Symbol"/>
                  </w:rPr>
                  <w:t>☐</w:t>
                </w:r>
              </w:sdtContent>
            </w:sdt>
          </w:p>
        </w:tc>
        <w:tc>
          <w:tcPr>
            <w:tcW w:w="839" w:type="dxa"/>
          </w:tcPr>
          <w:p w14:paraId="691E9E2B"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pPr>
            <w:sdt>
              <w:sdtPr>
                <w:tag w:val="goog_rdk_9"/>
                <w:id w:val="1181781506"/>
              </w:sdtPr>
              <w:sdtContent>
                <w:r w:rsidR="002D45A0" w:rsidRPr="00AE4BDD">
                  <w:rPr>
                    <w:rFonts w:ascii="Segoe UI Symbol" w:eastAsia="Arial Unicode MS" w:hAnsi="Segoe UI Symbol" w:cs="Segoe UI Symbol"/>
                  </w:rPr>
                  <w:t>☐</w:t>
                </w:r>
              </w:sdtContent>
            </w:sdt>
          </w:p>
        </w:tc>
        <w:tc>
          <w:tcPr>
            <w:tcW w:w="839" w:type="dxa"/>
          </w:tcPr>
          <w:p w14:paraId="56A6BA27"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pPr>
            <w:sdt>
              <w:sdtPr>
                <w:tag w:val="goog_rdk_9"/>
                <w:id w:val="595994308"/>
              </w:sdtPr>
              <w:sdtContent>
                <w:r w:rsidR="002D45A0" w:rsidRPr="00AE4BDD">
                  <w:rPr>
                    <w:rFonts w:ascii="Segoe UI Symbol" w:eastAsia="Arial Unicode MS" w:hAnsi="Segoe UI Symbol" w:cs="Segoe UI Symbol"/>
                  </w:rPr>
                  <w:t>☐</w:t>
                </w:r>
              </w:sdtContent>
            </w:sdt>
          </w:p>
        </w:tc>
        <w:tc>
          <w:tcPr>
            <w:tcW w:w="840" w:type="dxa"/>
          </w:tcPr>
          <w:p w14:paraId="55403E89" w14:textId="77777777" w:rsidR="002D45A0" w:rsidRPr="00AE4BDD" w:rsidRDefault="00000000" w:rsidP="001B14EF">
            <w:pPr>
              <w:pStyle w:val="Table10Centered"/>
              <w:cnfStyle w:val="000000000000" w:firstRow="0" w:lastRow="0" w:firstColumn="0" w:lastColumn="0" w:oddVBand="0" w:evenVBand="0" w:oddHBand="0" w:evenHBand="0" w:firstRowFirstColumn="0" w:firstRowLastColumn="0" w:lastRowFirstColumn="0" w:lastRowLastColumn="0"/>
            </w:pPr>
            <w:sdt>
              <w:sdtPr>
                <w:tag w:val="goog_rdk_9"/>
                <w:id w:val="-548539719"/>
              </w:sdtPr>
              <w:sdtContent>
                <w:r w:rsidR="002D45A0" w:rsidRPr="00AE4BDD">
                  <w:rPr>
                    <w:rFonts w:ascii="Segoe UI Symbol" w:eastAsia="Arial Unicode MS" w:hAnsi="Segoe UI Symbol" w:cs="Segoe UI Symbol"/>
                  </w:rPr>
                  <w:t>☐</w:t>
                </w:r>
              </w:sdtContent>
            </w:sdt>
          </w:p>
        </w:tc>
        <w:tc>
          <w:tcPr>
            <w:tcW w:w="3862" w:type="dxa"/>
          </w:tcPr>
          <w:p w14:paraId="1CABFBD7" w14:textId="77777777" w:rsidR="002D45A0" w:rsidRPr="00AE4BDD" w:rsidRDefault="002D45A0" w:rsidP="001B14EF">
            <w:pPr>
              <w:pStyle w:val="Table10Basic"/>
              <w:cnfStyle w:val="000000000000" w:firstRow="0" w:lastRow="0" w:firstColumn="0" w:lastColumn="0" w:oddVBand="0" w:evenVBand="0" w:oddHBand="0" w:evenHBand="0" w:firstRowFirstColumn="0" w:firstRowLastColumn="0" w:lastRowFirstColumn="0" w:lastRowLastColumn="0"/>
            </w:pPr>
          </w:p>
        </w:tc>
      </w:tr>
      <w:tr w:rsidR="001B14EF" w:rsidRPr="00AE4BDD" w14:paraId="632177E4" w14:textId="77777777" w:rsidTr="00355E1E">
        <w:trPr>
          <w:cantSplit w:val="0"/>
        </w:trPr>
        <w:tc>
          <w:tcPr>
            <w:cnfStyle w:val="001000000000" w:firstRow="0" w:lastRow="0" w:firstColumn="1" w:lastColumn="0" w:oddVBand="0" w:evenVBand="0" w:oddHBand="0" w:evenHBand="0" w:firstRowFirstColumn="0" w:firstRowLastColumn="0" w:lastRowFirstColumn="0" w:lastRowLastColumn="0"/>
            <w:tcW w:w="5725" w:type="dxa"/>
          </w:tcPr>
          <w:p w14:paraId="6A7340D6" w14:textId="77777777" w:rsidR="002D45A0" w:rsidRPr="00AE4BDD" w:rsidRDefault="002D45A0" w:rsidP="00355E1E">
            <w:pPr>
              <w:pStyle w:val="Table10RowHeading"/>
              <w:keepNext/>
              <w:keepLines/>
              <w:spacing w:before="40" w:after="40" w:line="240" w:lineRule="auto"/>
            </w:pPr>
            <w:r w:rsidRPr="00AE4BDD">
              <w:lastRenderedPageBreak/>
              <w:t>Necessary Materials:</w:t>
            </w:r>
          </w:p>
          <w:p w14:paraId="628B3864" w14:textId="1B308822" w:rsidR="002D45A0" w:rsidRPr="00AE4BDD" w:rsidRDefault="002D45A0" w:rsidP="00355E1E">
            <w:pPr>
              <w:pStyle w:val="Table10Basic"/>
              <w:keepNext/>
              <w:keepLines/>
              <w:spacing w:before="40" w:after="40" w:line="240" w:lineRule="auto"/>
            </w:pPr>
            <w:r w:rsidRPr="00AE4BDD">
              <w:t xml:space="preserve">We ensure that the staff administering the SLIFE Pre-Screener have gathered all the necessary materials to administer the </w:t>
            </w:r>
            <w:r w:rsidR="005C49C3">
              <w:t>P</w:t>
            </w:r>
            <w:r w:rsidRPr="00AE4BDD">
              <w:t>re-</w:t>
            </w:r>
            <w:r w:rsidR="005C49C3">
              <w:t>S</w:t>
            </w:r>
            <w:r w:rsidRPr="00AE4BDD">
              <w:t>creener:</w:t>
            </w:r>
          </w:p>
          <w:p w14:paraId="11FF4EB0" w14:textId="77777777" w:rsidR="002D45A0" w:rsidRPr="00AE4BDD" w:rsidRDefault="002D45A0" w:rsidP="00355E1E">
            <w:pPr>
              <w:pStyle w:val="Table10Bullet1"/>
              <w:keepNext/>
              <w:keepLines/>
              <w:spacing w:before="40" w:after="40" w:line="240" w:lineRule="auto"/>
            </w:pPr>
            <w:r w:rsidRPr="00AE4BDD">
              <w:t xml:space="preserve">Information from registration/intake </w:t>
            </w:r>
          </w:p>
          <w:p w14:paraId="0A7A812B" w14:textId="0B0C80BF" w:rsidR="002D45A0" w:rsidRPr="00AE4BDD" w:rsidRDefault="002D45A0" w:rsidP="00355E1E">
            <w:pPr>
              <w:pStyle w:val="Table10Bullet1"/>
              <w:keepNext/>
              <w:keepLines/>
              <w:spacing w:before="40" w:after="40" w:line="240" w:lineRule="auto"/>
            </w:pPr>
            <w:r w:rsidRPr="00AE4BDD">
              <w:t>Answer to the question</w:t>
            </w:r>
            <w:r w:rsidR="00782415">
              <w:t xml:space="preserve"> - </w:t>
            </w:r>
            <w:r w:rsidRPr="00AE4BDD">
              <w:t xml:space="preserve">Is this a newly enrolled EL, 8 years of age or older? </w:t>
            </w:r>
          </w:p>
          <w:p w14:paraId="18BA1030" w14:textId="79B3CFDD" w:rsidR="002D45A0" w:rsidRPr="00AE4BDD" w:rsidRDefault="007B669C" w:rsidP="00355E1E">
            <w:pPr>
              <w:pStyle w:val="Table10Bullet1"/>
              <w:keepNext/>
              <w:keepLines/>
              <w:spacing w:before="40" w:after="40" w:line="240" w:lineRule="auto"/>
            </w:pPr>
            <w:r>
              <w:t>R</w:t>
            </w:r>
            <w:r w:rsidR="002D45A0" w:rsidRPr="00AE4BDD">
              <w:t>ecord</w:t>
            </w:r>
            <w:r w:rsidR="00782415">
              <w:t xml:space="preserve"> </w:t>
            </w:r>
            <w:r w:rsidR="002D45A0" w:rsidRPr="00AE4BDD">
              <w:t xml:space="preserve">review </w:t>
            </w:r>
          </w:p>
          <w:p w14:paraId="350BB271" w14:textId="0F94B9C5" w:rsidR="002D45A0" w:rsidRPr="00AE4BDD" w:rsidRDefault="002D45A0" w:rsidP="00355E1E">
            <w:pPr>
              <w:pStyle w:val="Table10Bullet1"/>
              <w:keepNext/>
              <w:keepLines/>
              <w:spacing w:before="40" w:after="40" w:line="240" w:lineRule="auto"/>
            </w:pPr>
            <w:r w:rsidRPr="00AE4BDD">
              <w:t xml:space="preserve">SLIFE </w:t>
            </w:r>
            <w:r w:rsidR="00782415">
              <w:t>P</w:t>
            </w:r>
            <w:r w:rsidRPr="00AE4BDD">
              <w:t>re-</w:t>
            </w:r>
            <w:r w:rsidR="0005247C">
              <w:t>S</w:t>
            </w:r>
            <w:r w:rsidRPr="00AE4BDD">
              <w:t>creener document</w:t>
            </w:r>
          </w:p>
        </w:tc>
        <w:tc>
          <w:tcPr>
            <w:tcW w:w="839" w:type="dxa"/>
          </w:tcPr>
          <w:p w14:paraId="1CC96AF3" w14:textId="77777777" w:rsidR="002D45A0" w:rsidRPr="00AE4BDD" w:rsidRDefault="00000000" w:rsidP="00355E1E">
            <w:pPr>
              <w:keepNext/>
              <w:keepLines/>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135416040"/>
              </w:sdtPr>
              <w:sdtContent>
                <w:r w:rsidR="002D45A0" w:rsidRPr="00AE4BDD">
                  <w:rPr>
                    <w:rFonts w:ascii="Segoe UI Symbol" w:eastAsia="Arial Unicode MS" w:hAnsi="Segoe UI Symbol" w:cs="Segoe UI Symbol"/>
                  </w:rPr>
                  <w:t>☐</w:t>
                </w:r>
              </w:sdtContent>
            </w:sdt>
          </w:p>
        </w:tc>
        <w:tc>
          <w:tcPr>
            <w:tcW w:w="839" w:type="dxa"/>
          </w:tcPr>
          <w:p w14:paraId="7618B435" w14:textId="77777777" w:rsidR="002D45A0" w:rsidRPr="00AE4BDD" w:rsidRDefault="00000000" w:rsidP="00355E1E">
            <w:pPr>
              <w:keepNext/>
              <w:keepLines/>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515300499"/>
              </w:sdtPr>
              <w:sdtContent>
                <w:r w:rsidR="002D45A0" w:rsidRPr="00AE4BDD">
                  <w:rPr>
                    <w:rFonts w:ascii="Segoe UI Symbol" w:eastAsia="Arial Unicode MS" w:hAnsi="Segoe UI Symbol" w:cs="Segoe UI Symbol"/>
                  </w:rPr>
                  <w:t>☐</w:t>
                </w:r>
              </w:sdtContent>
            </w:sdt>
          </w:p>
        </w:tc>
        <w:tc>
          <w:tcPr>
            <w:tcW w:w="839" w:type="dxa"/>
          </w:tcPr>
          <w:p w14:paraId="2CC63D7B" w14:textId="77777777" w:rsidR="002D45A0" w:rsidRPr="00AE4BDD" w:rsidRDefault="00000000" w:rsidP="00355E1E">
            <w:pPr>
              <w:keepNext/>
              <w:keepLines/>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62169006"/>
              </w:sdtPr>
              <w:sdtContent>
                <w:r w:rsidR="002D45A0" w:rsidRPr="00AE4BDD">
                  <w:rPr>
                    <w:rFonts w:ascii="Segoe UI Symbol" w:eastAsia="Arial Unicode MS" w:hAnsi="Segoe UI Symbol" w:cs="Segoe UI Symbol"/>
                  </w:rPr>
                  <w:t>☐</w:t>
                </w:r>
              </w:sdtContent>
            </w:sdt>
          </w:p>
        </w:tc>
        <w:tc>
          <w:tcPr>
            <w:tcW w:w="840" w:type="dxa"/>
          </w:tcPr>
          <w:p w14:paraId="4C3164A2" w14:textId="77777777" w:rsidR="002D45A0" w:rsidRPr="00AE4BDD" w:rsidRDefault="00000000" w:rsidP="00355E1E">
            <w:pPr>
              <w:keepNext/>
              <w:keepLines/>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588927367"/>
              </w:sdtPr>
              <w:sdtContent>
                <w:r w:rsidR="002D45A0" w:rsidRPr="00AE4BDD">
                  <w:rPr>
                    <w:rFonts w:ascii="Segoe UI Symbol" w:eastAsia="Arial Unicode MS" w:hAnsi="Segoe UI Symbol" w:cs="Segoe UI Symbol"/>
                  </w:rPr>
                  <w:t>☐</w:t>
                </w:r>
              </w:sdtContent>
            </w:sdt>
          </w:p>
        </w:tc>
        <w:tc>
          <w:tcPr>
            <w:tcW w:w="3862" w:type="dxa"/>
          </w:tcPr>
          <w:p w14:paraId="1DEE8999" w14:textId="77777777" w:rsidR="002D45A0" w:rsidRPr="00AE4BDD" w:rsidRDefault="002D45A0" w:rsidP="00355E1E">
            <w:pPr>
              <w:keepNext/>
              <w:keepLines/>
              <w:spacing w:before="40" w:after="40"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1B14EF" w:rsidRPr="00AE4BDD" w14:paraId="442D6D44" w14:textId="77777777" w:rsidTr="00355E1E">
        <w:trPr>
          <w:cantSplit w:val="0"/>
        </w:trPr>
        <w:tc>
          <w:tcPr>
            <w:cnfStyle w:val="001000000000" w:firstRow="0" w:lastRow="0" w:firstColumn="1" w:lastColumn="0" w:oddVBand="0" w:evenVBand="0" w:oddHBand="0" w:evenHBand="0" w:firstRowFirstColumn="0" w:firstRowLastColumn="0" w:lastRowFirstColumn="0" w:lastRowLastColumn="0"/>
            <w:tcW w:w="5725" w:type="dxa"/>
          </w:tcPr>
          <w:p w14:paraId="16014058" w14:textId="77777777" w:rsidR="002D45A0" w:rsidRPr="00AE4BDD" w:rsidRDefault="002D45A0" w:rsidP="00355E1E">
            <w:pPr>
              <w:pStyle w:val="Table10RowHeading"/>
              <w:spacing w:before="40" w:after="40" w:line="240" w:lineRule="auto"/>
            </w:pPr>
            <w:r w:rsidRPr="00AE4BDD">
              <w:t>Administration Plan:</w:t>
            </w:r>
          </w:p>
          <w:p w14:paraId="490E33A1" w14:textId="1D606702" w:rsidR="002D45A0" w:rsidRPr="00AE4BDD" w:rsidRDefault="002D45A0" w:rsidP="00355E1E">
            <w:pPr>
              <w:pStyle w:val="Table10Basic"/>
              <w:spacing w:before="40" w:after="40" w:line="240" w:lineRule="auto"/>
            </w:pPr>
            <w:r w:rsidRPr="00AE4BDD">
              <w:t xml:space="preserve">We have developed a clear, systematic, and comprehensive plan for administering the SLIFE </w:t>
            </w:r>
            <w:r w:rsidR="0065224B">
              <w:t>P</w:t>
            </w:r>
            <w:r w:rsidRPr="00AE4BDD">
              <w:t>re-</w:t>
            </w:r>
            <w:r w:rsidR="0065224B">
              <w:t>S</w:t>
            </w:r>
            <w:r w:rsidRPr="00AE4BDD">
              <w:t xml:space="preserve">creener that includes the following: </w:t>
            </w:r>
          </w:p>
          <w:p w14:paraId="40DF8227" w14:textId="77777777" w:rsidR="002D45A0" w:rsidRPr="00AE4BDD" w:rsidRDefault="002D45A0" w:rsidP="00355E1E">
            <w:pPr>
              <w:pStyle w:val="Table10Bullet1"/>
              <w:spacing w:before="40" w:after="40" w:line="240" w:lineRule="auto"/>
            </w:pPr>
            <w:r w:rsidRPr="00AE4BDD">
              <w:t>Scheduling</w:t>
            </w:r>
          </w:p>
          <w:p w14:paraId="5990E3C3" w14:textId="77777777" w:rsidR="002D45A0" w:rsidRPr="00AE4BDD" w:rsidRDefault="002D45A0" w:rsidP="00355E1E">
            <w:pPr>
              <w:pStyle w:val="Table10Bullet1"/>
              <w:spacing w:before="40" w:after="40" w:line="240" w:lineRule="auto"/>
            </w:pPr>
            <w:r w:rsidRPr="00AE4BDD">
              <w:t>Logistics </w:t>
            </w:r>
          </w:p>
          <w:p w14:paraId="267EA8A0" w14:textId="77777777" w:rsidR="002D45A0" w:rsidRPr="00AE4BDD" w:rsidRDefault="002D45A0" w:rsidP="00355E1E">
            <w:pPr>
              <w:pStyle w:val="Table10Bullet1"/>
              <w:spacing w:before="40" w:after="40" w:line="240" w:lineRule="auto"/>
            </w:pPr>
            <w:r w:rsidRPr="00AE4BDD">
              <w:t>Procedures for accommodating students as needed</w:t>
            </w:r>
          </w:p>
          <w:p w14:paraId="6417D478" w14:textId="73E54BE9" w:rsidR="002D45A0" w:rsidRPr="00AE4BDD" w:rsidRDefault="002D45A0" w:rsidP="00355E1E">
            <w:pPr>
              <w:pStyle w:val="Table10Bullet1"/>
              <w:spacing w:before="40" w:after="40" w:line="240" w:lineRule="auto"/>
            </w:pPr>
            <w:r w:rsidRPr="00AE4BDD">
              <w:t xml:space="preserve">Practice sessions where staff members can role-play administering the SLIFE </w:t>
            </w:r>
            <w:r w:rsidR="00782415">
              <w:t>P</w:t>
            </w:r>
            <w:r w:rsidRPr="00AE4BDD">
              <w:t>re-</w:t>
            </w:r>
            <w:r w:rsidR="00782415">
              <w:t>S</w:t>
            </w:r>
            <w:r w:rsidRPr="00AE4BDD">
              <w:t>creener</w:t>
            </w:r>
          </w:p>
        </w:tc>
        <w:tc>
          <w:tcPr>
            <w:tcW w:w="839" w:type="dxa"/>
          </w:tcPr>
          <w:p w14:paraId="013EF157"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480585514"/>
              </w:sdtPr>
              <w:sdtContent>
                <w:r w:rsidR="002D45A0" w:rsidRPr="00AE4BDD">
                  <w:rPr>
                    <w:rFonts w:ascii="Segoe UI Symbol" w:eastAsia="Arial Unicode MS" w:hAnsi="Segoe UI Symbol" w:cs="Segoe UI Symbol"/>
                  </w:rPr>
                  <w:t>☐</w:t>
                </w:r>
              </w:sdtContent>
            </w:sdt>
          </w:p>
        </w:tc>
        <w:tc>
          <w:tcPr>
            <w:tcW w:w="839" w:type="dxa"/>
          </w:tcPr>
          <w:p w14:paraId="66BD3FBD"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766346893"/>
              </w:sdtPr>
              <w:sdtContent>
                <w:r w:rsidR="002D45A0" w:rsidRPr="00AE4BDD">
                  <w:rPr>
                    <w:rFonts w:ascii="Segoe UI Symbol" w:eastAsia="Arial Unicode MS" w:hAnsi="Segoe UI Symbol" w:cs="Segoe UI Symbol"/>
                  </w:rPr>
                  <w:t>☐</w:t>
                </w:r>
              </w:sdtContent>
            </w:sdt>
          </w:p>
        </w:tc>
        <w:tc>
          <w:tcPr>
            <w:tcW w:w="839" w:type="dxa"/>
          </w:tcPr>
          <w:p w14:paraId="05432B27"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448200508"/>
              </w:sdtPr>
              <w:sdtContent>
                <w:r w:rsidR="002D45A0" w:rsidRPr="00AE4BDD">
                  <w:rPr>
                    <w:rFonts w:ascii="Segoe UI Symbol" w:eastAsia="Arial Unicode MS" w:hAnsi="Segoe UI Symbol" w:cs="Segoe UI Symbol"/>
                  </w:rPr>
                  <w:t>☐</w:t>
                </w:r>
              </w:sdtContent>
            </w:sdt>
          </w:p>
        </w:tc>
        <w:tc>
          <w:tcPr>
            <w:tcW w:w="840" w:type="dxa"/>
          </w:tcPr>
          <w:p w14:paraId="7CDB2EE9"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505975662"/>
              </w:sdtPr>
              <w:sdtContent>
                <w:r w:rsidR="002D45A0" w:rsidRPr="00AE4BDD">
                  <w:rPr>
                    <w:rFonts w:ascii="Segoe UI Symbol" w:eastAsia="Arial Unicode MS" w:hAnsi="Segoe UI Symbol" w:cs="Segoe UI Symbol"/>
                  </w:rPr>
                  <w:t>☐</w:t>
                </w:r>
              </w:sdtContent>
            </w:sdt>
          </w:p>
        </w:tc>
        <w:tc>
          <w:tcPr>
            <w:tcW w:w="3862" w:type="dxa"/>
          </w:tcPr>
          <w:p w14:paraId="7FA3A63D" w14:textId="77777777" w:rsidR="002D45A0" w:rsidRPr="00AE4BDD" w:rsidRDefault="002D45A0" w:rsidP="00355E1E">
            <w:pPr>
              <w:pStyle w:val="Table10Basic"/>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1B14EF" w:rsidRPr="00AE4BDD" w14:paraId="248FB3BF" w14:textId="77777777" w:rsidTr="00355E1E">
        <w:trPr>
          <w:cantSplit w:val="0"/>
        </w:trPr>
        <w:tc>
          <w:tcPr>
            <w:cnfStyle w:val="001000000000" w:firstRow="0" w:lastRow="0" w:firstColumn="1" w:lastColumn="0" w:oddVBand="0" w:evenVBand="0" w:oddHBand="0" w:evenHBand="0" w:firstRowFirstColumn="0" w:firstRowLastColumn="0" w:lastRowFirstColumn="0" w:lastRowLastColumn="0"/>
            <w:tcW w:w="5725" w:type="dxa"/>
          </w:tcPr>
          <w:p w14:paraId="1DC5B454" w14:textId="77777777" w:rsidR="002D45A0" w:rsidRPr="00AE4BDD" w:rsidRDefault="002D45A0" w:rsidP="00355E1E">
            <w:pPr>
              <w:pStyle w:val="Table10RowHeading"/>
              <w:spacing w:before="40" w:after="40" w:line="240" w:lineRule="auto"/>
            </w:pPr>
            <w:r w:rsidRPr="00AE4BDD">
              <w:t>Sustained Quality of Administration:</w:t>
            </w:r>
          </w:p>
          <w:p w14:paraId="44A3C033" w14:textId="79EF1A90" w:rsidR="002D45A0" w:rsidRPr="00AE4BDD" w:rsidRDefault="002D45A0" w:rsidP="00355E1E">
            <w:pPr>
              <w:pStyle w:val="Table10Basic"/>
              <w:spacing w:before="40" w:after="40" w:line="240" w:lineRule="auto"/>
            </w:pPr>
            <w:r w:rsidRPr="00AE4BDD">
              <w:t xml:space="preserve">We continuously sustain the quality of the administration of the SLIFE </w:t>
            </w:r>
            <w:r w:rsidR="0005247C">
              <w:t>P</w:t>
            </w:r>
            <w:r w:rsidRPr="00AE4BDD">
              <w:t>re-</w:t>
            </w:r>
            <w:r w:rsidR="0005247C">
              <w:t>S</w:t>
            </w:r>
            <w:r w:rsidRPr="00AE4BDD">
              <w:t xml:space="preserve">creener by: </w:t>
            </w:r>
          </w:p>
          <w:p w14:paraId="59113B85" w14:textId="3FE97AE5" w:rsidR="002D45A0" w:rsidRPr="00AE4BDD" w:rsidRDefault="002D45A0" w:rsidP="00355E1E">
            <w:pPr>
              <w:pStyle w:val="Table10Bullet1"/>
              <w:spacing w:before="40" w:after="40" w:line="240" w:lineRule="auto"/>
            </w:pPr>
            <w:r w:rsidRPr="00AE4BDD">
              <w:t xml:space="preserve">Systematically and comprehensively evaluating the SLIFE </w:t>
            </w:r>
            <w:r w:rsidR="0005247C">
              <w:t>P</w:t>
            </w:r>
            <w:r w:rsidRPr="00AE4BDD">
              <w:t>re-</w:t>
            </w:r>
            <w:r w:rsidR="0005247C">
              <w:t>S</w:t>
            </w:r>
            <w:r w:rsidRPr="00AE4BDD">
              <w:t xml:space="preserve">creener administration process </w:t>
            </w:r>
          </w:p>
          <w:p w14:paraId="052532BD" w14:textId="77777777" w:rsidR="002D45A0" w:rsidRPr="00AE4BDD" w:rsidRDefault="002D45A0" w:rsidP="00355E1E">
            <w:pPr>
              <w:pStyle w:val="Table10Bullet1"/>
              <w:spacing w:before="40" w:after="40" w:line="240" w:lineRule="auto"/>
            </w:pPr>
            <w:r w:rsidRPr="00AE4BDD">
              <w:t>Identify</w:t>
            </w:r>
            <w:sdt>
              <w:sdtPr>
                <w:tag w:val="goog_rdk_7"/>
                <w:id w:val="-84605101"/>
              </w:sdtPr>
              <w:sdtContent>
                <w:r w:rsidRPr="00AE4BDD">
                  <w:t>ing</w:t>
                </w:r>
              </w:sdtContent>
            </w:sdt>
            <w:r w:rsidRPr="00AE4BDD">
              <w:t xml:space="preserve"> areas for improvement </w:t>
            </w:r>
          </w:p>
          <w:p w14:paraId="7F1832D4" w14:textId="77777777" w:rsidR="002D45A0" w:rsidRPr="00AE4BDD" w:rsidRDefault="002D45A0" w:rsidP="00355E1E">
            <w:pPr>
              <w:pStyle w:val="Table10Bullet1"/>
              <w:spacing w:before="40" w:after="40" w:line="240" w:lineRule="auto"/>
            </w:pPr>
            <w:r w:rsidRPr="00AE4BDD">
              <w:t>Mak</w:t>
            </w:r>
            <w:sdt>
              <w:sdtPr>
                <w:tag w:val="goog_rdk_8"/>
                <w:id w:val="873045875"/>
              </w:sdtPr>
              <w:sdtContent>
                <w:r w:rsidRPr="00AE4BDD">
                  <w:t>ing</w:t>
                </w:r>
              </w:sdtContent>
            </w:sdt>
            <w:r w:rsidRPr="00AE4BDD">
              <w:t xml:space="preserve"> necessary adjustments for future administration</w:t>
            </w:r>
          </w:p>
          <w:p w14:paraId="5E62FBBB" w14:textId="77777777" w:rsidR="002D45A0" w:rsidRPr="00AE4BDD" w:rsidRDefault="002D45A0" w:rsidP="00355E1E">
            <w:pPr>
              <w:pStyle w:val="Table10Bullet1"/>
              <w:spacing w:before="40" w:after="40" w:line="240" w:lineRule="auto"/>
            </w:pPr>
            <w:r w:rsidRPr="00AE4BDD">
              <w:t>Maintaining support for the systems in place</w:t>
            </w:r>
          </w:p>
          <w:p w14:paraId="16601392" w14:textId="77777777" w:rsidR="002D45A0" w:rsidRPr="00AE4BDD" w:rsidRDefault="002D45A0" w:rsidP="00355E1E">
            <w:pPr>
              <w:pStyle w:val="Table10Bullet1"/>
              <w:spacing w:before="40" w:after="40" w:line="240" w:lineRule="auto"/>
            </w:pPr>
            <w:r w:rsidRPr="00AE4BDD">
              <w:t>Ensuring that new staff are familiar with the process</w:t>
            </w:r>
          </w:p>
        </w:tc>
        <w:tc>
          <w:tcPr>
            <w:tcW w:w="839" w:type="dxa"/>
          </w:tcPr>
          <w:p w14:paraId="7EDB8B52"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958252928"/>
              </w:sdtPr>
              <w:sdtContent>
                <w:r w:rsidR="002D45A0" w:rsidRPr="00AE4BDD">
                  <w:rPr>
                    <w:rFonts w:ascii="Segoe UI Symbol" w:eastAsia="Arial Unicode MS" w:hAnsi="Segoe UI Symbol" w:cs="Segoe UI Symbol"/>
                  </w:rPr>
                  <w:t>☐</w:t>
                </w:r>
              </w:sdtContent>
            </w:sdt>
          </w:p>
        </w:tc>
        <w:tc>
          <w:tcPr>
            <w:tcW w:w="839" w:type="dxa"/>
          </w:tcPr>
          <w:p w14:paraId="477CCD56"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343595192"/>
              </w:sdtPr>
              <w:sdtContent>
                <w:r w:rsidR="002D45A0" w:rsidRPr="00AE4BDD">
                  <w:rPr>
                    <w:rFonts w:ascii="Segoe UI Symbol" w:eastAsia="Arial Unicode MS" w:hAnsi="Segoe UI Symbol" w:cs="Segoe UI Symbol"/>
                  </w:rPr>
                  <w:t>☐</w:t>
                </w:r>
              </w:sdtContent>
            </w:sdt>
          </w:p>
        </w:tc>
        <w:tc>
          <w:tcPr>
            <w:tcW w:w="839" w:type="dxa"/>
          </w:tcPr>
          <w:p w14:paraId="19DE4286"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618073501"/>
              </w:sdtPr>
              <w:sdtContent>
                <w:r w:rsidR="002D45A0" w:rsidRPr="00AE4BDD">
                  <w:rPr>
                    <w:rFonts w:ascii="Segoe UI Symbol" w:eastAsia="Arial Unicode MS" w:hAnsi="Segoe UI Symbol" w:cs="Segoe UI Symbol"/>
                  </w:rPr>
                  <w:t>☐</w:t>
                </w:r>
              </w:sdtContent>
            </w:sdt>
          </w:p>
        </w:tc>
        <w:tc>
          <w:tcPr>
            <w:tcW w:w="840" w:type="dxa"/>
          </w:tcPr>
          <w:p w14:paraId="7EAABFD4" w14:textId="77777777" w:rsidR="002D45A0" w:rsidRPr="00AE4BDD" w:rsidRDefault="0000000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sdt>
              <w:sdtPr>
                <w:tag w:val="goog_rdk_9"/>
                <w:id w:val="1478343050"/>
              </w:sdtPr>
              <w:sdtContent>
                <w:r w:rsidR="002D45A0" w:rsidRPr="00AE4BDD">
                  <w:rPr>
                    <w:rFonts w:ascii="Segoe UI Symbol" w:eastAsia="Arial Unicode MS" w:hAnsi="Segoe UI Symbol" w:cs="Segoe UI Symbol"/>
                  </w:rPr>
                  <w:t>☐</w:t>
                </w:r>
              </w:sdtContent>
            </w:sdt>
          </w:p>
        </w:tc>
        <w:tc>
          <w:tcPr>
            <w:tcW w:w="3862" w:type="dxa"/>
          </w:tcPr>
          <w:p w14:paraId="778E2E36" w14:textId="77777777" w:rsidR="002D45A0" w:rsidRPr="00AE4BDD" w:rsidRDefault="002D45A0" w:rsidP="00355E1E">
            <w:pPr>
              <w:pStyle w:val="Table10Basic"/>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1B14EF" w:rsidRPr="00AE4BDD" w14:paraId="0409B77B" w14:textId="77777777" w:rsidTr="00355E1E">
        <w:trPr>
          <w:cantSplit w:val="0"/>
        </w:trPr>
        <w:tc>
          <w:tcPr>
            <w:cnfStyle w:val="001000000000" w:firstRow="0" w:lastRow="0" w:firstColumn="1" w:lastColumn="0" w:oddVBand="0" w:evenVBand="0" w:oddHBand="0" w:evenHBand="0" w:firstRowFirstColumn="0" w:firstRowLastColumn="0" w:lastRowFirstColumn="0" w:lastRowLastColumn="0"/>
            <w:tcW w:w="5725" w:type="dxa"/>
          </w:tcPr>
          <w:p w14:paraId="37EF700B" w14:textId="77777777" w:rsidR="002D45A0" w:rsidRPr="00AE4BDD" w:rsidRDefault="002D45A0" w:rsidP="00355E1E">
            <w:pPr>
              <w:pStyle w:val="Table10RowHeading"/>
              <w:spacing w:before="40" w:after="40" w:line="240" w:lineRule="auto"/>
            </w:pPr>
            <w:r w:rsidRPr="00AE4BDD">
              <w:t xml:space="preserve">Total Scores Per Column </w:t>
            </w:r>
          </w:p>
          <w:p w14:paraId="5467B407" w14:textId="77777777" w:rsidR="002D45A0" w:rsidRPr="00AE4BDD" w:rsidRDefault="002D45A0" w:rsidP="00355E1E">
            <w:pPr>
              <w:pStyle w:val="Table10Basic"/>
              <w:spacing w:before="40" w:after="40" w:line="240" w:lineRule="auto"/>
            </w:pPr>
          </w:p>
        </w:tc>
        <w:tc>
          <w:tcPr>
            <w:tcW w:w="839" w:type="dxa"/>
          </w:tcPr>
          <w:p w14:paraId="29726103" w14:textId="77777777" w:rsidR="002D45A0" w:rsidRPr="00AE4BDD" w:rsidRDefault="002D45A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839" w:type="dxa"/>
          </w:tcPr>
          <w:p w14:paraId="24007C38" w14:textId="77777777" w:rsidR="002D45A0" w:rsidRPr="00AE4BDD" w:rsidRDefault="002D45A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839" w:type="dxa"/>
          </w:tcPr>
          <w:p w14:paraId="41AA38CD" w14:textId="77777777" w:rsidR="002D45A0" w:rsidRPr="00AE4BDD" w:rsidRDefault="002D45A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840" w:type="dxa"/>
          </w:tcPr>
          <w:p w14:paraId="3A51DCC0" w14:textId="77777777" w:rsidR="002D45A0" w:rsidRPr="00AE4BDD" w:rsidRDefault="002D45A0" w:rsidP="00355E1E">
            <w:pPr>
              <w:pStyle w:val="Table10Centered"/>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3862" w:type="dxa"/>
          </w:tcPr>
          <w:p w14:paraId="718E8824" w14:textId="77777777" w:rsidR="002D45A0" w:rsidRPr="00AE4BDD" w:rsidRDefault="002D45A0" w:rsidP="00355E1E">
            <w:pPr>
              <w:pStyle w:val="Table10Basic"/>
              <w:spacing w:before="40" w:after="40" w:line="240" w:lineRule="auto"/>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74C28438" w14:textId="360A2F6C" w:rsidR="002D45A0" w:rsidRPr="001B14EF" w:rsidRDefault="002D45A0" w:rsidP="00355E1E">
      <w:pPr>
        <w:pStyle w:val="BodyText"/>
        <w:spacing w:before="40" w:after="40" w:line="240" w:lineRule="auto"/>
        <w:rPr>
          <w:b/>
          <w:bCs/>
        </w:rPr>
      </w:pPr>
      <w:r w:rsidRPr="001B14EF">
        <w:rPr>
          <w:b/>
          <w:bCs/>
        </w:rPr>
        <w:t xml:space="preserve">Notes: </w:t>
      </w:r>
    </w:p>
    <w:p w14:paraId="28793EE8" w14:textId="77777777" w:rsidR="002D45A0" w:rsidRPr="00AE4BDD" w:rsidRDefault="002D45A0" w:rsidP="00355E1E">
      <w:pPr>
        <w:pStyle w:val="BodyTextPostHead"/>
        <w:spacing w:before="40" w:after="40" w:line="240" w:lineRule="auto"/>
      </w:pPr>
      <w:r w:rsidRPr="00AE4BDD">
        <w:br w:type="page"/>
      </w:r>
    </w:p>
    <w:p w14:paraId="18FA68BD" w14:textId="3A1B8E10" w:rsidR="002D45A0" w:rsidRPr="00B22F62" w:rsidRDefault="002D45A0" w:rsidP="00B22F62">
      <w:pPr>
        <w:pStyle w:val="Heading3"/>
        <w:rPr>
          <w:szCs w:val="28"/>
        </w:rPr>
      </w:pPr>
      <w:bookmarkStart w:id="17" w:name="_Toc201663247"/>
      <w:r w:rsidRPr="00B22F62">
        <w:rPr>
          <w:szCs w:val="28"/>
        </w:rPr>
        <w:lastRenderedPageBreak/>
        <w:t>Step 2. Conduct the SLIFE Interview</w:t>
      </w:r>
      <w:bookmarkEnd w:id="17"/>
    </w:p>
    <w:p w14:paraId="5990D45B" w14:textId="131B4AFB" w:rsidR="002D45A0" w:rsidRPr="00AE4BDD" w:rsidRDefault="002D45A0" w:rsidP="00577AC8">
      <w:pPr>
        <w:pStyle w:val="BodyTextPostHead"/>
      </w:pPr>
      <w:r w:rsidRPr="00AE4BDD">
        <w:rPr>
          <w:b/>
          <w:bCs/>
        </w:rPr>
        <w:t>Step 2</w:t>
      </w:r>
      <w:r w:rsidRPr="00AE4BDD">
        <w:t xml:space="preserve"> focuses on gathering deeper context about the student through interviews. Educators collect information about the student’s personal interests, educational history, goals, living situation, and preferences for classroom integration. These interviews help build a fuller picture of the student’s unique background and support needs</w:t>
      </w:r>
      <w:r w:rsidR="00173FA4">
        <w:t xml:space="preserve"> and can contribute</w:t>
      </w:r>
      <w:r w:rsidRPr="00AE4BDD">
        <w:t xml:space="preserve"> to decisions about SLIFE classification.</w:t>
      </w:r>
    </w:p>
    <w:tbl>
      <w:tblPr>
        <w:tblStyle w:val="TableStyle-Accent1"/>
        <w:tblW w:w="5000" w:type="pct"/>
        <w:tblLook w:val="06A0" w:firstRow="1" w:lastRow="0" w:firstColumn="1" w:lastColumn="0" w:noHBand="1" w:noVBand="1"/>
      </w:tblPr>
      <w:tblGrid>
        <w:gridCol w:w="6348"/>
        <w:gridCol w:w="773"/>
        <w:gridCol w:w="774"/>
        <w:gridCol w:w="773"/>
        <w:gridCol w:w="774"/>
        <w:gridCol w:w="3502"/>
      </w:tblGrid>
      <w:tr w:rsidR="00355E1E" w:rsidRPr="00AE4BDD" w14:paraId="2774AA69" w14:textId="77777777" w:rsidTr="00355E1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8" w:type="dxa"/>
          </w:tcPr>
          <w:p w14:paraId="242F7BA8" w14:textId="77777777" w:rsidR="002D45A0" w:rsidRPr="00AE4BDD" w:rsidRDefault="002D45A0" w:rsidP="000D471D">
            <w:pPr>
              <w:pStyle w:val="Table10ColumnHeading"/>
              <w:spacing w:before="20" w:after="20"/>
            </w:pPr>
            <w:r w:rsidRPr="00AE4BDD">
              <w:t>Indicator</w:t>
            </w:r>
          </w:p>
        </w:tc>
        <w:tc>
          <w:tcPr>
            <w:tcW w:w="773" w:type="dxa"/>
          </w:tcPr>
          <w:p w14:paraId="468281E6" w14:textId="507C4944" w:rsidR="002D45A0" w:rsidRPr="00AE4BDD" w:rsidRDefault="002D45A0" w:rsidP="000D471D">
            <w:pPr>
              <w:pStyle w:val="Table10ColumnHeading"/>
              <w:spacing w:before="20" w:after="20"/>
              <w:cnfStyle w:val="100000000000" w:firstRow="1" w:lastRow="0" w:firstColumn="0" w:lastColumn="0" w:oddVBand="0" w:evenVBand="0" w:oddHBand="0" w:evenHBand="0" w:firstRowFirstColumn="0" w:firstRowLastColumn="0" w:lastRowFirstColumn="0" w:lastRowLastColumn="0"/>
            </w:pPr>
            <w:r w:rsidRPr="00AE4BDD">
              <w:t>1</w:t>
            </w:r>
            <w:r w:rsidR="00577AC8">
              <w:br/>
            </w:r>
            <w:r w:rsidRPr="00AE4BDD">
              <w:t>Not in place</w:t>
            </w:r>
          </w:p>
        </w:tc>
        <w:tc>
          <w:tcPr>
            <w:tcW w:w="774" w:type="dxa"/>
          </w:tcPr>
          <w:p w14:paraId="765CE67B" w14:textId="3B5FA535" w:rsidR="002D45A0" w:rsidRPr="00AE4BDD" w:rsidRDefault="002D45A0" w:rsidP="000D471D">
            <w:pPr>
              <w:pStyle w:val="Table10ColumnHeading"/>
              <w:spacing w:before="20" w:after="20"/>
              <w:cnfStyle w:val="100000000000" w:firstRow="1" w:lastRow="0" w:firstColumn="0" w:lastColumn="0" w:oddVBand="0" w:evenVBand="0" w:oddHBand="0" w:evenHBand="0" w:firstRowFirstColumn="0" w:firstRowLastColumn="0" w:lastRowFirstColumn="0" w:lastRowLastColumn="0"/>
            </w:pPr>
            <w:r w:rsidRPr="00AE4BDD">
              <w:t>2</w:t>
            </w:r>
            <w:r w:rsidR="00577AC8">
              <w:br/>
            </w:r>
            <w:r w:rsidRPr="00AE4BDD">
              <w:t>Partially in place</w:t>
            </w:r>
          </w:p>
        </w:tc>
        <w:tc>
          <w:tcPr>
            <w:tcW w:w="773" w:type="dxa"/>
          </w:tcPr>
          <w:p w14:paraId="453EEF18" w14:textId="62BCB08C" w:rsidR="002D45A0" w:rsidRPr="00AE4BDD" w:rsidRDefault="002D45A0" w:rsidP="000D471D">
            <w:pPr>
              <w:pStyle w:val="Table10ColumnHeading"/>
              <w:spacing w:before="20" w:after="20"/>
              <w:cnfStyle w:val="100000000000" w:firstRow="1" w:lastRow="0" w:firstColumn="0" w:lastColumn="0" w:oddVBand="0" w:evenVBand="0" w:oddHBand="0" w:evenHBand="0" w:firstRowFirstColumn="0" w:firstRowLastColumn="0" w:lastRowFirstColumn="0" w:lastRowLastColumn="0"/>
            </w:pPr>
            <w:r w:rsidRPr="00AE4BDD">
              <w:t>3</w:t>
            </w:r>
            <w:r w:rsidR="00577AC8">
              <w:br/>
            </w:r>
            <w:r w:rsidRPr="00AE4BDD">
              <w:t>Mostly in place</w:t>
            </w:r>
          </w:p>
        </w:tc>
        <w:tc>
          <w:tcPr>
            <w:tcW w:w="774" w:type="dxa"/>
          </w:tcPr>
          <w:p w14:paraId="2ED241C1" w14:textId="73B9A357" w:rsidR="002D45A0" w:rsidRPr="00AE4BDD" w:rsidRDefault="002D45A0" w:rsidP="000D471D">
            <w:pPr>
              <w:pStyle w:val="Table10ColumnHeading"/>
              <w:spacing w:before="20" w:after="20"/>
              <w:cnfStyle w:val="100000000000" w:firstRow="1" w:lastRow="0" w:firstColumn="0" w:lastColumn="0" w:oddVBand="0" w:evenVBand="0" w:oddHBand="0" w:evenHBand="0" w:firstRowFirstColumn="0" w:firstRowLastColumn="0" w:lastRowFirstColumn="0" w:lastRowLastColumn="0"/>
            </w:pPr>
            <w:r w:rsidRPr="00AE4BDD">
              <w:t>4</w:t>
            </w:r>
            <w:r w:rsidR="00577AC8">
              <w:br/>
            </w:r>
            <w:r w:rsidRPr="00AE4BDD">
              <w:t>Fully in place</w:t>
            </w:r>
          </w:p>
        </w:tc>
        <w:tc>
          <w:tcPr>
            <w:tcW w:w="3502" w:type="dxa"/>
          </w:tcPr>
          <w:p w14:paraId="53315AC9" w14:textId="77777777" w:rsidR="002D45A0" w:rsidRPr="00AE4BDD" w:rsidRDefault="002D45A0" w:rsidP="000D471D">
            <w:pPr>
              <w:pStyle w:val="Table10ColumnHeading"/>
              <w:spacing w:before="20" w:after="20"/>
              <w:cnfStyle w:val="100000000000" w:firstRow="1" w:lastRow="0" w:firstColumn="0" w:lastColumn="0" w:oddVBand="0" w:evenVBand="0" w:oddHBand="0" w:evenHBand="0" w:firstRowFirstColumn="0" w:firstRowLastColumn="0" w:lastRowFirstColumn="0" w:lastRowLastColumn="0"/>
            </w:pPr>
            <w:r w:rsidRPr="00AE4BDD">
              <w:t>Notes</w:t>
            </w:r>
          </w:p>
        </w:tc>
      </w:tr>
      <w:tr w:rsidR="00355E1E" w:rsidRPr="00AE4BDD" w14:paraId="26E27600"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41BA4C5F" w14:textId="77777777" w:rsidR="002D45A0" w:rsidRPr="00AE4BDD" w:rsidRDefault="002D45A0" w:rsidP="000D471D">
            <w:pPr>
              <w:pStyle w:val="Table10RowHeading"/>
              <w:spacing w:before="20" w:after="20"/>
              <w:rPr>
                <w:rFonts w:eastAsia="Times New Roman"/>
                <w:color w:val="434343"/>
              </w:rPr>
            </w:pPr>
            <w:r w:rsidRPr="00AE4BDD">
              <w:t>Interview Protocol:</w:t>
            </w:r>
          </w:p>
          <w:p w14:paraId="2310A444" w14:textId="77777777" w:rsidR="002D45A0" w:rsidRPr="00AE4BDD" w:rsidRDefault="002D45A0" w:rsidP="000D471D">
            <w:pPr>
              <w:pStyle w:val="Table10Basic"/>
              <w:spacing w:before="20" w:after="20"/>
            </w:pPr>
            <w:r w:rsidRPr="00AE4BDD">
              <w:t xml:space="preserve">We have an interview protocol in place that is a consistent part of the </w:t>
            </w:r>
            <w:sdt>
              <w:sdtPr>
                <w:tag w:val="goog_rdk_10"/>
                <w:id w:val="-477917370"/>
              </w:sdtPr>
              <w:sdtContent>
                <w:r w:rsidRPr="00AE4BDD">
                  <w:t xml:space="preserve">enrollment and identification </w:t>
                </w:r>
              </w:sdtContent>
            </w:sdt>
            <w:r w:rsidRPr="00AE4BDD">
              <w:t>process.</w:t>
            </w:r>
          </w:p>
        </w:tc>
        <w:tc>
          <w:tcPr>
            <w:tcW w:w="773" w:type="dxa"/>
          </w:tcPr>
          <w:p w14:paraId="507A90AE" w14:textId="77777777" w:rsidR="002D45A0" w:rsidRPr="00AE4BDD" w:rsidRDefault="002D45A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774" w:type="dxa"/>
          </w:tcPr>
          <w:p w14:paraId="090D4419"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110089840"/>
              </w:sdtPr>
              <w:sdtContent>
                <w:r w:rsidR="002D45A0" w:rsidRPr="00AE4BDD">
                  <w:rPr>
                    <w:rFonts w:ascii="Segoe UI Symbol" w:hAnsi="Segoe UI Symbol" w:cs="Segoe UI Symbol"/>
                  </w:rPr>
                  <w:t>☐</w:t>
                </w:r>
              </w:sdtContent>
            </w:sdt>
          </w:p>
        </w:tc>
        <w:tc>
          <w:tcPr>
            <w:tcW w:w="773" w:type="dxa"/>
          </w:tcPr>
          <w:p w14:paraId="5CFA213D"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262333810"/>
              </w:sdtPr>
              <w:sdtContent>
                <w:r w:rsidR="002D45A0" w:rsidRPr="00AE4BDD">
                  <w:rPr>
                    <w:rFonts w:ascii="Segoe UI Symbol" w:hAnsi="Segoe UI Symbol" w:cs="Segoe UI Symbol"/>
                  </w:rPr>
                  <w:t>☐</w:t>
                </w:r>
              </w:sdtContent>
            </w:sdt>
          </w:p>
        </w:tc>
        <w:tc>
          <w:tcPr>
            <w:tcW w:w="774" w:type="dxa"/>
          </w:tcPr>
          <w:p w14:paraId="02D9F6CF"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567265"/>
              </w:sdtPr>
              <w:sdtContent>
                <w:r w:rsidR="002D45A0" w:rsidRPr="00AE4BDD">
                  <w:rPr>
                    <w:rFonts w:ascii="Segoe UI Symbol" w:hAnsi="Segoe UI Symbol" w:cs="Segoe UI Symbol"/>
                  </w:rPr>
                  <w:t>☐</w:t>
                </w:r>
              </w:sdtContent>
            </w:sdt>
          </w:p>
        </w:tc>
        <w:tc>
          <w:tcPr>
            <w:tcW w:w="3502" w:type="dxa"/>
          </w:tcPr>
          <w:p w14:paraId="7EDE07E9" w14:textId="77777777" w:rsidR="002D45A0" w:rsidRPr="00AE4BDD" w:rsidRDefault="002D45A0" w:rsidP="000D471D">
            <w:pPr>
              <w:pStyle w:val="Table10Basic"/>
              <w:spacing w:before="20" w:after="20"/>
              <w:cnfStyle w:val="000000000000" w:firstRow="0" w:lastRow="0" w:firstColumn="0" w:lastColumn="0" w:oddVBand="0" w:evenVBand="0" w:oddHBand="0" w:evenHBand="0" w:firstRowFirstColumn="0" w:firstRowLastColumn="0" w:lastRowFirstColumn="0" w:lastRowLastColumn="0"/>
            </w:pPr>
          </w:p>
        </w:tc>
      </w:tr>
      <w:tr w:rsidR="00355E1E" w:rsidRPr="00AE4BDD" w14:paraId="312E8924"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58D5AE3F" w14:textId="77777777" w:rsidR="002D45A0" w:rsidRPr="00AE4BDD" w:rsidRDefault="002D45A0" w:rsidP="000D471D">
            <w:pPr>
              <w:pStyle w:val="Table10RowHeading"/>
              <w:spacing w:before="20" w:after="20"/>
            </w:pPr>
            <w:r w:rsidRPr="00AE4BDD">
              <w:t>Approach to Interview:</w:t>
            </w:r>
          </w:p>
          <w:p w14:paraId="188A9555" w14:textId="03173615" w:rsidR="002D45A0" w:rsidRPr="00AE4BDD" w:rsidRDefault="002D45A0" w:rsidP="000D471D">
            <w:pPr>
              <w:pStyle w:val="Table10Basic"/>
              <w:spacing w:before="20" w:after="20"/>
            </w:pPr>
            <w:r w:rsidRPr="00AE4BDD">
              <w:t xml:space="preserve">Our staff </w:t>
            </w:r>
            <w:r w:rsidRPr="00577AC8">
              <w:t>consistently</w:t>
            </w:r>
            <w:r w:rsidRPr="00AE4BDD">
              <w:t xml:space="preserve"> and effectively conduct the SLIFE </w:t>
            </w:r>
            <w:r w:rsidR="00D9501A">
              <w:t>I</w:t>
            </w:r>
            <w:r w:rsidRPr="00AE4BDD">
              <w:t xml:space="preserve">nterviews by engaging with students and </w:t>
            </w:r>
            <w:r w:rsidRPr="00330CC8">
              <w:t>caregivers</w:t>
            </w:r>
            <w:r w:rsidRPr="00AE4BDD">
              <w:t xml:space="preserve"> with</w:t>
            </w:r>
            <w:r w:rsidR="000F5383">
              <w:t>:</w:t>
            </w:r>
          </w:p>
          <w:p w14:paraId="178FADAE" w14:textId="77777777" w:rsidR="002D45A0" w:rsidRPr="00AE4BDD" w:rsidRDefault="002D45A0" w:rsidP="000D471D">
            <w:pPr>
              <w:pStyle w:val="Table10Bullet1"/>
              <w:spacing w:before="20" w:after="20"/>
            </w:pPr>
            <w:r w:rsidRPr="00AE4BDD">
              <w:t>Warmth,</w:t>
            </w:r>
          </w:p>
          <w:p w14:paraId="7E06B0D7" w14:textId="77777777" w:rsidR="002D45A0" w:rsidRPr="00AE4BDD" w:rsidRDefault="002D45A0" w:rsidP="000D471D">
            <w:pPr>
              <w:pStyle w:val="Table10Bullet1"/>
              <w:spacing w:before="20" w:after="20"/>
            </w:pPr>
            <w:r w:rsidRPr="00AE4BDD">
              <w:t>A welcoming demeanor, and</w:t>
            </w:r>
          </w:p>
          <w:p w14:paraId="61BB36FE" w14:textId="699A04FC" w:rsidR="002D45A0" w:rsidRPr="00AE4BDD" w:rsidRDefault="002D45A0" w:rsidP="000D471D">
            <w:pPr>
              <w:pStyle w:val="Table10Bullet1"/>
              <w:spacing w:before="20" w:after="20"/>
            </w:pPr>
            <w:r w:rsidRPr="00AE4BDD">
              <w:t xml:space="preserve">A </w:t>
            </w:r>
            <w:hyperlink r:id="rId22">
              <w:r w:rsidRPr="00B41D3B">
                <w:rPr>
                  <w:color w:val="004B59"/>
                  <w:u w:val="single"/>
                </w:rPr>
                <w:t>culturally and linguistically responsive manner</w:t>
              </w:r>
            </w:hyperlink>
          </w:p>
        </w:tc>
        <w:tc>
          <w:tcPr>
            <w:tcW w:w="773" w:type="dxa"/>
          </w:tcPr>
          <w:p w14:paraId="66399719"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617790663"/>
              </w:sdtPr>
              <w:sdtContent>
                <w:r w:rsidR="002D45A0" w:rsidRPr="00AE4BDD">
                  <w:rPr>
                    <w:rFonts w:ascii="Segoe UI Symbol" w:hAnsi="Segoe UI Symbol" w:cs="Segoe UI Symbol"/>
                  </w:rPr>
                  <w:t>☐</w:t>
                </w:r>
              </w:sdtContent>
            </w:sdt>
          </w:p>
        </w:tc>
        <w:tc>
          <w:tcPr>
            <w:tcW w:w="774" w:type="dxa"/>
          </w:tcPr>
          <w:p w14:paraId="4A667857"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316425617"/>
              </w:sdtPr>
              <w:sdtContent>
                <w:r w:rsidR="002D45A0" w:rsidRPr="00AE4BDD">
                  <w:rPr>
                    <w:rFonts w:ascii="Segoe UI Symbol" w:hAnsi="Segoe UI Symbol" w:cs="Segoe UI Symbol"/>
                  </w:rPr>
                  <w:t>☐</w:t>
                </w:r>
              </w:sdtContent>
            </w:sdt>
          </w:p>
        </w:tc>
        <w:tc>
          <w:tcPr>
            <w:tcW w:w="773" w:type="dxa"/>
          </w:tcPr>
          <w:p w14:paraId="58238EC6"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627843433"/>
              </w:sdtPr>
              <w:sdtContent>
                <w:r w:rsidR="002D45A0" w:rsidRPr="00AE4BDD">
                  <w:rPr>
                    <w:rFonts w:ascii="Segoe UI Symbol" w:hAnsi="Segoe UI Symbol" w:cs="Segoe UI Symbol"/>
                  </w:rPr>
                  <w:t>☐</w:t>
                </w:r>
              </w:sdtContent>
            </w:sdt>
          </w:p>
        </w:tc>
        <w:tc>
          <w:tcPr>
            <w:tcW w:w="774" w:type="dxa"/>
          </w:tcPr>
          <w:p w14:paraId="672934B8"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990063784"/>
              </w:sdtPr>
              <w:sdtContent>
                <w:r w:rsidR="002D45A0" w:rsidRPr="00AE4BDD">
                  <w:rPr>
                    <w:rFonts w:ascii="Segoe UI Symbol" w:hAnsi="Segoe UI Symbol" w:cs="Segoe UI Symbol"/>
                  </w:rPr>
                  <w:t>☐</w:t>
                </w:r>
              </w:sdtContent>
            </w:sdt>
          </w:p>
        </w:tc>
        <w:tc>
          <w:tcPr>
            <w:tcW w:w="3502" w:type="dxa"/>
          </w:tcPr>
          <w:p w14:paraId="32D85B2D" w14:textId="77777777" w:rsidR="002D45A0" w:rsidRPr="00AE4BDD" w:rsidRDefault="002D45A0" w:rsidP="000D471D">
            <w:pPr>
              <w:pStyle w:val="Table10Basic"/>
              <w:spacing w:before="20" w:after="20"/>
              <w:cnfStyle w:val="000000000000" w:firstRow="0" w:lastRow="0" w:firstColumn="0" w:lastColumn="0" w:oddVBand="0" w:evenVBand="0" w:oddHBand="0" w:evenHBand="0" w:firstRowFirstColumn="0" w:firstRowLastColumn="0" w:lastRowFirstColumn="0" w:lastRowLastColumn="0"/>
            </w:pPr>
          </w:p>
        </w:tc>
      </w:tr>
      <w:tr w:rsidR="00355E1E" w:rsidRPr="00AE4BDD" w14:paraId="0640E8F2"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615001F8" w14:textId="77777777" w:rsidR="002D45A0" w:rsidRPr="00AE4BDD" w:rsidRDefault="002D45A0" w:rsidP="000D471D">
            <w:pPr>
              <w:pStyle w:val="Table10RowHeading"/>
              <w:spacing w:before="20" w:after="20"/>
            </w:pPr>
            <w:r w:rsidRPr="00AE4BDD">
              <w:t>Trained Staff:</w:t>
            </w:r>
          </w:p>
          <w:p w14:paraId="55686368" w14:textId="011A677A" w:rsidR="002D45A0" w:rsidRPr="00AE4BDD" w:rsidRDefault="002D45A0" w:rsidP="000D471D">
            <w:pPr>
              <w:pStyle w:val="Table10Basic"/>
              <w:spacing w:before="20" w:after="20"/>
            </w:pPr>
            <w:r w:rsidRPr="00AE4BDD">
              <w:t xml:space="preserve">We systematically and comprehensively train appropriate staff to </w:t>
            </w:r>
            <w:r w:rsidRPr="000D471D">
              <w:t>administer</w:t>
            </w:r>
            <w:r w:rsidRPr="00AE4BDD">
              <w:t xml:space="preserve"> the SLIFE </w:t>
            </w:r>
            <w:r w:rsidR="00DD7004">
              <w:t>I</w:t>
            </w:r>
            <w:r w:rsidRPr="00AE4BDD">
              <w:t>nterview with fidelity. Staff h</w:t>
            </w:r>
            <w:r w:rsidR="00DD7004">
              <w:t>as</w:t>
            </w:r>
            <w:r w:rsidRPr="00AE4BDD">
              <w:t xml:space="preserve"> been trained on the following topics:</w:t>
            </w:r>
          </w:p>
          <w:p w14:paraId="20BA5E3B" w14:textId="77777777" w:rsidR="002D45A0" w:rsidRPr="00AE4BDD" w:rsidRDefault="002D45A0" w:rsidP="000D471D">
            <w:pPr>
              <w:pStyle w:val="Table10Bullet1"/>
              <w:spacing w:before="20" w:after="20"/>
            </w:pPr>
            <w:r w:rsidRPr="00AE4BDD">
              <w:t>How to conduct the interview in a consistent and welcoming manner </w:t>
            </w:r>
          </w:p>
          <w:p w14:paraId="28BDC1EB" w14:textId="6D0051AA" w:rsidR="002D45A0" w:rsidRPr="00AE4BDD" w:rsidRDefault="002D45A0" w:rsidP="000D471D">
            <w:pPr>
              <w:pStyle w:val="Table10Bullet1"/>
              <w:spacing w:before="20" w:after="20"/>
            </w:pPr>
            <w:r w:rsidRPr="00AE4BDD">
              <w:t xml:space="preserve">The purpose of the chosen approach to the SLIFE </w:t>
            </w:r>
            <w:r w:rsidR="00DD7004">
              <w:t>I</w:t>
            </w:r>
            <w:r w:rsidRPr="00AE4BDD">
              <w:t>nterview</w:t>
            </w:r>
          </w:p>
          <w:p w14:paraId="12C52EF6" w14:textId="4049D641" w:rsidR="002D45A0" w:rsidRPr="00AE4BDD" w:rsidRDefault="002D45A0" w:rsidP="000D471D">
            <w:pPr>
              <w:pStyle w:val="Table10Bullet1"/>
              <w:spacing w:before="20" w:after="20"/>
            </w:pPr>
            <w:r w:rsidRPr="00AE4BDD">
              <w:t xml:space="preserve">The components of the SLIFE </w:t>
            </w:r>
            <w:r w:rsidR="00DD7004">
              <w:t>I</w:t>
            </w:r>
            <w:r w:rsidRPr="00AE4BDD">
              <w:t>nterview </w:t>
            </w:r>
          </w:p>
          <w:p w14:paraId="31A75DFF" w14:textId="348C624B" w:rsidR="002D45A0" w:rsidRPr="00AE4BDD" w:rsidRDefault="002D45A0" w:rsidP="000D471D">
            <w:pPr>
              <w:pStyle w:val="Table10Bullet1"/>
              <w:spacing w:before="20" w:after="20"/>
            </w:pPr>
            <w:r w:rsidRPr="00AE4BDD">
              <w:t xml:space="preserve">How to set </w:t>
            </w:r>
            <w:sdt>
              <w:sdtPr>
                <w:tag w:val="goog_rdk_12"/>
                <w:id w:val="27452326"/>
              </w:sdtPr>
              <w:sdtContent>
                <w:r w:rsidRPr="00AE4BDD">
                  <w:t>up an interview</w:t>
                </w:r>
              </w:sdtContent>
            </w:sdt>
            <w:r w:rsidRPr="00AE4BDD">
              <w:t xml:space="preserve"> environment so that it is supportive and welcoming to help students and families</w:t>
            </w:r>
            <w:r w:rsidR="00352CCD">
              <w:t>/</w:t>
            </w:r>
            <w:r w:rsidRPr="00AE4BDD">
              <w:t>caregivers to feel comfortable </w:t>
            </w:r>
          </w:p>
          <w:p w14:paraId="7CCDD62D" w14:textId="41E599E4" w:rsidR="002D45A0" w:rsidRPr="00AE4BDD" w:rsidRDefault="002D45A0" w:rsidP="000D471D">
            <w:pPr>
              <w:pStyle w:val="Table10Bullet1"/>
              <w:spacing w:before="20" w:after="20"/>
            </w:pPr>
            <w:r w:rsidRPr="00AE4BDD">
              <w:t xml:space="preserve">How to use </w:t>
            </w:r>
            <w:hyperlink r:id="rId23">
              <w:r w:rsidRPr="00B41D3B">
                <w:rPr>
                  <w:color w:val="004B59"/>
                  <w:u w:val="single"/>
                </w:rPr>
                <w:t>culturally and linguistically responsive</w:t>
              </w:r>
            </w:hyperlink>
            <w:r w:rsidRPr="00AE4BDD">
              <w:t xml:space="preserve">, </w:t>
            </w:r>
            <w:hyperlink r:id="rId24">
              <w:r w:rsidRPr="00B41D3B">
                <w:rPr>
                  <w:color w:val="004B59"/>
                  <w:u w:val="single"/>
                </w:rPr>
                <w:t>trauma-informed</w:t>
              </w:r>
            </w:hyperlink>
            <w:r w:rsidRPr="00AE4BDD">
              <w:t xml:space="preserve">, and </w:t>
            </w:r>
            <w:hyperlink r:id="rId25">
              <w:r w:rsidRPr="00B41D3B">
                <w:rPr>
                  <w:color w:val="004B59"/>
                  <w:u w:val="single"/>
                </w:rPr>
                <w:t>asset-based</w:t>
              </w:r>
            </w:hyperlink>
            <w:r w:rsidRPr="00AE4BDD">
              <w:t xml:space="preserve"> approaches</w:t>
            </w:r>
          </w:p>
          <w:p w14:paraId="7F9E74AE" w14:textId="080C2C58" w:rsidR="002D45A0" w:rsidRPr="00AE4BDD" w:rsidRDefault="002D45A0" w:rsidP="000D471D">
            <w:pPr>
              <w:pStyle w:val="Table10Bullet1"/>
              <w:spacing w:before="20" w:after="20"/>
              <w:rPr>
                <w:color w:val="3F3F3F"/>
              </w:rPr>
            </w:pPr>
            <w:r w:rsidRPr="00AE4BDD">
              <w:t>How to build knowledge about academic, extracurricular, and community resources that can be offered to students and families</w:t>
            </w:r>
            <w:r w:rsidR="00352CCD">
              <w:t>/</w:t>
            </w:r>
            <w:r w:rsidRPr="00AE4BDD">
              <w:t>caregivers</w:t>
            </w:r>
          </w:p>
        </w:tc>
        <w:tc>
          <w:tcPr>
            <w:tcW w:w="773" w:type="dxa"/>
          </w:tcPr>
          <w:p w14:paraId="7CEF2C9F"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102827624"/>
              </w:sdtPr>
              <w:sdtContent>
                <w:r w:rsidR="002D45A0" w:rsidRPr="00AE4BDD">
                  <w:rPr>
                    <w:rFonts w:ascii="Segoe UI Symbol" w:hAnsi="Segoe UI Symbol" w:cs="Segoe UI Symbol"/>
                  </w:rPr>
                  <w:t>☐</w:t>
                </w:r>
              </w:sdtContent>
            </w:sdt>
          </w:p>
        </w:tc>
        <w:tc>
          <w:tcPr>
            <w:tcW w:w="774" w:type="dxa"/>
          </w:tcPr>
          <w:p w14:paraId="7E8FC1E0"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306624201"/>
              </w:sdtPr>
              <w:sdtContent>
                <w:r w:rsidR="002D45A0" w:rsidRPr="00AE4BDD">
                  <w:rPr>
                    <w:rFonts w:ascii="Segoe UI Symbol" w:hAnsi="Segoe UI Symbol" w:cs="Segoe UI Symbol"/>
                  </w:rPr>
                  <w:t>☐</w:t>
                </w:r>
              </w:sdtContent>
            </w:sdt>
          </w:p>
        </w:tc>
        <w:tc>
          <w:tcPr>
            <w:tcW w:w="773" w:type="dxa"/>
          </w:tcPr>
          <w:p w14:paraId="6C0DA0CA"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553817238"/>
              </w:sdtPr>
              <w:sdtContent>
                <w:r w:rsidR="002D45A0" w:rsidRPr="00AE4BDD">
                  <w:rPr>
                    <w:rFonts w:ascii="Segoe UI Symbol" w:hAnsi="Segoe UI Symbol" w:cs="Segoe UI Symbol"/>
                  </w:rPr>
                  <w:t>☐</w:t>
                </w:r>
              </w:sdtContent>
            </w:sdt>
          </w:p>
        </w:tc>
        <w:tc>
          <w:tcPr>
            <w:tcW w:w="774" w:type="dxa"/>
          </w:tcPr>
          <w:p w14:paraId="61DE4D4E" w14:textId="77777777" w:rsidR="002D45A0" w:rsidRPr="00AE4BDD" w:rsidRDefault="00000000" w:rsidP="000D471D">
            <w:pPr>
              <w:pStyle w:val="Table10Centered"/>
              <w:spacing w:before="20" w:after="2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442053364"/>
              </w:sdtPr>
              <w:sdtContent>
                <w:r w:rsidR="002D45A0" w:rsidRPr="00AE4BDD">
                  <w:rPr>
                    <w:rFonts w:ascii="Segoe UI Symbol" w:hAnsi="Segoe UI Symbol" w:cs="Segoe UI Symbol"/>
                  </w:rPr>
                  <w:t>☐</w:t>
                </w:r>
              </w:sdtContent>
            </w:sdt>
          </w:p>
        </w:tc>
        <w:tc>
          <w:tcPr>
            <w:tcW w:w="3502" w:type="dxa"/>
          </w:tcPr>
          <w:p w14:paraId="2848A724" w14:textId="77777777" w:rsidR="002D45A0" w:rsidRPr="00AE4BDD" w:rsidRDefault="002D45A0" w:rsidP="000D471D">
            <w:pPr>
              <w:pStyle w:val="Table10Basic"/>
              <w:spacing w:before="20" w:after="20"/>
              <w:cnfStyle w:val="000000000000" w:firstRow="0" w:lastRow="0" w:firstColumn="0" w:lastColumn="0" w:oddVBand="0" w:evenVBand="0" w:oddHBand="0" w:evenHBand="0" w:firstRowFirstColumn="0" w:firstRowLastColumn="0" w:lastRowFirstColumn="0" w:lastRowLastColumn="0"/>
            </w:pPr>
          </w:p>
        </w:tc>
      </w:tr>
      <w:tr w:rsidR="00355E1E" w:rsidRPr="00AE4BDD" w14:paraId="0806208B"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03354FBA" w14:textId="77777777" w:rsidR="002D45A0" w:rsidRPr="00AE4BDD" w:rsidRDefault="002D45A0" w:rsidP="00355E1E">
            <w:pPr>
              <w:pStyle w:val="Table10RowHeading"/>
              <w:spacing w:before="0" w:after="0" w:line="240" w:lineRule="auto"/>
            </w:pPr>
            <w:r w:rsidRPr="00AE4BDD">
              <w:lastRenderedPageBreak/>
              <w:t xml:space="preserve">Necessary Materials: </w:t>
            </w:r>
          </w:p>
          <w:p w14:paraId="2F4054CF" w14:textId="2C6B4372" w:rsidR="002D45A0" w:rsidRPr="00AE4BDD" w:rsidRDefault="002D45A0" w:rsidP="00355E1E">
            <w:pPr>
              <w:pStyle w:val="Table10Basic"/>
              <w:spacing w:before="0" w:after="0" w:line="240" w:lineRule="auto"/>
            </w:pPr>
            <w:r w:rsidRPr="00AE4BDD">
              <w:t xml:space="preserve">We ensure that the staff administering the SLIFE </w:t>
            </w:r>
            <w:r w:rsidR="0068206F">
              <w:t>I</w:t>
            </w:r>
            <w:r w:rsidRPr="00AE4BDD">
              <w:t>nterview have gathered and reviewed all the necessary materials to administer the interview, including:</w:t>
            </w:r>
          </w:p>
          <w:p w14:paraId="5202528E" w14:textId="60D460E6" w:rsidR="002D45A0" w:rsidRPr="00AE4BDD" w:rsidRDefault="002D45A0" w:rsidP="00355E1E">
            <w:pPr>
              <w:pStyle w:val="Table10Bullet1"/>
              <w:spacing w:before="0" w:after="0" w:line="240" w:lineRule="auto"/>
              <w:rPr>
                <w:rFonts w:ascii="Calibri" w:hAnsi="Calibri" w:cs="Calibri"/>
              </w:rPr>
            </w:pPr>
            <w:r w:rsidRPr="00AE4BDD">
              <w:rPr>
                <w:rFonts w:ascii="Calibri" w:eastAsia="Times New Roman" w:hAnsi="Calibri" w:cs="Calibri"/>
                <w:color w:val="434343"/>
              </w:rPr>
              <w:t xml:space="preserve">Instructions from the </w:t>
            </w:r>
            <w:hyperlink r:id="rId26" w:history="1">
              <w:r w:rsidR="005F7FE7">
                <w:rPr>
                  <w:rStyle w:val="Hyperlink"/>
                  <w:rFonts w:ascii="Calibri" w:eastAsia="Times New Roman" w:hAnsi="Calibri" w:cs="Calibri"/>
                </w:rPr>
                <w:t>g</w:t>
              </w:r>
              <w:r w:rsidR="001C40FC">
                <w:rPr>
                  <w:rStyle w:val="Hyperlink"/>
                  <w:rFonts w:ascii="Calibri" w:eastAsia="Times New Roman" w:hAnsi="Calibri" w:cs="Calibri"/>
                </w:rPr>
                <w:t xml:space="preserve">uidance </w:t>
              </w:r>
              <w:r w:rsidR="005F7FE7">
                <w:rPr>
                  <w:rStyle w:val="Hyperlink"/>
                  <w:rFonts w:ascii="Calibri" w:eastAsia="Times New Roman" w:hAnsi="Calibri" w:cs="Calibri"/>
                </w:rPr>
                <w:t>d</w:t>
              </w:r>
              <w:r w:rsidR="001C40FC">
                <w:rPr>
                  <w:rStyle w:val="Hyperlink"/>
                  <w:rFonts w:ascii="Calibri" w:eastAsia="Times New Roman" w:hAnsi="Calibri" w:cs="Calibri"/>
                </w:rPr>
                <w:t>ocument</w:t>
              </w:r>
            </w:hyperlink>
          </w:p>
          <w:p w14:paraId="3E25FBC2" w14:textId="77777777" w:rsidR="002D45A0" w:rsidRPr="00AE4BDD" w:rsidRDefault="002D45A0" w:rsidP="00355E1E">
            <w:pPr>
              <w:pStyle w:val="Table10Bullet1"/>
              <w:spacing w:before="0" w:after="0" w:line="240" w:lineRule="auto"/>
              <w:rPr>
                <w:rFonts w:ascii="Calibri" w:hAnsi="Calibri" w:cs="Calibri"/>
              </w:rPr>
            </w:pPr>
            <w:r w:rsidRPr="00AE4BDD">
              <w:rPr>
                <w:rFonts w:ascii="Calibri" w:eastAsia="Times New Roman" w:hAnsi="Calibri" w:cs="Calibri"/>
                <w:color w:val="434343"/>
              </w:rPr>
              <w:t>Information from registration/intake</w:t>
            </w:r>
          </w:p>
          <w:p w14:paraId="52382A13" w14:textId="08A0804E" w:rsidR="002D45A0" w:rsidRPr="00AE4BDD" w:rsidRDefault="0068206F" w:rsidP="00355E1E">
            <w:pPr>
              <w:pStyle w:val="Table10Bullet1"/>
              <w:spacing w:before="0" w:after="0" w:line="240" w:lineRule="auto"/>
              <w:rPr>
                <w:rFonts w:ascii="Calibri" w:hAnsi="Calibri" w:cs="Calibri"/>
              </w:rPr>
            </w:pPr>
            <w:r>
              <w:rPr>
                <w:rFonts w:ascii="Calibri" w:eastAsia="Times New Roman" w:hAnsi="Calibri" w:cs="Calibri"/>
                <w:color w:val="434343"/>
              </w:rPr>
              <w:t>R</w:t>
            </w:r>
            <w:r w:rsidR="002D45A0" w:rsidRPr="00AE4BDD">
              <w:rPr>
                <w:rFonts w:ascii="Calibri" w:eastAsia="Times New Roman" w:hAnsi="Calibri" w:cs="Calibri"/>
                <w:color w:val="434343"/>
              </w:rPr>
              <w:t>ecord</w:t>
            </w:r>
            <w:r>
              <w:rPr>
                <w:rFonts w:ascii="Calibri" w:eastAsia="Times New Roman" w:hAnsi="Calibri" w:cs="Calibri"/>
                <w:color w:val="434343"/>
              </w:rPr>
              <w:t xml:space="preserve"> </w:t>
            </w:r>
            <w:r w:rsidR="002D45A0" w:rsidRPr="00AE4BDD">
              <w:rPr>
                <w:rFonts w:ascii="Calibri" w:eastAsia="Times New Roman" w:hAnsi="Calibri" w:cs="Calibri"/>
                <w:color w:val="434343"/>
              </w:rPr>
              <w:t>review</w:t>
            </w:r>
          </w:p>
          <w:p w14:paraId="4FB30A9F" w14:textId="50AB0DC2" w:rsidR="002D45A0" w:rsidRPr="00AE4BDD" w:rsidRDefault="002D45A0" w:rsidP="00355E1E">
            <w:pPr>
              <w:pStyle w:val="Table10Bullet1"/>
              <w:spacing w:before="0" w:after="0" w:line="240" w:lineRule="auto"/>
              <w:rPr>
                <w:rFonts w:ascii="Calibri" w:hAnsi="Calibri" w:cs="Calibri"/>
              </w:rPr>
            </w:pPr>
            <w:r w:rsidRPr="00AE4BDD">
              <w:rPr>
                <w:rFonts w:ascii="Calibri" w:eastAsia="Times New Roman" w:hAnsi="Calibri" w:cs="Calibri"/>
                <w:color w:val="434343"/>
              </w:rPr>
              <w:t>Pre-</w:t>
            </w:r>
            <w:r w:rsidR="00D21FE8">
              <w:rPr>
                <w:rFonts w:ascii="Calibri" w:eastAsia="Times New Roman" w:hAnsi="Calibri" w:cs="Calibri"/>
                <w:color w:val="434343"/>
              </w:rPr>
              <w:t>S</w:t>
            </w:r>
            <w:r w:rsidRPr="00AE4BDD">
              <w:rPr>
                <w:rFonts w:ascii="Calibri" w:eastAsia="Times New Roman" w:hAnsi="Calibri" w:cs="Calibri"/>
                <w:color w:val="434343"/>
              </w:rPr>
              <w:t>creener responses</w:t>
            </w:r>
          </w:p>
          <w:p w14:paraId="22AB48EF" w14:textId="0DD794A8" w:rsidR="002D45A0" w:rsidRPr="00AE4BDD" w:rsidRDefault="006A54C3" w:rsidP="00355E1E">
            <w:pPr>
              <w:pStyle w:val="Table10Bullet1"/>
              <w:spacing w:before="0" w:after="0" w:line="240" w:lineRule="auto"/>
              <w:rPr>
                <w:rFonts w:ascii="Calibri" w:eastAsia="Times New Roman" w:hAnsi="Calibri" w:cs="Calibri"/>
                <w:color w:val="434343"/>
              </w:rPr>
            </w:pPr>
            <w:hyperlink r:id="rId27" w:history="1">
              <w:r>
                <w:rPr>
                  <w:rStyle w:val="Hyperlink"/>
                  <w:rFonts w:ascii="Calibri" w:eastAsia="Times New Roman" w:hAnsi="Calibri" w:cs="Calibri"/>
                </w:rPr>
                <w:t>Guidance</w:t>
              </w:r>
              <w:r w:rsidR="005F7FE7">
                <w:rPr>
                  <w:rStyle w:val="Hyperlink"/>
                  <w:rFonts w:ascii="Calibri" w:eastAsia="Times New Roman" w:hAnsi="Calibri" w:cs="Calibri"/>
                </w:rPr>
                <w:t xml:space="preserve"> d</w:t>
              </w:r>
              <w:r>
                <w:rPr>
                  <w:rStyle w:val="Hyperlink"/>
                  <w:rFonts w:ascii="Calibri" w:eastAsia="Times New Roman" w:hAnsi="Calibri" w:cs="Calibri"/>
                </w:rPr>
                <w:t>ocument</w:t>
              </w:r>
            </w:hyperlink>
            <w:r w:rsidR="002D45A0" w:rsidRPr="00AE4BDD">
              <w:rPr>
                <w:rFonts w:ascii="Calibri" w:eastAsia="Times New Roman" w:hAnsi="Calibri" w:cs="Calibri"/>
                <w:color w:val="434343"/>
              </w:rPr>
              <w:t xml:space="preserve"> Appendix A: Sample SLIFE Portfolio, for interview questions and to strategically select the appropriate questions to avoid fatiguing the student with unnecessary questions (</w:t>
            </w:r>
            <w:r w:rsidR="002D45A0" w:rsidRPr="00AE4BDD">
              <w:rPr>
                <w:rFonts w:ascii="Calibri" w:eastAsia="Times New Roman" w:hAnsi="Calibri" w:cs="Calibri"/>
                <w:color w:val="1C1C1C" w:themeColor="text1"/>
              </w:rPr>
              <w:t xml:space="preserve">See a </w:t>
            </w:r>
            <w:hyperlink r:id="rId28">
              <w:r w:rsidR="002D45A0" w:rsidRPr="00AE4BDD">
                <w:rPr>
                  <w:rStyle w:val="Hyperlink"/>
                  <w:rFonts w:ascii="Calibri" w:eastAsia="Times New Roman" w:hAnsi="Calibri" w:cs="Calibri"/>
                </w:rPr>
                <w:t>sample interview form in Appendix A</w:t>
              </w:r>
            </w:hyperlink>
            <w:r w:rsidR="002D45A0" w:rsidRPr="00AE4BDD">
              <w:rPr>
                <w:rFonts w:ascii="Calibri" w:eastAsia="Times New Roman" w:hAnsi="Calibri" w:cs="Calibri"/>
                <w:color w:val="0000FF"/>
              </w:rPr>
              <w:t xml:space="preserve"> </w:t>
            </w:r>
            <w:r w:rsidR="002D45A0" w:rsidRPr="00AE4BDD">
              <w:rPr>
                <w:rFonts w:ascii="Calibri" w:eastAsia="Times New Roman" w:hAnsi="Calibri" w:cs="Calibri"/>
                <w:color w:val="1C1C1C" w:themeColor="text1"/>
              </w:rPr>
              <w:t>that school districts may use as a resource.)</w:t>
            </w:r>
          </w:p>
        </w:tc>
        <w:tc>
          <w:tcPr>
            <w:tcW w:w="773" w:type="dxa"/>
          </w:tcPr>
          <w:p w14:paraId="2019C421"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53208430"/>
              </w:sdtPr>
              <w:sdtContent>
                <w:r w:rsidR="002D45A0" w:rsidRPr="00AE4BDD">
                  <w:rPr>
                    <w:rFonts w:ascii="Segoe UI Symbol" w:eastAsia="Arial Unicode MS" w:hAnsi="Segoe UI Symbol" w:cs="Segoe UI Symbol"/>
                  </w:rPr>
                  <w:t>☐</w:t>
                </w:r>
              </w:sdtContent>
            </w:sdt>
          </w:p>
        </w:tc>
        <w:tc>
          <w:tcPr>
            <w:tcW w:w="774" w:type="dxa"/>
          </w:tcPr>
          <w:p w14:paraId="1785EE86"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328730373"/>
              </w:sdtPr>
              <w:sdtContent>
                <w:r w:rsidR="002D45A0" w:rsidRPr="00AE4BDD">
                  <w:rPr>
                    <w:rFonts w:ascii="Segoe UI Symbol" w:eastAsia="Arial Unicode MS" w:hAnsi="Segoe UI Symbol" w:cs="Segoe UI Symbol"/>
                  </w:rPr>
                  <w:t>☐</w:t>
                </w:r>
              </w:sdtContent>
            </w:sdt>
          </w:p>
        </w:tc>
        <w:tc>
          <w:tcPr>
            <w:tcW w:w="773" w:type="dxa"/>
          </w:tcPr>
          <w:p w14:paraId="081C3791"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1496097680"/>
              </w:sdtPr>
              <w:sdtContent>
                <w:r w:rsidR="002D45A0" w:rsidRPr="00AE4BDD">
                  <w:rPr>
                    <w:rFonts w:ascii="Segoe UI Symbol" w:eastAsia="Arial Unicode MS" w:hAnsi="Segoe UI Symbol" w:cs="Segoe UI Symbol"/>
                  </w:rPr>
                  <w:t>☐</w:t>
                </w:r>
              </w:sdtContent>
            </w:sdt>
          </w:p>
        </w:tc>
        <w:tc>
          <w:tcPr>
            <w:tcW w:w="774" w:type="dxa"/>
          </w:tcPr>
          <w:p w14:paraId="3D8C6196"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1974431738"/>
              </w:sdtPr>
              <w:sdtContent>
                <w:r w:rsidR="002D45A0" w:rsidRPr="00AE4BDD">
                  <w:rPr>
                    <w:rFonts w:ascii="Segoe UI Symbol" w:eastAsia="Arial Unicode MS" w:hAnsi="Segoe UI Symbol" w:cs="Segoe UI Symbol"/>
                  </w:rPr>
                  <w:t>☐</w:t>
                </w:r>
              </w:sdtContent>
            </w:sdt>
          </w:p>
        </w:tc>
        <w:tc>
          <w:tcPr>
            <w:tcW w:w="3502" w:type="dxa"/>
          </w:tcPr>
          <w:p w14:paraId="4D887BE7" w14:textId="77777777" w:rsidR="002D45A0" w:rsidRPr="00AE4BDD" w:rsidRDefault="002D45A0" w:rsidP="00355E1E">
            <w:pPr>
              <w:pStyle w:val="Table10Basic"/>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355E1E" w:rsidRPr="00AE4BDD" w14:paraId="66A279A6"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6E1B1CE1" w14:textId="77777777" w:rsidR="002D45A0" w:rsidRPr="00AE4BDD" w:rsidRDefault="002D45A0" w:rsidP="00355E1E">
            <w:pPr>
              <w:pStyle w:val="Table10RowHeading"/>
              <w:spacing w:before="0" w:after="0" w:line="240" w:lineRule="auto"/>
            </w:pPr>
            <w:r w:rsidRPr="00AE4BDD">
              <w:t>Administration Plan:</w:t>
            </w:r>
          </w:p>
          <w:p w14:paraId="212FE045" w14:textId="624F2ADF" w:rsidR="002D45A0" w:rsidRPr="00AE4BDD" w:rsidRDefault="002D45A0" w:rsidP="00355E1E">
            <w:pPr>
              <w:pStyle w:val="Table10Basic"/>
              <w:spacing w:before="0" w:after="0" w:line="240" w:lineRule="auto"/>
            </w:pPr>
            <w:r w:rsidRPr="00AE4BDD">
              <w:t xml:space="preserve">We have developed a clear, systematic, and comprehensive plan for administering the SLIFE </w:t>
            </w:r>
            <w:r w:rsidR="00B416B8">
              <w:t>I</w:t>
            </w:r>
            <w:r w:rsidRPr="00AE4BDD">
              <w:t>nterview including procedures for:</w:t>
            </w:r>
          </w:p>
          <w:p w14:paraId="44BB8CB6" w14:textId="77777777" w:rsidR="002D45A0" w:rsidRPr="00AE4BDD" w:rsidRDefault="002D45A0" w:rsidP="00355E1E">
            <w:pPr>
              <w:pStyle w:val="Table10Bullet1"/>
              <w:spacing w:before="0" w:after="0" w:line="240" w:lineRule="auto"/>
            </w:pPr>
            <w:r w:rsidRPr="00AE4BDD">
              <w:t>Scheduling</w:t>
            </w:r>
          </w:p>
          <w:p w14:paraId="6A11ED31" w14:textId="77777777" w:rsidR="002D45A0" w:rsidRPr="00AE4BDD" w:rsidRDefault="002D45A0" w:rsidP="00355E1E">
            <w:pPr>
              <w:pStyle w:val="Table10Bullet1"/>
              <w:spacing w:before="0" w:after="0" w:line="240" w:lineRule="auto"/>
            </w:pPr>
            <w:r w:rsidRPr="00AE4BDD">
              <w:t xml:space="preserve">Managing logistics </w:t>
            </w:r>
          </w:p>
          <w:p w14:paraId="4CC57127" w14:textId="77777777" w:rsidR="002D45A0" w:rsidRPr="00AE4BDD" w:rsidRDefault="002D45A0" w:rsidP="00355E1E">
            <w:pPr>
              <w:pStyle w:val="Table10Bullet1"/>
              <w:spacing w:before="0" w:after="0" w:line="240" w:lineRule="auto"/>
            </w:pPr>
            <w:r w:rsidRPr="00AE4BDD">
              <w:t>Accommodating students as needed</w:t>
            </w:r>
          </w:p>
          <w:p w14:paraId="4D92C4C7" w14:textId="77777777" w:rsidR="002D45A0" w:rsidRPr="00AE4BDD" w:rsidRDefault="002D45A0" w:rsidP="00355E1E">
            <w:pPr>
              <w:pStyle w:val="Table10Bullet1"/>
              <w:spacing w:before="0" w:after="0" w:line="240" w:lineRule="auto"/>
            </w:pPr>
            <w:r w:rsidRPr="00AE4BDD">
              <w:t>Arranging for the use of interpreters</w:t>
            </w:r>
          </w:p>
          <w:p w14:paraId="1293D772" w14:textId="77777777" w:rsidR="002D45A0" w:rsidRPr="00AE4BDD" w:rsidRDefault="002D45A0" w:rsidP="00355E1E">
            <w:pPr>
              <w:pStyle w:val="Table10Bullet1"/>
              <w:spacing w:before="0" w:after="0" w:line="240" w:lineRule="auto"/>
            </w:pPr>
            <w:r w:rsidRPr="00AE4BDD">
              <w:t>Providing practice sessions</w:t>
            </w:r>
          </w:p>
        </w:tc>
        <w:tc>
          <w:tcPr>
            <w:tcW w:w="773" w:type="dxa"/>
          </w:tcPr>
          <w:p w14:paraId="4CBCD906"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156300305"/>
              </w:sdtPr>
              <w:sdtContent>
                <w:r w:rsidR="002D45A0" w:rsidRPr="00AE4BDD">
                  <w:rPr>
                    <w:rFonts w:ascii="Segoe UI Symbol" w:eastAsia="Arial Unicode MS" w:hAnsi="Segoe UI Symbol" w:cs="Segoe UI Symbol"/>
                  </w:rPr>
                  <w:t>☐</w:t>
                </w:r>
              </w:sdtContent>
            </w:sdt>
          </w:p>
        </w:tc>
        <w:tc>
          <w:tcPr>
            <w:tcW w:w="774" w:type="dxa"/>
          </w:tcPr>
          <w:p w14:paraId="03DEA642"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540022310"/>
              </w:sdtPr>
              <w:sdtContent>
                <w:r w:rsidR="002D45A0" w:rsidRPr="00AE4BDD">
                  <w:rPr>
                    <w:rFonts w:ascii="Segoe UI Symbol" w:eastAsia="Arial Unicode MS" w:hAnsi="Segoe UI Symbol" w:cs="Segoe UI Symbol"/>
                  </w:rPr>
                  <w:t>☐</w:t>
                </w:r>
              </w:sdtContent>
            </w:sdt>
          </w:p>
        </w:tc>
        <w:tc>
          <w:tcPr>
            <w:tcW w:w="773" w:type="dxa"/>
          </w:tcPr>
          <w:p w14:paraId="0F9CD4BF"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307862197"/>
              </w:sdtPr>
              <w:sdtContent>
                <w:r w:rsidR="002D45A0" w:rsidRPr="00AE4BDD">
                  <w:rPr>
                    <w:rFonts w:ascii="Segoe UI Symbol" w:eastAsia="Arial Unicode MS" w:hAnsi="Segoe UI Symbol" w:cs="Segoe UI Symbol"/>
                  </w:rPr>
                  <w:t>☐</w:t>
                </w:r>
              </w:sdtContent>
            </w:sdt>
          </w:p>
        </w:tc>
        <w:tc>
          <w:tcPr>
            <w:tcW w:w="774" w:type="dxa"/>
          </w:tcPr>
          <w:p w14:paraId="0E9A61A8"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1175228729"/>
              </w:sdtPr>
              <w:sdtContent>
                <w:r w:rsidR="002D45A0" w:rsidRPr="00AE4BDD">
                  <w:rPr>
                    <w:rFonts w:ascii="Segoe UI Symbol" w:eastAsia="Arial Unicode MS" w:hAnsi="Segoe UI Symbol" w:cs="Segoe UI Symbol"/>
                  </w:rPr>
                  <w:t>☐</w:t>
                </w:r>
              </w:sdtContent>
            </w:sdt>
          </w:p>
        </w:tc>
        <w:tc>
          <w:tcPr>
            <w:tcW w:w="3502" w:type="dxa"/>
          </w:tcPr>
          <w:p w14:paraId="53A11B55" w14:textId="77777777" w:rsidR="002D45A0" w:rsidRPr="00AE4BDD" w:rsidRDefault="002D45A0" w:rsidP="00355E1E">
            <w:pPr>
              <w:pStyle w:val="Table10Basic"/>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355E1E" w:rsidRPr="00AE4BDD" w14:paraId="0EDCE241"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0221B31E" w14:textId="77777777" w:rsidR="002D45A0" w:rsidRPr="00AE4BDD" w:rsidRDefault="002D45A0" w:rsidP="00355E1E">
            <w:pPr>
              <w:pStyle w:val="Table10RowHeading"/>
              <w:spacing w:before="0" w:after="0" w:line="240" w:lineRule="auto"/>
            </w:pPr>
            <w:r w:rsidRPr="00AE4BDD">
              <w:t>Sustained Quality of Administration:</w:t>
            </w:r>
          </w:p>
          <w:p w14:paraId="61E14942" w14:textId="55D37F4D" w:rsidR="002D45A0" w:rsidRPr="00AE4BDD" w:rsidRDefault="002D45A0" w:rsidP="00355E1E">
            <w:pPr>
              <w:pStyle w:val="Table10Basic"/>
              <w:spacing w:before="0" w:after="0" w:line="240" w:lineRule="auto"/>
            </w:pPr>
            <w:r w:rsidRPr="00AE4BDD">
              <w:t xml:space="preserve">We continuously sustain the quality of the administration of the SLIFE </w:t>
            </w:r>
            <w:r w:rsidR="00335C7C">
              <w:t>I</w:t>
            </w:r>
            <w:r w:rsidRPr="00AE4BDD">
              <w:t xml:space="preserve">nterview by: </w:t>
            </w:r>
          </w:p>
          <w:p w14:paraId="1AC44E22" w14:textId="2DC7926D" w:rsidR="002D45A0" w:rsidRPr="00AE4BDD" w:rsidRDefault="002D45A0" w:rsidP="00355E1E">
            <w:pPr>
              <w:pStyle w:val="Table10Bullet1"/>
              <w:spacing w:before="0" w:after="0" w:line="240" w:lineRule="auto"/>
            </w:pPr>
            <w:r w:rsidRPr="00AE4BDD">
              <w:t xml:space="preserve">Systematically and comprehensively evaluating the SLIFE </w:t>
            </w:r>
            <w:r w:rsidR="00335C7C">
              <w:t>I</w:t>
            </w:r>
            <w:r w:rsidRPr="00AE4BDD">
              <w:t xml:space="preserve">nterview administration process </w:t>
            </w:r>
          </w:p>
          <w:p w14:paraId="77F64112" w14:textId="77777777" w:rsidR="002D45A0" w:rsidRPr="00AE4BDD" w:rsidRDefault="002D45A0" w:rsidP="00355E1E">
            <w:pPr>
              <w:pStyle w:val="Table10Bullet1"/>
              <w:spacing w:before="0" w:after="0" w:line="240" w:lineRule="auto"/>
            </w:pPr>
            <w:r w:rsidRPr="00AE4BDD">
              <w:t xml:space="preserve">Identifying areas for improvement </w:t>
            </w:r>
          </w:p>
          <w:p w14:paraId="3D2B3DC2" w14:textId="77777777" w:rsidR="002D45A0" w:rsidRPr="00AE4BDD" w:rsidRDefault="002D45A0" w:rsidP="00355E1E">
            <w:pPr>
              <w:pStyle w:val="Table10Bullet1"/>
              <w:spacing w:before="0" w:after="0" w:line="240" w:lineRule="auto"/>
            </w:pPr>
            <w:r w:rsidRPr="00AE4BDD">
              <w:t>Making necessary adjustments for future administration</w:t>
            </w:r>
          </w:p>
          <w:p w14:paraId="3EED1CCF" w14:textId="77777777" w:rsidR="002D45A0" w:rsidRPr="00AE4BDD" w:rsidRDefault="002D45A0" w:rsidP="00355E1E">
            <w:pPr>
              <w:pStyle w:val="Table10Bullet1"/>
              <w:spacing w:before="0" w:after="0" w:line="240" w:lineRule="auto"/>
            </w:pPr>
            <w:r w:rsidRPr="00AE4BDD">
              <w:t>Maintaining support for the systems in place</w:t>
            </w:r>
          </w:p>
          <w:p w14:paraId="2977092B" w14:textId="77777777" w:rsidR="002D45A0" w:rsidRPr="00AE4BDD" w:rsidRDefault="002D45A0" w:rsidP="00355E1E">
            <w:pPr>
              <w:pStyle w:val="Table10Bullet1"/>
              <w:spacing w:before="0" w:after="0" w:line="240" w:lineRule="auto"/>
              <w:rPr>
                <w:b/>
                <w:bCs/>
              </w:rPr>
            </w:pPr>
            <w:r w:rsidRPr="00AE4BDD">
              <w:t>Ensuring that new staff are familiar with the process</w:t>
            </w:r>
          </w:p>
        </w:tc>
        <w:tc>
          <w:tcPr>
            <w:tcW w:w="773" w:type="dxa"/>
          </w:tcPr>
          <w:p w14:paraId="56A77389"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238400397"/>
              </w:sdtPr>
              <w:sdtContent>
                <w:r w:rsidR="002D45A0" w:rsidRPr="00AE4BDD">
                  <w:rPr>
                    <w:rFonts w:ascii="Segoe UI Symbol" w:eastAsia="Arial Unicode MS" w:hAnsi="Segoe UI Symbol" w:cs="Segoe UI Symbol"/>
                  </w:rPr>
                  <w:t>☐</w:t>
                </w:r>
              </w:sdtContent>
            </w:sdt>
          </w:p>
        </w:tc>
        <w:tc>
          <w:tcPr>
            <w:tcW w:w="774" w:type="dxa"/>
          </w:tcPr>
          <w:p w14:paraId="71084275"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820932477"/>
              </w:sdtPr>
              <w:sdtContent>
                <w:r w:rsidR="002D45A0" w:rsidRPr="00AE4BDD">
                  <w:rPr>
                    <w:rFonts w:ascii="Segoe UI Symbol" w:eastAsia="Arial Unicode MS" w:hAnsi="Segoe UI Symbol" w:cs="Segoe UI Symbol"/>
                  </w:rPr>
                  <w:t>☐</w:t>
                </w:r>
              </w:sdtContent>
            </w:sdt>
          </w:p>
        </w:tc>
        <w:tc>
          <w:tcPr>
            <w:tcW w:w="773" w:type="dxa"/>
          </w:tcPr>
          <w:p w14:paraId="64EA6DB9"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1457295432"/>
              </w:sdtPr>
              <w:sdtContent>
                <w:r w:rsidR="002D45A0" w:rsidRPr="00AE4BDD">
                  <w:rPr>
                    <w:rFonts w:ascii="Segoe UI Symbol" w:eastAsia="Arial Unicode MS" w:hAnsi="Segoe UI Symbol" w:cs="Segoe UI Symbol"/>
                  </w:rPr>
                  <w:t>☐</w:t>
                </w:r>
              </w:sdtContent>
            </w:sdt>
          </w:p>
        </w:tc>
        <w:tc>
          <w:tcPr>
            <w:tcW w:w="774" w:type="dxa"/>
          </w:tcPr>
          <w:p w14:paraId="10804FB7" w14:textId="77777777" w:rsidR="002D45A0" w:rsidRPr="00AE4BDD" w:rsidRDefault="0000000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sdt>
              <w:sdtPr>
                <w:tag w:val="goog_rdk_9"/>
                <w:id w:val="2050800523"/>
              </w:sdtPr>
              <w:sdtContent>
                <w:r w:rsidR="002D45A0" w:rsidRPr="00AE4BDD">
                  <w:rPr>
                    <w:rFonts w:ascii="Segoe UI Symbol" w:eastAsia="Arial Unicode MS" w:hAnsi="Segoe UI Symbol" w:cs="Segoe UI Symbol"/>
                  </w:rPr>
                  <w:t>☐</w:t>
                </w:r>
              </w:sdtContent>
            </w:sdt>
          </w:p>
        </w:tc>
        <w:tc>
          <w:tcPr>
            <w:tcW w:w="3502" w:type="dxa"/>
          </w:tcPr>
          <w:p w14:paraId="257EDC79" w14:textId="77777777" w:rsidR="002D45A0" w:rsidRPr="00AE4BDD" w:rsidRDefault="002D45A0" w:rsidP="00355E1E">
            <w:pPr>
              <w:pStyle w:val="Table10Basic"/>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355E1E" w:rsidRPr="00AE4BDD" w14:paraId="76D7881A" w14:textId="77777777" w:rsidTr="00355E1E">
        <w:tc>
          <w:tcPr>
            <w:cnfStyle w:val="001000000000" w:firstRow="0" w:lastRow="0" w:firstColumn="1" w:lastColumn="0" w:oddVBand="0" w:evenVBand="0" w:oddHBand="0" w:evenHBand="0" w:firstRowFirstColumn="0" w:firstRowLastColumn="0" w:lastRowFirstColumn="0" w:lastRowLastColumn="0"/>
            <w:tcW w:w="6348" w:type="dxa"/>
          </w:tcPr>
          <w:p w14:paraId="4AE0985A" w14:textId="77777777" w:rsidR="002D45A0" w:rsidRPr="00AE4BDD" w:rsidRDefault="002D45A0" w:rsidP="00355E1E">
            <w:pPr>
              <w:pStyle w:val="Table10RowHeading"/>
              <w:spacing w:before="0" w:after="0" w:line="240" w:lineRule="auto"/>
            </w:pPr>
            <w:r w:rsidRPr="00AE4BDD">
              <w:t xml:space="preserve">Total Scores Per Column </w:t>
            </w:r>
          </w:p>
          <w:p w14:paraId="5EA9F394" w14:textId="77777777" w:rsidR="002D45A0" w:rsidRPr="00AE4BDD" w:rsidRDefault="002D45A0" w:rsidP="00355E1E">
            <w:pPr>
              <w:spacing w:before="0" w:after="0" w:line="240" w:lineRule="auto"/>
              <w:rPr>
                <w:rFonts w:cs="Calibri"/>
                <w:b/>
                <w:bCs/>
              </w:rPr>
            </w:pPr>
          </w:p>
        </w:tc>
        <w:tc>
          <w:tcPr>
            <w:tcW w:w="773" w:type="dxa"/>
          </w:tcPr>
          <w:p w14:paraId="38F25EF1" w14:textId="77777777" w:rsidR="002D45A0" w:rsidRPr="00AE4BDD" w:rsidRDefault="002D45A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774" w:type="dxa"/>
          </w:tcPr>
          <w:p w14:paraId="453105CA" w14:textId="77777777" w:rsidR="002D45A0" w:rsidRPr="00AE4BDD" w:rsidRDefault="002D45A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773" w:type="dxa"/>
          </w:tcPr>
          <w:p w14:paraId="04B7DFBE" w14:textId="77777777" w:rsidR="002D45A0" w:rsidRPr="00AE4BDD" w:rsidRDefault="002D45A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774" w:type="dxa"/>
          </w:tcPr>
          <w:p w14:paraId="1D0F28D5" w14:textId="77777777" w:rsidR="002D45A0" w:rsidRPr="00AE4BDD" w:rsidRDefault="002D45A0" w:rsidP="00355E1E">
            <w:pPr>
              <w:pStyle w:val="Table10Centered"/>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3502" w:type="dxa"/>
          </w:tcPr>
          <w:p w14:paraId="699E3EAE" w14:textId="77777777" w:rsidR="002D45A0" w:rsidRPr="00AE4BDD" w:rsidRDefault="002D45A0" w:rsidP="00355E1E">
            <w:pPr>
              <w:pStyle w:val="Table10Basic"/>
              <w:spacing w:before="0" w:after="0" w:line="240" w:lineRule="auto"/>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0FFC1D7D" w14:textId="77777777" w:rsidR="00355E1E" w:rsidRDefault="002D45A0" w:rsidP="00355E1E">
      <w:pPr>
        <w:pStyle w:val="BodyText"/>
        <w:spacing w:before="120"/>
        <w:rPr>
          <w:b/>
          <w:bCs/>
        </w:rPr>
      </w:pPr>
      <w:r w:rsidRPr="000D471D">
        <w:rPr>
          <w:b/>
          <w:bCs/>
        </w:rPr>
        <w:t>Notes:</w:t>
      </w:r>
    </w:p>
    <w:p w14:paraId="08C28BB5" w14:textId="7FE85B1B" w:rsidR="002D45A0" w:rsidRPr="000D471D" w:rsidRDefault="002D45A0" w:rsidP="00355E1E">
      <w:pPr>
        <w:pStyle w:val="BodyText"/>
        <w:spacing w:before="120"/>
        <w:rPr>
          <w:b/>
          <w:bCs/>
        </w:rPr>
      </w:pPr>
      <w:r w:rsidRPr="00AE4BDD">
        <w:br w:type="page"/>
      </w:r>
    </w:p>
    <w:p w14:paraId="2A7647E4" w14:textId="72F8D79A" w:rsidR="002D45A0" w:rsidRPr="00AE4BDD" w:rsidRDefault="002D45A0" w:rsidP="00B22F62">
      <w:pPr>
        <w:pStyle w:val="Heading3"/>
      </w:pPr>
      <w:bookmarkStart w:id="18" w:name="_Toc201663248"/>
      <w:r w:rsidRPr="00AE4BDD">
        <w:lastRenderedPageBreak/>
        <w:t>Step 3</w:t>
      </w:r>
      <w:r w:rsidR="00B22F62">
        <w:t>.</w:t>
      </w:r>
      <w:r w:rsidRPr="00AE4BDD">
        <w:t xml:space="preserve"> Administer Academic Background Screener(s)</w:t>
      </w:r>
      <w:bookmarkEnd w:id="18"/>
    </w:p>
    <w:p w14:paraId="16B0C4F5" w14:textId="77777777" w:rsidR="002D45A0" w:rsidRPr="00AE4BDD" w:rsidRDefault="002D45A0" w:rsidP="000D471D">
      <w:pPr>
        <w:pStyle w:val="BodyTextPostHead"/>
      </w:pPr>
      <w:r w:rsidRPr="00AE4BDD">
        <w:rPr>
          <w:b/>
          <w:bCs/>
        </w:rPr>
        <w:t>Step 3</w:t>
      </w:r>
      <w:r w:rsidRPr="00AE4BDD">
        <w:t xml:space="preserve"> involves using academic screeners to assess a student’s literacy and math skills, guide class placement, and support planning for instruction and services. These screeners help identify foundational strengths and needs rather than grade level, and should be done in the student’s primary language, when possible, to ensure accuracy.</w:t>
      </w:r>
    </w:p>
    <w:tbl>
      <w:tblPr>
        <w:tblStyle w:val="TableStyle-Accent1"/>
        <w:tblW w:w="5000" w:type="pct"/>
        <w:tblLook w:val="06A0" w:firstRow="1" w:lastRow="0" w:firstColumn="1" w:lastColumn="0" w:noHBand="1" w:noVBand="1"/>
      </w:tblPr>
      <w:tblGrid>
        <w:gridCol w:w="5571"/>
        <w:gridCol w:w="810"/>
        <w:gridCol w:w="810"/>
        <w:gridCol w:w="810"/>
        <w:gridCol w:w="811"/>
        <w:gridCol w:w="4132"/>
      </w:tblGrid>
      <w:tr w:rsidR="000D471D" w:rsidRPr="00AE4BDD" w14:paraId="295DE29A" w14:textId="77777777" w:rsidTr="00355E1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1" w:type="dxa"/>
          </w:tcPr>
          <w:p w14:paraId="1680974A" w14:textId="77777777" w:rsidR="002D45A0" w:rsidRPr="00AE4BDD" w:rsidRDefault="002D45A0" w:rsidP="00355E1E">
            <w:pPr>
              <w:pStyle w:val="Table10ColumnHeading"/>
              <w:spacing w:line="240" w:lineRule="auto"/>
            </w:pPr>
            <w:r w:rsidRPr="00AE4BDD">
              <w:t>Indicator</w:t>
            </w:r>
          </w:p>
        </w:tc>
        <w:tc>
          <w:tcPr>
            <w:tcW w:w="810" w:type="dxa"/>
          </w:tcPr>
          <w:p w14:paraId="69435889" w14:textId="63CC204B" w:rsidR="002D45A0" w:rsidRPr="00AE4BDD" w:rsidRDefault="002D45A0" w:rsidP="00355E1E">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1</w:t>
            </w:r>
            <w:r w:rsidR="000D471D">
              <w:br/>
            </w:r>
            <w:r w:rsidRPr="00AE4BDD">
              <w:t>Not in place</w:t>
            </w:r>
          </w:p>
        </w:tc>
        <w:tc>
          <w:tcPr>
            <w:tcW w:w="810" w:type="dxa"/>
          </w:tcPr>
          <w:p w14:paraId="7311E9DB" w14:textId="1F0940E2" w:rsidR="002D45A0" w:rsidRPr="00AE4BDD" w:rsidRDefault="002D45A0" w:rsidP="00355E1E">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2</w:t>
            </w:r>
            <w:r w:rsidR="000D471D">
              <w:br/>
            </w:r>
            <w:r w:rsidRPr="00AE4BDD">
              <w:t>Partially in place</w:t>
            </w:r>
          </w:p>
        </w:tc>
        <w:tc>
          <w:tcPr>
            <w:tcW w:w="810" w:type="dxa"/>
          </w:tcPr>
          <w:p w14:paraId="7595EB0E" w14:textId="76FF641E" w:rsidR="002D45A0" w:rsidRPr="00AE4BDD" w:rsidRDefault="002D45A0" w:rsidP="00355E1E">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3</w:t>
            </w:r>
            <w:r w:rsidR="000D471D">
              <w:br/>
            </w:r>
            <w:r w:rsidRPr="00AE4BDD">
              <w:t>Mostly in place</w:t>
            </w:r>
          </w:p>
        </w:tc>
        <w:tc>
          <w:tcPr>
            <w:tcW w:w="811" w:type="dxa"/>
          </w:tcPr>
          <w:p w14:paraId="290064E9" w14:textId="3DDA81C9" w:rsidR="002D45A0" w:rsidRPr="00AE4BDD" w:rsidRDefault="002D45A0" w:rsidP="00355E1E">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4</w:t>
            </w:r>
            <w:r w:rsidR="000D471D">
              <w:br/>
            </w:r>
            <w:r w:rsidRPr="00AE4BDD">
              <w:t>Fully in place</w:t>
            </w:r>
          </w:p>
        </w:tc>
        <w:tc>
          <w:tcPr>
            <w:tcW w:w="4132" w:type="dxa"/>
          </w:tcPr>
          <w:p w14:paraId="0F2C163D" w14:textId="77777777" w:rsidR="002D45A0" w:rsidRPr="00AE4BDD" w:rsidRDefault="002D45A0" w:rsidP="00355E1E">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Notes</w:t>
            </w:r>
          </w:p>
        </w:tc>
      </w:tr>
      <w:tr w:rsidR="002D45A0" w:rsidRPr="00AE4BDD" w14:paraId="59741023"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11CAE984" w14:textId="77777777" w:rsidR="002D45A0" w:rsidRPr="00AE4BDD" w:rsidRDefault="002D45A0" w:rsidP="00355E1E">
            <w:pPr>
              <w:pStyle w:val="Table10RowHeading"/>
              <w:spacing w:line="240" w:lineRule="auto"/>
              <w:rPr>
                <w:rFonts w:eastAsia="Times New Roman"/>
                <w:color w:val="434343"/>
              </w:rPr>
            </w:pPr>
            <w:r w:rsidRPr="00AE4BDD">
              <w:t>Academic Background Screener:</w:t>
            </w:r>
          </w:p>
          <w:p w14:paraId="77986496" w14:textId="77777777" w:rsidR="004A1A0D" w:rsidRDefault="002D45A0" w:rsidP="00355E1E">
            <w:pPr>
              <w:pStyle w:val="Table10Bullet1"/>
              <w:numPr>
                <w:ilvl w:val="0"/>
                <w:numId w:val="0"/>
              </w:numPr>
              <w:spacing w:line="240" w:lineRule="auto"/>
            </w:pPr>
            <w:r w:rsidRPr="00AE4BDD">
              <w:t xml:space="preserve">We have an </w:t>
            </w:r>
            <w:sdt>
              <w:sdtPr>
                <w:tag w:val="goog_rdk_15"/>
                <w:id w:val="-1217358133"/>
              </w:sdtPr>
              <w:sdtContent>
                <w:r w:rsidRPr="00AE4BDD">
                  <w:t>A</w:t>
                </w:r>
              </w:sdtContent>
            </w:sdt>
            <w:r w:rsidRPr="00AE4BDD">
              <w:t xml:space="preserve">cademic </w:t>
            </w:r>
            <w:sdt>
              <w:sdtPr>
                <w:tag w:val="goog_rdk_17"/>
                <w:id w:val="192818839"/>
              </w:sdtPr>
              <w:sdtContent>
                <w:r w:rsidRPr="00AE4BDD">
                  <w:t>B</w:t>
                </w:r>
              </w:sdtContent>
            </w:sdt>
            <w:r w:rsidRPr="00AE4BDD">
              <w:t xml:space="preserve">ackground </w:t>
            </w:r>
            <w:sdt>
              <w:sdtPr>
                <w:tag w:val="goog_rdk_19"/>
                <w:id w:val="1713149232"/>
              </w:sdtPr>
              <w:sdtContent>
                <w:r w:rsidRPr="00AE4BDD">
                  <w:t>S</w:t>
                </w:r>
              </w:sdtContent>
            </w:sdt>
            <w:r w:rsidRPr="00AE4BDD">
              <w:t xml:space="preserve">creener in place that is a consistent part of the process. </w:t>
            </w:r>
          </w:p>
          <w:p w14:paraId="67D4F2DC" w14:textId="3FBBD328" w:rsidR="002D45A0" w:rsidRPr="00AE4BDD" w:rsidRDefault="002D45A0" w:rsidP="00355E1E">
            <w:pPr>
              <w:pStyle w:val="Table10Bullet1"/>
              <w:spacing w:line="240" w:lineRule="auto"/>
            </w:pPr>
            <w:r w:rsidRPr="00AE4BDD">
              <w:t>In</w:t>
            </w:r>
            <w:r w:rsidR="004A1A0D">
              <w:t xml:space="preserve"> </w:t>
            </w:r>
            <w:r w:rsidRPr="00AE4BDD">
              <w:t>home language literacy (or first language of instruction, if different from home language)</w:t>
            </w:r>
          </w:p>
          <w:p w14:paraId="26ED0B50" w14:textId="23A06E10" w:rsidR="004A1A0D" w:rsidRDefault="004A1A0D" w:rsidP="00355E1E">
            <w:pPr>
              <w:pStyle w:val="Table10Bullet1"/>
              <w:spacing w:line="240" w:lineRule="auto"/>
            </w:pPr>
            <w:r>
              <w:t>In m</w:t>
            </w:r>
            <w:r w:rsidR="002D45A0" w:rsidRPr="00AE4BDD">
              <w:t>ath</w:t>
            </w:r>
          </w:p>
          <w:p w14:paraId="1703A7B9" w14:textId="13971AD5" w:rsidR="002D45A0" w:rsidRPr="00AE4BDD" w:rsidRDefault="002D45A0" w:rsidP="00355E1E">
            <w:pPr>
              <w:pStyle w:val="Table10Bullet1"/>
              <w:spacing w:line="240" w:lineRule="auto"/>
            </w:pPr>
            <w:r w:rsidRPr="00AE4BDD">
              <w:t>With access to variations in home languages</w:t>
            </w:r>
          </w:p>
        </w:tc>
        <w:tc>
          <w:tcPr>
            <w:tcW w:w="810" w:type="dxa"/>
          </w:tcPr>
          <w:p w14:paraId="02462FF7" w14:textId="77777777" w:rsidR="002D45A0" w:rsidRPr="00AE4BDD" w:rsidRDefault="002D45A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810" w:type="dxa"/>
          </w:tcPr>
          <w:p w14:paraId="59AABC58"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946677937"/>
              </w:sdtPr>
              <w:sdtContent>
                <w:r w:rsidR="002D45A0" w:rsidRPr="00AE4BDD">
                  <w:rPr>
                    <w:rFonts w:ascii="Segoe UI Symbol" w:hAnsi="Segoe UI Symbol" w:cs="Segoe UI Symbol"/>
                  </w:rPr>
                  <w:t>☐</w:t>
                </w:r>
              </w:sdtContent>
            </w:sdt>
          </w:p>
        </w:tc>
        <w:tc>
          <w:tcPr>
            <w:tcW w:w="810" w:type="dxa"/>
          </w:tcPr>
          <w:p w14:paraId="06085CDB"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667547209"/>
              </w:sdtPr>
              <w:sdtContent>
                <w:r w:rsidR="002D45A0" w:rsidRPr="00AE4BDD">
                  <w:rPr>
                    <w:rFonts w:ascii="Segoe UI Symbol" w:hAnsi="Segoe UI Symbol" w:cs="Segoe UI Symbol"/>
                  </w:rPr>
                  <w:t>☐</w:t>
                </w:r>
              </w:sdtContent>
            </w:sdt>
          </w:p>
        </w:tc>
        <w:tc>
          <w:tcPr>
            <w:tcW w:w="811" w:type="dxa"/>
          </w:tcPr>
          <w:p w14:paraId="09DF02B9"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55328695"/>
              </w:sdtPr>
              <w:sdtContent>
                <w:r w:rsidR="002D45A0" w:rsidRPr="00AE4BDD">
                  <w:rPr>
                    <w:rFonts w:ascii="Segoe UI Symbol" w:hAnsi="Segoe UI Symbol" w:cs="Segoe UI Symbol"/>
                  </w:rPr>
                  <w:t>☐</w:t>
                </w:r>
              </w:sdtContent>
            </w:sdt>
          </w:p>
        </w:tc>
        <w:tc>
          <w:tcPr>
            <w:tcW w:w="4132" w:type="dxa"/>
          </w:tcPr>
          <w:p w14:paraId="4B78196C" w14:textId="77777777" w:rsidR="002D45A0" w:rsidRPr="00AE4BDD" w:rsidRDefault="002D45A0" w:rsidP="00355E1E">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D45A0" w:rsidRPr="00AE4BDD" w14:paraId="7B4FAFFA"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549BE8A1" w14:textId="77777777" w:rsidR="002D45A0" w:rsidRPr="00AE4BDD" w:rsidRDefault="002D45A0" w:rsidP="00355E1E">
            <w:pPr>
              <w:pStyle w:val="Table10RowHeading"/>
              <w:spacing w:line="240" w:lineRule="auto"/>
            </w:pPr>
            <w:r w:rsidRPr="00AE4BDD">
              <w:t>Trained Staff:</w:t>
            </w:r>
          </w:p>
          <w:p w14:paraId="7C384120" w14:textId="0597DD41" w:rsidR="002D45A0" w:rsidRPr="00AE4BDD" w:rsidRDefault="002D45A0" w:rsidP="00355E1E">
            <w:pPr>
              <w:pStyle w:val="Table10Basic"/>
              <w:spacing w:line="240" w:lineRule="auto"/>
              <w:rPr>
                <w:color w:val="3F3F3F"/>
              </w:rPr>
            </w:pPr>
            <w:r w:rsidRPr="00AE4BDD">
              <w:t xml:space="preserve">We systematically and comprehensively train the appropriate staff to administer the Academic Background Screener(s). </w:t>
            </w:r>
            <w:r w:rsidRPr="00AE4BDD">
              <w:rPr>
                <w:color w:val="3F3F3F"/>
              </w:rPr>
              <w:t xml:space="preserve">Staff </w:t>
            </w:r>
            <w:r w:rsidR="004645C1">
              <w:rPr>
                <w:color w:val="3F3F3F"/>
              </w:rPr>
              <w:t xml:space="preserve">has </w:t>
            </w:r>
            <w:r w:rsidRPr="00AE4BDD">
              <w:rPr>
                <w:color w:val="3F3F3F"/>
              </w:rPr>
              <w:t>been trained on the following topics:</w:t>
            </w:r>
          </w:p>
          <w:p w14:paraId="15276442" w14:textId="77777777" w:rsidR="002D45A0" w:rsidRPr="00AE4BDD" w:rsidRDefault="002D45A0" w:rsidP="00355E1E">
            <w:pPr>
              <w:pStyle w:val="Table10Bullet1"/>
              <w:spacing w:line="240" w:lineRule="auto"/>
            </w:pPr>
            <w:r w:rsidRPr="00AE4BDD">
              <w:t xml:space="preserve">The purpose of the academic screening for SLIFE </w:t>
            </w:r>
          </w:p>
          <w:p w14:paraId="233E06BA" w14:textId="77777777" w:rsidR="002D45A0" w:rsidRPr="00AE4BDD" w:rsidRDefault="002D45A0" w:rsidP="00355E1E">
            <w:pPr>
              <w:pStyle w:val="Table10Bullet1"/>
              <w:spacing w:line="240" w:lineRule="auto"/>
            </w:pPr>
            <w:r w:rsidRPr="00AE4BDD">
              <w:t xml:space="preserve">The </w:t>
            </w:r>
            <w:r w:rsidRPr="00175636">
              <w:t>district’s selected academic screeners</w:t>
            </w:r>
          </w:p>
          <w:p w14:paraId="1D94E3BE" w14:textId="77777777" w:rsidR="002D45A0" w:rsidRPr="00AE4BDD" w:rsidRDefault="002D45A0" w:rsidP="00355E1E">
            <w:pPr>
              <w:pStyle w:val="Table10Bullet1"/>
              <w:spacing w:line="240" w:lineRule="auto"/>
            </w:pPr>
            <w:r w:rsidRPr="00AE4BDD">
              <w:t>The components of those selected academic screeners for SLIFE</w:t>
            </w:r>
          </w:p>
          <w:p w14:paraId="73F19F27" w14:textId="11F63307" w:rsidR="002D45A0" w:rsidRPr="00AE4BDD" w:rsidRDefault="002D45A0" w:rsidP="00355E1E">
            <w:pPr>
              <w:pStyle w:val="Table10Bullet1"/>
              <w:spacing w:line="240" w:lineRule="auto"/>
            </w:pPr>
            <w:r w:rsidRPr="00AE4BDD">
              <w:t>How to administer the academic screener(s) in a consistent manner</w:t>
            </w:r>
          </w:p>
          <w:p w14:paraId="17737EAD" w14:textId="77777777" w:rsidR="002D45A0" w:rsidRPr="00AE4BDD" w:rsidRDefault="002D45A0" w:rsidP="00355E1E">
            <w:pPr>
              <w:pStyle w:val="Table10Bullet1"/>
              <w:spacing w:line="240" w:lineRule="auto"/>
            </w:pPr>
            <w:r w:rsidRPr="00AE4BDD">
              <w:t>How to set up the academic screening space</w:t>
            </w:r>
          </w:p>
          <w:p w14:paraId="44CF6EB7" w14:textId="77777777" w:rsidR="002D45A0" w:rsidRPr="00AE4BDD" w:rsidRDefault="002D45A0" w:rsidP="00355E1E">
            <w:pPr>
              <w:pStyle w:val="Table10Bullet1"/>
              <w:spacing w:line="240" w:lineRule="auto"/>
            </w:pPr>
            <w:r w:rsidRPr="00AE4BDD">
              <w:t>How to store, manage, and share (as appropriate) the information collected</w:t>
            </w:r>
          </w:p>
          <w:p w14:paraId="64D74156" w14:textId="77777777" w:rsidR="002D45A0" w:rsidRPr="00AE4BDD" w:rsidRDefault="002D45A0" w:rsidP="00355E1E">
            <w:pPr>
              <w:pStyle w:val="Table10Bullet1"/>
              <w:spacing w:line="240" w:lineRule="auto"/>
            </w:pPr>
            <w:r w:rsidRPr="00AE4BDD">
              <w:t>How to create a supportive environment during the academic screening</w:t>
            </w:r>
          </w:p>
          <w:p w14:paraId="30F27ECC" w14:textId="2D105136" w:rsidR="002D45A0" w:rsidRPr="00AE4BDD" w:rsidRDefault="002D45A0" w:rsidP="00355E1E">
            <w:pPr>
              <w:pStyle w:val="Table10Bullet1"/>
              <w:spacing w:line="240" w:lineRule="auto"/>
            </w:pPr>
            <w:r w:rsidRPr="00AE4BDD">
              <w:t xml:space="preserve">How to use </w:t>
            </w:r>
            <w:hyperlink r:id="rId29">
              <w:r w:rsidRPr="00B41D3B">
                <w:rPr>
                  <w:color w:val="004B59"/>
                  <w:u w:val="single"/>
                </w:rPr>
                <w:t>culturally and linguistically responsive</w:t>
              </w:r>
            </w:hyperlink>
            <w:r w:rsidRPr="00AE4BDD">
              <w:t xml:space="preserve">, </w:t>
            </w:r>
            <w:hyperlink r:id="rId30">
              <w:r w:rsidRPr="00B41D3B">
                <w:rPr>
                  <w:color w:val="004B59"/>
                  <w:u w:val="single"/>
                </w:rPr>
                <w:t>trauma-informed</w:t>
              </w:r>
            </w:hyperlink>
            <w:r w:rsidRPr="00AE4BDD">
              <w:t xml:space="preserve">, and </w:t>
            </w:r>
            <w:hyperlink r:id="rId31">
              <w:r w:rsidRPr="00B41D3B">
                <w:rPr>
                  <w:color w:val="004B59"/>
                  <w:u w:val="single"/>
                </w:rPr>
                <w:t>asset-based</w:t>
              </w:r>
            </w:hyperlink>
            <w:r w:rsidRPr="00AE4BDD">
              <w:t xml:space="preserve"> approaches</w:t>
            </w:r>
          </w:p>
        </w:tc>
        <w:tc>
          <w:tcPr>
            <w:tcW w:w="810" w:type="dxa"/>
          </w:tcPr>
          <w:p w14:paraId="61F729EE"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52167043"/>
              </w:sdtPr>
              <w:sdtContent>
                <w:r w:rsidR="002D45A0" w:rsidRPr="00AE4BDD">
                  <w:rPr>
                    <w:rFonts w:ascii="Segoe UI Symbol" w:hAnsi="Segoe UI Symbol" w:cs="Segoe UI Symbol"/>
                  </w:rPr>
                  <w:t>☐</w:t>
                </w:r>
              </w:sdtContent>
            </w:sdt>
          </w:p>
        </w:tc>
        <w:tc>
          <w:tcPr>
            <w:tcW w:w="810" w:type="dxa"/>
          </w:tcPr>
          <w:p w14:paraId="621076C9"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780952232"/>
              </w:sdtPr>
              <w:sdtContent>
                <w:r w:rsidR="002D45A0" w:rsidRPr="00AE4BDD">
                  <w:rPr>
                    <w:rFonts w:ascii="Segoe UI Symbol" w:hAnsi="Segoe UI Symbol" w:cs="Segoe UI Symbol"/>
                  </w:rPr>
                  <w:t>☐</w:t>
                </w:r>
              </w:sdtContent>
            </w:sdt>
          </w:p>
        </w:tc>
        <w:tc>
          <w:tcPr>
            <w:tcW w:w="810" w:type="dxa"/>
          </w:tcPr>
          <w:p w14:paraId="2CA9E95E"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782176927"/>
              </w:sdtPr>
              <w:sdtContent>
                <w:r w:rsidR="002D45A0" w:rsidRPr="00AE4BDD">
                  <w:rPr>
                    <w:rFonts w:ascii="Segoe UI Symbol" w:hAnsi="Segoe UI Symbol" w:cs="Segoe UI Symbol"/>
                  </w:rPr>
                  <w:t>☐</w:t>
                </w:r>
              </w:sdtContent>
            </w:sdt>
          </w:p>
        </w:tc>
        <w:tc>
          <w:tcPr>
            <w:tcW w:w="811" w:type="dxa"/>
          </w:tcPr>
          <w:p w14:paraId="0D6A87A7"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917843721"/>
              </w:sdtPr>
              <w:sdtContent>
                <w:r w:rsidR="002D45A0" w:rsidRPr="00AE4BDD">
                  <w:rPr>
                    <w:rFonts w:ascii="Segoe UI Symbol" w:hAnsi="Segoe UI Symbol" w:cs="Segoe UI Symbol"/>
                  </w:rPr>
                  <w:t>☐</w:t>
                </w:r>
              </w:sdtContent>
            </w:sdt>
          </w:p>
        </w:tc>
        <w:tc>
          <w:tcPr>
            <w:tcW w:w="4132" w:type="dxa"/>
          </w:tcPr>
          <w:p w14:paraId="4AE2D69A" w14:textId="77777777" w:rsidR="002D45A0" w:rsidRPr="00AE4BDD" w:rsidRDefault="002D45A0" w:rsidP="00355E1E">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D45A0" w:rsidRPr="00AE4BDD" w14:paraId="724A08F6"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3B1F0873" w14:textId="77777777" w:rsidR="002D45A0" w:rsidRPr="00AE4BDD" w:rsidRDefault="002D45A0" w:rsidP="00355E1E">
            <w:pPr>
              <w:pStyle w:val="Table10RowHeading"/>
              <w:spacing w:line="240" w:lineRule="auto"/>
            </w:pPr>
            <w:r w:rsidRPr="00AE4BDD">
              <w:lastRenderedPageBreak/>
              <w:t>Necessary Materials:</w:t>
            </w:r>
          </w:p>
          <w:p w14:paraId="3093FCB8" w14:textId="77777777" w:rsidR="002D45A0" w:rsidRPr="00AE4BDD" w:rsidRDefault="002D45A0" w:rsidP="00355E1E">
            <w:pPr>
              <w:pStyle w:val="Table10Basic"/>
              <w:spacing w:line="240" w:lineRule="auto"/>
            </w:pPr>
            <w:r w:rsidRPr="00AE4BDD">
              <w:t>We ensure that the staff administering the Academic Background Screener(s) have reviewed and collected:</w:t>
            </w:r>
          </w:p>
          <w:p w14:paraId="3852E99F" w14:textId="42A3FF1A" w:rsidR="002D45A0" w:rsidRPr="00AE4BDD" w:rsidRDefault="002D45A0" w:rsidP="00355E1E">
            <w:pPr>
              <w:pStyle w:val="Table10Bullet1"/>
              <w:spacing w:line="240" w:lineRule="auto"/>
              <w:rPr>
                <w:rFonts w:ascii="Calibri" w:eastAsia="Times New Roman" w:hAnsi="Calibri" w:cs="Calibri"/>
                <w:color w:val="434343"/>
              </w:rPr>
            </w:pPr>
            <w:r w:rsidRPr="009870BE">
              <w:t>Instructions from the</w:t>
            </w:r>
            <w:r w:rsidRPr="00AE4BDD">
              <w:rPr>
                <w:rFonts w:ascii="Calibri" w:eastAsia="Times New Roman" w:hAnsi="Calibri" w:cs="Calibri"/>
                <w:color w:val="434343"/>
              </w:rPr>
              <w:t xml:space="preserve"> </w:t>
            </w:r>
            <w:hyperlink r:id="rId32" w:history="1">
              <w:r w:rsidR="00BF370C">
                <w:rPr>
                  <w:rStyle w:val="Hyperlink"/>
                  <w:rFonts w:ascii="Calibri" w:eastAsia="Times New Roman" w:hAnsi="Calibri" w:cs="Calibri"/>
                </w:rPr>
                <w:t>guidance document</w:t>
              </w:r>
            </w:hyperlink>
          </w:p>
          <w:p w14:paraId="5FD95D3D" w14:textId="77777777" w:rsidR="002D45A0" w:rsidRPr="009870BE" w:rsidRDefault="002D45A0" w:rsidP="00355E1E">
            <w:pPr>
              <w:pStyle w:val="Table10Bullet1"/>
              <w:spacing w:line="240" w:lineRule="auto"/>
            </w:pPr>
            <w:r w:rsidRPr="009870BE">
              <w:t xml:space="preserve">Information from registration/intake </w:t>
            </w:r>
          </w:p>
          <w:p w14:paraId="30DADD41" w14:textId="24FC3F58" w:rsidR="002D45A0" w:rsidRPr="009870BE" w:rsidRDefault="001805C2" w:rsidP="00355E1E">
            <w:pPr>
              <w:pStyle w:val="Table10Bullet1"/>
              <w:spacing w:line="240" w:lineRule="auto"/>
            </w:pPr>
            <w:r>
              <w:t>R</w:t>
            </w:r>
            <w:r w:rsidR="002D45A0" w:rsidRPr="009870BE">
              <w:t>ecord review</w:t>
            </w:r>
          </w:p>
          <w:p w14:paraId="5766D643" w14:textId="287E6AAE" w:rsidR="002D45A0" w:rsidRPr="009870BE" w:rsidRDefault="002D45A0" w:rsidP="00355E1E">
            <w:pPr>
              <w:pStyle w:val="Table10Bullet1"/>
              <w:spacing w:line="240" w:lineRule="auto"/>
            </w:pPr>
            <w:r w:rsidRPr="009870BE">
              <w:t>Pre-</w:t>
            </w:r>
            <w:r w:rsidR="00BF370C">
              <w:t>S</w:t>
            </w:r>
            <w:r w:rsidRPr="009870BE">
              <w:t xml:space="preserve">creener and </w:t>
            </w:r>
            <w:r w:rsidR="00BF370C">
              <w:t>I</w:t>
            </w:r>
            <w:r w:rsidRPr="009870BE">
              <w:t>nterview responses</w:t>
            </w:r>
          </w:p>
          <w:p w14:paraId="1F36A567" w14:textId="14CF4DB6" w:rsidR="002D45A0" w:rsidRPr="009870BE" w:rsidRDefault="002D45A0" w:rsidP="00355E1E">
            <w:pPr>
              <w:pStyle w:val="Table10Bullet1"/>
              <w:spacing w:line="240" w:lineRule="auto"/>
            </w:pPr>
            <w:hyperlink r:id="rId33" w:history="1">
              <w:r w:rsidRPr="00AE4BDD">
                <w:rPr>
                  <w:rStyle w:val="Hyperlink"/>
                  <w:rFonts w:ascii="Calibri" w:eastAsia="Times New Roman" w:hAnsi="Calibri" w:cs="Calibri"/>
                </w:rPr>
                <w:t>Guidance document</w:t>
              </w:r>
            </w:hyperlink>
            <w:r w:rsidRPr="00AE4BDD">
              <w:rPr>
                <w:rFonts w:ascii="Calibri" w:eastAsia="Times New Roman" w:hAnsi="Calibri" w:cs="Calibri"/>
              </w:rPr>
              <w:t xml:space="preserve"> </w:t>
            </w:r>
            <w:hyperlink r:id="rId34">
              <w:r w:rsidRPr="00AE4BDD">
                <w:rPr>
                  <w:rStyle w:val="Hyperlink"/>
                  <w:rFonts w:ascii="Calibri" w:eastAsia="Times New Roman" w:hAnsi="Calibri" w:cs="Calibri"/>
                </w:rPr>
                <w:t>Appendix B:</w:t>
              </w:r>
            </w:hyperlink>
            <w:r w:rsidRPr="00AE4BDD">
              <w:rPr>
                <w:rFonts w:ascii="Calibri" w:eastAsia="Times New Roman" w:hAnsi="Calibri" w:cs="Calibri"/>
                <w:color w:val="434343"/>
              </w:rPr>
              <w:t xml:space="preserve"> </w:t>
            </w:r>
            <w:r w:rsidRPr="009870BE">
              <w:t>Additional Resources for Step 3, Academic Screening</w:t>
            </w:r>
          </w:p>
          <w:p w14:paraId="0E742AD3" w14:textId="77777777" w:rsidR="002D45A0" w:rsidRPr="009870BE" w:rsidRDefault="002D45A0" w:rsidP="00355E1E">
            <w:pPr>
              <w:pStyle w:val="Table10Bullet1"/>
              <w:spacing w:line="240" w:lineRule="auto"/>
            </w:pPr>
            <w:hyperlink r:id="rId35" w:history="1">
              <w:r w:rsidRPr="00AE4BDD">
                <w:rPr>
                  <w:rStyle w:val="Hyperlink"/>
                  <w:rFonts w:ascii="Calibri" w:eastAsia="Times New Roman" w:hAnsi="Calibri" w:cs="Calibri"/>
                </w:rPr>
                <w:t>Guidance document</w:t>
              </w:r>
            </w:hyperlink>
            <w:r w:rsidRPr="00AE4BDD">
              <w:rPr>
                <w:rFonts w:ascii="Calibri" w:eastAsia="Times New Roman" w:hAnsi="Calibri" w:cs="Calibri"/>
                <w:color w:val="434343"/>
              </w:rPr>
              <w:t xml:space="preserve"> </w:t>
            </w:r>
            <w:r w:rsidRPr="009870BE">
              <w:t xml:space="preserve">section on Tools: Sample List of Academic Screening Resources </w:t>
            </w:r>
          </w:p>
          <w:p w14:paraId="199BA24B" w14:textId="5854511B" w:rsidR="002D45A0" w:rsidRPr="009870BE" w:rsidRDefault="002D45A0" w:rsidP="00355E1E">
            <w:pPr>
              <w:pStyle w:val="Table10Bullet1"/>
              <w:spacing w:line="240" w:lineRule="auto"/>
            </w:pPr>
            <w:r w:rsidRPr="009870BE">
              <w:t xml:space="preserve">Determined and </w:t>
            </w:r>
            <w:r w:rsidR="003463D2">
              <w:t xml:space="preserve">then </w:t>
            </w:r>
            <w:r w:rsidRPr="009870BE">
              <w:t>collected screeners in the appropriate language for the student</w:t>
            </w:r>
          </w:p>
        </w:tc>
        <w:tc>
          <w:tcPr>
            <w:tcW w:w="810" w:type="dxa"/>
          </w:tcPr>
          <w:p w14:paraId="02ADCF39"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413315632"/>
              </w:sdtPr>
              <w:sdtContent>
                <w:r w:rsidR="002D45A0" w:rsidRPr="00AE4BDD">
                  <w:rPr>
                    <w:rFonts w:ascii="Segoe UI Symbol" w:hAnsi="Segoe UI Symbol" w:cs="Segoe UI Symbol"/>
                  </w:rPr>
                  <w:t>☐</w:t>
                </w:r>
              </w:sdtContent>
            </w:sdt>
          </w:p>
        </w:tc>
        <w:tc>
          <w:tcPr>
            <w:tcW w:w="810" w:type="dxa"/>
          </w:tcPr>
          <w:p w14:paraId="60F3651E"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079201598"/>
              </w:sdtPr>
              <w:sdtContent>
                <w:r w:rsidR="002D45A0" w:rsidRPr="00AE4BDD">
                  <w:rPr>
                    <w:rFonts w:ascii="Segoe UI Symbol" w:hAnsi="Segoe UI Symbol" w:cs="Segoe UI Symbol"/>
                  </w:rPr>
                  <w:t>☐</w:t>
                </w:r>
              </w:sdtContent>
            </w:sdt>
          </w:p>
        </w:tc>
        <w:tc>
          <w:tcPr>
            <w:tcW w:w="810" w:type="dxa"/>
          </w:tcPr>
          <w:p w14:paraId="747B1E91"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412055067"/>
              </w:sdtPr>
              <w:sdtContent>
                <w:r w:rsidR="002D45A0" w:rsidRPr="00AE4BDD">
                  <w:rPr>
                    <w:rFonts w:ascii="Segoe UI Symbol" w:hAnsi="Segoe UI Symbol" w:cs="Segoe UI Symbol"/>
                  </w:rPr>
                  <w:t>☐</w:t>
                </w:r>
              </w:sdtContent>
            </w:sdt>
          </w:p>
        </w:tc>
        <w:tc>
          <w:tcPr>
            <w:tcW w:w="811" w:type="dxa"/>
          </w:tcPr>
          <w:p w14:paraId="32509C62"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350838014"/>
              </w:sdtPr>
              <w:sdtContent>
                <w:r w:rsidR="002D45A0" w:rsidRPr="00AE4BDD">
                  <w:rPr>
                    <w:rFonts w:ascii="Segoe UI Symbol" w:hAnsi="Segoe UI Symbol" w:cs="Segoe UI Symbol"/>
                  </w:rPr>
                  <w:t>☐</w:t>
                </w:r>
              </w:sdtContent>
            </w:sdt>
          </w:p>
        </w:tc>
        <w:tc>
          <w:tcPr>
            <w:tcW w:w="4132" w:type="dxa"/>
          </w:tcPr>
          <w:p w14:paraId="598C313E" w14:textId="77777777" w:rsidR="002D45A0" w:rsidRPr="00AE4BDD" w:rsidRDefault="002D45A0" w:rsidP="00355E1E">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D45A0" w:rsidRPr="00AE4BDD" w14:paraId="7C7FE112"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1D46C5B9" w14:textId="77777777" w:rsidR="002D45A0" w:rsidRPr="00AE4BDD" w:rsidRDefault="002D45A0" w:rsidP="00355E1E">
            <w:pPr>
              <w:pStyle w:val="Table10RowHeading"/>
              <w:spacing w:line="240" w:lineRule="auto"/>
            </w:pPr>
            <w:r w:rsidRPr="00AE4BDD">
              <w:t>Administration Plan:</w:t>
            </w:r>
          </w:p>
          <w:p w14:paraId="3F1C0387" w14:textId="77777777" w:rsidR="002D45A0" w:rsidRPr="00AE4BDD" w:rsidRDefault="002D45A0" w:rsidP="00355E1E">
            <w:pPr>
              <w:pStyle w:val="Table10Basic"/>
              <w:spacing w:line="240" w:lineRule="auto"/>
            </w:pPr>
            <w:r w:rsidRPr="00AE4BDD">
              <w:t>We have developed a clear, systematic, and comprehensive plan for administering the Academic Background Screener(s) including:</w:t>
            </w:r>
          </w:p>
          <w:p w14:paraId="30C02A29" w14:textId="005C1D74" w:rsidR="002D45A0" w:rsidRPr="00AE4BDD" w:rsidRDefault="002D45A0" w:rsidP="00355E1E">
            <w:pPr>
              <w:pStyle w:val="Table10Bullet1"/>
              <w:spacing w:line="240" w:lineRule="auto"/>
            </w:pPr>
            <w:r>
              <w:t xml:space="preserve">Who </w:t>
            </w:r>
            <w:r w:rsidRPr="00AE4BDD">
              <w:t>will administer the screener (district- or school-level staff?)</w:t>
            </w:r>
          </w:p>
          <w:p w14:paraId="571E31BF" w14:textId="68E2ACB3" w:rsidR="002D45A0" w:rsidRPr="00AE4BDD" w:rsidRDefault="002D45A0" w:rsidP="00355E1E">
            <w:pPr>
              <w:pStyle w:val="Table10Bullet1"/>
              <w:spacing w:line="240" w:lineRule="auto"/>
            </w:pPr>
            <w:r w:rsidRPr="00AE4BDD">
              <w:t>When it will be administered</w:t>
            </w:r>
          </w:p>
          <w:p w14:paraId="3C6757D6" w14:textId="77777777" w:rsidR="002D45A0" w:rsidRPr="00AE4BDD" w:rsidRDefault="002D45A0" w:rsidP="00355E1E">
            <w:pPr>
              <w:pStyle w:val="Table10Bullet1"/>
              <w:spacing w:line="240" w:lineRule="auto"/>
            </w:pPr>
            <w:r w:rsidRPr="00AE4BDD">
              <w:t>Who will need to be trained for the administration of screeners</w:t>
            </w:r>
          </w:p>
          <w:p w14:paraId="63A17259" w14:textId="5B084CC2" w:rsidR="002D45A0" w:rsidRPr="00175636" w:rsidRDefault="002D45A0" w:rsidP="00355E1E">
            <w:pPr>
              <w:pStyle w:val="Table10Bullet1"/>
              <w:spacing w:line="240" w:lineRule="auto"/>
            </w:pPr>
            <w:r w:rsidRPr="00AE4BDD">
              <w:t xml:space="preserve">The </w:t>
            </w:r>
            <w:r w:rsidRPr="00175636">
              <w:t>procedures for scheduling</w:t>
            </w:r>
          </w:p>
          <w:p w14:paraId="43ACB6B8" w14:textId="68758EC2" w:rsidR="002D45A0" w:rsidRPr="00175636" w:rsidRDefault="002D45A0" w:rsidP="00355E1E">
            <w:pPr>
              <w:pStyle w:val="Table10Bullet1"/>
              <w:spacing w:line="240" w:lineRule="auto"/>
            </w:pPr>
            <w:r w:rsidRPr="00175636">
              <w:t>How to manage logistics</w:t>
            </w:r>
          </w:p>
          <w:p w14:paraId="53EA8A62" w14:textId="74D6F411" w:rsidR="002D45A0" w:rsidRPr="00175636" w:rsidRDefault="002D45A0" w:rsidP="00355E1E">
            <w:pPr>
              <w:pStyle w:val="Table10Bullet1"/>
              <w:spacing w:line="240" w:lineRule="auto"/>
            </w:pPr>
            <w:r w:rsidRPr="00175636">
              <w:t>How to accommodate students as needed</w:t>
            </w:r>
          </w:p>
          <w:p w14:paraId="67CBADC3" w14:textId="36C9951A" w:rsidR="002D45A0" w:rsidRPr="00175636" w:rsidRDefault="002D45A0" w:rsidP="00355E1E">
            <w:pPr>
              <w:pStyle w:val="Table10Bullet1"/>
              <w:spacing w:line="240" w:lineRule="auto"/>
            </w:pPr>
            <w:r w:rsidRPr="00175636">
              <w:t xml:space="preserve">How to arrange for the use of interpreters </w:t>
            </w:r>
          </w:p>
          <w:p w14:paraId="0BD5FBB8" w14:textId="6E69CA1A" w:rsidR="002D45A0" w:rsidRPr="00AE4BDD" w:rsidRDefault="002D45A0" w:rsidP="00355E1E">
            <w:pPr>
              <w:pStyle w:val="Table10Bullet1"/>
              <w:spacing w:line="240" w:lineRule="auto"/>
            </w:pPr>
            <w:r w:rsidRPr="00175636">
              <w:t>How to provide practice sessions</w:t>
            </w:r>
          </w:p>
        </w:tc>
        <w:tc>
          <w:tcPr>
            <w:tcW w:w="810" w:type="dxa"/>
          </w:tcPr>
          <w:p w14:paraId="2B266835"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514354487"/>
              </w:sdtPr>
              <w:sdtContent>
                <w:r w:rsidR="002D45A0" w:rsidRPr="00AE4BDD">
                  <w:rPr>
                    <w:rFonts w:ascii="Segoe UI Symbol" w:hAnsi="Segoe UI Symbol" w:cs="Segoe UI Symbol"/>
                  </w:rPr>
                  <w:t>☐</w:t>
                </w:r>
              </w:sdtContent>
            </w:sdt>
          </w:p>
        </w:tc>
        <w:tc>
          <w:tcPr>
            <w:tcW w:w="810" w:type="dxa"/>
          </w:tcPr>
          <w:p w14:paraId="7B789317"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813991311"/>
              </w:sdtPr>
              <w:sdtContent>
                <w:r w:rsidR="002D45A0" w:rsidRPr="00AE4BDD">
                  <w:rPr>
                    <w:rFonts w:ascii="Segoe UI Symbol" w:hAnsi="Segoe UI Symbol" w:cs="Segoe UI Symbol"/>
                  </w:rPr>
                  <w:t>☐</w:t>
                </w:r>
              </w:sdtContent>
            </w:sdt>
          </w:p>
        </w:tc>
        <w:tc>
          <w:tcPr>
            <w:tcW w:w="810" w:type="dxa"/>
          </w:tcPr>
          <w:p w14:paraId="5BAFD164"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404966600"/>
              </w:sdtPr>
              <w:sdtContent>
                <w:r w:rsidR="002D45A0" w:rsidRPr="00AE4BDD">
                  <w:rPr>
                    <w:rFonts w:ascii="Segoe UI Symbol" w:hAnsi="Segoe UI Symbol" w:cs="Segoe UI Symbol"/>
                  </w:rPr>
                  <w:t>☐</w:t>
                </w:r>
              </w:sdtContent>
            </w:sdt>
          </w:p>
        </w:tc>
        <w:tc>
          <w:tcPr>
            <w:tcW w:w="811" w:type="dxa"/>
          </w:tcPr>
          <w:p w14:paraId="0300C2DF"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476460006"/>
              </w:sdtPr>
              <w:sdtContent>
                <w:r w:rsidR="002D45A0" w:rsidRPr="00AE4BDD">
                  <w:rPr>
                    <w:rFonts w:ascii="Segoe UI Symbol" w:hAnsi="Segoe UI Symbol" w:cs="Segoe UI Symbol"/>
                  </w:rPr>
                  <w:t>☐</w:t>
                </w:r>
              </w:sdtContent>
            </w:sdt>
          </w:p>
        </w:tc>
        <w:tc>
          <w:tcPr>
            <w:tcW w:w="4132" w:type="dxa"/>
          </w:tcPr>
          <w:p w14:paraId="4F409ACF" w14:textId="77777777" w:rsidR="002D45A0" w:rsidRPr="00AE4BDD" w:rsidRDefault="002D45A0" w:rsidP="00355E1E">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D45A0" w:rsidRPr="00AE4BDD" w14:paraId="4F4E70AC"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50EA79A2" w14:textId="77777777" w:rsidR="002D45A0" w:rsidRPr="00AE4BDD" w:rsidRDefault="002D45A0" w:rsidP="00355E1E">
            <w:pPr>
              <w:pStyle w:val="Table10RowHeading"/>
              <w:spacing w:line="240" w:lineRule="auto"/>
            </w:pPr>
            <w:r w:rsidRPr="00AE4BDD">
              <w:lastRenderedPageBreak/>
              <w:t>Sustained Quality of Administration:</w:t>
            </w:r>
          </w:p>
          <w:p w14:paraId="4E490CB3" w14:textId="77777777" w:rsidR="002D45A0" w:rsidRPr="00175636" w:rsidRDefault="002D45A0" w:rsidP="00355E1E">
            <w:pPr>
              <w:pStyle w:val="Table10Basic"/>
              <w:spacing w:line="240" w:lineRule="auto"/>
            </w:pPr>
            <w:r w:rsidRPr="00175636">
              <w:t xml:space="preserve">We continuously sustain the quality of the administration of the Academic Background Screener(s) by: </w:t>
            </w:r>
          </w:p>
          <w:p w14:paraId="6379087D" w14:textId="77777777" w:rsidR="002D45A0" w:rsidRPr="00175636" w:rsidRDefault="002D45A0" w:rsidP="00355E1E">
            <w:pPr>
              <w:pStyle w:val="Table10Bullet1"/>
              <w:spacing w:line="240" w:lineRule="auto"/>
            </w:pPr>
            <w:r w:rsidRPr="00175636">
              <w:t xml:space="preserve">Systematically and comprehensively evaluating the Academic Background Screener(s) administration process </w:t>
            </w:r>
          </w:p>
          <w:p w14:paraId="35479EF8" w14:textId="77777777" w:rsidR="002D45A0" w:rsidRPr="00AE4BDD" w:rsidRDefault="002D45A0" w:rsidP="00355E1E">
            <w:pPr>
              <w:pStyle w:val="Table10Bullet1"/>
              <w:spacing w:line="240" w:lineRule="auto"/>
            </w:pPr>
            <w:r w:rsidRPr="00AE4BDD">
              <w:t xml:space="preserve">Identifying areas for improvement </w:t>
            </w:r>
          </w:p>
          <w:p w14:paraId="17AA57BA" w14:textId="11704792" w:rsidR="002D45A0" w:rsidRPr="00AE4BDD" w:rsidRDefault="002D45A0" w:rsidP="00355E1E">
            <w:pPr>
              <w:pStyle w:val="Table10Bullet1"/>
              <w:spacing w:line="240" w:lineRule="auto"/>
            </w:pPr>
            <w:r w:rsidRPr="00AE4BDD">
              <w:t>Making necessary adjustments for future administration</w:t>
            </w:r>
          </w:p>
          <w:p w14:paraId="7CF446EB" w14:textId="77777777" w:rsidR="002D45A0" w:rsidRPr="00AE4BDD" w:rsidRDefault="002D45A0" w:rsidP="00355E1E">
            <w:pPr>
              <w:pStyle w:val="Table10Bullet1"/>
              <w:spacing w:line="240" w:lineRule="auto"/>
            </w:pPr>
            <w:r w:rsidRPr="00AE4BDD">
              <w:t>Maintaining support for the systems in place</w:t>
            </w:r>
          </w:p>
          <w:p w14:paraId="4251A918" w14:textId="77777777" w:rsidR="002D45A0" w:rsidRPr="00AE4BDD" w:rsidRDefault="002D45A0" w:rsidP="00355E1E">
            <w:pPr>
              <w:pStyle w:val="Table10Bullet1"/>
              <w:spacing w:line="240" w:lineRule="auto"/>
              <w:rPr>
                <w:b/>
                <w:bCs/>
              </w:rPr>
            </w:pPr>
            <w:r w:rsidRPr="00AE4BDD">
              <w:t>Ensuring that new staff are familiar with the process</w:t>
            </w:r>
          </w:p>
        </w:tc>
        <w:tc>
          <w:tcPr>
            <w:tcW w:w="810" w:type="dxa"/>
          </w:tcPr>
          <w:p w14:paraId="51D0E425"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992523622"/>
              </w:sdtPr>
              <w:sdtContent>
                <w:r w:rsidR="002D45A0" w:rsidRPr="00AE4BDD">
                  <w:rPr>
                    <w:rFonts w:ascii="Segoe UI Symbol" w:hAnsi="Segoe UI Symbol" w:cs="Segoe UI Symbol"/>
                  </w:rPr>
                  <w:t>☐</w:t>
                </w:r>
              </w:sdtContent>
            </w:sdt>
          </w:p>
        </w:tc>
        <w:tc>
          <w:tcPr>
            <w:tcW w:w="810" w:type="dxa"/>
          </w:tcPr>
          <w:p w14:paraId="55CD44E5"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141107693"/>
              </w:sdtPr>
              <w:sdtContent>
                <w:r w:rsidR="002D45A0" w:rsidRPr="00AE4BDD">
                  <w:rPr>
                    <w:rFonts w:ascii="Segoe UI Symbol" w:hAnsi="Segoe UI Symbol" w:cs="Segoe UI Symbol"/>
                  </w:rPr>
                  <w:t>☐</w:t>
                </w:r>
              </w:sdtContent>
            </w:sdt>
          </w:p>
        </w:tc>
        <w:tc>
          <w:tcPr>
            <w:tcW w:w="810" w:type="dxa"/>
          </w:tcPr>
          <w:p w14:paraId="3ED8DCC8"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030288840"/>
              </w:sdtPr>
              <w:sdtContent>
                <w:r w:rsidR="002D45A0" w:rsidRPr="00AE4BDD">
                  <w:rPr>
                    <w:rFonts w:ascii="Segoe UI Symbol" w:hAnsi="Segoe UI Symbol" w:cs="Segoe UI Symbol"/>
                  </w:rPr>
                  <w:t>☐</w:t>
                </w:r>
              </w:sdtContent>
            </w:sdt>
          </w:p>
        </w:tc>
        <w:tc>
          <w:tcPr>
            <w:tcW w:w="811" w:type="dxa"/>
          </w:tcPr>
          <w:p w14:paraId="209ACB76" w14:textId="77777777" w:rsidR="002D45A0" w:rsidRPr="00AE4BDD" w:rsidRDefault="0000000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025792654"/>
              </w:sdtPr>
              <w:sdtContent>
                <w:r w:rsidR="002D45A0" w:rsidRPr="00AE4BDD">
                  <w:rPr>
                    <w:rFonts w:ascii="Segoe UI Symbol" w:hAnsi="Segoe UI Symbol" w:cs="Segoe UI Symbol"/>
                  </w:rPr>
                  <w:t>☐</w:t>
                </w:r>
              </w:sdtContent>
            </w:sdt>
          </w:p>
        </w:tc>
        <w:tc>
          <w:tcPr>
            <w:tcW w:w="4132" w:type="dxa"/>
          </w:tcPr>
          <w:p w14:paraId="6D7C296F" w14:textId="77777777" w:rsidR="002D45A0" w:rsidRPr="00AE4BDD" w:rsidRDefault="002D45A0" w:rsidP="00355E1E">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D45A0" w:rsidRPr="00AE4BDD" w14:paraId="4F3D1B18"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0F455F50" w14:textId="77777777" w:rsidR="002D45A0" w:rsidRPr="00AE4BDD" w:rsidRDefault="002D45A0" w:rsidP="00355E1E">
            <w:pPr>
              <w:pStyle w:val="Table10RowHeading"/>
              <w:spacing w:line="240" w:lineRule="auto"/>
            </w:pPr>
            <w:r w:rsidRPr="00AE4BDD">
              <w:t xml:space="preserve">Total Scores Per Column </w:t>
            </w:r>
          </w:p>
          <w:p w14:paraId="337D9F2D" w14:textId="77777777" w:rsidR="002D45A0" w:rsidRPr="00AE4BDD" w:rsidRDefault="002D45A0" w:rsidP="00355E1E">
            <w:pPr>
              <w:spacing w:line="240" w:lineRule="auto"/>
              <w:rPr>
                <w:rFonts w:cs="Calibri"/>
                <w:b/>
                <w:bCs/>
              </w:rPr>
            </w:pPr>
          </w:p>
        </w:tc>
        <w:tc>
          <w:tcPr>
            <w:tcW w:w="810" w:type="dxa"/>
          </w:tcPr>
          <w:p w14:paraId="75504DD9" w14:textId="77777777" w:rsidR="002D45A0" w:rsidRPr="00AE4BDD" w:rsidRDefault="002D45A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24C76922" w14:textId="77777777" w:rsidR="002D45A0" w:rsidRPr="00AE4BDD" w:rsidRDefault="002D45A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1118F507" w14:textId="77777777" w:rsidR="002D45A0" w:rsidRPr="00AE4BDD" w:rsidRDefault="002D45A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1" w:type="dxa"/>
          </w:tcPr>
          <w:p w14:paraId="057CBF73" w14:textId="77777777" w:rsidR="002D45A0" w:rsidRPr="00AE4BDD" w:rsidRDefault="002D45A0" w:rsidP="00355E1E">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132" w:type="dxa"/>
          </w:tcPr>
          <w:p w14:paraId="1DC95135" w14:textId="77777777" w:rsidR="002D45A0" w:rsidRPr="00AE4BDD" w:rsidRDefault="002D45A0" w:rsidP="00355E1E">
            <w:pPr>
              <w:pStyle w:val="Table10Basic"/>
              <w:spacing w:line="240" w:lineRule="auto"/>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5CC53C08" w14:textId="77777777" w:rsidR="002D45A0" w:rsidRPr="000D471D" w:rsidRDefault="002D45A0" w:rsidP="000D471D">
      <w:pPr>
        <w:pStyle w:val="BodyText"/>
        <w:rPr>
          <w:b/>
          <w:bCs/>
        </w:rPr>
      </w:pPr>
      <w:r w:rsidRPr="000D471D">
        <w:rPr>
          <w:b/>
          <w:bCs/>
        </w:rPr>
        <w:t>Notes:</w:t>
      </w:r>
    </w:p>
    <w:p w14:paraId="159CD5C0" w14:textId="77777777" w:rsidR="002D45A0" w:rsidRPr="00AE4BDD" w:rsidRDefault="002D45A0" w:rsidP="000D471D">
      <w:pPr>
        <w:pStyle w:val="BodyText"/>
      </w:pPr>
      <w:r w:rsidRPr="00AE4BDD">
        <w:br w:type="page"/>
      </w:r>
    </w:p>
    <w:p w14:paraId="3598E0E2" w14:textId="763A1DE7" w:rsidR="00354570" w:rsidRPr="00270457" w:rsidRDefault="008139B9" w:rsidP="00270457">
      <w:pPr>
        <w:pStyle w:val="Heading2"/>
      </w:pPr>
      <w:bookmarkStart w:id="19" w:name="_Toc201663249"/>
      <w:r>
        <w:lastRenderedPageBreak/>
        <w:t>St</w:t>
      </w:r>
      <w:r w:rsidRPr="00270457">
        <w:t>ep 4 and Four Focal Points</w:t>
      </w:r>
      <w:bookmarkEnd w:id="19"/>
    </w:p>
    <w:p w14:paraId="3CC0EE3B" w14:textId="269FF250" w:rsidR="002D45A0" w:rsidRPr="00AE4BDD" w:rsidRDefault="002D45A0" w:rsidP="00B22F62">
      <w:pPr>
        <w:pStyle w:val="Heading3"/>
      </w:pPr>
      <w:bookmarkStart w:id="20" w:name="_Toc201663250"/>
      <w:r w:rsidRPr="00AE4BDD">
        <w:t>Step 4. Develop a SLIFE Services and Support Plan</w:t>
      </w:r>
      <w:bookmarkEnd w:id="20"/>
    </w:p>
    <w:p w14:paraId="50803236" w14:textId="3487079A" w:rsidR="002D45A0" w:rsidRPr="00AE4BDD" w:rsidRDefault="002D45A0" w:rsidP="000D471D">
      <w:pPr>
        <w:pStyle w:val="BodyTextPostHead"/>
      </w:pPr>
      <w:r w:rsidRPr="00AE4BDD">
        <w:t xml:space="preserve">The first three steps of the four-step process are crucial for gathering diverse and comprehensive data sets, which lay the foundation for Step 4, developing an individualized plan that informs placement, services, and progress monitoring. This approach ensures that educational programming for SLIFE is designed to meet the unique needs </w:t>
      </w:r>
      <w:r w:rsidR="00175636">
        <w:t xml:space="preserve">of SLIFE </w:t>
      </w:r>
      <w:r w:rsidRPr="00AE4BDD">
        <w:t>while facilitating their successful integration into broader educational settings.</w:t>
      </w:r>
    </w:p>
    <w:p w14:paraId="61132738" w14:textId="77777777" w:rsidR="002D45A0" w:rsidRPr="00AE4BDD" w:rsidRDefault="002D45A0" w:rsidP="000D471D">
      <w:pPr>
        <w:pStyle w:val="BodyText"/>
      </w:pPr>
      <w:r w:rsidRPr="00AE4BDD">
        <w:t>Educational programming for SLIFE should be implemented in a way that minimizes segregation while still achieving educational goals. The primary objective is to accelerate learning while ensuring that SLIFE are fully integrated into the general educational program and have equal opportunities to interact with grade-level content alongside their peers.</w:t>
      </w:r>
    </w:p>
    <w:p w14:paraId="36D474DF" w14:textId="30FDBC17" w:rsidR="002D45A0" w:rsidRPr="00AE4BDD" w:rsidRDefault="002D45A0" w:rsidP="000D471D">
      <w:pPr>
        <w:pStyle w:val="BodyText"/>
      </w:pPr>
      <w:r w:rsidRPr="00AE4BDD">
        <w:t>It is important to ensure that SLIFE, like all English learners, are not kept in specialized programs longer than necessary to meet the program’s goals. The focus should be on providing targeted support while promoting timely integration into mainstream educational settings.</w:t>
      </w:r>
    </w:p>
    <w:p w14:paraId="0F946D93" w14:textId="77777777" w:rsidR="002D45A0" w:rsidRPr="00AE4BDD" w:rsidRDefault="002D45A0" w:rsidP="000D471D">
      <w:pPr>
        <w:pStyle w:val="BodyText"/>
      </w:pPr>
      <w:r w:rsidRPr="00AE4BDD">
        <w:t>Given the diverse school contexts across the state and the varied backgrounds of SLIFE, the implementation of services may look different in each setting. These recommendations are intended to help school districts design approaches that suit their specific context while prioritizing the well-being and success of students.</w:t>
      </w:r>
    </w:p>
    <w:p w14:paraId="4C3C5CB8" w14:textId="77777777" w:rsidR="002D45A0" w:rsidRPr="00AE4BDD" w:rsidRDefault="002D45A0" w:rsidP="000D471D">
      <w:pPr>
        <w:pStyle w:val="BodyText"/>
        <w:rPr>
          <w:rFonts w:eastAsia="Times New Roman"/>
        </w:rPr>
      </w:pPr>
      <w:r w:rsidRPr="00AE4BDD">
        <w:rPr>
          <w:rFonts w:eastAsia="Times New Roman"/>
          <w:b/>
          <w:bCs/>
        </w:rPr>
        <w:t>Step 4</w:t>
      </w:r>
      <w:r w:rsidRPr="00AE4BDD">
        <w:rPr>
          <w:rFonts w:eastAsia="Times New Roman"/>
        </w:rPr>
        <w:t xml:space="preserve"> focuses on creating an individualized support plan for SLIFE, based on the information gathered in earlier steps. This plan may include the following four focal points: </w:t>
      </w:r>
    </w:p>
    <w:p w14:paraId="42BDE126" w14:textId="77633855" w:rsidR="002D45A0" w:rsidRPr="00AE4BDD" w:rsidRDefault="002D45A0" w:rsidP="000D471D">
      <w:pPr>
        <w:pStyle w:val="BodyTextPostHead"/>
      </w:pPr>
      <w:r w:rsidRPr="00AE4BDD">
        <w:t xml:space="preserve">Focal Point 1: Academic and </w:t>
      </w:r>
      <w:r w:rsidR="00B4351B">
        <w:t>L</w:t>
      </w:r>
      <w:r w:rsidRPr="00AE4BDD">
        <w:t xml:space="preserve">inguistic </w:t>
      </w:r>
      <w:r w:rsidR="00B4351B">
        <w:t>S</w:t>
      </w:r>
      <w:r w:rsidRPr="00AE4BDD">
        <w:t>upport</w:t>
      </w:r>
    </w:p>
    <w:p w14:paraId="097354A3" w14:textId="1A27DB98" w:rsidR="002D45A0" w:rsidRPr="00AE4BDD" w:rsidRDefault="002D45A0" w:rsidP="000D471D">
      <w:pPr>
        <w:pStyle w:val="BodyTextPostHead"/>
      </w:pPr>
      <w:r w:rsidRPr="00AE4BDD">
        <w:t>Focal Point 2: Social-</w:t>
      </w:r>
      <w:r w:rsidR="00B4351B">
        <w:t>E</w:t>
      </w:r>
      <w:r w:rsidRPr="00AE4BDD">
        <w:t xml:space="preserve">motional </w:t>
      </w:r>
      <w:r w:rsidR="00B4351B">
        <w:t>S</w:t>
      </w:r>
      <w:r w:rsidRPr="00AE4BDD">
        <w:t>upport</w:t>
      </w:r>
    </w:p>
    <w:p w14:paraId="28829EEC" w14:textId="231EA8AB" w:rsidR="002D45A0" w:rsidRPr="00AE4BDD" w:rsidRDefault="002D45A0" w:rsidP="000D471D">
      <w:pPr>
        <w:pStyle w:val="BodyTextPostHead"/>
      </w:pPr>
      <w:r w:rsidRPr="00AE4BDD">
        <w:t xml:space="preserve">Focal Point 3: Family and </w:t>
      </w:r>
      <w:r w:rsidR="00B4351B">
        <w:t>C</w:t>
      </w:r>
      <w:r w:rsidRPr="00AE4BDD">
        <w:t xml:space="preserve">ommunity </w:t>
      </w:r>
      <w:r w:rsidR="00B4351B">
        <w:t>C</w:t>
      </w:r>
      <w:r w:rsidRPr="00AE4BDD">
        <w:t>onnections</w:t>
      </w:r>
    </w:p>
    <w:p w14:paraId="361795EF" w14:textId="039913E9" w:rsidR="002D45A0" w:rsidRPr="00AE4BDD" w:rsidRDefault="002D45A0" w:rsidP="000D471D">
      <w:pPr>
        <w:pStyle w:val="BodyTextPostHead"/>
      </w:pPr>
      <w:r w:rsidRPr="00AE4BDD">
        <w:t xml:space="preserve">Focal Point 4: Progress </w:t>
      </w:r>
      <w:r w:rsidR="00B4351B">
        <w:t>M</w:t>
      </w:r>
      <w:r w:rsidRPr="00AE4BDD">
        <w:t xml:space="preserve">onitoring and </w:t>
      </w:r>
      <w:r w:rsidR="00B4351B">
        <w:t>E</w:t>
      </w:r>
      <w:r w:rsidRPr="00AE4BDD">
        <w:t xml:space="preserve">xiting SLIFE </w:t>
      </w:r>
      <w:r w:rsidR="00B4351B">
        <w:t>S</w:t>
      </w:r>
      <w:r w:rsidRPr="00AE4BDD">
        <w:t>tatus</w:t>
      </w:r>
    </w:p>
    <w:p w14:paraId="541E45EE" w14:textId="251C4DFE" w:rsidR="002D45A0" w:rsidRPr="00355E1E" w:rsidRDefault="002D45A0" w:rsidP="00355E1E">
      <w:pPr>
        <w:pStyle w:val="BodyText"/>
      </w:pPr>
      <w:r w:rsidRPr="00AE4BDD">
        <w:t xml:space="preserve">Directly following the indicators for Step 4 overall, there are four additional sections for each focal point. Score each focal point separately and then average those four scores with the average score for Step 4. </w:t>
      </w:r>
      <w:r w:rsidR="000D471D">
        <w:rPr>
          <w:rFonts w:ascii="Calibri" w:hAnsi="Calibri" w:cs="Calibri"/>
        </w:rPr>
        <w:br w:type="page"/>
      </w:r>
    </w:p>
    <w:tbl>
      <w:tblPr>
        <w:tblStyle w:val="TableStyle-Accent1"/>
        <w:tblW w:w="5000" w:type="pct"/>
        <w:tblLook w:val="06A0" w:firstRow="1" w:lastRow="0" w:firstColumn="1" w:lastColumn="0" w:noHBand="1" w:noVBand="1"/>
      </w:tblPr>
      <w:tblGrid>
        <w:gridCol w:w="5571"/>
        <w:gridCol w:w="832"/>
        <w:gridCol w:w="833"/>
        <w:gridCol w:w="833"/>
        <w:gridCol w:w="833"/>
        <w:gridCol w:w="4042"/>
      </w:tblGrid>
      <w:tr w:rsidR="00412A64" w:rsidRPr="00AE4BDD" w14:paraId="79F19A6B" w14:textId="77777777" w:rsidTr="00355E1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1" w:type="dxa"/>
          </w:tcPr>
          <w:p w14:paraId="4B7F32CA" w14:textId="77777777" w:rsidR="002D45A0" w:rsidRPr="00AE4BDD" w:rsidRDefault="002D45A0" w:rsidP="00C42751">
            <w:pPr>
              <w:pStyle w:val="Table10ColumnHeading"/>
              <w:spacing w:line="240" w:lineRule="auto"/>
            </w:pPr>
            <w:r w:rsidRPr="00AE4BDD">
              <w:lastRenderedPageBreak/>
              <w:t>Indicator</w:t>
            </w:r>
          </w:p>
        </w:tc>
        <w:tc>
          <w:tcPr>
            <w:tcW w:w="832" w:type="dxa"/>
          </w:tcPr>
          <w:p w14:paraId="1B434BD9" w14:textId="60825EF3" w:rsidR="002D45A0" w:rsidRPr="00AE4BDD" w:rsidRDefault="002D45A0" w:rsidP="00C42751">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1</w:t>
            </w:r>
            <w:r w:rsidR="00241D44">
              <w:br/>
            </w:r>
            <w:r w:rsidRPr="00AE4BDD">
              <w:t>Not in place</w:t>
            </w:r>
          </w:p>
        </w:tc>
        <w:tc>
          <w:tcPr>
            <w:tcW w:w="833" w:type="dxa"/>
          </w:tcPr>
          <w:p w14:paraId="3FF0567F" w14:textId="3A157CD9" w:rsidR="002D45A0" w:rsidRPr="00AE4BDD" w:rsidRDefault="002D45A0" w:rsidP="00C42751">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2</w:t>
            </w:r>
            <w:r w:rsidR="00241D44">
              <w:br/>
            </w:r>
            <w:r w:rsidRPr="00AE4BDD">
              <w:t>Partially in place</w:t>
            </w:r>
          </w:p>
        </w:tc>
        <w:tc>
          <w:tcPr>
            <w:tcW w:w="833" w:type="dxa"/>
          </w:tcPr>
          <w:p w14:paraId="27F1D621" w14:textId="0C64D051" w:rsidR="002D45A0" w:rsidRPr="00AE4BDD" w:rsidRDefault="002D45A0" w:rsidP="00C42751">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3</w:t>
            </w:r>
            <w:r w:rsidR="00241D44">
              <w:br/>
            </w:r>
            <w:r w:rsidRPr="00AE4BDD">
              <w:t>Mostly</w:t>
            </w:r>
            <w:r w:rsidR="00241D44">
              <w:t xml:space="preserve"> </w:t>
            </w:r>
            <w:r w:rsidRPr="00AE4BDD">
              <w:t>in place</w:t>
            </w:r>
          </w:p>
        </w:tc>
        <w:tc>
          <w:tcPr>
            <w:tcW w:w="833" w:type="dxa"/>
          </w:tcPr>
          <w:p w14:paraId="1C36FB8C" w14:textId="4E3AE933" w:rsidR="002D45A0" w:rsidRPr="00AE4BDD" w:rsidRDefault="002D45A0" w:rsidP="00C42751">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4</w:t>
            </w:r>
            <w:r w:rsidR="00241D44">
              <w:br/>
            </w:r>
            <w:r w:rsidRPr="00AE4BDD">
              <w:t>Fully in place</w:t>
            </w:r>
          </w:p>
        </w:tc>
        <w:tc>
          <w:tcPr>
            <w:tcW w:w="4042" w:type="dxa"/>
          </w:tcPr>
          <w:p w14:paraId="045CDF5D" w14:textId="77777777" w:rsidR="002D45A0" w:rsidRPr="00AE4BDD" w:rsidRDefault="002D45A0" w:rsidP="00C42751">
            <w:pPr>
              <w:pStyle w:val="Table10ColumnHeading"/>
              <w:spacing w:line="240" w:lineRule="auto"/>
              <w:cnfStyle w:val="100000000000" w:firstRow="1" w:lastRow="0" w:firstColumn="0" w:lastColumn="0" w:oddVBand="0" w:evenVBand="0" w:oddHBand="0" w:evenHBand="0" w:firstRowFirstColumn="0" w:firstRowLastColumn="0" w:lastRowFirstColumn="0" w:lastRowLastColumn="0"/>
            </w:pPr>
            <w:r w:rsidRPr="00AE4BDD">
              <w:t>Notes</w:t>
            </w:r>
          </w:p>
        </w:tc>
      </w:tr>
      <w:tr w:rsidR="00241D44" w:rsidRPr="00AE4BDD" w14:paraId="2D8B54CA"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44BDFE72" w14:textId="77777777" w:rsidR="002D45A0" w:rsidRPr="00AE4BDD" w:rsidRDefault="002D45A0" w:rsidP="00C42751">
            <w:pPr>
              <w:pStyle w:val="Table10RowHeading"/>
              <w:spacing w:line="240" w:lineRule="auto"/>
              <w:rPr>
                <w:rFonts w:eastAsia="Times New Roman"/>
              </w:rPr>
            </w:pPr>
            <w:r w:rsidRPr="00AE4BDD">
              <w:t>SLIFE Planning Team</w:t>
            </w:r>
          </w:p>
          <w:p w14:paraId="47D733C1" w14:textId="703DC2C6" w:rsidR="002D45A0" w:rsidRPr="00AE4BDD" w:rsidRDefault="002D45A0" w:rsidP="00C42751">
            <w:pPr>
              <w:pStyle w:val="Table10Basic"/>
              <w:spacing w:line="240" w:lineRule="auto"/>
            </w:pPr>
            <w:r w:rsidRPr="00AE4BDD">
              <w:t xml:space="preserve">The district has developed a SLIFE </w:t>
            </w:r>
            <w:r w:rsidR="00423BF4">
              <w:t>P</w:t>
            </w:r>
            <w:r w:rsidRPr="00AE4BDD">
              <w:t xml:space="preserve">lanning </w:t>
            </w:r>
            <w:r w:rsidR="00423BF4">
              <w:t>T</w:t>
            </w:r>
            <w:r w:rsidRPr="00AE4BDD">
              <w:t>eam that:</w:t>
            </w:r>
          </w:p>
          <w:p w14:paraId="25E952E0" w14:textId="430E97EA" w:rsidR="002D45A0" w:rsidRPr="00AE4BDD" w:rsidRDefault="002D45A0" w:rsidP="00C42751">
            <w:pPr>
              <w:pStyle w:val="Table10Bullet1"/>
              <w:spacing w:line="240" w:lineRule="auto"/>
            </w:pPr>
            <w:r w:rsidRPr="00AE4BDD">
              <w:t>Promotes shared responsibility for collaboration, coordination, and communication</w:t>
            </w:r>
          </w:p>
          <w:p w14:paraId="031D141A" w14:textId="77777777" w:rsidR="002D45A0" w:rsidRPr="00AE4BDD" w:rsidRDefault="002D45A0" w:rsidP="00C42751">
            <w:pPr>
              <w:pStyle w:val="Table10Bullet1"/>
              <w:spacing w:line="240" w:lineRule="auto"/>
            </w:pPr>
            <w:r w:rsidRPr="00AE4BDD">
              <w:t xml:space="preserve">Includes staff with SLIFE experience as well as administrators who can secure resources </w:t>
            </w:r>
          </w:p>
          <w:p w14:paraId="0D98C9D1" w14:textId="77777777" w:rsidR="002D45A0" w:rsidRPr="00AE4BDD" w:rsidRDefault="002D45A0" w:rsidP="00C42751">
            <w:pPr>
              <w:pStyle w:val="Table10Bullet1"/>
              <w:spacing w:line="240" w:lineRule="auto"/>
            </w:pPr>
            <w:r w:rsidRPr="00AE4BDD">
              <w:t xml:space="preserve">Includes a variety of stakeholders such as: </w:t>
            </w:r>
          </w:p>
          <w:p w14:paraId="39831C63" w14:textId="77777777" w:rsidR="002D45A0" w:rsidRPr="00AE4BDD" w:rsidRDefault="002D45A0" w:rsidP="00C42751">
            <w:pPr>
              <w:pStyle w:val="Table10Bullet2"/>
              <w:spacing w:line="240" w:lineRule="auto"/>
            </w:pPr>
            <w:r w:rsidRPr="00AE4BDD">
              <w:t xml:space="preserve">central district and building administrators, </w:t>
            </w:r>
          </w:p>
          <w:p w14:paraId="75E4DB0D" w14:textId="77777777" w:rsidR="002D45A0" w:rsidRPr="00AE4BDD" w:rsidRDefault="002D45A0" w:rsidP="00C42751">
            <w:pPr>
              <w:pStyle w:val="Table10Bullet2"/>
              <w:spacing w:line="240" w:lineRule="auto"/>
            </w:pPr>
            <w:r w:rsidRPr="00AE4BDD">
              <w:t xml:space="preserve">coaches, </w:t>
            </w:r>
          </w:p>
          <w:p w14:paraId="67B480CD" w14:textId="77777777" w:rsidR="002D45A0" w:rsidRPr="00AE4BDD" w:rsidRDefault="002D45A0" w:rsidP="00C42751">
            <w:pPr>
              <w:pStyle w:val="Table10Bullet2"/>
              <w:spacing w:line="240" w:lineRule="auto"/>
            </w:pPr>
            <w:r w:rsidRPr="00AE4BDD">
              <w:t xml:space="preserve">content and language teachers at all grade levels, </w:t>
            </w:r>
          </w:p>
          <w:p w14:paraId="12BE14B6" w14:textId="77777777" w:rsidR="002D45A0" w:rsidRPr="00AE4BDD" w:rsidRDefault="002D45A0" w:rsidP="00C42751">
            <w:pPr>
              <w:pStyle w:val="Table10Bullet2"/>
              <w:spacing w:line="240" w:lineRule="auto"/>
            </w:pPr>
            <w:r w:rsidRPr="00AE4BDD">
              <w:t xml:space="preserve">special educators, </w:t>
            </w:r>
          </w:p>
          <w:p w14:paraId="212D5499" w14:textId="77777777" w:rsidR="002D45A0" w:rsidRPr="00AE4BDD" w:rsidRDefault="002D45A0" w:rsidP="00C42751">
            <w:pPr>
              <w:pStyle w:val="Table10Bullet2"/>
              <w:spacing w:line="240" w:lineRule="auto"/>
            </w:pPr>
            <w:r w:rsidRPr="00AE4BDD">
              <w:t xml:space="preserve">specialists serving SLIFE, </w:t>
            </w:r>
          </w:p>
          <w:p w14:paraId="63133A30" w14:textId="77777777" w:rsidR="002D45A0" w:rsidRPr="00AE4BDD" w:rsidRDefault="002D45A0" w:rsidP="00C42751">
            <w:pPr>
              <w:pStyle w:val="Table10Bullet2"/>
              <w:spacing w:line="240" w:lineRule="auto"/>
            </w:pPr>
            <w:r w:rsidRPr="00AE4BDD">
              <w:t>guidance and adjustment counselors,</w:t>
            </w:r>
          </w:p>
          <w:p w14:paraId="73AC1DA6" w14:textId="77777777" w:rsidR="002D45A0" w:rsidRPr="00AE4BDD" w:rsidRDefault="002D45A0" w:rsidP="00C42751">
            <w:pPr>
              <w:pStyle w:val="Table10Bullet2"/>
              <w:spacing w:line="240" w:lineRule="auto"/>
            </w:pPr>
            <w:r w:rsidRPr="00AE4BDD">
              <w:t>nurses,</w:t>
            </w:r>
          </w:p>
          <w:p w14:paraId="2CFA5DD2" w14:textId="77777777" w:rsidR="002D45A0" w:rsidRPr="00AE4BDD" w:rsidRDefault="002D45A0" w:rsidP="00C42751">
            <w:pPr>
              <w:pStyle w:val="Table10Bullet2"/>
              <w:spacing w:line="240" w:lineRule="auto"/>
            </w:pPr>
            <w:r w:rsidRPr="00AE4BDD">
              <w:t xml:space="preserve">family liaisons, </w:t>
            </w:r>
          </w:p>
          <w:p w14:paraId="1BEE0627" w14:textId="77777777" w:rsidR="002D45A0" w:rsidRPr="00AE4BDD" w:rsidRDefault="002D45A0" w:rsidP="00C42751">
            <w:pPr>
              <w:pStyle w:val="Table10Bullet2"/>
              <w:spacing w:line="240" w:lineRule="auto"/>
            </w:pPr>
            <w:r w:rsidRPr="00AE4BDD">
              <w:t xml:space="preserve">registration and intake staff, </w:t>
            </w:r>
          </w:p>
          <w:p w14:paraId="156EB6E0" w14:textId="77777777" w:rsidR="002D45A0" w:rsidRPr="00AE4BDD" w:rsidRDefault="002D45A0" w:rsidP="00C42751">
            <w:pPr>
              <w:pStyle w:val="Table10Bullet2"/>
              <w:spacing w:line="240" w:lineRule="auto"/>
            </w:pPr>
            <w:r w:rsidRPr="00AE4BDD">
              <w:t>families, and</w:t>
            </w:r>
          </w:p>
          <w:p w14:paraId="536A6566" w14:textId="77777777" w:rsidR="002D45A0" w:rsidRPr="00AE4BDD" w:rsidRDefault="002D45A0" w:rsidP="00C42751">
            <w:pPr>
              <w:pStyle w:val="Table10Bullet2"/>
              <w:spacing w:line="240" w:lineRule="auto"/>
            </w:pPr>
            <w:r w:rsidRPr="00AE4BDD">
              <w:t>students.</w:t>
            </w:r>
          </w:p>
        </w:tc>
        <w:tc>
          <w:tcPr>
            <w:tcW w:w="832" w:type="dxa"/>
          </w:tcPr>
          <w:p w14:paraId="33C0D279" w14:textId="77777777" w:rsidR="002D45A0" w:rsidRPr="00AE4BDD" w:rsidRDefault="002D45A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833" w:type="dxa"/>
          </w:tcPr>
          <w:p w14:paraId="07572C53"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240947823"/>
              </w:sdtPr>
              <w:sdtContent>
                <w:r w:rsidR="002D45A0" w:rsidRPr="00AE4BDD">
                  <w:rPr>
                    <w:rFonts w:ascii="Segoe UI Symbol" w:hAnsi="Segoe UI Symbol" w:cs="Segoe UI Symbol"/>
                  </w:rPr>
                  <w:t>☐</w:t>
                </w:r>
              </w:sdtContent>
            </w:sdt>
          </w:p>
        </w:tc>
        <w:tc>
          <w:tcPr>
            <w:tcW w:w="833" w:type="dxa"/>
          </w:tcPr>
          <w:p w14:paraId="364C20C1"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616793560"/>
              </w:sdtPr>
              <w:sdtContent>
                <w:r w:rsidR="002D45A0" w:rsidRPr="00AE4BDD">
                  <w:rPr>
                    <w:rFonts w:ascii="Segoe UI Symbol" w:hAnsi="Segoe UI Symbol" w:cs="Segoe UI Symbol"/>
                  </w:rPr>
                  <w:t>☐</w:t>
                </w:r>
              </w:sdtContent>
            </w:sdt>
          </w:p>
        </w:tc>
        <w:tc>
          <w:tcPr>
            <w:tcW w:w="833" w:type="dxa"/>
          </w:tcPr>
          <w:p w14:paraId="21915339"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445423864"/>
              </w:sdtPr>
              <w:sdtContent>
                <w:r w:rsidR="002D45A0" w:rsidRPr="00AE4BDD">
                  <w:rPr>
                    <w:rFonts w:ascii="Segoe UI Symbol" w:hAnsi="Segoe UI Symbol" w:cs="Segoe UI Symbol"/>
                  </w:rPr>
                  <w:t>☐</w:t>
                </w:r>
              </w:sdtContent>
            </w:sdt>
          </w:p>
        </w:tc>
        <w:tc>
          <w:tcPr>
            <w:tcW w:w="4042" w:type="dxa"/>
          </w:tcPr>
          <w:p w14:paraId="5F3273A4" w14:textId="77777777" w:rsidR="002D45A0" w:rsidRPr="00AE4BDD" w:rsidRDefault="002D45A0" w:rsidP="00C42751">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41D44" w:rsidRPr="00AE4BDD" w14:paraId="362290A8"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554086AC" w14:textId="77777777" w:rsidR="002D45A0" w:rsidRPr="00AE4BDD" w:rsidRDefault="002D45A0" w:rsidP="00C42751">
            <w:pPr>
              <w:pStyle w:val="Table10RowHeading"/>
              <w:spacing w:line="240" w:lineRule="auto"/>
            </w:pPr>
            <w:r w:rsidRPr="00AE4BDD">
              <w:t>Trained Staff:</w:t>
            </w:r>
          </w:p>
          <w:p w14:paraId="277B64A7" w14:textId="77777777" w:rsidR="002D45A0" w:rsidRPr="00AE4BDD" w:rsidRDefault="002D45A0" w:rsidP="00C42751">
            <w:pPr>
              <w:pStyle w:val="Table10Basic"/>
              <w:spacing w:line="240" w:lineRule="auto"/>
            </w:pPr>
            <w:r w:rsidRPr="00AE4BDD">
              <w:t>We systematically and comprehensively train the appropriate staff to:</w:t>
            </w:r>
          </w:p>
          <w:p w14:paraId="43D13149" w14:textId="77777777" w:rsidR="002D45A0" w:rsidRPr="00AE4BDD" w:rsidRDefault="002D45A0" w:rsidP="00C42751">
            <w:pPr>
              <w:pStyle w:val="Table10Bullet1"/>
              <w:spacing w:line="240" w:lineRule="auto"/>
            </w:pPr>
            <w:r w:rsidRPr="00AE4BDD">
              <w:t xml:space="preserve">Recognize the unique characteristics and heterogeneity of SLIFE </w:t>
            </w:r>
          </w:p>
          <w:p w14:paraId="4B5C9676" w14:textId="77777777" w:rsidR="002D45A0" w:rsidRPr="00AE4BDD" w:rsidRDefault="002D45A0" w:rsidP="00C42751">
            <w:pPr>
              <w:pStyle w:val="Table10Bullet1"/>
              <w:spacing w:line="240" w:lineRule="auto"/>
            </w:pPr>
            <w:r w:rsidRPr="00AE4BDD">
              <w:t xml:space="preserve">Provide a person-centered approach </w:t>
            </w:r>
          </w:p>
          <w:p w14:paraId="3A04F7A5" w14:textId="74F30E85" w:rsidR="002D45A0" w:rsidRPr="00DE05FB" w:rsidRDefault="002D45A0" w:rsidP="00C42751">
            <w:pPr>
              <w:pStyle w:val="Table10Bullet1"/>
              <w:spacing w:line="240" w:lineRule="auto"/>
            </w:pPr>
            <w:r w:rsidRPr="00AE4BDD">
              <w:t xml:space="preserve">Develop </w:t>
            </w:r>
            <w:hyperlink r:id="rId36">
              <w:r w:rsidRPr="00B41D3B">
                <w:rPr>
                  <w:color w:val="004B59"/>
                  <w:u w:val="single"/>
                </w:rPr>
                <w:t>cultural competency</w:t>
              </w:r>
            </w:hyperlink>
            <w:r w:rsidRPr="00AE4BDD">
              <w:t xml:space="preserve">, </w:t>
            </w:r>
            <w:hyperlink r:id="rId37">
              <w:r w:rsidRPr="00C50205">
                <w:rPr>
                  <w:color w:val="004B59"/>
                  <w:u w:val="single"/>
                </w:rPr>
                <w:t>trauma-informed practices</w:t>
              </w:r>
            </w:hyperlink>
            <w:r w:rsidRPr="00AE4BDD">
              <w:t xml:space="preserve">, and </w:t>
            </w:r>
            <w:hyperlink r:id="rId38" w:history="1">
              <w:r w:rsidRPr="00AE4BDD">
                <w:rPr>
                  <w:rStyle w:val="Hyperlink"/>
                  <w:rFonts w:ascii="Calibri" w:eastAsia="Times New Roman" w:hAnsi="Calibri" w:cs="Calibri"/>
                </w:rPr>
                <w:t>collaboration skills</w:t>
              </w:r>
            </w:hyperlink>
          </w:p>
          <w:p w14:paraId="6B9D596B" w14:textId="77777777" w:rsidR="002D45A0" w:rsidRPr="00AE4BDD" w:rsidRDefault="002D45A0" w:rsidP="00C42751">
            <w:pPr>
              <w:pStyle w:val="Table10Bullet1"/>
              <w:spacing w:line="240" w:lineRule="auto"/>
            </w:pPr>
            <w:r w:rsidRPr="00AE4BDD">
              <w:t xml:space="preserve">Promote an inclusive and supportive environment </w:t>
            </w:r>
          </w:p>
          <w:p w14:paraId="0E7C4DF8" w14:textId="77777777" w:rsidR="002D45A0" w:rsidRPr="00AE4BDD" w:rsidRDefault="002D45A0" w:rsidP="00C42751">
            <w:pPr>
              <w:pStyle w:val="Table10Bullet1"/>
              <w:spacing w:line="240" w:lineRule="auto"/>
            </w:pPr>
            <w:r w:rsidRPr="00AE4BDD">
              <w:t>Provide teaching frameworks, strategies, and approaches designed specifically for SLIFE</w:t>
            </w:r>
          </w:p>
        </w:tc>
        <w:tc>
          <w:tcPr>
            <w:tcW w:w="832" w:type="dxa"/>
          </w:tcPr>
          <w:p w14:paraId="51C7CC61"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07880657"/>
              </w:sdtPr>
              <w:sdtContent>
                <w:r w:rsidR="002D45A0" w:rsidRPr="00AE4BDD">
                  <w:rPr>
                    <w:rFonts w:ascii="Segoe UI Symbol" w:hAnsi="Segoe UI Symbol" w:cs="Segoe UI Symbol"/>
                  </w:rPr>
                  <w:t>☐</w:t>
                </w:r>
              </w:sdtContent>
            </w:sdt>
          </w:p>
        </w:tc>
        <w:tc>
          <w:tcPr>
            <w:tcW w:w="833" w:type="dxa"/>
          </w:tcPr>
          <w:p w14:paraId="78F8824C"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042276839"/>
              </w:sdtPr>
              <w:sdtContent>
                <w:r w:rsidR="002D45A0" w:rsidRPr="00AE4BDD">
                  <w:rPr>
                    <w:rFonts w:ascii="Segoe UI Symbol" w:hAnsi="Segoe UI Symbol" w:cs="Segoe UI Symbol"/>
                  </w:rPr>
                  <w:t>☐</w:t>
                </w:r>
              </w:sdtContent>
            </w:sdt>
          </w:p>
        </w:tc>
        <w:tc>
          <w:tcPr>
            <w:tcW w:w="833" w:type="dxa"/>
          </w:tcPr>
          <w:p w14:paraId="70AB8E60"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30152978"/>
              </w:sdtPr>
              <w:sdtContent>
                <w:r w:rsidR="002D45A0" w:rsidRPr="00AE4BDD">
                  <w:rPr>
                    <w:rFonts w:ascii="Segoe UI Symbol" w:hAnsi="Segoe UI Symbol" w:cs="Segoe UI Symbol"/>
                  </w:rPr>
                  <w:t>☐</w:t>
                </w:r>
              </w:sdtContent>
            </w:sdt>
          </w:p>
        </w:tc>
        <w:tc>
          <w:tcPr>
            <w:tcW w:w="833" w:type="dxa"/>
          </w:tcPr>
          <w:p w14:paraId="0081E0F4"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46415366"/>
              </w:sdtPr>
              <w:sdtContent>
                <w:r w:rsidR="002D45A0" w:rsidRPr="00AE4BDD">
                  <w:rPr>
                    <w:rFonts w:ascii="Segoe UI Symbol" w:hAnsi="Segoe UI Symbol" w:cs="Segoe UI Symbol"/>
                  </w:rPr>
                  <w:t>☐</w:t>
                </w:r>
              </w:sdtContent>
            </w:sdt>
          </w:p>
        </w:tc>
        <w:tc>
          <w:tcPr>
            <w:tcW w:w="4042" w:type="dxa"/>
          </w:tcPr>
          <w:p w14:paraId="119FAFA9" w14:textId="77777777" w:rsidR="002D45A0" w:rsidRPr="00AE4BDD" w:rsidRDefault="002D45A0" w:rsidP="00C42751">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41D44" w:rsidRPr="00AE4BDD" w14:paraId="7D3C8DC8"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67144D17" w14:textId="77777777" w:rsidR="002D45A0" w:rsidRPr="00AE4BDD" w:rsidRDefault="002D45A0" w:rsidP="00C42751">
            <w:pPr>
              <w:pStyle w:val="Table10RowHeading"/>
              <w:spacing w:line="240" w:lineRule="auto"/>
            </w:pPr>
            <w:r w:rsidRPr="00AE4BDD">
              <w:lastRenderedPageBreak/>
              <w:t>SLIFE Resources:</w:t>
            </w:r>
          </w:p>
          <w:p w14:paraId="10DE5B9A" w14:textId="77777777" w:rsidR="002D45A0" w:rsidRPr="00AE4BDD" w:rsidRDefault="002D45A0" w:rsidP="00C42751">
            <w:pPr>
              <w:pStyle w:val="Table10Basic"/>
              <w:spacing w:line="240" w:lineRule="auto"/>
            </w:pPr>
            <w:r w:rsidRPr="00AE4BDD">
              <w:t>We have developed a clear, systematic, and comprehensive plan to provide staff with:</w:t>
            </w:r>
          </w:p>
          <w:p w14:paraId="3D6CDA2B" w14:textId="77777777" w:rsidR="002D45A0" w:rsidRPr="00175636" w:rsidRDefault="002D45A0" w:rsidP="00C42751">
            <w:pPr>
              <w:pStyle w:val="Table10Bullet1"/>
              <w:spacing w:line="240" w:lineRule="auto"/>
            </w:pPr>
            <w:r w:rsidRPr="00175636">
              <w:t>Dedicated common meeting times</w:t>
            </w:r>
          </w:p>
          <w:p w14:paraId="13FA7871" w14:textId="77777777" w:rsidR="002D45A0" w:rsidRPr="00AE4BDD" w:rsidRDefault="002D45A0" w:rsidP="00C42751">
            <w:pPr>
              <w:pStyle w:val="Table10Bullet1"/>
              <w:spacing w:line="240" w:lineRule="auto"/>
            </w:pPr>
            <w:r w:rsidRPr="00AE4BDD">
              <w:t xml:space="preserve">Dedicated professional learning opportunities for </w:t>
            </w:r>
            <w:r w:rsidRPr="00AE4BDD">
              <w:rPr>
                <w:i/>
              </w:rPr>
              <w:t>all</w:t>
            </w:r>
            <w:r w:rsidRPr="00AE4BDD">
              <w:t xml:space="preserve"> staff to learn about district, community, state, and national resources related to:</w:t>
            </w:r>
          </w:p>
          <w:p w14:paraId="0AEB5235" w14:textId="77777777" w:rsidR="002D45A0" w:rsidRPr="00AE4BDD" w:rsidRDefault="002D45A0" w:rsidP="00C42751">
            <w:pPr>
              <w:pStyle w:val="Table10Bullet2"/>
              <w:spacing w:line="240" w:lineRule="auto"/>
            </w:pPr>
            <w:r w:rsidRPr="00AE4BDD">
              <w:t>Academic and linguistic support</w:t>
            </w:r>
          </w:p>
          <w:p w14:paraId="00BD75DA" w14:textId="77777777" w:rsidR="002D45A0" w:rsidRPr="00AE4BDD" w:rsidRDefault="002D45A0" w:rsidP="00C42751">
            <w:pPr>
              <w:pStyle w:val="Table10Bullet2"/>
              <w:spacing w:line="240" w:lineRule="auto"/>
            </w:pPr>
            <w:r w:rsidRPr="00AE4BDD">
              <w:t>Social-emotional support</w:t>
            </w:r>
          </w:p>
          <w:p w14:paraId="7F5EE151" w14:textId="77777777" w:rsidR="002D45A0" w:rsidRPr="00AE4BDD" w:rsidRDefault="002D45A0" w:rsidP="00C42751">
            <w:pPr>
              <w:pStyle w:val="Table10Bullet2"/>
              <w:spacing w:line="240" w:lineRule="auto"/>
            </w:pPr>
            <w:r w:rsidRPr="00AE4BDD">
              <w:t>Family and community connections</w:t>
            </w:r>
          </w:p>
          <w:p w14:paraId="75F6D84F" w14:textId="6523F6D5" w:rsidR="002D45A0" w:rsidRPr="00AE4BDD" w:rsidRDefault="002D45A0" w:rsidP="00C42751">
            <w:pPr>
              <w:pStyle w:val="Table10Bullet1"/>
              <w:spacing w:line="240" w:lineRule="auto"/>
              <w:rPr>
                <w:color w:val="3F3F3F"/>
              </w:rPr>
            </w:pPr>
            <w:r w:rsidRPr="00AE4BDD">
              <w:t xml:space="preserve">Resources for progress </w:t>
            </w:r>
            <w:r w:rsidR="00412A64">
              <w:t xml:space="preserve">monitoring </w:t>
            </w:r>
            <w:r w:rsidRPr="00AE4BDD">
              <w:t>and exiting SLIFE status</w:t>
            </w:r>
          </w:p>
        </w:tc>
        <w:tc>
          <w:tcPr>
            <w:tcW w:w="832" w:type="dxa"/>
          </w:tcPr>
          <w:p w14:paraId="19D54C0F"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687012816"/>
              </w:sdtPr>
              <w:sdtContent>
                <w:r w:rsidR="002D45A0" w:rsidRPr="00AE4BDD">
                  <w:rPr>
                    <w:rFonts w:ascii="Segoe UI Symbol" w:hAnsi="Segoe UI Symbol" w:cs="Segoe UI Symbol"/>
                  </w:rPr>
                  <w:t>☐</w:t>
                </w:r>
              </w:sdtContent>
            </w:sdt>
          </w:p>
        </w:tc>
        <w:tc>
          <w:tcPr>
            <w:tcW w:w="833" w:type="dxa"/>
          </w:tcPr>
          <w:p w14:paraId="26D38A95"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526837781"/>
              </w:sdtPr>
              <w:sdtContent>
                <w:r w:rsidR="002D45A0" w:rsidRPr="00AE4BDD">
                  <w:rPr>
                    <w:rFonts w:ascii="Segoe UI Symbol" w:hAnsi="Segoe UI Symbol" w:cs="Segoe UI Symbol"/>
                  </w:rPr>
                  <w:t>☐</w:t>
                </w:r>
              </w:sdtContent>
            </w:sdt>
          </w:p>
        </w:tc>
        <w:tc>
          <w:tcPr>
            <w:tcW w:w="833" w:type="dxa"/>
          </w:tcPr>
          <w:p w14:paraId="1C783346"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633562853"/>
              </w:sdtPr>
              <w:sdtContent>
                <w:r w:rsidR="002D45A0" w:rsidRPr="00AE4BDD">
                  <w:rPr>
                    <w:rFonts w:ascii="Segoe UI Symbol" w:hAnsi="Segoe UI Symbol" w:cs="Segoe UI Symbol"/>
                  </w:rPr>
                  <w:t>☐</w:t>
                </w:r>
              </w:sdtContent>
            </w:sdt>
          </w:p>
        </w:tc>
        <w:tc>
          <w:tcPr>
            <w:tcW w:w="833" w:type="dxa"/>
          </w:tcPr>
          <w:p w14:paraId="4A53C04C"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296989404"/>
              </w:sdtPr>
              <w:sdtContent>
                <w:r w:rsidR="002D45A0" w:rsidRPr="00AE4BDD">
                  <w:rPr>
                    <w:rFonts w:ascii="Segoe UI Symbol" w:hAnsi="Segoe UI Symbol" w:cs="Segoe UI Symbol"/>
                  </w:rPr>
                  <w:t>☐</w:t>
                </w:r>
              </w:sdtContent>
            </w:sdt>
          </w:p>
        </w:tc>
        <w:tc>
          <w:tcPr>
            <w:tcW w:w="4042" w:type="dxa"/>
          </w:tcPr>
          <w:p w14:paraId="0A050279" w14:textId="77777777" w:rsidR="002D45A0" w:rsidRPr="00AE4BDD" w:rsidRDefault="002D45A0" w:rsidP="00C42751">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41D44" w:rsidRPr="00AE4BDD" w14:paraId="2ACFAA90"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171829D8" w14:textId="77777777" w:rsidR="002D45A0" w:rsidRPr="00AE4BDD" w:rsidRDefault="002D45A0" w:rsidP="00C42751">
            <w:pPr>
              <w:pStyle w:val="Table10RowHeading"/>
              <w:spacing w:line="240" w:lineRule="auto"/>
            </w:pPr>
            <w:r w:rsidRPr="00AE4BDD">
              <w:t>Sustained Quality of Administration:</w:t>
            </w:r>
          </w:p>
          <w:p w14:paraId="150A046F" w14:textId="714EB708" w:rsidR="002D45A0" w:rsidRPr="00AE4BDD" w:rsidRDefault="002D45A0" w:rsidP="00C42751">
            <w:pPr>
              <w:pStyle w:val="Table10Basic"/>
              <w:spacing w:line="240" w:lineRule="auto"/>
            </w:pPr>
            <w:r w:rsidRPr="00AE4BDD">
              <w:t xml:space="preserve">We have developed a clear, systematic, and comprehensive system for developing a SLIFE </w:t>
            </w:r>
            <w:r w:rsidR="00D55EDF">
              <w:t>S</w:t>
            </w:r>
            <w:r w:rsidRPr="00AE4BDD">
              <w:t xml:space="preserve">ervice </w:t>
            </w:r>
            <w:r w:rsidR="00D55EDF">
              <w:t>P</w:t>
            </w:r>
            <w:r w:rsidRPr="00AE4BDD">
              <w:t>lan that includes:</w:t>
            </w:r>
          </w:p>
          <w:p w14:paraId="3C58DC4F" w14:textId="73D0A74A" w:rsidR="002D45A0" w:rsidRPr="00AE4BDD" w:rsidRDefault="002D45A0" w:rsidP="00C42751">
            <w:pPr>
              <w:pStyle w:val="Table10Bullet1"/>
              <w:spacing w:line="240" w:lineRule="auto"/>
            </w:pPr>
            <w:r w:rsidRPr="00AE4BDD">
              <w:t>Involving students and caregivers in crafting optional plans</w:t>
            </w:r>
          </w:p>
          <w:p w14:paraId="38088F34" w14:textId="26AEB127" w:rsidR="002D45A0" w:rsidRPr="00AE4BDD" w:rsidRDefault="002D45A0" w:rsidP="00C42751">
            <w:pPr>
              <w:pStyle w:val="Table10Bullet1"/>
              <w:spacing w:line="240" w:lineRule="auto"/>
            </w:pPr>
            <w:r w:rsidRPr="00AE4BDD">
              <w:t xml:space="preserve">Identifying accommodations for students through the process </w:t>
            </w:r>
          </w:p>
          <w:p w14:paraId="3B6A82D3" w14:textId="1C9892BB" w:rsidR="002D45A0" w:rsidRPr="00AE4BDD" w:rsidRDefault="002D45A0" w:rsidP="00C42751">
            <w:pPr>
              <w:pStyle w:val="Table10Bullet1"/>
              <w:spacing w:line="240" w:lineRule="auto"/>
            </w:pPr>
            <w:r w:rsidRPr="00AE4BDD">
              <w:t xml:space="preserve">Building communication with stakeholders </w:t>
            </w:r>
          </w:p>
          <w:p w14:paraId="0029B6B1" w14:textId="77777777" w:rsidR="002D45A0" w:rsidRPr="00AE4BDD" w:rsidRDefault="002D45A0" w:rsidP="00C42751">
            <w:pPr>
              <w:pStyle w:val="Table10Bullet1"/>
              <w:spacing w:line="240" w:lineRule="auto"/>
            </w:pPr>
            <w:r w:rsidRPr="00AE4BDD">
              <w:t>Regular reviews, adjusting plans as needed</w:t>
            </w:r>
          </w:p>
          <w:p w14:paraId="5B525634" w14:textId="77777777" w:rsidR="002D45A0" w:rsidRPr="00AE4BDD" w:rsidRDefault="002D45A0" w:rsidP="00C42751">
            <w:pPr>
              <w:pStyle w:val="Table10Bullet1"/>
              <w:spacing w:line="240" w:lineRule="auto"/>
            </w:pPr>
            <w:r w:rsidRPr="00AE4BDD">
              <w:t>Maintaining support for the systems in place</w:t>
            </w:r>
          </w:p>
          <w:p w14:paraId="00C1E1B0" w14:textId="2441D219" w:rsidR="002D45A0" w:rsidRPr="00AE4BDD" w:rsidRDefault="002D45A0" w:rsidP="00C42751">
            <w:pPr>
              <w:pStyle w:val="Table10Bullet1"/>
              <w:spacing w:line="240" w:lineRule="auto"/>
              <w:rPr>
                <w:b/>
                <w:bCs/>
              </w:rPr>
            </w:pPr>
            <w:r w:rsidRPr="00AE4BDD">
              <w:t>Ensuring that new staff are oriented with the process</w:t>
            </w:r>
          </w:p>
        </w:tc>
        <w:tc>
          <w:tcPr>
            <w:tcW w:w="832" w:type="dxa"/>
          </w:tcPr>
          <w:p w14:paraId="28FBC1CE"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237166913"/>
              </w:sdtPr>
              <w:sdtContent>
                <w:r w:rsidR="002D45A0" w:rsidRPr="00AE4BDD">
                  <w:rPr>
                    <w:rFonts w:ascii="Segoe UI Symbol" w:hAnsi="Segoe UI Symbol" w:cs="Segoe UI Symbol"/>
                  </w:rPr>
                  <w:t>☐</w:t>
                </w:r>
              </w:sdtContent>
            </w:sdt>
          </w:p>
        </w:tc>
        <w:tc>
          <w:tcPr>
            <w:tcW w:w="833" w:type="dxa"/>
          </w:tcPr>
          <w:p w14:paraId="5D46BD66"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489636498"/>
              </w:sdtPr>
              <w:sdtContent>
                <w:r w:rsidR="002D45A0" w:rsidRPr="00AE4BDD">
                  <w:rPr>
                    <w:rFonts w:ascii="Segoe UI Symbol" w:hAnsi="Segoe UI Symbol" w:cs="Segoe UI Symbol"/>
                  </w:rPr>
                  <w:t>☐</w:t>
                </w:r>
              </w:sdtContent>
            </w:sdt>
          </w:p>
        </w:tc>
        <w:tc>
          <w:tcPr>
            <w:tcW w:w="833" w:type="dxa"/>
          </w:tcPr>
          <w:p w14:paraId="7DDCD4EB"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031999436"/>
              </w:sdtPr>
              <w:sdtContent>
                <w:r w:rsidR="002D45A0" w:rsidRPr="00AE4BDD">
                  <w:rPr>
                    <w:rFonts w:ascii="Segoe UI Symbol" w:hAnsi="Segoe UI Symbol" w:cs="Segoe UI Symbol"/>
                  </w:rPr>
                  <w:t>☐</w:t>
                </w:r>
              </w:sdtContent>
            </w:sdt>
          </w:p>
        </w:tc>
        <w:tc>
          <w:tcPr>
            <w:tcW w:w="833" w:type="dxa"/>
          </w:tcPr>
          <w:p w14:paraId="1BE1423F" w14:textId="77777777" w:rsidR="002D45A0" w:rsidRPr="00AE4BDD" w:rsidRDefault="0000000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270658769"/>
              </w:sdtPr>
              <w:sdtContent>
                <w:r w:rsidR="002D45A0" w:rsidRPr="00AE4BDD">
                  <w:rPr>
                    <w:rFonts w:ascii="Segoe UI Symbol" w:hAnsi="Segoe UI Symbol" w:cs="Segoe UI Symbol"/>
                  </w:rPr>
                  <w:t>☐</w:t>
                </w:r>
              </w:sdtContent>
            </w:sdt>
          </w:p>
        </w:tc>
        <w:tc>
          <w:tcPr>
            <w:tcW w:w="4042" w:type="dxa"/>
          </w:tcPr>
          <w:p w14:paraId="2BB71C91" w14:textId="77777777" w:rsidR="002D45A0" w:rsidRPr="00AE4BDD" w:rsidRDefault="002D45A0" w:rsidP="00C42751">
            <w:pPr>
              <w:pStyle w:val="Table10Basic"/>
              <w:spacing w:line="240" w:lineRule="auto"/>
              <w:cnfStyle w:val="000000000000" w:firstRow="0" w:lastRow="0" w:firstColumn="0" w:lastColumn="0" w:oddVBand="0" w:evenVBand="0" w:oddHBand="0" w:evenHBand="0" w:firstRowFirstColumn="0" w:firstRowLastColumn="0" w:lastRowFirstColumn="0" w:lastRowLastColumn="0"/>
            </w:pPr>
          </w:p>
        </w:tc>
      </w:tr>
      <w:tr w:rsidR="00241D44" w:rsidRPr="00AE4BDD" w14:paraId="71FB8DC7" w14:textId="77777777" w:rsidTr="00355E1E">
        <w:tc>
          <w:tcPr>
            <w:cnfStyle w:val="001000000000" w:firstRow="0" w:lastRow="0" w:firstColumn="1" w:lastColumn="0" w:oddVBand="0" w:evenVBand="0" w:oddHBand="0" w:evenHBand="0" w:firstRowFirstColumn="0" w:firstRowLastColumn="0" w:lastRowFirstColumn="0" w:lastRowLastColumn="0"/>
            <w:tcW w:w="5571" w:type="dxa"/>
          </w:tcPr>
          <w:p w14:paraId="7BCF1F84" w14:textId="77777777" w:rsidR="002D45A0" w:rsidRPr="00AE4BDD" w:rsidRDefault="002D45A0" w:rsidP="00C42751">
            <w:pPr>
              <w:pStyle w:val="Table10RowHeading"/>
              <w:spacing w:line="240" w:lineRule="auto"/>
            </w:pPr>
            <w:r w:rsidRPr="00AE4BDD">
              <w:t xml:space="preserve">Total Scores Per Column </w:t>
            </w:r>
          </w:p>
          <w:p w14:paraId="111752C5" w14:textId="77777777" w:rsidR="002D45A0" w:rsidRPr="00AE4BDD" w:rsidRDefault="002D45A0" w:rsidP="00C42751">
            <w:pPr>
              <w:spacing w:line="240" w:lineRule="auto"/>
              <w:rPr>
                <w:rFonts w:cs="Calibri"/>
                <w:b/>
                <w:bCs/>
              </w:rPr>
            </w:pPr>
          </w:p>
        </w:tc>
        <w:tc>
          <w:tcPr>
            <w:tcW w:w="832" w:type="dxa"/>
          </w:tcPr>
          <w:p w14:paraId="46CF1759" w14:textId="77777777" w:rsidR="002D45A0" w:rsidRPr="00AE4BDD" w:rsidRDefault="002D45A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33" w:type="dxa"/>
          </w:tcPr>
          <w:p w14:paraId="11BF8BA0" w14:textId="77777777" w:rsidR="002D45A0" w:rsidRPr="00AE4BDD" w:rsidRDefault="002D45A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33" w:type="dxa"/>
          </w:tcPr>
          <w:p w14:paraId="7C5C27E0" w14:textId="77777777" w:rsidR="002D45A0" w:rsidRPr="00AE4BDD" w:rsidRDefault="002D45A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33" w:type="dxa"/>
          </w:tcPr>
          <w:p w14:paraId="7672C9C3" w14:textId="77777777" w:rsidR="002D45A0" w:rsidRPr="00AE4BDD" w:rsidRDefault="002D45A0" w:rsidP="00C42751">
            <w:pPr>
              <w:pStyle w:val="Table10Centered"/>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042" w:type="dxa"/>
          </w:tcPr>
          <w:p w14:paraId="2CB334C1" w14:textId="77777777" w:rsidR="002D45A0" w:rsidRPr="00AE4BDD" w:rsidRDefault="002D45A0" w:rsidP="00C42751">
            <w:pPr>
              <w:pStyle w:val="Table10Basic"/>
              <w:spacing w:line="240" w:lineRule="auto"/>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3A869AB7" w14:textId="77777777" w:rsidR="002D45A0" w:rsidRPr="00AE4BDD" w:rsidRDefault="002D45A0" w:rsidP="00241D44">
      <w:pPr>
        <w:pStyle w:val="BodyText"/>
        <w:rPr>
          <w:b/>
          <w:bCs/>
        </w:rPr>
      </w:pPr>
      <w:r w:rsidRPr="00AE4BDD">
        <w:rPr>
          <w:b/>
          <w:bCs/>
        </w:rPr>
        <w:t xml:space="preserve">Notes: </w:t>
      </w:r>
    </w:p>
    <w:p w14:paraId="5C65D77A" w14:textId="77777777" w:rsidR="002D45A0" w:rsidRPr="00AE4BDD" w:rsidRDefault="002D45A0">
      <w:pPr>
        <w:rPr>
          <w:rFonts w:ascii="Calibri" w:hAnsi="Calibri" w:cs="Calibri"/>
          <w:b/>
          <w:bCs/>
        </w:rPr>
      </w:pPr>
      <w:r w:rsidRPr="00AE4BDD">
        <w:rPr>
          <w:rFonts w:ascii="Calibri" w:hAnsi="Calibri" w:cs="Calibri"/>
          <w:b/>
          <w:bCs/>
        </w:rPr>
        <w:br w:type="page"/>
      </w:r>
    </w:p>
    <w:p w14:paraId="4A0855BC" w14:textId="77777777" w:rsidR="002D45A0" w:rsidRPr="00AE4BDD" w:rsidRDefault="002D45A0" w:rsidP="00B22F62">
      <w:pPr>
        <w:pStyle w:val="Heading4"/>
      </w:pPr>
      <w:r w:rsidRPr="00AE4BDD">
        <w:lastRenderedPageBreak/>
        <w:t xml:space="preserve">Step 4, Focal Point 1: Academic </w:t>
      </w:r>
      <w:r w:rsidRPr="00241D44">
        <w:t>and</w:t>
      </w:r>
      <w:r w:rsidRPr="00AE4BDD">
        <w:t xml:space="preserve"> Linguistic Support</w:t>
      </w:r>
    </w:p>
    <w:p w14:paraId="3CCDF526" w14:textId="62975F89" w:rsidR="002D45A0" w:rsidRPr="00AE4BDD" w:rsidRDefault="002D45A0" w:rsidP="00241D44">
      <w:pPr>
        <w:pStyle w:val="BodyTextPostHead"/>
        <w:rPr>
          <w:color w:val="000000"/>
        </w:rPr>
      </w:pPr>
      <w:r w:rsidRPr="00AE4BDD">
        <w:rPr>
          <w:b/>
          <w:bCs/>
        </w:rPr>
        <w:t xml:space="preserve">Purpose: </w:t>
      </w:r>
      <w:r w:rsidRPr="00AE4BDD">
        <w:t xml:space="preserve">Given their significant interruptions in formal schooling, SLIFE may need specialized, asset-based assistance to succeed in Massachusetts classrooms. The purpose of </w:t>
      </w:r>
      <w:r w:rsidRPr="0072661E">
        <w:t>academic and linguistic support</w:t>
      </w:r>
      <w:r w:rsidRPr="00AE4BDD">
        <w:rPr>
          <w:color w:val="467886"/>
          <w:u w:val="single"/>
        </w:rPr>
        <w:t xml:space="preserve"> </w:t>
      </w:r>
      <w:r w:rsidRPr="00AE4BDD">
        <w:t>is to provide SLIFE with responsive and equitable access to high-quality language and content development so they can achieve their full potential in the educational setting.</w:t>
      </w:r>
    </w:p>
    <w:tbl>
      <w:tblPr>
        <w:tblStyle w:val="TableStyle-Accent1"/>
        <w:tblW w:w="5000" w:type="pct"/>
        <w:tblLook w:val="06A0" w:firstRow="1" w:lastRow="0" w:firstColumn="1" w:lastColumn="0" w:noHBand="1" w:noVBand="1"/>
      </w:tblPr>
      <w:tblGrid>
        <w:gridCol w:w="6112"/>
        <w:gridCol w:w="810"/>
        <w:gridCol w:w="810"/>
        <w:gridCol w:w="810"/>
        <w:gridCol w:w="810"/>
        <w:gridCol w:w="3592"/>
      </w:tblGrid>
      <w:tr w:rsidR="00C42751" w:rsidRPr="00AE4BDD" w14:paraId="529FAC37" w14:textId="77777777" w:rsidTr="00C427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2" w:type="dxa"/>
          </w:tcPr>
          <w:p w14:paraId="44428334" w14:textId="77777777" w:rsidR="002D45A0" w:rsidRPr="00AE4BDD" w:rsidRDefault="002D45A0" w:rsidP="00C42751">
            <w:pPr>
              <w:spacing w:line="240" w:lineRule="auto"/>
              <w:jc w:val="center"/>
              <w:rPr>
                <w:rFonts w:cs="Calibri"/>
                <w:b/>
                <w:bCs/>
              </w:rPr>
            </w:pPr>
            <w:r w:rsidRPr="00AE4BDD">
              <w:rPr>
                <w:rFonts w:cs="Calibri"/>
                <w:b/>
                <w:bCs/>
              </w:rPr>
              <w:t>Indicator</w:t>
            </w:r>
          </w:p>
        </w:tc>
        <w:tc>
          <w:tcPr>
            <w:tcW w:w="810" w:type="dxa"/>
          </w:tcPr>
          <w:p w14:paraId="31CA6947" w14:textId="5CA291E0" w:rsidR="002D45A0" w:rsidRPr="00AE4BDD" w:rsidRDefault="002D45A0" w:rsidP="00C42751">
            <w:pPr>
              <w:spacing w:line="240" w:lineRule="auto"/>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1</w:t>
            </w:r>
            <w:r w:rsidR="00241D44">
              <w:rPr>
                <w:rFonts w:cs="Calibri"/>
                <w:b/>
                <w:bCs/>
              </w:rPr>
              <w:br/>
            </w:r>
            <w:r w:rsidRPr="00AE4BDD">
              <w:rPr>
                <w:rFonts w:cs="Calibri"/>
                <w:b/>
                <w:bCs/>
              </w:rPr>
              <w:t>Not in place</w:t>
            </w:r>
          </w:p>
        </w:tc>
        <w:tc>
          <w:tcPr>
            <w:tcW w:w="810" w:type="dxa"/>
          </w:tcPr>
          <w:p w14:paraId="4918274A" w14:textId="4E889FBE" w:rsidR="002D45A0" w:rsidRPr="00AE4BDD" w:rsidRDefault="002D45A0" w:rsidP="00C42751">
            <w:pPr>
              <w:spacing w:line="240" w:lineRule="auto"/>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2</w:t>
            </w:r>
            <w:r w:rsidR="00241D44">
              <w:rPr>
                <w:rFonts w:cs="Calibri"/>
                <w:b/>
                <w:bCs/>
              </w:rPr>
              <w:br/>
            </w:r>
            <w:r w:rsidRPr="00AE4BDD">
              <w:rPr>
                <w:rFonts w:cs="Calibri"/>
                <w:b/>
                <w:bCs/>
              </w:rPr>
              <w:t>Partially in place</w:t>
            </w:r>
          </w:p>
        </w:tc>
        <w:tc>
          <w:tcPr>
            <w:tcW w:w="810" w:type="dxa"/>
          </w:tcPr>
          <w:p w14:paraId="72760467" w14:textId="11939386" w:rsidR="002D45A0" w:rsidRPr="00AE4BDD" w:rsidRDefault="002D45A0" w:rsidP="00C42751">
            <w:pPr>
              <w:spacing w:line="240" w:lineRule="auto"/>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3</w:t>
            </w:r>
            <w:r w:rsidR="00241D44">
              <w:rPr>
                <w:rFonts w:cs="Calibri"/>
                <w:b/>
                <w:bCs/>
              </w:rPr>
              <w:br/>
            </w:r>
            <w:r w:rsidRPr="00AE4BDD">
              <w:rPr>
                <w:rFonts w:cs="Calibri"/>
                <w:b/>
                <w:bCs/>
              </w:rPr>
              <w:t>Mostly in place</w:t>
            </w:r>
          </w:p>
        </w:tc>
        <w:tc>
          <w:tcPr>
            <w:tcW w:w="810" w:type="dxa"/>
          </w:tcPr>
          <w:p w14:paraId="0E90A9D0" w14:textId="191EF501" w:rsidR="002D45A0" w:rsidRPr="00AE4BDD" w:rsidRDefault="002D45A0" w:rsidP="00C42751">
            <w:pPr>
              <w:spacing w:line="240" w:lineRule="auto"/>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4</w:t>
            </w:r>
            <w:r w:rsidR="00241D44">
              <w:rPr>
                <w:rFonts w:cs="Calibri"/>
                <w:b/>
                <w:bCs/>
              </w:rPr>
              <w:br/>
            </w:r>
            <w:r w:rsidRPr="00AE4BDD">
              <w:rPr>
                <w:rFonts w:cs="Calibri"/>
                <w:b/>
                <w:bCs/>
              </w:rPr>
              <w:t>Fully in place</w:t>
            </w:r>
          </w:p>
        </w:tc>
        <w:tc>
          <w:tcPr>
            <w:tcW w:w="3592" w:type="dxa"/>
          </w:tcPr>
          <w:p w14:paraId="5ECF5293" w14:textId="77777777" w:rsidR="002D45A0" w:rsidRPr="00AE4BDD" w:rsidRDefault="002D45A0" w:rsidP="00C42751">
            <w:pPr>
              <w:spacing w:line="240" w:lineRule="auto"/>
              <w:cnfStyle w:val="100000000000" w:firstRow="1" w:lastRow="0" w:firstColumn="0" w:lastColumn="0" w:oddVBand="0" w:evenVBand="0" w:oddHBand="0" w:evenHBand="0" w:firstRowFirstColumn="0" w:firstRowLastColumn="0" w:lastRowFirstColumn="0" w:lastRowLastColumn="0"/>
              <w:rPr>
                <w:rFonts w:cs="Calibri"/>
                <w:b/>
                <w:bCs/>
              </w:rPr>
            </w:pPr>
            <w:r w:rsidRPr="00AE4BDD">
              <w:rPr>
                <w:rFonts w:cs="Calibri"/>
                <w:b/>
                <w:bCs/>
              </w:rPr>
              <w:t>Notes</w:t>
            </w:r>
          </w:p>
        </w:tc>
      </w:tr>
      <w:tr w:rsidR="00241D44" w:rsidRPr="00AE4BDD" w14:paraId="1AF3C8B7" w14:textId="77777777" w:rsidTr="00C42751">
        <w:tc>
          <w:tcPr>
            <w:cnfStyle w:val="001000000000" w:firstRow="0" w:lastRow="0" w:firstColumn="1" w:lastColumn="0" w:oddVBand="0" w:evenVBand="0" w:oddHBand="0" w:evenHBand="0" w:firstRowFirstColumn="0" w:firstRowLastColumn="0" w:lastRowFirstColumn="0" w:lastRowLastColumn="0"/>
            <w:tcW w:w="6112" w:type="dxa"/>
          </w:tcPr>
          <w:p w14:paraId="529E9983" w14:textId="77777777" w:rsidR="002D45A0" w:rsidRPr="00AE4BDD" w:rsidRDefault="002D45A0" w:rsidP="00C42751">
            <w:pPr>
              <w:pStyle w:val="Table10RowHeading"/>
              <w:spacing w:line="240" w:lineRule="auto"/>
              <w:rPr>
                <w:rFonts w:eastAsia="Times New Roman"/>
              </w:rPr>
            </w:pPr>
            <w:r w:rsidRPr="00AE4BDD">
              <w:t>Full Educational Experience Toward Equity:</w:t>
            </w:r>
          </w:p>
          <w:p w14:paraId="29742722" w14:textId="77777777" w:rsidR="002D45A0" w:rsidRPr="00AE4BDD" w:rsidRDefault="002D45A0" w:rsidP="00C42751">
            <w:pPr>
              <w:pStyle w:val="Table10Basic"/>
              <w:spacing w:line="240" w:lineRule="auto"/>
            </w:pPr>
            <w:r w:rsidRPr="00AE4BDD">
              <w:t>Our staff fosters authentic dialogue that allows SLIFE to be fully engaged in and integrated into educational experiences by:</w:t>
            </w:r>
          </w:p>
          <w:p w14:paraId="680E1672" w14:textId="6589801E" w:rsidR="002D45A0" w:rsidRPr="00175636" w:rsidRDefault="00F26FDE" w:rsidP="00C42751">
            <w:pPr>
              <w:pStyle w:val="Table10Bullet1"/>
              <w:spacing w:line="240" w:lineRule="auto"/>
            </w:pPr>
            <w:r>
              <w:t>C</w:t>
            </w:r>
            <w:r w:rsidR="002D45A0" w:rsidRPr="00175636">
              <w:t xml:space="preserve">ommunity </w:t>
            </w:r>
            <w:r>
              <w:t>building</w:t>
            </w:r>
          </w:p>
          <w:p w14:paraId="7F7FFE1C" w14:textId="77777777" w:rsidR="002D45A0" w:rsidRPr="00175636" w:rsidRDefault="002D45A0" w:rsidP="00C42751">
            <w:pPr>
              <w:pStyle w:val="Table10Bullet1"/>
              <w:spacing w:line="240" w:lineRule="auto"/>
            </w:pPr>
            <w:r w:rsidRPr="00175636">
              <w:t>Honoring students’ funds of knowledge and assets</w:t>
            </w:r>
          </w:p>
          <w:p w14:paraId="6C446B2F" w14:textId="41E72638" w:rsidR="002D45A0" w:rsidRPr="00AE4BDD" w:rsidRDefault="002D45A0" w:rsidP="00C42751">
            <w:pPr>
              <w:pStyle w:val="Table10Bullet1"/>
              <w:spacing w:line="240" w:lineRule="auto"/>
            </w:pPr>
            <w:r w:rsidRPr="00175636">
              <w:t>Using</w:t>
            </w:r>
            <w:r w:rsidRPr="00AE4BDD">
              <w:t xml:space="preserve"> </w:t>
            </w:r>
            <w:hyperlink r:id="rId39">
              <w:r w:rsidR="000947CF" w:rsidRPr="00C50205">
                <w:rPr>
                  <w:color w:val="004B59"/>
                  <w:u w:val="single"/>
                </w:rPr>
                <w:t>culturally and linguistically sustaining practices</w:t>
              </w:r>
            </w:hyperlink>
            <w:r w:rsidRPr="00AE4BDD">
              <w:t xml:space="preserve"> </w:t>
            </w:r>
          </w:p>
        </w:tc>
        <w:tc>
          <w:tcPr>
            <w:tcW w:w="810" w:type="dxa"/>
          </w:tcPr>
          <w:p w14:paraId="17D0E363" w14:textId="77777777" w:rsidR="002D45A0" w:rsidRPr="00AE4BDD" w:rsidRDefault="002D45A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cs="Calibri"/>
              </w:rPr>
            </w:pPr>
            <w:r w:rsidRPr="00AE4BDD">
              <w:rPr>
                <w:rFonts w:ascii="Segoe UI Symbol" w:eastAsia="Arial Unicode MS" w:hAnsi="Segoe UI Symbol" w:cs="Segoe UI Symbol"/>
              </w:rPr>
              <w:t>☐</w:t>
            </w:r>
          </w:p>
        </w:tc>
        <w:tc>
          <w:tcPr>
            <w:tcW w:w="810" w:type="dxa"/>
          </w:tcPr>
          <w:p w14:paraId="43B00370"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317069507"/>
              </w:sdtPr>
              <w:sdtContent>
                <w:r w:rsidR="002D45A0" w:rsidRPr="00AE4BDD">
                  <w:rPr>
                    <w:rFonts w:ascii="Segoe UI Symbol" w:eastAsia="Arial Unicode MS" w:hAnsi="Segoe UI Symbol" w:cs="Segoe UI Symbol"/>
                  </w:rPr>
                  <w:t>☐</w:t>
                </w:r>
              </w:sdtContent>
            </w:sdt>
          </w:p>
        </w:tc>
        <w:tc>
          <w:tcPr>
            <w:tcW w:w="810" w:type="dxa"/>
          </w:tcPr>
          <w:p w14:paraId="5280BB8C"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147669124"/>
              </w:sdtPr>
              <w:sdtContent>
                <w:r w:rsidR="002D45A0" w:rsidRPr="00AE4BDD">
                  <w:rPr>
                    <w:rFonts w:ascii="Segoe UI Symbol" w:eastAsia="Arial Unicode MS" w:hAnsi="Segoe UI Symbol" w:cs="Segoe UI Symbol"/>
                  </w:rPr>
                  <w:t>☐</w:t>
                </w:r>
              </w:sdtContent>
            </w:sdt>
          </w:p>
        </w:tc>
        <w:tc>
          <w:tcPr>
            <w:tcW w:w="810" w:type="dxa"/>
          </w:tcPr>
          <w:p w14:paraId="2FA7DE39"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2306073"/>
              </w:sdtPr>
              <w:sdtContent>
                <w:r w:rsidR="002D45A0" w:rsidRPr="00AE4BDD">
                  <w:rPr>
                    <w:rFonts w:ascii="Segoe UI Symbol" w:eastAsia="Arial Unicode MS" w:hAnsi="Segoe UI Symbol" w:cs="Segoe UI Symbol"/>
                  </w:rPr>
                  <w:t>☐</w:t>
                </w:r>
              </w:sdtContent>
            </w:sdt>
          </w:p>
        </w:tc>
        <w:tc>
          <w:tcPr>
            <w:tcW w:w="3592" w:type="dxa"/>
          </w:tcPr>
          <w:p w14:paraId="56050DEB" w14:textId="77777777" w:rsidR="002D45A0" w:rsidRPr="00AE4BDD" w:rsidRDefault="002D45A0" w:rsidP="00C42751">
            <w:pPr>
              <w:spacing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241D44" w:rsidRPr="00AE4BDD" w14:paraId="1D8C70D4" w14:textId="77777777" w:rsidTr="00C42751">
        <w:tc>
          <w:tcPr>
            <w:cnfStyle w:val="001000000000" w:firstRow="0" w:lastRow="0" w:firstColumn="1" w:lastColumn="0" w:oddVBand="0" w:evenVBand="0" w:oddHBand="0" w:evenHBand="0" w:firstRowFirstColumn="0" w:firstRowLastColumn="0" w:lastRowFirstColumn="0" w:lastRowLastColumn="0"/>
            <w:tcW w:w="6112" w:type="dxa"/>
          </w:tcPr>
          <w:p w14:paraId="1567CDE1" w14:textId="77777777" w:rsidR="002D45A0" w:rsidRPr="00AE4BDD" w:rsidRDefault="002D45A0" w:rsidP="00C42751">
            <w:pPr>
              <w:pStyle w:val="Table10RowHeading"/>
              <w:spacing w:line="240" w:lineRule="auto"/>
            </w:pPr>
            <w:r w:rsidRPr="00AE4BDD">
              <w:t xml:space="preserve">Explicit, Systematic, and Sustained Language Development: </w:t>
            </w:r>
          </w:p>
          <w:p w14:paraId="4A51E975" w14:textId="07B0C54A" w:rsidR="002D45A0" w:rsidRPr="00AE4BDD" w:rsidRDefault="002D45A0" w:rsidP="00C42751">
            <w:pPr>
              <w:pStyle w:val="Table10Basic"/>
              <w:spacing w:line="240" w:lineRule="auto"/>
            </w:pPr>
            <w:r w:rsidRPr="00AE4BDD">
              <w:t>Our staff ensures that SLIFE receive high-quality language instruction that:</w:t>
            </w:r>
          </w:p>
          <w:p w14:paraId="43761A9A" w14:textId="77777777" w:rsidR="002D45A0" w:rsidRPr="00AE4BDD" w:rsidRDefault="002D45A0" w:rsidP="00C42751">
            <w:pPr>
              <w:pStyle w:val="Table10Bullet1"/>
              <w:spacing w:line="240" w:lineRule="auto"/>
            </w:pPr>
            <w:r w:rsidRPr="00AE4BDD">
              <w:t>Is individualized to address the educational backgrounds of SLIFE</w:t>
            </w:r>
          </w:p>
          <w:p w14:paraId="24E74B68" w14:textId="77777777" w:rsidR="002D45A0" w:rsidRPr="00AE4BDD" w:rsidRDefault="002D45A0" w:rsidP="00C42751">
            <w:pPr>
              <w:pStyle w:val="Table10Bullet1"/>
              <w:spacing w:line="240" w:lineRule="auto"/>
            </w:pPr>
            <w:r w:rsidRPr="00AE4BDD">
              <w:t>Honors and develops the home language with bilingual support</w:t>
            </w:r>
            <w:sdt>
              <w:sdtPr>
                <w:tag w:val="goog_rdk_24"/>
                <w:id w:val="-1625307959"/>
              </w:sdtPr>
              <w:sdtContent>
                <w:r w:rsidRPr="00AE4BDD">
                  <w:t>, where possible</w:t>
                </w:r>
              </w:sdtContent>
            </w:sdt>
          </w:p>
          <w:p w14:paraId="584496DE" w14:textId="77777777" w:rsidR="002D45A0" w:rsidRPr="00AE4BDD" w:rsidRDefault="002D45A0" w:rsidP="00C42751">
            <w:pPr>
              <w:pStyle w:val="Table10Bullet1"/>
              <w:spacing w:line="240" w:lineRule="auto"/>
            </w:pPr>
            <w:r w:rsidRPr="00AE4BDD">
              <w:t>Builds academic content, vocabulary, discourse practices, and dimensions of language</w:t>
            </w:r>
          </w:p>
          <w:p w14:paraId="5A5CA46E" w14:textId="77777777" w:rsidR="002D45A0" w:rsidRPr="00AE4BDD" w:rsidRDefault="002D45A0" w:rsidP="00C42751">
            <w:pPr>
              <w:pStyle w:val="Table10Bullet1"/>
              <w:spacing w:line="240" w:lineRule="auto"/>
            </w:pPr>
            <w:r w:rsidRPr="00AE4BDD">
              <w:t>Provide</w:t>
            </w:r>
            <w:sdt>
              <w:sdtPr>
                <w:tag w:val="goog_rdk_25"/>
                <w:id w:val="-1472596399"/>
              </w:sdtPr>
              <w:sdtContent>
                <w:r w:rsidRPr="00AE4BDD">
                  <w:t>s</w:t>
                </w:r>
              </w:sdtContent>
            </w:sdt>
            <w:r w:rsidRPr="00AE4BDD">
              <w:t xml:space="preserve"> multiple opportunities to practice speaking, listening, reading, and writing with peers</w:t>
            </w:r>
          </w:p>
        </w:tc>
        <w:tc>
          <w:tcPr>
            <w:tcW w:w="810" w:type="dxa"/>
          </w:tcPr>
          <w:p w14:paraId="2F1CEB60"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814375122"/>
              </w:sdtPr>
              <w:sdtContent>
                <w:r w:rsidR="002D45A0" w:rsidRPr="00AE4BDD">
                  <w:rPr>
                    <w:rFonts w:ascii="Segoe UI Symbol" w:eastAsia="Arial Unicode MS" w:hAnsi="Segoe UI Symbol" w:cs="Segoe UI Symbol"/>
                  </w:rPr>
                  <w:t>☐</w:t>
                </w:r>
              </w:sdtContent>
            </w:sdt>
          </w:p>
        </w:tc>
        <w:tc>
          <w:tcPr>
            <w:tcW w:w="810" w:type="dxa"/>
          </w:tcPr>
          <w:p w14:paraId="037E8C6F"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58521946"/>
              </w:sdtPr>
              <w:sdtContent>
                <w:r w:rsidR="002D45A0" w:rsidRPr="00AE4BDD">
                  <w:rPr>
                    <w:rFonts w:ascii="Segoe UI Symbol" w:eastAsia="Arial Unicode MS" w:hAnsi="Segoe UI Symbol" w:cs="Segoe UI Symbol"/>
                  </w:rPr>
                  <w:t>☐</w:t>
                </w:r>
              </w:sdtContent>
            </w:sdt>
          </w:p>
        </w:tc>
        <w:tc>
          <w:tcPr>
            <w:tcW w:w="810" w:type="dxa"/>
          </w:tcPr>
          <w:p w14:paraId="28DE2789"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321932514"/>
              </w:sdtPr>
              <w:sdtContent>
                <w:r w:rsidR="002D45A0" w:rsidRPr="00AE4BDD">
                  <w:rPr>
                    <w:rFonts w:ascii="Segoe UI Symbol" w:eastAsia="Arial Unicode MS" w:hAnsi="Segoe UI Symbol" w:cs="Segoe UI Symbol"/>
                  </w:rPr>
                  <w:t>☐</w:t>
                </w:r>
              </w:sdtContent>
            </w:sdt>
          </w:p>
        </w:tc>
        <w:tc>
          <w:tcPr>
            <w:tcW w:w="810" w:type="dxa"/>
          </w:tcPr>
          <w:p w14:paraId="6D9F88DC"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561458926"/>
              </w:sdtPr>
              <w:sdtContent>
                <w:r w:rsidR="002D45A0" w:rsidRPr="00AE4BDD">
                  <w:rPr>
                    <w:rFonts w:ascii="Segoe UI Symbol" w:eastAsia="Arial Unicode MS" w:hAnsi="Segoe UI Symbol" w:cs="Segoe UI Symbol"/>
                  </w:rPr>
                  <w:t>☐</w:t>
                </w:r>
              </w:sdtContent>
            </w:sdt>
          </w:p>
        </w:tc>
        <w:tc>
          <w:tcPr>
            <w:tcW w:w="3592" w:type="dxa"/>
          </w:tcPr>
          <w:p w14:paraId="1C5254D0" w14:textId="77777777" w:rsidR="002D45A0" w:rsidRPr="00AE4BDD" w:rsidRDefault="002D45A0" w:rsidP="00C42751">
            <w:pPr>
              <w:spacing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241D44" w:rsidRPr="00AE4BDD" w14:paraId="6184D95D" w14:textId="77777777" w:rsidTr="00C42751">
        <w:tc>
          <w:tcPr>
            <w:cnfStyle w:val="001000000000" w:firstRow="0" w:lastRow="0" w:firstColumn="1" w:lastColumn="0" w:oddVBand="0" w:evenVBand="0" w:oddHBand="0" w:evenHBand="0" w:firstRowFirstColumn="0" w:firstRowLastColumn="0" w:lastRowFirstColumn="0" w:lastRowLastColumn="0"/>
            <w:tcW w:w="6112" w:type="dxa"/>
          </w:tcPr>
          <w:p w14:paraId="2FD13083" w14:textId="77777777" w:rsidR="002D45A0" w:rsidRPr="00AE4BDD" w:rsidRDefault="002D45A0" w:rsidP="00C42751">
            <w:pPr>
              <w:pStyle w:val="Table10RowHeading"/>
              <w:spacing w:line="240" w:lineRule="auto"/>
            </w:pPr>
            <w:r w:rsidRPr="00AE4BDD">
              <w:t xml:space="preserve">Develop Literacy and Numeracy: </w:t>
            </w:r>
          </w:p>
          <w:p w14:paraId="073ECD9C" w14:textId="77777777" w:rsidR="002D45A0" w:rsidRPr="00AE4BDD" w:rsidRDefault="002D45A0" w:rsidP="00C42751">
            <w:pPr>
              <w:pStyle w:val="Table10Basic"/>
              <w:spacing w:line="240" w:lineRule="auto"/>
            </w:pPr>
            <w:r w:rsidRPr="00AE4BDD">
              <w:t>Our staff ensures that SLIFE are supported in developing their academic skills by:</w:t>
            </w:r>
          </w:p>
          <w:p w14:paraId="0F62A01C" w14:textId="4EF6CCFA" w:rsidR="002D45A0" w:rsidRPr="00AE4BDD" w:rsidRDefault="002D45A0" w:rsidP="00C42751">
            <w:pPr>
              <w:pStyle w:val="Table10Bullet1"/>
              <w:spacing w:line="240" w:lineRule="auto"/>
            </w:pPr>
            <w:r w:rsidRPr="00AE4BDD">
              <w:t>Building foundational literacy skills that are scaffolded to meet individual student needs and use the home language</w:t>
            </w:r>
            <w:sdt>
              <w:sdtPr>
                <w:tag w:val="goog_rdk_26"/>
                <w:id w:val="-377079827"/>
              </w:sdtPr>
              <w:sdtContent>
                <w:r w:rsidRPr="00AE4BDD">
                  <w:t>, where possible</w:t>
                </w:r>
              </w:sdtContent>
            </w:sdt>
            <w:r w:rsidRPr="00AE4BDD">
              <w:t xml:space="preserve"> </w:t>
            </w:r>
          </w:p>
          <w:p w14:paraId="55A4FBC2" w14:textId="60D46121" w:rsidR="002D45A0" w:rsidRPr="00AE4BDD" w:rsidRDefault="002D45A0" w:rsidP="00C42751">
            <w:pPr>
              <w:pStyle w:val="Table10Bullet1"/>
              <w:spacing w:line="240" w:lineRule="auto"/>
              <w:rPr>
                <w:color w:val="3F3F3F"/>
              </w:rPr>
            </w:pPr>
            <w:r w:rsidRPr="00AE4BDD">
              <w:t>Building foundational numeracy skills that are scaffolded to meet individual student needs and use the home language</w:t>
            </w:r>
            <w:sdt>
              <w:sdtPr>
                <w:tag w:val="goog_rdk_27"/>
                <w:id w:val="-2067096574"/>
              </w:sdtPr>
              <w:sdtContent>
                <w:r w:rsidRPr="00AE4BDD">
                  <w:t>, where possible</w:t>
                </w:r>
              </w:sdtContent>
            </w:sdt>
          </w:p>
        </w:tc>
        <w:tc>
          <w:tcPr>
            <w:tcW w:w="810" w:type="dxa"/>
          </w:tcPr>
          <w:p w14:paraId="355B140C"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269924514"/>
              </w:sdtPr>
              <w:sdtContent>
                <w:r w:rsidR="002D45A0" w:rsidRPr="00AE4BDD">
                  <w:rPr>
                    <w:rFonts w:ascii="Segoe UI Symbol" w:eastAsia="Arial Unicode MS" w:hAnsi="Segoe UI Symbol" w:cs="Segoe UI Symbol"/>
                  </w:rPr>
                  <w:t>☐</w:t>
                </w:r>
              </w:sdtContent>
            </w:sdt>
          </w:p>
        </w:tc>
        <w:tc>
          <w:tcPr>
            <w:tcW w:w="810" w:type="dxa"/>
          </w:tcPr>
          <w:p w14:paraId="021CF0A5"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317183871"/>
              </w:sdtPr>
              <w:sdtContent>
                <w:r w:rsidR="002D45A0" w:rsidRPr="00AE4BDD">
                  <w:rPr>
                    <w:rFonts w:ascii="Segoe UI Symbol" w:eastAsia="Arial Unicode MS" w:hAnsi="Segoe UI Symbol" w:cs="Segoe UI Symbol"/>
                  </w:rPr>
                  <w:t>☐</w:t>
                </w:r>
              </w:sdtContent>
            </w:sdt>
          </w:p>
        </w:tc>
        <w:tc>
          <w:tcPr>
            <w:tcW w:w="810" w:type="dxa"/>
          </w:tcPr>
          <w:p w14:paraId="2B48AD14"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470410264"/>
              </w:sdtPr>
              <w:sdtContent>
                <w:r w:rsidR="002D45A0" w:rsidRPr="00AE4BDD">
                  <w:rPr>
                    <w:rFonts w:ascii="Segoe UI Symbol" w:eastAsia="Arial Unicode MS" w:hAnsi="Segoe UI Symbol" w:cs="Segoe UI Symbol"/>
                  </w:rPr>
                  <w:t>☐</w:t>
                </w:r>
              </w:sdtContent>
            </w:sdt>
          </w:p>
        </w:tc>
        <w:tc>
          <w:tcPr>
            <w:tcW w:w="810" w:type="dxa"/>
          </w:tcPr>
          <w:p w14:paraId="1E24A885"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512769582"/>
              </w:sdtPr>
              <w:sdtContent>
                <w:r w:rsidR="002D45A0" w:rsidRPr="00AE4BDD">
                  <w:rPr>
                    <w:rFonts w:ascii="Segoe UI Symbol" w:eastAsia="Arial Unicode MS" w:hAnsi="Segoe UI Symbol" w:cs="Segoe UI Symbol"/>
                  </w:rPr>
                  <w:t>☐</w:t>
                </w:r>
              </w:sdtContent>
            </w:sdt>
          </w:p>
        </w:tc>
        <w:tc>
          <w:tcPr>
            <w:tcW w:w="3592" w:type="dxa"/>
          </w:tcPr>
          <w:p w14:paraId="7F61AF09" w14:textId="77777777" w:rsidR="002D45A0" w:rsidRPr="00AE4BDD" w:rsidRDefault="002D45A0" w:rsidP="00C42751">
            <w:pPr>
              <w:spacing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241D44" w:rsidRPr="00AE4BDD" w14:paraId="358C5C30" w14:textId="77777777" w:rsidTr="00C42751">
        <w:tc>
          <w:tcPr>
            <w:cnfStyle w:val="001000000000" w:firstRow="0" w:lastRow="0" w:firstColumn="1" w:lastColumn="0" w:oddVBand="0" w:evenVBand="0" w:oddHBand="0" w:evenHBand="0" w:firstRowFirstColumn="0" w:firstRowLastColumn="0" w:lastRowFirstColumn="0" w:lastRowLastColumn="0"/>
            <w:tcW w:w="6112" w:type="dxa"/>
          </w:tcPr>
          <w:p w14:paraId="4093B09B" w14:textId="77777777" w:rsidR="002D45A0" w:rsidRPr="00AE4BDD" w:rsidRDefault="002D45A0" w:rsidP="00C42751">
            <w:pPr>
              <w:pStyle w:val="Table10RowHeading"/>
              <w:spacing w:line="240" w:lineRule="auto"/>
            </w:pPr>
            <w:r w:rsidRPr="00AE4BDD">
              <w:lastRenderedPageBreak/>
              <w:t>Academic Content Development:</w:t>
            </w:r>
          </w:p>
          <w:p w14:paraId="7CEB12C1" w14:textId="022F8CB4" w:rsidR="002D45A0" w:rsidRPr="00AE4BDD" w:rsidRDefault="002D45A0" w:rsidP="00C42751">
            <w:pPr>
              <w:pStyle w:val="Table10Basic"/>
              <w:spacing w:line="240" w:lineRule="auto"/>
            </w:pPr>
            <w:r w:rsidRPr="00AE4BDD">
              <w:t>Our staff delivers high-quality academic content development that:</w:t>
            </w:r>
          </w:p>
          <w:p w14:paraId="613B7E42" w14:textId="77777777" w:rsidR="002D45A0" w:rsidRPr="00AE4BDD" w:rsidRDefault="002D45A0" w:rsidP="00C42751">
            <w:pPr>
              <w:pStyle w:val="Table10Bullet1"/>
              <w:spacing w:line="240" w:lineRule="auto"/>
            </w:pPr>
            <w:r w:rsidRPr="00AE4BDD">
              <w:t>Provides learning relevant to SLIFE and their unique experiences</w:t>
            </w:r>
          </w:p>
          <w:p w14:paraId="42678577" w14:textId="77777777" w:rsidR="002D45A0" w:rsidRPr="00AE4BDD" w:rsidRDefault="002D45A0" w:rsidP="00C42751">
            <w:pPr>
              <w:pStyle w:val="Table10Bullet1"/>
              <w:spacing w:line="240" w:lineRule="auto"/>
            </w:pPr>
            <w:r w:rsidRPr="00AE4BDD">
              <w:t>Accelerates access to grade-level curriculum</w:t>
            </w:r>
          </w:p>
          <w:p w14:paraId="1877F7C1" w14:textId="75359647" w:rsidR="002D45A0" w:rsidRPr="00AE4BDD" w:rsidRDefault="002D45A0" w:rsidP="00C42751">
            <w:pPr>
              <w:pStyle w:val="Table10Bullet1"/>
              <w:spacing w:line="240" w:lineRule="auto"/>
            </w:pPr>
            <w:r w:rsidRPr="00AE4BDD">
              <w:t>Provides real-world, relevant, and interactive learning with discussion-rich opportunities</w:t>
            </w:r>
          </w:p>
          <w:p w14:paraId="4D687291" w14:textId="77777777" w:rsidR="002D45A0" w:rsidRPr="00AE4BDD" w:rsidRDefault="002D45A0" w:rsidP="00C42751">
            <w:pPr>
              <w:pStyle w:val="Table10Bullet1"/>
              <w:spacing w:line="240" w:lineRule="auto"/>
            </w:pPr>
            <w:r w:rsidRPr="00AE4BDD">
              <w:t>Provides connections between new knowledge development and prior knowledge and experiences</w:t>
            </w:r>
          </w:p>
          <w:p w14:paraId="3AFFFB25" w14:textId="77777777" w:rsidR="002D45A0" w:rsidRPr="00AE4BDD" w:rsidRDefault="002D45A0" w:rsidP="00C42751">
            <w:pPr>
              <w:pStyle w:val="Table10Bullet1"/>
              <w:spacing w:line="240" w:lineRule="auto"/>
            </w:pPr>
            <w:r w:rsidRPr="00AE4BDD">
              <w:t>Provides scaffolds, differentiation, and universal design for learning (UDL) framework for access to general curriculum</w:t>
            </w:r>
          </w:p>
        </w:tc>
        <w:tc>
          <w:tcPr>
            <w:tcW w:w="810" w:type="dxa"/>
          </w:tcPr>
          <w:p w14:paraId="09528573"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08098123"/>
              </w:sdtPr>
              <w:sdtContent>
                <w:r w:rsidR="002D45A0" w:rsidRPr="00AE4BDD">
                  <w:rPr>
                    <w:rFonts w:ascii="Segoe UI Symbol" w:eastAsia="Arial Unicode MS" w:hAnsi="Segoe UI Symbol" w:cs="Segoe UI Symbol"/>
                  </w:rPr>
                  <w:t>☐</w:t>
                </w:r>
              </w:sdtContent>
            </w:sdt>
          </w:p>
        </w:tc>
        <w:tc>
          <w:tcPr>
            <w:tcW w:w="810" w:type="dxa"/>
          </w:tcPr>
          <w:p w14:paraId="3DD6396F"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28106670"/>
              </w:sdtPr>
              <w:sdtContent>
                <w:r w:rsidR="002D45A0" w:rsidRPr="00AE4BDD">
                  <w:rPr>
                    <w:rFonts w:ascii="Segoe UI Symbol" w:eastAsia="Arial Unicode MS" w:hAnsi="Segoe UI Symbol" w:cs="Segoe UI Symbol"/>
                  </w:rPr>
                  <w:t>☐</w:t>
                </w:r>
              </w:sdtContent>
            </w:sdt>
          </w:p>
        </w:tc>
        <w:tc>
          <w:tcPr>
            <w:tcW w:w="810" w:type="dxa"/>
          </w:tcPr>
          <w:p w14:paraId="5E663B0D"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992229515"/>
              </w:sdtPr>
              <w:sdtContent>
                <w:r w:rsidR="002D45A0" w:rsidRPr="00AE4BDD">
                  <w:rPr>
                    <w:rFonts w:ascii="Segoe UI Symbol" w:eastAsia="Arial Unicode MS" w:hAnsi="Segoe UI Symbol" w:cs="Segoe UI Symbol"/>
                  </w:rPr>
                  <w:t>☐</w:t>
                </w:r>
              </w:sdtContent>
            </w:sdt>
          </w:p>
        </w:tc>
        <w:tc>
          <w:tcPr>
            <w:tcW w:w="810" w:type="dxa"/>
          </w:tcPr>
          <w:p w14:paraId="12F458DD"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2038074045"/>
              </w:sdtPr>
              <w:sdtContent>
                <w:r w:rsidR="002D45A0" w:rsidRPr="00AE4BDD">
                  <w:rPr>
                    <w:rFonts w:ascii="Segoe UI Symbol" w:eastAsia="Arial Unicode MS" w:hAnsi="Segoe UI Symbol" w:cs="Segoe UI Symbol"/>
                  </w:rPr>
                  <w:t>☐</w:t>
                </w:r>
              </w:sdtContent>
            </w:sdt>
          </w:p>
        </w:tc>
        <w:tc>
          <w:tcPr>
            <w:tcW w:w="3592" w:type="dxa"/>
          </w:tcPr>
          <w:p w14:paraId="4301C26B" w14:textId="77777777" w:rsidR="002D45A0" w:rsidRPr="00AE4BDD" w:rsidRDefault="002D45A0" w:rsidP="00C42751">
            <w:pPr>
              <w:spacing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241D44" w:rsidRPr="00AE4BDD" w14:paraId="55C9DABB" w14:textId="77777777" w:rsidTr="00C42751">
        <w:tc>
          <w:tcPr>
            <w:cnfStyle w:val="001000000000" w:firstRow="0" w:lastRow="0" w:firstColumn="1" w:lastColumn="0" w:oddVBand="0" w:evenVBand="0" w:oddHBand="0" w:evenHBand="0" w:firstRowFirstColumn="0" w:firstRowLastColumn="0" w:lastRowFirstColumn="0" w:lastRowLastColumn="0"/>
            <w:tcW w:w="6112" w:type="dxa"/>
          </w:tcPr>
          <w:p w14:paraId="64B964B1" w14:textId="77777777" w:rsidR="002D45A0" w:rsidRPr="00AE4BDD" w:rsidRDefault="002D45A0" w:rsidP="00C42751">
            <w:pPr>
              <w:pStyle w:val="Table10RowHeading"/>
              <w:spacing w:line="240" w:lineRule="auto"/>
            </w:pPr>
            <w:r w:rsidRPr="00AE4BDD">
              <w:t>Extend Learning Experiences with Individualized Pathways:</w:t>
            </w:r>
          </w:p>
          <w:p w14:paraId="3758D08A" w14:textId="77777777" w:rsidR="002D45A0" w:rsidRPr="00AE4BDD" w:rsidRDefault="002D45A0" w:rsidP="00C42751">
            <w:pPr>
              <w:pStyle w:val="Table10Basic"/>
              <w:spacing w:line="240" w:lineRule="auto"/>
            </w:pPr>
            <w:r w:rsidRPr="00AE4BDD">
              <w:t>Our staff enables SLIFE to plan their educational pathways by:</w:t>
            </w:r>
          </w:p>
          <w:p w14:paraId="654509BC" w14:textId="77777777" w:rsidR="002D45A0" w:rsidRPr="00AE4BDD" w:rsidRDefault="002D45A0" w:rsidP="00C42751">
            <w:pPr>
              <w:pStyle w:val="Table10Bullet1"/>
              <w:spacing w:line="240" w:lineRule="auto"/>
            </w:pPr>
            <w:r w:rsidRPr="00AE4BDD">
              <w:t>Preparing SLIFE for high school</w:t>
            </w:r>
            <w:sdt>
              <w:sdtPr>
                <w:tag w:val="goog_rdk_28"/>
                <w:id w:val="1769814692"/>
              </w:sdtPr>
              <w:sdtContent>
                <w:r w:rsidRPr="00AE4BDD">
                  <w:t xml:space="preserve"> and postsecondary opportunities</w:t>
                </w:r>
              </w:sdtContent>
            </w:sdt>
          </w:p>
          <w:p w14:paraId="249355B4" w14:textId="12041C90" w:rsidR="002D45A0" w:rsidRPr="00AE4BDD" w:rsidRDefault="002D45A0" w:rsidP="00C42751">
            <w:pPr>
              <w:pStyle w:val="Table10Bullet1"/>
              <w:spacing w:line="240" w:lineRule="auto"/>
            </w:pPr>
            <w:r w:rsidRPr="00AE4BDD">
              <w:t>Preparing SLIFE for educational options (e.g., early college/dual enrollment, Saturday school, after-school programs, community college options, GED/HiSET, etc.)</w:t>
            </w:r>
          </w:p>
          <w:p w14:paraId="434B9D27" w14:textId="77777777" w:rsidR="002D45A0" w:rsidRPr="00AE4BDD" w:rsidRDefault="002D45A0" w:rsidP="00C42751">
            <w:pPr>
              <w:pStyle w:val="Table10Bullet1"/>
              <w:spacing w:line="240" w:lineRule="auto"/>
              <w:rPr>
                <w:rFonts w:ascii="Calibri" w:hAnsi="Calibri" w:cs="Calibri"/>
                <w:b/>
                <w:bCs/>
              </w:rPr>
            </w:pPr>
            <w:r w:rsidRPr="00AE4BDD">
              <w:t>Identifying alternative pathways to graduation when appropriate</w:t>
            </w:r>
          </w:p>
        </w:tc>
        <w:tc>
          <w:tcPr>
            <w:tcW w:w="810" w:type="dxa"/>
          </w:tcPr>
          <w:p w14:paraId="46D8B4F0"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450620311"/>
              </w:sdtPr>
              <w:sdtContent>
                <w:r w:rsidR="002D45A0" w:rsidRPr="00AE4BDD">
                  <w:rPr>
                    <w:rFonts w:ascii="Segoe UI Symbol" w:eastAsia="Arial Unicode MS" w:hAnsi="Segoe UI Symbol" w:cs="Segoe UI Symbol"/>
                  </w:rPr>
                  <w:t>☐</w:t>
                </w:r>
              </w:sdtContent>
            </w:sdt>
          </w:p>
        </w:tc>
        <w:tc>
          <w:tcPr>
            <w:tcW w:w="810" w:type="dxa"/>
          </w:tcPr>
          <w:p w14:paraId="02A237E1"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538231930"/>
              </w:sdtPr>
              <w:sdtContent>
                <w:r w:rsidR="002D45A0" w:rsidRPr="00AE4BDD">
                  <w:rPr>
                    <w:rFonts w:ascii="Segoe UI Symbol" w:eastAsia="Arial Unicode MS" w:hAnsi="Segoe UI Symbol" w:cs="Segoe UI Symbol"/>
                  </w:rPr>
                  <w:t>☐</w:t>
                </w:r>
              </w:sdtContent>
            </w:sdt>
          </w:p>
        </w:tc>
        <w:tc>
          <w:tcPr>
            <w:tcW w:w="810" w:type="dxa"/>
          </w:tcPr>
          <w:p w14:paraId="24465A4D"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1034922659"/>
              </w:sdtPr>
              <w:sdtContent>
                <w:r w:rsidR="002D45A0" w:rsidRPr="00AE4BDD">
                  <w:rPr>
                    <w:rFonts w:ascii="Segoe UI Symbol" w:eastAsia="Arial Unicode MS" w:hAnsi="Segoe UI Symbol" w:cs="Segoe UI Symbol"/>
                  </w:rPr>
                  <w:t>☐</w:t>
                </w:r>
              </w:sdtContent>
            </w:sdt>
          </w:p>
        </w:tc>
        <w:tc>
          <w:tcPr>
            <w:tcW w:w="810" w:type="dxa"/>
          </w:tcPr>
          <w:p w14:paraId="3A031238" w14:textId="77777777" w:rsidR="002D45A0" w:rsidRPr="00AE4BDD" w:rsidRDefault="0000000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tag w:val="goog_rdk_9"/>
                <w:id w:val="-2125986020"/>
              </w:sdtPr>
              <w:sdtContent>
                <w:r w:rsidR="002D45A0" w:rsidRPr="00AE4BDD">
                  <w:rPr>
                    <w:rFonts w:ascii="Segoe UI Symbol" w:eastAsia="Arial Unicode MS" w:hAnsi="Segoe UI Symbol" w:cs="Segoe UI Symbol"/>
                  </w:rPr>
                  <w:t>☐</w:t>
                </w:r>
              </w:sdtContent>
            </w:sdt>
          </w:p>
        </w:tc>
        <w:tc>
          <w:tcPr>
            <w:tcW w:w="3592" w:type="dxa"/>
          </w:tcPr>
          <w:p w14:paraId="22DEBB72" w14:textId="77777777" w:rsidR="002D45A0" w:rsidRPr="00AE4BDD" w:rsidRDefault="002D45A0" w:rsidP="00C42751">
            <w:pPr>
              <w:spacing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241D44" w:rsidRPr="00AE4BDD" w14:paraId="0ED6E813" w14:textId="77777777" w:rsidTr="00C42751">
        <w:tc>
          <w:tcPr>
            <w:cnfStyle w:val="001000000000" w:firstRow="0" w:lastRow="0" w:firstColumn="1" w:lastColumn="0" w:oddVBand="0" w:evenVBand="0" w:oddHBand="0" w:evenHBand="0" w:firstRowFirstColumn="0" w:firstRowLastColumn="0" w:lastRowFirstColumn="0" w:lastRowLastColumn="0"/>
            <w:tcW w:w="6112" w:type="dxa"/>
          </w:tcPr>
          <w:p w14:paraId="3BD91B5D" w14:textId="77777777" w:rsidR="002D45A0" w:rsidRPr="00AE4BDD" w:rsidRDefault="002D45A0" w:rsidP="00C42751">
            <w:pPr>
              <w:pStyle w:val="Table10RowHeading"/>
              <w:spacing w:line="240" w:lineRule="auto"/>
            </w:pPr>
            <w:r w:rsidRPr="00AE4BDD">
              <w:t xml:space="preserve">Total Scores Per Column </w:t>
            </w:r>
          </w:p>
          <w:p w14:paraId="5951A157" w14:textId="77777777" w:rsidR="002D45A0" w:rsidRPr="00AE4BDD" w:rsidRDefault="002D45A0" w:rsidP="00C42751">
            <w:pPr>
              <w:pStyle w:val="Table10Basic"/>
              <w:spacing w:line="240" w:lineRule="auto"/>
            </w:pPr>
          </w:p>
        </w:tc>
        <w:tc>
          <w:tcPr>
            <w:tcW w:w="810" w:type="dxa"/>
          </w:tcPr>
          <w:p w14:paraId="2BA75E6C" w14:textId="77777777" w:rsidR="002D45A0" w:rsidRPr="00AE4BDD" w:rsidRDefault="002D45A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p>
        </w:tc>
        <w:tc>
          <w:tcPr>
            <w:tcW w:w="810" w:type="dxa"/>
          </w:tcPr>
          <w:p w14:paraId="4EDE2A94" w14:textId="77777777" w:rsidR="002D45A0" w:rsidRPr="00AE4BDD" w:rsidRDefault="002D45A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p>
        </w:tc>
        <w:tc>
          <w:tcPr>
            <w:tcW w:w="810" w:type="dxa"/>
          </w:tcPr>
          <w:p w14:paraId="3C144556" w14:textId="77777777" w:rsidR="002D45A0" w:rsidRPr="00AE4BDD" w:rsidRDefault="002D45A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p>
        </w:tc>
        <w:tc>
          <w:tcPr>
            <w:tcW w:w="810" w:type="dxa"/>
          </w:tcPr>
          <w:p w14:paraId="70B4B859" w14:textId="77777777" w:rsidR="002D45A0" w:rsidRPr="00AE4BDD" w:rsidRDefault="002D45A0" w:rsidP="00C42751">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rPr>
            </w:pPr>
          </w:p>
        </w:tc>
        <w:tc>
          <w:tcPr>
            <w:tcW w:w="3592" w:type="dxa"/>
          </w:tcPr>
          <w:p w14:paraId="601132CE" w14:textId="77777777" w:rsidR="002D45A0" w:rsidRPr="00AE4BDD" w:rsidRDefault="002D45A0" w:rsidP="00C42751">
            <w:pPr>
              <w:spacing w:line="240" w:lineRule="auto"/>
              <w:cnfStyle w:val="000000000000" w:firstRow="0" w:lastRow="0" w:firstColumn="0" w:lastColumn="0" w:oddVBand="0" w:evenVBand="0" w:oddHBand="0" w:evenHBand="0" w:firstRowFirstColumn="0" w:firstRowLastColumn="0" w:lastRowFirstColumn="0" w:lastRowLastColumn="0"/>
              <w:rPr>
                <w:rFonts w:cs="Calibri"/>
              </w:rPr>
            </w:pPr>
            <w:r w:rsidRPr="00AE4BDD">
              <w:rPr>
                <w:rFonts w:cs="Calibri"/>
              </w:rPr>
              <w:t>Average Score:</w:t>
            </w:r>
          </w:p>
        </w:tc>
      </w:tr>
    </w:tbl>
    <w:p w14:paraId="74B2C668" w14:textId="385D5154" w:rsidR="002D45A0" w:rsidRPr="00241D44" w:rsidRDefault="002D45A0" w:rsidP="00241D44">
      <w:pPr>
        <w:pStyle w:val="BodyText"/>
        <w:rPr>
          <w:b/>
          <w:bCs/>
        </w:rPr>
      </w:pPr>
      <w:r w:rsidRPr="00241D44">
        <w:rPr>
          <w:b/>
          <w:bCs/>
        </w:rPr>
        <w:t>Notes:</w:t>
      </w:r>
    </w:p>
    <w:p w14:paraId="09728ACE" w14:textId="77777777" w:rsidR="002D45A0" w:rsidRPr="00AE4BDD" w:rsidRDefault="002D45A0" w:rsidP="00241D44">
      <w:pPr>
        <w:pStyle w:val="BodyTextPostHead"/>
      </w:pPr>
      <w:r w:rsidRPr="00AE4BDD">
        <w:br w:type="page"/>
      </w:r>
    </w:p>
    <w:p w14:paraId="0A43C09B" w14:textId="77777777" w:rsidR="002D45A0" w:rsidRPr="0019626B" w:rsidRDefault="002D45A0" w:rsidP="00B22F62">
      <w:pPr>
        <w:pStyle w:val="Heading4"/>
      </w:pPr>
      <w:r w:rsidRPr="0019626B">
        <w:lastRenderedPageBreak/>
        <w:t>Step 4, Focal Point 2: Social-Emotional Support</w:t>
      </w:r>
    </w:p>
    <w:p w14:paraId="64409D86" w14:textId="6DB6BB2A" w:rsidR="002D45A0" w:rsidRPr="00AE4BDD" w:rsidRDefault="002D45A0" w:rsidP="00241D44">
      <w:pPr>
        <w:pStyle w:val="BodyTextPostHead"/>
      </w:pPr>
      <w:r w:rsidRPr="00AE4BDD">
        <w:rPr>
          <w:b/>
        </w:rPr>
        <w:t>Purpose:</w:t>
      </w:r>
      <w:r w:rsidRPr="00AE4BDD">
        <w:rPr>
          <w:b/>
          <w:color w:val="434343"/>
        </w:rPr>
        <w:t xml:space="preserve"> </w:t>
      </w:r>
      <w:r w:rsidRPr="00AE4BDD">
        <w:t>To plan aspects of SLIFE services and support that foster a student’s sense of belonging, inclusivity, and well-being</w:t>
      </w:r>
    </w:p>
    <w:tbl>
      <w:tblPr>
        <w:tblStyle w:val="TableStyle-Accent1"/>
        <w:tblW w:w="5000" w:type="pct"/>
        <w:tblLook w:val="06A0" w:firstRow="1" w:lastRow="0" w:firstColumn="1" w:lastColumn="0" w:noHBand="1" w:noVBand="1"/>
      </w:tblPr>
      <w:tblGrid>
        <w:gridCol w:w="5662"/>
        <w:gridCol w:w="810"/>
        <w:gridCol w:w="810"/>
        <w:gridCol w:w="810"/>
        <w:gridCol w:w="810"/>
        <w:gridCol w:w="4042"/>
      </w:tblGrid>
      <w:tr w:rsidR="00241D44" w:rsidRPr="00AE4BDD" w14:paraId="792224EF" w14:textId="77777777" w:rsidTr="00C42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2" w:type="dxa"/>
          </w:tcPr>
          <w:p w14:paraId="1DE805C2" w14:textId="77777777" w:rsidR="002D45A0" w:rsidRPr="00AE4BDD" w:rsidRDefault="002D45A0" w:rsidP="00241D44">
            <w:pPr>
              <w:pStyle w:val="Table10ColumnHeading"/>
            </w:pPr>
            <w:r w:rsidRPr="00AE4BDD">
              <w:t>Indicator</w:t>
            </w:r>
          </w:p>
        </w:tc>
        <w:tc>
          <w:tcPr>
            <w:tcW w:w="810" w:type="dxa"/>
          </w:tcPr>
          <w:p w14:paraId="56577FB9" w14:textId="47AF957F" w:rsidR="002D45A0" w:rsidRPr="00AE4BDD" w:rsidRDefault="002D45A0" w:rsidP="00241D44">
            <w:pPr>
              <w:pStyle w:val="Table10ColumnHeading"/>
              <w:cnfStyle w:val="100000000000" w:firstRow="1" w:lastRow="0" w:firstColumn="0" w:lastColumn="0" w:oddVBand="0" w:evenVBand="0" w:oddHBand="0" w:evenHBand="0" w:firstRowFirstColumn="0" w:firstRowLastColumn="0" w:lastRowFirstColumn="0" w:lastRowLastColumn="0"/>
            </w:pPr>
            <w:r w:rsidRPr="00AE4BDD">
              <w:t>1</w:t>
            </w:r>
            <w:r w:rsidR="00241D44">
              <w:br/>
            </w:r>
            <w:r w:rsidRPr="00AE4BDD">
              <w:t xml:space="preserve">Not </w:t>
            </w:r>
            <w:r w:rsidR="00241D44">
              <w:br/>
            </w:r>
            <w:r w:rsidRPr="00AE4BDD">
              <w:t>in place</w:t>
            </w:r>
          </w:p>
        </w:tc>
        <w:tc>
          <w:tcPr>
            <w:tcW w:w="810" w:type="dxa"/>
          </w:tcPr>
          <w:p w14:paraId="242D6F5C" w14:textId="4487A46E" w:rsidR="002D45A0" w:rsidRPr="00AE4BDD" w:rsidRDefault="002D45A0" w:rsidP="00241D44">
            <w:pPr>
              <w:pStyle w:val="Table10ColumnHeading"/>
              <w:cnfStyle w:val="100000000000" w:firstRow="1" w:lastRow="0" w:firstColumn="0" w:lastColumn="0" w:oddVBand="0" w:evenVBand="0" w:oddHBand="0" w:evenHBand="0" w:firstRowFirstColumn="0" w:firstRowLastColumn="0" w:lastRowFirstColumn="0" w:lastRowLastColumn="0"/>
            </w:pPr>
            <w:r w:rsidRPr="00AE4BDD">
              <w:t>2</w:t>
            </w:r>
            <w:r w:rsidR="00241D44">
              <w:br/>
            </w:r>
            <w:r w:rsidRPr="00AE4BDD">
              <w:t>Partially in place</w:t>
            </w:r>
          </w:p>
        </w:tc>
        <w:tc>
          <w:tcPr>
            <w:tcW w:w="810" w:type="dxa"/>
          </w:tcPr>
          <w:p w14:paraId="32F534CF" w14:textId="66FE0FD9" w:rsidR="002D45A0" w:rsidRPr="00AE4BDD" w:rsidRDefault="002D45A0" w:rsidP="00241D44">
            <w:pPr>
              <w:pStyle w:val="Table10ColumnHeading"/>
              <w:cnfStyle w:val="100000000000" w:firstRow="1" w:lastRow="0" w:firstColumn="0" w:lastColumn="0" w:oddVBand="0" w:evenVBand="0" w:oddHBand="0" w:evenHBand="0" w:firstRowFirstColumn="0" w:firstRowLastColumn="0" w:lastRowFirstColumn="0" w:lastRowLastColumn="0"/>
            </w:pPr>
            <w:r w:rsidRPr="00AE4BDD">
              <w:t>3</w:t>
            </w:r>
            <w:r w:rsidR="00241D44">
              <w:br/>
            </w:r>
            <w:r w:rsidRPr="00AE4BDD">
              <w:t>Mostly</w:t>
            </w:r>
            <w:r w:rsidR="00241D44">
              <w:br/>
            </w:r>
            <w:r w:rsidRPr="00AE4BDD">
              <w:t>in place</w:t>
            </w:r>
          </w:p>
        </w:tc>
        <w:tc>
          <w:tcPr>
            <w:tcW w:w="810" w:type="dxa"/>
          </w:tcPr>
          <w:p w14:paraId="156CA343" w14:textId="59723667" w:rsidR="002D45A0" w:rsidRPr="00AE4BDD" w:rsidRDefault="002D45A0" w:rsidP="00241D44">
            <w:pPr>
              <w:pStyle w:val="Table10ColumnHeading"/>
              <w:cnfStyle w:val="100000000000" w:firstRow="1" w:lastRow="0" w:firstColumn="0" w:lastColumn="0" w:oddVBand="0" w:evenVBand="0" w:oddHBand="0" w:evenHBand="0" w:firstRowFirstColumn="0" w:firstRowLastColumn="0" w:lastRowFirstColumn="0" w:lastRowLastColumn="0"/>
            </w:pPr>
            <w:r w:rsidRPr="00AE4BDD">
              <w:t>4</w:t>
            </w:r>
            <w:r w:rsidR="00241D44">
              <w:br/>
            </w:r>
            <w:r w:rsidRPr="00AE4BDD">
              <w:t xml:space="preserve">Fully </w:t>
            </w:r>
            <w:r w:rsidR="00241D44">
              <w:br/>
            </w:r>
            <w:r w:rsidRPr="00AE4BDD">
              <w:t>in place</w:t>
            </w:r>
          </w:p>
        </w:tc>
        <w:tc>
          <w:tcPr>
            <w:tcW w:w="4042" w:type="dxa"/>
          </w:tcPr>
          <w:p w14:paraId="03C008E6" w14:textId="77777777" w:rsidR="002D45A0" w:rsidRPr="00AE4BDD" w:rsidRDefault="002D45A0" w:rsidP="00241D44">
            <w:pPr>
              <w:pStyle w:val="Table10ColumnHeading"/>
              <w:cnfStyle w:val="100000000000" w:firstRow="1" w:lastRow="0" w:firstColumn="0" w:lastColumn="0" w:oddVBand="0" w:evenVBand="0" w:oddHBand="0" w:evenHBand="0" w:firstRowFirstColumn="0" w:firstRowLastColumn="0" w:lastRowFirstColumn="0" w:lastRowLastColumn="0"/>
            </w:pPr>
            <w:r w:rsidRPr="00AE4BDD">
              <w:t>Notes</w:t>
            </w:r>
          </w:p>
        </w:tc>
      </w:tr>
      <w:tr w:rsidR="002D45A0" w:rsidRPr="00AE4BDD" w14:paraId="3D9719B3" w14:textId="77777777" w:rsidTr="00C42751">
        <w:tc>
          <w:tcPr>
            <w:cnfStyle w:val="001000000000" w:firstRow="0" w:lastRow="0" w:firstColumn="1" w:lastColumn="0" w:oddVBand="0" w:evenVBand="0" w:oddHBand="0" w:evenHBand="0" w:firstRowFirstColumn="0" w:firstRowLastColumn="0" w:lastRowFirstColumn="0" w:lastRowLastColumn="0"/>
            <w:tcW w:w="5662" w:type="dxa"/>
          </w:tcPr>
          <w:p w14:paraId="2DEFECAC" w14:textId="39D9D40B" w:rsidR="002D45A0" w:rsidRPr="00AE4BDD" w:rsidRDefault="002D45A0" w:rsidP="00241D44">
            <w:pPr>
              <w:pStyle w:val="Table10RowHeading"/>
              <w:rPr>
                <w:rFonts w:eastAsia="Times New Roman"/>
              </w:rPr>
            </w:pPr>
            <w:r w:rsidRPr="00AE4BDD">
              <w:t>Trauma</w:t>
            </w:r>
            <w:r w:rsidR="00A77022">
              <w:t>-</w:t>
            </w:r>
            <w:r w:rsidRPr="00AE4BDD">
              <w:t>Informed Instruction:</w:t>
            </w:r>
          </w:p>
          <w:p w14:paraId="68574219" w14:textId="77777777" w:rsidR="002D45A0" w:rsidRPr="00AE4BDD" w:rsidRDefault="002D45A0" w:rsidP="00241D44">
            <w:pPr>
              <w:pStyle w:val="Table10Basic"/>
            </w:pPr>
            <w:r w:rsidRPr="00AE4BDD">
              <w:t>Our staff can provide trauma</w:t>
            </w:r>
            <w:sdt>
              <w:sdtPr>
                <w:tag w:val="goog_rdk_29"/>
                <w:id w:val="-76205252"/>
              </w:sdtPr>
              <w:sdtContent>
                <w:r w:rsidRPr="00AE4BDD">
                  <w:t>-</w:t>
                </w:r>
              </w:sdtContent>
            </w:sdt>
            <w:r w:rsidRPr="00AE4BDD">
              <w:t>informed supports and instruction by:</w:t>
            </w:r>
          </w:p>
          <w:p w14:paraId="768F9B16" w14:textId="77777777" w:rsidR="002D45A0" w:rsidRPr="00AE4BDD" w:rsidRDefault="002D45A0" w:rsidP="00241D44">
            <w:pPr>
              <w:pStyle w:val="Table10Bullet1"/>
            </w:pPr>
            <w:r w:rsidRPr="00AE4BDD">
              <w:t>Possessing the knowledge and skills needed to recognize and address SLIFE needs related to past traumatic experiences</w:t>
            </w:r>
          </w:p>
        </w:tc>
        <w:tc>
          <w:tcPr>
            <w:tcW w:w="810" w:type="dxa"/>
          </w:tcPr>
          <w:p w14:paraId="7E3D8B4E" w14:textId="77777777" w:rsidR="002D45A0" w:rsidRPr="00AE4BDD" w:rsidRDefault="002D45A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810" w:type="dxa"/>
          </w:tcPr>
          <w:p w14:paraId="1A163A55"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360430446"/>
              </w:sdtPr>
              <w:sdtContent>
                <w:r w:rsidR="002D45A0" w:rsidRPr="00AE4BDD">
                  <w:rPr>
                    <w:rFonts w:ascii="Segoe UI Symbol" w:hAnsi="Segoe UI Symbol" w:cs="Segoe UI Symbol"/>
                  </w:rPr>
                  <w:t>☐</w:t>
                </w:r>
              </w:sdtContent>
            </w:sdt>
          </w:p>
        </w:tc>
        <w:tc>
          <w:tcPr>
            <w:tcW w:w="810" w:type="dxa"/>
          </w:tcPr>
          <w:p w14:paraId="61C88041"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706014699"/>
              </w:sdtPr>
              <w:sdtContent>
                <w:r w:rsidR="002D45A0" w:rsidRPr="00AE4BDD">
                  <w:rPr>
                    <w:rFonts w:ascii="Segoe UI Symbol" w:hAnsi="Segoe UI Symbol" w:cs="Segoe UI Symbol"/>
                  </w:rPr>
                  <w:t>☐</w:t>
                </w:r>
              </w:sdtContent>
            </w:sdt>
          </w:p>
        </w:tc>
        <w:tc>
          <w:tcPr>
            <w:tcW w:w="810" w:type="dxa"/>
          </w:tcPr>
          <w:p w14:paraId="63ED325A"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392653840"/>
              </w:sdtPr>
              <w:sdtContent>
                <w:r w:rsidR="002D45A0" w:rsidRPr="00AE4BDD">
                  <w:rPr>
                    <w:rFonts w:ascii="Segoe UI Symbol" w:hAnsi="Segoe UI Symbol" w:cs="Segoe UI Symbol"/>
                  </w:rPr>
                  <w:t>☐</w:t>
                </w:r>
              </w:sdtContent>
            </w:sdt>
          </w:p>
        </w:tc>
        <w:tc>
          <w:tcPr>
            <w:tcW w:w="4042" w:type="dxa"/>
          </w:tcPr>
          <w:p w14:paraId="1DB18063" w14:textId="77777777" w:rsidR="002D45A0" w:rsidRPr="00AE4BDD" w:rsidRDefault="002D45A0" w:rsidP="00241D44">
            <w:pPr>
              <w:pStyle w:val="Table10Basic"/>
              <w:cnfStyle w:val="000000000000" w:firstRow="0" w:lastRow="0" w:firstColumn="0" w:lastColumn="0" w:oddVBand="0" w:evenVBand="0" w:oddHBand="0" w:evenHBand="0" w:firstRowFirstColumn="0" w:firstRowLastColumn="0" w:lastRowFirstColumn="0" w:lastRowLastColumn="0"/>
            </w:pPr>
          </w:p>
        </w:tc>
      </w:tr>
      <w:tr w:rsidR="002D45A0" w:rsidRPr="00AE4BDD" w14:paraId="7EC9B16E" w14:textId="77777777" w:rsidTr="00C42751">
        <w:tc>
          <w:tcPr>
            <w:cnfStyle w:val="001000000000" w:firstRow="0" w:lastRow="0" w:firstColumn="1" w:lastColumn="0" w:oddVBand="0" w:evenVBand="0" w:oddHBand="0" w:evenHBand="0" w:firstRowFirstColumn="0" w:firstRowLastColumn="0" w:lastRowFirstColumn="0" w:lastRowLastColumn="0"/>
            <w:tcW w:w="5662" w:type="dxa"/>
            <w:shd w:val="clear" w:color="auto" w:fill="E8EAF3"/>
          </w:tcPr>
          <w:p w14:paraId="68C1C9A8" w14:textId="77777777" w:rsidR="002D45A0" w:rsidRPr="00AE4BDD" w:rsidRDefault="002D45A0" w:rsidP="00241D44">
            <w:pPr>
              <w:pStyle w:val="Table10RowHeading"/>
            </w:pPr>
            <w:r w:rsidRPr="00AE4BDD">
              <w:t xml:space="preserve">Welcoming School Environment: </w:t>
            </w:r>
          </w:p>
          <w:p w14:paraId="6D6225DE" w14:textId="77777777" w:rsidR="002D45A0" w:rsidRPr="00AE4BDD" w:rsidRDefault="002D45A0" w:rsidP="00241D44">
            <w:pPr>
              <w:pStyle w:val="Table10Basic"/>
            </w:pPr>
            <w:r w:rsidRPr="00AE4BDD">
              <w:t>Our staff provides SLIFE with a welcoming environment that values:</w:t>
            </w:r>
          </w:p>
          <w:p w14:paraId="6953AECE" w14:textId="77777777" w:rsidR="002D45A0" w:rsidRPr="00AE4BDD" w:rsidRDefault="002D45A0" w:rsidP="00241D44">
            <w:pPr>
              <w:pStyle w:val="Table10Bullet1"/>
            </w:pPr>
            <w:r w:rsidRPr="00AE4BDD">
              <w:t>Belonging</w:t>
            </w:r>
          </w:p>
          <w:p w14:paraId="4A660A19" w14:textId="77777777" w:rsidR="002D45A0" w:rsidRPr="00AE4BDD" w:rsidRDefault="002D45A0" w:rsidP="00241D44">
            <w:pPr>
              <w:pStyle w:val="Table10Bullet1"/>
            </w:pPr>
            <w:r w:rsidRPr="00AE4BDD">
              <w:t>Inclusion</w:t>
            </w:r>
          </w:p>
          <w:p w14:paraId="479E4530" w14:textId="77777777" w:rsidR="002D45A0" w:rsidRPr="00AE4BDD" w:rsidRDefault="002D45A0" w:rsidP="00241D44">
            <w:pPr>
              <w:pStyle w:val="Table10Bullet1"/>
            </w:pPr>
            <w:r w:rsidRPr="00AE4BDD">
              <w:t>Strengths-based student-centered instruction</w:t>
            </w:r>
          </w:p>
          <w:p w14:paraId="1DD10FB1" w14:textId="77777777" w:rsidR="002D45A0" w:rsidRPr="00AE4BDD" w:rsidRDefault="002D45A0" w:rsidP="00241D44">
            <w:pPr>
              <w:pStyle w:val="Table10Bullet1"/>
              <w:rPr>
                <w:rFonts w:ascii="Calibri" w:hAnsi="Calibri" w:cs="Calibri"/>
              </w:rPr>
            </w:pPr>
            <w:r w:rsidRPr="00AE4BDD">
              <w:t>Developing relationships with students and their families</w:t>
            </w:r>
          </w:p>
        </w:tc>
        <w:tc>
          <w:tcPr>
            <w:tcW w:w="810" w:type="dxa"/>
          </w:tcPr>
          <w:p w14:paraId="7853B730"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605075480"/>
              </w:sdtPr>
              <w:sdtContent>
                <w:r w:rsidR="002D45A0" w:rsidRPr="00AE4BDD">
                  <w:rPr>
                    <w:rFonts w:ascii="Segoe UI Symbol" w:hAnsi="Segoe UI Symbol" w:cs="Segoe UI Symbol"/>
                  </w:rPr>
                  <w:t>☐</w:t>
                </w:r>
              </w:sdtContent>
            </w:sdt>
          </w:p>
        </w:tc>
        <w:tc>
          <w:tcPr>
            <w:tcW w:w="810" w:type="dxa"/>
          </w:tcPr>
          <w:p w14:paraId="3EA7ADFD"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062686749"/>
              </w:sdtPr>
              <w:sdtContent>
                <w:r w:rsidR="002D45A0" w:rsidRPr="00AE4BDD">
                  <w:rPr>
                    <w:rFonts w:ascii="Segoe UI Symbol" w:hAnsi="Segoe UI Symbol" w:cs="Segoe UI Symbol"/>
                  </w:rPr>
                  <w:t>☐</w:t>
                </w:r>
              </w:sdtContent>
            </w:sdt>
          </w:p>
        </w:tc>
        <w:tc>
          <w:tcPr>
            <w:tcW w:w="810" w:type="dxa"/>
          </w:tcPr>
          <w:p w14:paraId="41CA9EFF"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850801661"/>
              </w:sdtPr>
              <w:sdtContent>
                <w:r w:rsidR="002D45A0" w:rsidRPr="00AE4BDD">
                  <w:rPr>
                    <w:rFonts w:ascii="Segoe UI Symbol" w:hAnsi="Segoe UI Symbol" w:cs="Segoe UI Symbol"/>
                  </w:rPr>
                  <w:t>☐</w:t>
                </w:r>
              </w:sdtContent>
            </w:sdt>
          </w:p>
        </w:tc>
        <w:tc>
          <w:tcPr>
            <w:tcW w:w="810" w:type="dxa"/>
          </w:tcPr>
          <w:p w14:paraId="15427F8C"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70327297"/>
              </w:sdtPr>
              <w:sdtContent>
                <w:r w:rsidR="002D45A0" w:rsidRPr="00AE4BDD">
                  <w:rPr>
                    <w:rFonts w:ascii="Segoe UI Symbol" w:hAnsi="Segoe UI Symbol" w:cs="Segoe UI Symbol"/>
                  </w:rPr>
                  <w:t>☐</w:t>
                </w:r>
              </w:sdtContent>
            </w:sdt>
          </w:p>
        </w:tc>
        <w:tc>
          <w:tcPr>
            <w:tcW w:w="4042" w:type="dxa"/>
          </w:tcPr>
          <w:p w14:paraId="3323C858" w14:textId="77777777" w:rsidR="002D45A0" w:rsidRPr="00AE4BDD" w:rsidRDefault="002D45A0" w:rsidP="00241D44">
            <w:pPr>
              <w:pStyle w:val="Table10Basic"/>
              <w:cnfStyle w:val="000000000000" w:firstRow="0" w:lastRow="0" w:firstColumn="0" w:lastColumn="0" w:oddVBand="0" w:evenVBand="0" w:oddHBand="0" w:evenHBand="0" w:firstRowFirstColumn="0" w:firstRowLastColumn="0" w:lastRowFirstColumn="0" w:lastRowLastColumn="0"/>
            </w:pPr>
          </w:p>
        </w:tc>
      </w:tr>
      <w:tr w:rsidR="002D45A0" w:rsidRPr="00AE4BDD" w14:paraId="1F2CE929" w14:textId="77777777" w:rsidTr="00C42751">
        <w:tc>
          <w:tcPr>
            <w:cnfStyle w:val="001000000000" w:firstRow="0" w:lastRow="0" w:firstColumn="1" w:lastColumn="0" w:oddVBand="0" w:evenVBand="0" w:oddHBand="0" w:evenHBand="0" w:firstRowFirstColumn="0" w:firstRowLastColumn="0" w:lastRowFirstColumn="0" w:lastRowLastColumn="0"/>
            <w:tcW w:w="5662" w:type="dxa"/>
            <w:shd w:val="clear" w:color="auto" w:fill="E8EAF3"/>
          </w:tcPr>
          <w:p w14:paraId="1AA8C485" w14:textId="77777777" w:rsidR="002D45A0" w:rsidRPr="00AE4BDD" w:rsidRDefault="002D45A0" w:rsidP="00241D44">
            <w:pPr>
              <w:pStyle w:val="Table10RowHeading"/>
            </w:pPr>
            <w:r w:rsidRPr="00AE4BDD">
              <w:t xml:space="preserve">Establish Programs for Additional Support: </w:t>
            </w:r>
          </w:p>
          <w:p w14:paraId="5787EA06" w14:textId="77777777" w:rsidR="002D45A0" w:rsidRPr="00AE4BDD" w:rsidRDefault="002D45A0" w:rsidP="00241D44">
            <w:pPr>
              <w:pStyle w:val="Table10Basic"/>
            </w:pPr>
            <w:r w:rsidRPr="00AE4BDD">
              <w:t>Our staff provide SLIFE with additional social-emotional support by:</w:t>
            </w:r>
          </w:p>
          <w:p w14:paraId="1429BB81" w14:textId="77777777" w:rsidR="002D45A0" w:rsidRPr="00AE4BDD" w:rsidRDefault="002D45A0" w:rsidP="00241D44">
            <w:pPr>
              <w:pStyle w:val="Table10Bullet1"/>
            </w:pPr>
            <w:r w:rsidRPr="00AE4BDD">
              <w:t>Establishing school and classroom norms for belonging</w:t>
            </w:r>
          </w:p>
          <w:p w14:paraId="200AF6BE" w14:textId="7C5F2DD5" w:rsidR="002D45A0" w:rsidRPr="00AE4BDD" w:rsidRDefault="002D45A0" w:rsidP="00241D44">
            <w:pPr>
              <w:pStyle w:val="Table10Bullet1"/>
            </w:pPr>
            <w:r w:rsidRPr="00AE4BDD">
              <w:t xml:space="preserve">Establishing programs such as peer ambassadors </w:t>
            </w:r>
          </w:p>
          <w:p w14:paraId="5FA8974F" w14:textId="77777777" w:rsidR="002D45A0" w:rsidRPr="00AE4BDD" w:rsidRDefault="002D45A0" w:rsidP="00241D44">
            <w:pPr>
              <w:pStyle w:val="Table10Bullet1"/>
              <w:rPr>
                <w:rFonts w:ascii="Calibri" w:hAnsi="Calibri" w:cs="Calibri"/>
                <w:color w:val="3F3F3F"/>
              </w:rPr>
            </w:pPr>
            <w:r w:rsidRPr="00AE4BDD">
              <w:t>Developing community partnerships to assist SLIFE and their families</w:t>
            </w:r>
          </w:p>
        </w:tc>
        <w:tc>
          <w:tcPr>
            <w:tcW w:w="810" w:type="dxa"/>
          </w:tcPr>
          <w:p w14:paraId="61C1AC0E"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343317464"/>
              </w:sdtPr>
              <w:sdtContent>
                <w:r w:rsidR="002D45A0" w:rsidRPr="00AE4BDD">
                  <w:rPr>
                    <w:rFonts w:ascii="Segoe UI Symbol" w:hAnsi="Segoe UI Symbol" w:cs="Segoe UI Symbol"/>
                  </w:rPr>
                  <w:t>☐</w:t>
                </w:r>
              </w:sdtContent>
            </w:sdt>
          </w:p>
        </w:tc>
        <w:tc>
          <w:tcPr>
            <w:tcW w:w="810" w:type="dxa"/>
          </w:tcPr>
          <w:p w14:paraId="5DF286AD"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390881842"/>
              </w:sdtPr>
              <w:sdtContent>
                <w:r w:rsidR="002D45A0" w:rsidRPr="00AE4BDD">
                  <w:rPr>
                    <w:rFonts w:ascii="Segoe UI Symbol" w:hAnsi="Segoe UI Symbol" w:cs="Segoe UI Symbol"/>
                  </w:rPr>
                  <w:t>☐</w:t>
                </w:r>
              </w:sdtContent>
            </w:sdt>
          </w:p>
        </w:tc>
        <w:tc>
          <w:tcPr>
            <w:tcW w:w="810" w:type="dxa"/>
          </w:tcPr>
          <w:p w14:paraId="3C2582C6"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301087307"/>
              </w:sdtPr>
              <w:sdtContent>
                <w:r w:rsidR="002D45A0" w:rsidRPr="00AE4BDD">
                  <w:rPr>
                    <w:rFonts w:ascii="Segoe UI Symbol" w:hAnsi="Segoe UI Symbol" w:cs="Segoe UI Symbol"/>
                  </w:rPr>
                  <w:t>☐</w:t>
                </w:r>
              </w:sdtContent>
            </w:sdt>
          </w:p>
        </w:tc>
        <w:tc>
          <w:tcPr>
            <w:tcW w:w="810" w:type="dxa"/>
          </w:tcPr>
          <w:p w14:paraId="0616BD4D" w14:textId="77777777" w:rsidR="002D45A0" w:rsidRPr="00AE4BDD" w:rsidRDefault="0000000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660823552"/>
              </w:sdtPr>
              <w:sdtContent>
                <w:r w:rsidR="002D45A0" w:rsidRPr="00AE4BDD">
                  <w:rPr>
                    <w:rFonts w:ascii="Segoe UI Symbol" w:hAnsi="Segoe UI Symbol" w:cs="Segoe UI Symbol"/>
                  </w:rPr>
                  <w:t>☐</w:t>
                </w:r>
              </w:sdtContent>
            </w:sdt>
          </w:p>
        </w:tc>
        <w:tc>
          <w:tcPr>
            <w:tcW w:w="4042" w:type="dxa"/>
          </w:tcPr>
          <w:p w14:paraId="3168DE82" w14:textId="77777777" w:rsidR="002D45A0" w:rsidRPr="00AE4BDD" w:rsidRDefault="002D45A0" w:rsidP="00241D44">
            <w:pPr>
              <w:pStyle w:val="Table10Basic"/>
              <w:cnfStyle w:val="000000000000" w:firstRow="0" w:lastRow="0" w:firstColumn="0" w:lastColumn="0" w:oddVBand="0" w:evenVBand="0" w:oddHBand="0" w:evenHBand="0" w:firstRowFirstColumn="0" w:firstRowLastColumn="0" w:lastRowFirstColumn="0" w:lastRowLastColumn="0"/>
            </w:pPr>
          </w:p>
        </w:tc>
      </w:tr>
      <w:tr w:rsidR="002D45A0" w:rsidRPr="00AE4BDD" w14:paraId="04BA6EA3" w14:textId="77777777" w:rsidTr="00C42751">
        <w:tc>
          <w:tcPr>
            <w:cnfStyle w:val="001000000000" w:firstRow="0" w:lastRow="0" w:firstColumn="1" w:lastColumn="0" w:oddVBand="0" w:evenVBand="0" w:oddHBand="0" w:evenHBand="0" w:firstRowFirstColumn="0" w:firstRowLastColumn="0" w:lastRowFirstColumn="0" w:lastRowLastColumn="0"/>
            <w:tcW w:w="5662" w:type="dxa"/>
          </w:tcPr>
          <w:p w14:paraId="18F98BC2" w14:textId="77777777" w:rsidR="002D45A0" w:rsidRPr="00AE4BDD" w:rsidRDefault="002D45A0" w:rsidP="00241D44">
            <w:pPr>
              <w:pStyle w:val="Table10RowHeading"/>
            </w:pPr>
            <w:r w:rsidRPr="00AE4BDD">
              <w:t xml:space="preserve">Total Scores Per Column </w:t>
            </w:r>
          </w:p>
          <w:p w14:paraId="3CF78A79" w14:textId="77777777" w:rsidR="002D45A0" w:rsidRPr="00AE4BDD" w:rsidRDefault="002D45A0" w:rsidP="00241D44">
            <w:pPr>
              <w:rPr>
                <w:rFonts w:cs="Calibri"/>
                <w:b/>
                <w:bCs/>
              </w:rPr>
            </w:pPr>
          </w:p>
        </w:tc>
        <w:tc>
          <w:tcPr>
            <w:tcW w:w="810" w:type="dxa"/>
          </w:tcPr>
          <w:p w14:paraId="7F880D62" w14:textId="77777777" w:rsidR="002D45A0" w:rsidRPr="00AE4BDD" w:rsidRDefault="002D45A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2176691B" w14:textId="77777777" w:rsidR="002D45A0" w:rsidRPr="00AE4BDD" w:rsidRDefault="002D45A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56AAF810" w14:textId="77777777" w:rsidR="002D45A0" w:rsidRPr="00AE4BDD" w:rsidRDefault="002D45A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77FB740C" w14:textId="77777777" w:rsidR="002D45A0" w:rsidRPr="00AE4BDD" w:rsidRDefault="002D45A0" w:rsidP="00241D44">
            <w:pPr>
              <w:pStyle w:val="Table10Centered"/>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042" w:type="dxa"/>
          </w:tcPr>
          <w:p w14:paraId="049FE254" w14:textId="77777777" w:rsidR="002D45A0" w:rsidRPr="00AE4BDD" w:rsidRDefault="002D45A0" w:rsidP="00241D44">
            <w:pPr>
              <w:pStyle w:val="Table10Basic"/>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639051C7" w14:textId="77777777" w:rsidR="002D45A0" w:rsidRPr="0019626B" w:rsidRDefault="002D45A0" w:rsidP="00241D44">
      <w:pPr>
        <w:pStyle w:val="BodyText"/>
        <w:rPr>
          <w:b/>
          <w:bCs/>
        </w:rPr>
      </w:pPr>
      <w:r w:rsidRPr="0019626B">
        <w:rPr>
          <w:b/>
          <w:bCs/>
        </w:rPr>
        <w:t>Notes:</w:t>
      </w:r>
    </w:p>
    <w:p w14:paraId="6B241B41" w14:textId="77777777" w:rsidR="002D45A0" w:rsidRPr="00AE4BDD" w:rsidRDefault="002D45A0" w:rsidP="00241D44">
      <w:pPr>
        <w:pStyle w:val="BodyTextPostHead"/>
      </w:pPr>
      <w:r w:rsidRPr="00AE4BDD">
        <w:br w:type="page"/>
      </w:r>
    </w:p>
    <w:p w14:paraId="63367390" w14:textId="77777777" w:rsidR="002D45A0" w:rsidRPr="00AE4BDD" w:rsidRDefault="002D45A0" w:rsidP="00B22F62">
      <w:pPr>
        <w:pStyle w:val="Heading4"/>
      </w:pPr>
      <w:r w:rsidRPr="00AE4BDD">
        <w:lastRenderedPageBreak/>
        <w:t>Step 4, Focal Point 3: Family and Community Connections</w:t>
      </w:r>
    </w:p>
    <w:p w14:paraId="3AFC4B55" w14:textId="368F8DBA" w:rsidR="002D45A0" w:rsidRPr="00AE4BDD" w:rsidRDefault="002D45A0" w:rsidP="0019626B">
      <w:pPr>
        <w:pStyle w:val="BodyTextPostHead"/>
      </w:pPr>
      <w:r w:rsidRPr="00AE4BDD">
        <w:rPr>
          <w:b/>
          <w:color w:val="434343"/>
        </w:rPr>
        <w:t xml:space="preserve">Purpose: </w:t>
      </w:r>
      <w:r w:rsidRPr="00AE4BDD">
        <w:t>Establish strong family</w:t>
      </w:r>
      <w:r w:rsidR="002629C4">
        <w:t>/</w:t>
      </w:r>
      <w:r w:rsidRPr="00AE4BDD">
        <w:t>caregiver and community partnerships that support SLIFE social-emotional well-being, academic success, and overall development</w:t>
      </w:r>
    </w:p>
    <w:tbl>
      <w:tblPr>
        <w:tblStyle w:val="TableStyle-Accent1"/>
        <w:tblW w:w="5000" w:type="pct"/>
        <w:tblLook w:val="06A0" w:firstRow="1" w:lastRow="0" w:firstColumn="1" w:lastColumn="0" w:noHBand="1" w:noVBand="1"/>
      </w:tblPr>
      <w:tblGrid>
        <w:gridCol w:w="5571"/>
        <w:gridCol w:w="832"/>
        <w:gridCol w:w="833"/>
        <w:gridCol w:w="833"/>
        <w:gridCol w:w="833"/>
        <w:gridCol w:w="4042"/>
      </w:tblGrid>
      <w:tr w:rsidR="0019626B" w:rsidRPr="00AE4BDD" w14:paraId="082D531C" w14:textId="77777777" w:rsidTr="00C42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1" w:type="dxa"/>
          </w:tcPr>
          <w:p w14:paraId="7BE2C48E" w14:textId="77777777" w:rsidR="002D45A0" w:rsidRPr="00AE4BDD" w:rsidRDefault="002D45A0" w:rsidP="00C42751">
            <w:pPr>
              <w:pStyle w:val="Table10ColumnHeading"/>
              <w:spacing w:before="40" w:after="40"/>
            </w:pPr>
            <w:r w:rsidRPr="00AE4BDD">
              <w:t>Indicator</w:t>
            </w:r>
          </w:p>
        </w:tc>
        <w:tc>
          <w:tcPr>
            <w:tcW w:w="832" w:type="dxa"/>
          </w:tcPr>
          <w:p w14:paraId="4BFA49A1" w14:textId="36F4BFC3" w:rsidR="002D45A0" w:rsidRPr="00AE4BDD" w:rsidRDefault="002D45A0" w:rsidP="00C42751">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1</w:t>
            </w:r>
            <w:r w:rsidR="0019626B">
              <w:br/>
            </w:r>
            <w:r w:rsidRPr="00AE4BDD">
              <w:t xml:space="preserve">Not </w:t>
            </w:r>
            <w:r w:rsidR="0019626B">
              <w:br/>
            </w:r>
            <w:r w:rsidRPr="00AE4BDD">
              <w:t>in place</w:t>
            </w:r>
          </w:p>
        </w:tc>
        <w:tc>
          <w:tcPr>
            <w:tcW w:w="833" w:type="dxa"/>
          </w:tcPr>
          <w:p w14:paraId="5E3166FA" w14:textId="65118977" w:rsidR="002D45A0" w:rsidRPr="00AE4BDD" w:rsidRDefault="002D45A0" w:rsidP="00C42751">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2</w:t>
            </w:r>
            <w:r w:rsidR="0019626B">
              <w:br/>
            </w:r>
            <w:r w:rsidRPr="00AE4BDD">
              <w:t>Partially in place</w:t>
            </w:r>
          </w:p>
        </w:tc>
        <w:tc>
          <w:tcPr>
            <w:tcW w:w="833" w:type="dxa"/>
          </w:tcPr>
          <w:p w14:paraId="00F99D99" w14:textId="4C3DE2A3" w:rsidR="002D45A0" w:rsidRPr="00AE4BDD" w:rsidRDefault="002D45A0" w:rsidP="00C42751">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3</w:t>
            </w:r>
            <w:r w:rsidR="0019626B">
              <w:br/>
            </w:r>
            <w:r w:rsidRPr="00AE4BDD">
              <w:t xml:space="preserve">Mostly </w:t>
            </w:r>
            <w:r w:rsidR="0019626B">
              <w:br/>
            </w:r>
            <w:r w:rsidRPr="00AE4BDD">
              <w:t>in place</w:t>
            </w:r>
          </w:p>
        </w:tc>
        <w:tc>
          <w:tcPr>
            <w:tcW w:w="833" w:type="dxa"/>
          </w:tcPr>
          <w:p w14:paraId="79A42327" w14:textId="61A51D4B" w:rsidR="002D45A0" w:rsidRPr="00AE4BDD" w:rsidRDefault="002D45A0" w:rsidP="00C42751">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4</w:t>
            </w:r>
            <w:r w:rsidR="0019626B">
              <w:br/>
            </w:r>
            <w:r w:rsidRPr="00AE4BDD">
              <w:t xml:space="preserve">Fully </w:t>
            </w:r>
            <w:r w:rsidR="0019626B">
              <w:br/>
            </w:r>
            <w:r w:rsidRPr="00AE4BDD">
              <w:t>in place</w:t>
            </w:r>
          </w:p>
        </w:tc>
        <w:tc>
          <w:tcPr>
            <w:tcW w:w="4042" w:type="dxa"/>
          </w:tcPr>
          <w:p w14:paraId="28E58508" w14:textId="77777777" w:rsidR="002D45A0" w:rsidRPr="00AE4BDD" w:rsidRDefault="002D45A0" w:rsidP="00C42751">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Notes</w:t>
            </w:r>
          </w:p>
        </w:tc>
      </w:tr>
      <w:tr w:rsidR="0019626B" w:rsidRPr="00AE4BDD" w14:paraId="1FF49141" w14:textId="77777777" w:rsidTr="00C42751">
        <w:tc>
          <w:tcPr>
            <w:cnfStyle w:val="001000000000" w:firstRow="0" w:lastRow="0" w:firstColumn="1" w:lastColumn="0" w:oddVBand="0" w:evenVBand="0" w:oddHBand="0" w:evenHBand="0" w:firstRowFirstColumn="0" w:firstRowLastColumn="0" w:lastRowFirstColumn="0" w:lastRowLastColumn="0"/>
            <w:tcW w:w="5571" w:type="dxa"/>
          </w:tcPr>
          <w:p w14:paraId="4DDA0C6C" w14:textId="77777777" w:rsidR="002D45A0" w:rsidRPr="00AE4BDD" w:rsidRDefault="002D45A0" w:rsidP="00C42751">
            <w:pPr>
              <w:pStyle w:val="Table10RowHeading"/>
              <w:spacing w:before="40" w:after="40"/>
              <w:rPr>
                <w:rFonts w:eastAsia="Times New Roman"/>
              </w:rPr>
            </w:pPr>
            <w:r w:rsidRPr="00AE4BDD">
              <w:t>Honoring SLIFE’s Communities:</w:t>
            </w:r>
          </w:p>
          <w:p w14:paraId="411B6E5D" w14:textId="77777777" w:rsidR="002D45A0" w:rsidRPr="00AE4BDD" w:rsidRDefault="002D45A0" w:rsidP="00C42751">
            <w:pPr>
              <w:pStyle w:val="Table10Basic"/>
              <w:spacing w:before="40" w:after="40"/>
            </w:pPr>
            <w:r w:rsidRPr="00AE4BDD">
              <w:t>Our staff honor SLIFE and their families by:</w:t>
            </w:r>
          </w:p>
          <w:p w14:paraId="5465CB89" w14:textId="77777777" w:rsidR="002D45A0" w:rsidRPr="00AE4BDD" w:rsidRDefault="002D45A0" w:rsidP="00C42751">
            <w:pPr>
              <w:pStyle w:val="Table10Bullet1"/>
              <w:spacing w:before="40" w:after="40"/>
            </w:pPr>
            <w:r w:rsidRPr="00AE4BDD">
              <w:t>Continuing to learn about their cultures, languages, and experiences</w:t>
            </w:r>
          </w:p>
          <w:p w14:paraId="603E3A3B" w14:textId="77777777" w:rsidR="002D45A0" w:rsidRPr="00AE4BDD" w:rsidRDefault="002D45A0" w:rsidP="00C42751">
            <w:pPr>
              <w:pStyle w:val="Table10Bullet1"/>
              <w:spacing w:before="40" w:after="40"/>
            </w:pPr>
            <w:r w:rsidRPr="00AE4BDD">
              <w:t>Engaging in effective communication</w:t>
            </w:r>
          </w:p>
          <w:p w14:paraId="4E4CE61D" w14:textId="77777777" w:rsidR="002D45A0" w:rsidRPr="00AE4BDD" w:rsidRDefault="002D45A0" w:rsidP="00C42751">
            <w:pPr>
              <w:pStyle w:val="Table10Bullet1"/>
              <w:spacing w:before="40" w:after="40"/>
            </w:pPr>
            <w:r w:rsidRPr="00AE4BDD">
              <w:t>Inviting families to participate in school events</w:t>
            </w:r>
          </w:p>
          <w:p w14:paraId="7724C9F6" w14:textId="77777777" w:rsidR="002D45A0" w:rsidRPr="00AE4BDD" w:rsidRDefault="002D45A0" w:rsidP="00C42751">
            <w:pPr>
              <w:pStyle w:val="Table10Bullet1"/>
              <w:spacing w:before="40" w:after="40"/>
            </w:pPr>
            <w:r w:rsidRPr="00AE4BDD">
              <w:t>Providing welcoming environments for families</w:t>
            </w:r>
          </w:p>
          <w:p w14:paraId="5964E3FE" w14:textId="77777777" w:rsidR="002D45A0" w:rsidRPr="00AE4BDD" w:rsidRDefault="002D45A0" w:rsidP="00C42751">
            <w:pPr>
              <w:pStyle w:val="Table10Bullet1"/>
              <w:spacing w:before="40" w:after="40"/>
            </w:pPr>
            <w:r w:rsidRPr="00AE4BDD">
              <w:t>Conducting home visits and community walks</w:t>
            </w:r>
          </w:p>
        </w:tc>
        <w:tc>
          <w:tcPr>
            <w:tcW w:w="832" w:type="dxa"/>
          </w:tcPr>
          <w:p w14:paraId="0E8B6A68" w14:textId="77777777" w:rsidR="002D45A0" w:rsidRPr="00AE4BDD" w:rsidRDefault="002D45A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833" w:type="dxa"/>
          </w:tcPr>
          <w:p w14:paraId="157DD72C"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477993101"/>
              </w:sdtPr>
              <w:sdtContent>
                <w:r w:rsidR="002D45A0" w:rsidRPr="00AE4BDD">
                  <w:rPr>
                    <w:rFonts w:ascii="Segoe UI Symbol" w:hAnsi="Segoe UI Symbol" w:cs="Segoe UI Symbol"/>
                  </w:rPr>
                  <w:t>☐</w:t>
                </w:r>
              </w:sdtContent>
            </w:sdt>
          </w:p>
        </w:tc>
        <w:tc>
          <w:tcPr>
            <w:tcW w:w="833" w:type="dxa"/>
          </w:tcPr>
          <w:p w14:paraId="17B48017"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500885170"/>
              </w:sdtPr>
              <w:sdtContent>
                <w:r w:rsidR="002D45A0" w:rsidRPr="00AE4BDD">
                  <w:rPr>
                    <w:rFonts w:ascii="Segoe UI Symbol" w:hAnsi="Segoe UI Symbol" w:cs="Segoe UI Symbol"/>
                  </w:rPr>
                  <w:t>☐</w:t>
                </w:r>
              </w:sdtContent>
            </w:sdt>
          </w:p>
        </w:tc>
        <w:tc>
          <w:tcPr>
            <w:tcW w:w="833" w:type="dxa"/>
          </w:tcPr>
          <w:p w14:paraId="02A2A250"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258588728"/>
              </w:sdtPr>
              <w:sdtContent>
                <w:r w:rsidR="002D45A0" w:rsidRPr="00AE4BDD">
                  <w:rPr>
                    <w:rFonts w:ascii="Segoe UI Symbol" w:hAnsi="Segoe UI Symbol" w:cs="Segoe UI Symbol"/>
                  </w:rPr>
                  <w:t>☐</w:t>
                </w:r>
              </w:sdtContent>
            </w:sdt>
          </w:p>
        </w:tc>
        <w:tc>
          <w:tcPr>
            <w:tcW w:w="4042" w:type="dxa"/>
          </w:tcPr>
          <w:p w14:paraId="34399421" w14:textId="77777777" w:rsidR="002D45A0" w:rsidRPr="00AE4BDD" w:rsidRDefault="002D45A0" w:rsidP="00C42751">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2D45A0" w:rsidRPr="00AE4BDD" w14:paraId="59C127C0" w14:textId="77777777" w:rsidTr="00C42751">
        <w:tc>
          <w:tcPr>
            <w:cnfStyle w:val="001000000000" w:firstRow="0" w:lastRow="0" w:firstColumn="1" w:lastColumn="0" w:oddVBand="0" w:evenVBand="0" w:oddHBand="0" w:evenHBand="0" w:firstRowFirstColumn="0" w:firstRowLastColumn="0" w:lastRowFirstColumn="0" w:lastRowLastColumn="0"/>
            <w:tcW w:w="5571" w:type="dxa"/>
          </w:tcPr>
          <w:p w14:paraId="04753E3D" w14:textId="77777777" w:rsidR="002D45A0" w:rsidRPr="00AE4BDD" w:rsidRDefault="002D45A0" w:rsidP="00C42751">
            <w:pPr>
              <w:pStyle w:val="Table10RowHeading"/>
              <w:spacing w:before="40" w:after="40"/>
            </w:pPr>
            <w:r w:rsidRPr="00AE4BDD">
              <w:t xml:space="preserve">Community Partnerships: </w:t>
            </w:r>
          </w:p>
          <w:p w14:paraId="20E1528C" w14:textId="3CB40AE3" w:rsidR="002D45A0" w:rsidRPr="00AE4BDD" w:rsidRDefault="002D45A0" w:rsidP="00C42751">
            <w:pPr>
              <w:pStyle w:val="Table10Basic"/>
              <w:spacing w:before="40" w:after="40"/>
            </w:pPr>
            <w:r w:rsidRPr="00AE4BDD">
              <w:t>Our staff ha</w:t>
            </w:r>
            <w:r w:rsidR="008808D9">
              <w:t>s</w:t>
            </w:r>
            <w:r w:rsidRPr="00AE4BDD">
              <w:t xml:space="preserve"> developed community partnerships that sustainably support SLI</w:t>
            </w:r>
            <w:sdt>
              <w:sdtPr>
                <w:tag w:val="goog_rdk_31"/>
                <w:id w:val="1241063806"/>
              </w:sdtPr>
              <w:sdtContent>
                <w:r w:rsidRPr="00AE4BDD">
                  <w:t>F</w:t>
                </w:r>
              </w:sdtContent>
            </w:sdt>
            <w:r w:rsidRPr="00AE4BDD">
              <w:t>E and their families with:</w:t>
            </w:r>
          </w:p>
          <w:p w14:paraId="7F289B06" w14:textId="77777777" w:rsidR="002D45A0" w:rsidRPr="00AE4BDD" w:rsidRDefault="002D45A0" w:rsidP="00C42751">
            <w:pPr>
              <w:pStyle w:val="Table10Bullet1"/>
              <w:spacing w:before="40" w:after="40"/>
            </w:pPr>
            <w:r w:rsidRPr="00AE4BDD">
              <w:t>Translation and interpretation services</w:t>
            </w:r>
          </w:p>
          <w:p w14:paraId="53D03109" w14:textId="08F2E6A1" w:rsidR="002D45A0" w:rsidRPr="00AE4BDD" w:rsidRDefault="002D45A0" w:rsidP="00C42751">
            <w:pPr>
              <w:pStyle w:val="Table10Bullet1"/>
              <w:spacing w:before="40" w:after="40"/>
            </w:pPr>
            <w:r w:rsidRPr="00AE4BDD">
              <w:t>The provision of basic needs</w:t>
            </w:r>
          </w:p>
          <w:p w14:paraId="74F609D9" w14:textId="77777777" w:rsidR="002D45A0" w:rsidRPr="00AE4BDD" w:rsidRDefault="002D45A0" w:rsidP="00C42751">
            <w:pPr>
              <w:pStyle w:val="Table10Bullet1"/>
              <w:spacing w:before="40" w:after="40"/>
            </w:pPr>
            <w:r w:rsidRPr="00AE4BDD">
              <w:t>Courses for family members on jobs skills, language, and access to resources</w:t>
            </w:r>
          </w:p>
          <w:p w14:paraId="1DE4B309" w14:textId="77777777" w:rsidR="002D45A0" w:rsidRPr="00AE4BDD" w:rsidRDefault="002D45A0" w:rsidP="00C42751">
            <w:pPr>
              <w:pStyle w:val="Table10Bullet1"/>
              <w:spacing w:before="40" w:after="40"/>
            </w:pPr>
            <w:r w:rsidRPr="00AE4BDD">
              <w:t xml:space="preserve">Career </w:t>
            </w:r>
            <w:sdt>
              <w:sdtPr>
                <w:tag w:val="goog_rdk_34"/>
                <w:id w:val="-116371801"/>
              </w:sdtPr>
              <w:sdtContent/>
            </w:sdt>
            <w:r w:rsidRPr="00AE4BDD">
              <w:t>guidance</w:t>
            </w:r>
          </w:p>
          <w:p w14:paraId="69B514A4" w14:textId="716674DF" w:rsidR="002D45A0" w:rsidRPr="00AE4BDD" w:rsidRDefault="002D45A0" w:rsidP="00C42751">
            <w:pPr>
              <w:pStyle w:val="Table10Bullet1"/>
              <w:spacing w:before="40" w:after="40"/>
            </w:pPr>
            <w:r w:rsidRPr="00AE4BDD">
              <w:t xml:space="preserve">School-related orientations </w:t>
            </w:r>
          </w:p>
        </w:tc>
        <w:tc>
          <w:tcPr>
            <w:tcW w:w="832" w:type="dxa"/>
          </w:tcPr>
          <w:p w14:paraId="62E5D681"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592703700"/>
              </w:sdtPr>
              <w:sdtContent>
                <w:r w:rsidR="002D45A0" w:rsidRPr="00AE4BDD">
                  <w:rPr>
                    <w:rFonts w:ascii="Segoe UI Symbol" w:hAnsi="Segoe UI Symbol" w:cs="Segoe UI Symbol"/>
                  </w:rPr>
                  <w:t>☐</w:t>
                </w:r>
              </w:sdtContent>
            </w:sdt>
          </w:p>
        </w:tc>
        <w:tc>
          <w:tcPr>
            <w:tcW w:w="833" w:type="dxa"/>
          </w:tcPr>
          <w:p w14:paraId="26630787"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250005065"/>
              </w:sdtPr>
              <w:sdtContent>
                <w:r w:rsidR="002D45A0" w:rsidRPr="00AE4BDD">
                  <w:rPr>
                    <w:rFonts w:ascii="Segoe UI Symbol" w:hAnsi="Segoe UI Symbol" w:cs="Segoe UI Symbol"/>
                  </w:rPr>
                  <w:t>☐</w:t>
                </w:r>
              </w:sdtContent>
            </w:sdt>
          </w:p>
        </w:tc>
        <w:tc>
          <w:tcPr>
            <w:tcW w:w="833" w:type="dxa"/>
          </w:tcPr>
          <w:p w14:paraId="402498C4"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814550008"/>
              </w:sdtPr>
              <w:sdtContent>
                <w:r w:rsidR="002D45A0" w:rsidRPr="00AE4BDD">
                  <w:rPr>
                    <w:rFonts w:ascii="Segoe UI Symbol" w:hAnsi="Segoe UI Symbol" w:cs="Segoe UI Symbol"/>
                  </w:rPr>
                  <w:t>☐</w:t>
                </w:r>
              </w:sdtContent>
            </w:sdt>
          </w:p>
        </w:tc>
        <w:tc>
          <w:tcPr>
            <w:tcW w:w="833" w:type="dxa"/>
          </w:tcPr>
          <w:p w14:paraId="57055F0F" w14:textId="77777777" w:rsidR="002D45A0" w:rsidRPr="00AE4BDD" w:rsidRDefault="0000000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805247572"/>
              </w:sdtPr>
              <w:sdtContent>
                <w:r w:rsidR="002D45A0" w:rsidRPr="00AE4BDD">
                  <w:rPr>
                    <w:rFonts w:ascii="Segoe UI Symbol" w:hAnsi="Segoe UI Symbol" w:cs="Segoe UI Symbol"/>
                  </w:rPr>
                  <w:t>☐</w:t>
                </w:r>
              </w:sdtContent>
            </w:sdt>
          </w:p>
        </w:tc>
        <w:tc>
          <w:tcPr>
            <w:tcW w:w="4042" w:type="dxa"/>
          </w:tcPr>
          <w:p w14:paraId="041CA3B6" w14:textId="77777777" w:rsidR="002D45A0" w:rsidRPr="00AE4BDD" w:rsidRDefault="002D45A0" w:rsidP="00C42751">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19626B" w:rsidRPr="00AE4BDD" w14:paraId="0F850ECD" w14:textId="77777777" w:rsidTr="00C42751">
        <w:tc>
          <w:tcPr>
            <w:cnfStyle w:val="001000000000" w:firstRow="0" w:lastRow="0" w:firstColumn="1" w:lastColumn="0" w:oddVBand="0" w:evenVBand="0" w:oddHBand="0" w:evenHBand="0" w:firstRowFirstColumn="0" w:firstRowLastColumn="0" w:lastRowFirstColumn="0" w:lastRowLastColumn="0"/>
            <w:tcW w:w="5571" w:type="dxa"/>
          </w:tcPr>
          <w:p w14:paraId="621ED826" w14:textId="77777777" w:rsidR="002D45A0" w:rsidRPr="00AE4BDD" w:rsidRDefault="002D45A0" w:rsidP="00C42751">
            <w:pPr>
              <w:pStyle w:val="Table10RowHeading"/>
              <w:spacing w:before="40" w:after="40"/>
            </w:pPr>
            <w:r w:rsidRPr="00AE4BDD">
              <w:t xml:space="preserve">Total Scores Per Column </w:t>
            </w:r>
          </w:p>
          <w:p w14:paraId="2D04F6A5" w14:textId="77777777" w:rsidR="002D45A0" w:rsidRPr="00AE4BDD" w:rsidRDefault="002D45A0" w:rsidP="00C42751">
            <w:pPr>
              <w:spacing w:before="40" w:after="40"/>
              <w:rPr>
                <w:rFonts w:cs="Calibri"/>
                <w:b/>
                <w:bCs/>
              </w:rPr>
            </w:pPr>
          </w:p>
        </w:tc>
        <w:tc>
          <w:tcPr>
            <w:tcW w:w="832" w:type="dxa"/>
          </w:tcPr>
          <w:p w14:paraId="3276DD40" w14:textId="77777777" w:rsidR="002D45A0" w:rsidRPr="00AE4BDD" w:rsidRDefault="002D45A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33" w:type="dxa"/>
          </w:tcPr>
          <w:p w14:paraId="1512BAC4" w14:textId="77777777" w:rsidR="002D45A0" w:rsidRPr="00AE4BDD" w:rsidRDefault="002D45A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33" w:type="dxa"/>
          </w:tcPr>
          <w:p w14:paraId="0A93B4DE" w14:textId="77777777" w:rsidR="002D45A0" w:rsidRPr="00AE4BDD" w:rsidRDefault="002D45A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33" w:type="dxa"/>
          </w:tcPr>
          <w:p w14:paraId="5F8E5CF2" w14:textId="77777777" w:rsidR="002D45A0" w:rsidRPr="00AE4BDD" w:rsidRDefault="002D45A0" w:rsidP="00C42751">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042" w:type="dxa"/>
          </w:tcPr>
          <w:p w14:paraId="7390A7DF" w14:textId="77777777" w:rsidR="002D45A0" w:rsidRPr="00AE4BDD" w:rsidRDefault="002D45A0" w:rsidP="00C42751">
            <w:pPr>
              <w:pStyle w:val="Table10Basic"/>
              <w:spacing w:before="40" w:after="40"/>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4787A5E2" w14:textId="77777777" w:rsidR="002D45A0" w:rsidRPr="0019626B" w:rsidRDefault="002D45A0" w:rsidP="0019626B">
      <w:pPr>
        <w:pStyle w:val="BodyText"/>
        <w:rPr>
          <w:b/>
          <w:bCs/>
        </w:rPr>
      </w:pPr>
      <w:r w:rsidRPr="0019626B">
        <w:rPr>
          <w:b/>
          <w:bCs/>
        </w:rPr>
        <w:t xml:space="preserve">Notes: </w:t>
      </w:r>
    </w:p>
    <w:p w14:paraId="1E0434BC" w14:textId="77777777" w:rsidR="002D45A0" w:rsidRPr="00AE4BDD" w:rsidRDefault="002D45A0" w:rsidP="0019626B">
      <w:pPr>
        <w:pStyle w:val="BodyTextPostHead"/>
      </w:pPr>
      <w:r w:rsidRPr="00AE4BDD">
        <w:br w:type="page"/>
      </w:r>
    </w:p>
    <w:p w14:paraId="2267C845" w14:textId="77777777" w:rsidR="002D45A0" w:rsidRPr="00AE4BDD" w:rsidRDefault="002D45A0" w:rsidP="00B22F62">
      <w:pPr>
        <w:pStyle w:val="Heading4"/>
      </w:pPr>
      <w:r w:rsidRPr="00AE4BDD">
        <w:lastRenderedPageBreak/>
        <w:t>Step 4, Focal Point 4: Progress Monitoring and Exiting SLIFE Status</w:t>
      </w:r>
    </w:p>
    <w:p w14:paraId="027ACCD9" w14:textId="78B23339" w:rsidR="002D45A0" w:rsidRPr="00AE4BDD" w:rsidRDefault="002D45A0" w:rsidP="0019626B">
      <w:pPr>
        <w:pStyle w:val="BodyTextPostHead"/>
      </w:pPr>
      <w:r w:rsidRPr="00AE4BDD">
        <w:rPr>
          <w:b/>
          <w:color w:val="434343"/>
        </w:rPr>
        <w:t xml:space="preserve">Purpose: </w:t>
      </w:r>
      <w:r w:rsidRPr="00AE4BDD">
        <w:t xml:space="preserve">The purpose of progress monitoring is to observe, document, interpret, and reflectively act to enhance the growth, achievement, and well-being of SLIFE. Progress monitoring also helps </w:t>
      </w:r>
      <w:r w:rsidR="00175636">
        <w:t xml:space="preserve">to </w:t>
      </w:r>
      <w:r w:rsidRPr="00AE4BDD">
        <w:t>determine the appropriate time to transition a student out of SLIFE status.</w:t>
      </w:r>
    </w:p>
    <w:tbl>
      <w:tblPr>
        <w:tblStyle w:val="TableStyle-Accent1"/>
        <w:tblW w:w="5000" w:type="pct"/>
        <w:tblLook w:val="06A0" w:firstRow="1" w:lastRow="0" w:firstColumn="1" w:lastColumn="0" w:noHBand="1" w:noVBand="1"/>
      </w:tblPr>
      <w:tblGrid>
        <w:gridCol w:w="5122"/>
        <w:gridCol w:w="810"/>
        <w:gridCol w:w="810"/>
        <w:gridCol w:w="810"/>
        <w:gridCol w:w="810"/>
        <w:gridCol w:w="4582"/>
      </w:tblGrid>
      <w:tr w:rsidR="0019626B" w:rsidRPr="00AE4BDD" w14:paraId="0269BAB8" w14:textId="77777777" w:rsidTr="00C427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22" w:type="dxa"/>
          </w:tcPr>
          <w:p w14:paraId="3C1142C6" w14:textId="77777777" w:rsidR="002D45A0" w:rsidRPr="00AE4BDD" w:rsidRDefault="002D45A0" w:rsidP="0019626B">
            <w:pPr>
              <w:pStyle w:val="Table10ColumnHeading"/>
              <w:spacing w:before="40" w:after="40"/>
            </w:pPr>
            <w:r w:rsidRPr="00AE4BDD">
              <w:t>Indicator</w:t>
            </w:r>
          </w:p>
        </w:tc>
        <w:tc>
          <w:tcPr>
            <w:tcW w:w="810" w:type="dxa"/>
          </w:tcPr>
          <w:p w14:paraId="3D2FC225" w14:textId="2DF37D50" w:rsidR="002D45A0" w:rsidRPr="00AE4BDD" w:rsidRDefault="002D45A0" w:rsidP="0019626B">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1</w:t>
            </w:r>
            <w:r w:rsidR="0019626B">
              <w:br/>
            </w:r>
            <w:r w:rsidRPr="00AE4BDD">
              <w:t xml:space="preserve">Not </w:t>
            </w:r>
            <w:r w:rsidR="0019626B">
              <w:br/>
            </w:r>
            <w:r w:rsidRPr="00AE4BDD">
              <w:t>in place</w:t>
            </w:r>
          </w:p>
        </w:tc>
        <w:tc>
          <w:tcPr>
            <w:tcW w:w="810" w:type="dxa"/>
          </w:tcPr>
          <w:p w14:paraId="339DBFF0" w14:textId="7899AD4D" w:rsidR="002D45A0" w:rsidRPr="00AE4BDD" w:rsidRDefault="002D45A0" w:rsidP="0019626B">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2</w:t>
            </w:r>
            <w:r w:rsidR="0019626B">
              <w:br/>
            </w:r>
            <w:r w:rsidRPr="00AE4BDD">
              <w:t>Partially in place</w:t>
            </w:r>
          </w:p>
        </w:tc>
        <w:tc>
          <w:tcPr>
            <w:tcW w:w="810" w:type="dxa"/>
          </w:tcPr>
          <w:p w14:paraId="7D7D05CB" w14:textId="6A88D8F2" w:rsidR="002D45A0" w:rsidRPr="00AE4BDD" w:rsidRDefault="002D45A0" w:rsidP="0019626B">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3</w:t>
            </w:r>
            <w:r w:rsidR="0019626B">
              <w:br/>
            </w:r>
            <w:r w:rsidRPr="00AE4BDD">
              <w:t xml:space="preserve">Mostly </w:t>
            </w:r>
            <w:r w:rsidR="0019626B">
              <w:br/>
            </w:r>
            <w:r w:rsidRPr="00AE4BDD">
              <w:t>in place</w:t>
            </w:r>
          </w:p>
        </w:tc>
        <w:tc>
          <w:tcPr>
            <w:tcW w:w="810" w:type="dxa"/>
          </w:tcPr>
          <w:p w14:paraId="258C4FD0" w14:textId="391EAEF6" w:rsidR="002D45A0" w:rsidRPr="00AE4BDD" w:rsidRDefault="002D45A0" w:rsidP="0019626B">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4</w:t>
            </w:r>
            <w:r w:rsidR="0019626B">
              <w:br/>
            </w:r>
            <w:r w:rsidRPr="00AE4BDD">
              <w:t xml:space="preserve">Fully </w:t>
            </w:r>
            <w:r w:rsidR="0019626B">
              <w:br/>
            </w:r>
            <w:r w:rsidRPr="00AE4BDD">
              <w:t>in place</w:t>
            </w:r>
          </w:p>
        </w:tc>
        <w:tc>
          <w:tcPr>
            <w:tcW w:w="4582" w:type="dxa"/>
          </w:tcPr>
          <w:p w14:paraId="12DEA4EC" w14:textId="77777777" w:rsidR="002D45A0" w:rsidRPr="00AE4BDD" w:rsidRDefault="002D45A0" w:rsidP="0019626B">
            <w:pPr>
              <w:pStyle w:val="Table10ColumnHeading"/>
              <w:spacing w:before="40" w:after="40"/>
              <w:cnfStyle w:val="100000000000" w:firstRow="1" w:lastRow="0" w:firstColumn="0" w:lastColumn="0" w:oddVBand="0" w:evenVBand="0" w:oddHBand="0" w:evenHBand="0" w:firstRowFirstColumn="0" w:firstRowLastColumn="0" w:lastRowFirstColumn="0" w:lastRowLastColumn="0"/>
            </w:pPr>
            <w:r w:rsidRPr="00AE4BDD">
              <w:t>Notes</w:t>
            </w:r>
          </w:p>
        </w:tc>
      </w:tr>
      <w:tr w:rsidR="0019626B" w:rsidRPr="00AE4BDD" w14:paraId="4A3783A4" w14:textId="77777777" w:rsidTr="00C42751">
        <w:tc>
          <w:tcPr>
            <w:cnfStyle w:val="001000000000" w:firstRow="0" w:lastRow="0" w:firstColumn="1" w:lastColumn="0" w:oddVBand="0" w:evenVBand="0" w:oddHBand="0" w:evenHBand="0" w:firstRowFirstColumn="0" w:firstRowLastColumn="0" w:lastRowFirstColumn="0" w:lastRowLastColumn="0"/>
            <w:tcW w:w="5122" w:type="dxa"/>
          </w:tcPr>
          <w:p w14:paraId="2D2CD52D" w14:textId="77777777" w:rsidR="002D45A0" w:rsidRPr="00AE4BDD" w:rsidRDefault="002D45A0" w:rsidP="0019626B">
            <w:pPr>
              <w:pStyle w:val="Table10RowHeading"/>
              <w:spacing w:before="40" w:after="40"/>
              <w:rPr>
                <w:rFonts w:eastAsia="Times New Roman"/>
              </w:rPr>
            </w:pPr>
            <w:r w:rsidRPr="00AE4BDD">
              <w:t>Structures and Systems:</w:t>
            </w:r>
          </w:p>
          <w:p w14:paraId="2BFAD8E5" w14:textId="77777777" w:rsidR="002D45A0" w:rsidRPr="00AE4BDD" w:rsidRDefault="002D45A0" w:rsidP="0019626B">
            <w:pPr>
              <w:pStyle w:val="Table10Basic"/>
              <w:spacing w:before="40" w:after="40"/>
            </w:pPr>
            <w:r w:rsidRPr="00AE4BDD">
              <w:t>We have systems, processes, and structures in place for:</w:t>
            </w:r>
          </w:p>
          <w:p w14:paraId="515FA6DA" w14:textId="07E28931" w:rsidR="002D45A0" w:rsidRPr="00AE4BDD" w:rsidRDefault="00110867" w:rsidP="0019626B">
            <w:pPr>
              <w:pStyle w:val="Table10Bullet1"/>
              <w:spacing w:before="40" w:after="40"/>
            </w:pPr>
            <w:r>
              <w:t>P</w:t>
            </w:r>
            <w:r w:rsidR="002D45A0" w:rsidRPr="00AE4BDD">
              <w:t xml:space="preserve">rogress </w:t>
            </w:r>
            <w:r>
              <w:t>monitoring S</w:t>
            </w:r>
            <w:r w:rsidR="002D45A0" w:rsidRPr="00AE4BDD">
              <w:t>LIFE</w:t>
            </w:r>
          </w:p>
          <w:p w14:paraId="5D90D4FB" w14:textId="77777777" w:rsidR="002D45A0" w:rsidRPr="00AE4BDD" w:rsidRDefault="002D45A0" w:rsidP="0019626B">
            <w:pPr>
              <w:pStyle w:val="Table10Bullet1"/>
              <w:spacing w:before="40" w:after="40"/>
            </w:pPr>
            <w:r w:rsidRPr="00AE4BDD">
              <w:t>Determining criteria for exiting SLIFE status</w:t>
            </w:r>
          </w:p>
        </w:tc>
        <w:tc>
          <w:tcPr>
            <w:tcW w:w="810" w:type="dxa"/>
          </w:tcPr>
          <w:p w14:paraId="18478E95"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4BDD">
              <w:rPr>
                <w:rFonts w:ascii="Segoe UI Symbol" w:hAnsi="Segoe UI Symbol" w:cs="Segoe UI Symbol"/>
              </w:rPr>
              <w:t>☐</w:t>
            </w:r>
          </w:p>
        </w:tc>
        <w:tc>
          <w:tcPr>
            <w:tcW w:w="810" w:type="dxa"/>
          </w:tcPr>
          <w:p w14:paraId="0C35A51A"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129240630"/>
              </w:sdtPr>
              <w:sdtContent>
                <w:r w:rsidR="002D45A0" w:rsidRPr="00AE4BDD">
                  <w:rPr>
                    <w:rFonts w:ascii="Segoe UI Symbol" w:hAnsi="Segoe UI Symbol" w:cs="Segoe UI Symbol"/>
                  </w:rPr>
                  <w:t>☐</w:t>
                </w:r>
              </w:sdtContent>
            </w:sdt>
          </w:p>
        </w:tc>
        <w:tc>
          <w:tcPr>
            <w:tcW w:w="810" w:type="dxa"/>
          </w:tcPr>
          <w:p w14:paraId="010B880D"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091692891"/>
              </w:sdtPr>
              <w:sdtContent>
                <w:r w:rsidR="002D45A0" w:rsidRPr="00AE4BDD">
                  <w:rPr>
                    <w:rFonts w:ascii="Segoe UI Symbol" w:hAnsi="Segoe UI Symbol" w:cs="Segoe UI Symbol"/>
                  </w:rPr>
                  <w:t>☐</w:t>
                </w:r>
              </w:sdtContent>
            </w:sdt>
          </w:p>
        </w:tc>
        <w:tc>
          <w:tcPr>
            <w:tcW w:w="810" w:type="dxa"/>
          </w:tcPr>
          <w:p w14:paraId="326F17A4"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42327934"/>
              </w:sdtPr>
              <w:sdtContent>
                <w:r w:rsidR="002D45A0" w:rsidRPr="00AE4BDD">
                  <w:rPr>
                    <w:rFonts w:ascii="Segoe UI Symbol" w:hAnsi="Segoe UI Symbol" w:cs="Segoe UI Symbol"/>
                  </w:rPr>
                  <w:t>☐</w:t>
                </w:r>
              </w:sdtContent>
            </w:sdt>
          </w:p>
        </w:tc>
        <w:tc>
          <w:tcPr>
            <w:tcW w:w="4582" w:type="dxa"/>
          </w:tcPr>
          <w:p w14:paraId="6AEABBE7" w14:textId="77777777" w:rsidR="002D45A0" w:rsidRPr="00AE4BDD" w:rsidRDefault="002D45A0" w:rsidP="0019626B">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19626B" w:rsidRPr="00AE4BDD" w14:paraId="004FAC28" w14:textId="77777777" w:rsidTr="00C42751">
        <w:tc>
          <w:tcPr>
            <w:cnfStyle w:val="001000000000" w:firstRow="0" w:lastRow="0" w:firstColumn="1" w:lastColumn="0" w:oddVBand="0" w:evenVBand="0" w:oddHBand="0" w:evenHBand="0" w:firstRowFirstColumn="0" w:firstRowLastColumn="0" w:lastRowFirstColumn="0" w:lastRowLastColumn="0"/>
            <w:tcW w:w="5122" w:type="dxa"/>
          </w:tcPr>
          <w:p w14:paraId="4EC21068" w14:textId="77777777" w:rsidR="002D45A0" w:rsidRPr="00AE4BDD" w:rsidRDefault="002D45A0" w:rsidP="0019626B">
            <w:pPr>
              <w:pStyle w:val="Table10RowHeading"/>
              <w:spacing w:before="40" w:after="40"/>
            </w:pPr>
            <w:r w:rsidRPr="00AE4BDD">
              <w:t xml:space="preserve">Staff Knowledge and Skills: </w:t>
            </w:r>
          </w:p>
          <w:p w14:paraId="05FC39DB" w14:textId="66E00179" w:rsidR="002D45A0" w:rsidRPr="00AE4BDD" w:rsidRDefault="002D45A0" w:rsidP="0019626B">
            <w:pPr>
              <w:pStyle w:val="Table10Basic"/>
              <w:spacing w:before="40" w:after="40"/>
            </w:pPr>
            <w:r w:rsidRPr="00AE4BDD">
              <w:t xml:space="preserve">Our staff </w:t>
            </w:r>
            <w:r w:rsidR="008808D9">
              <w:t>has</w:t>
            </w:r>
            <w:r w:rsidRPr="00AE4BDD">
              <w:t xml:space="preserve"> the knowledge and skills to:</w:t>
            </w:r>
          </w:p>
          <w:p w14:paraId="38443264" w14:textId="6403B874" w:rsidR="002D45A0" w:rsidRPr="00AE4BDD" w:rsidRDefault="002D45A0" w:rsidP="0019626B">
            <w:pPr>
              <w:pStyle w:val="Table10Bullet1"/>
              <w:spacing w:before="40" w:after="40"/>
            </w:pPr>
            <w:r w:rsidRPr="00AE4BDD">
              <w:t>Access and use the English proficiency benchmarks</w:t>
            </w:r>
          </w:p>
          <w:p w14:paraId="2B4E0A22" w14:textId="7DC81E77" w:rsidR="002D45A0" w:rsidRPr="00AE4BDD" w:rsidRDefault="002D45A0" w:rsidP="0019626B">
            <w:pPr>
              <w:pStyle w:val="Table10Bullet1"/>
              <w:spacing w:before="40" w:after="40"/>
            </w:pPr>
            <w:r w:rsidRPr="00AE4BDD">
              <w:t>Use a data-driven approach to determining pathways for SLIFE with the SLIFE planning team</w:t>
            </w:r>
          </w:p>
          <w:p w14:paraId="6BE79217" w14:textId="77777777" w:rsidR="002D45A0" w:rsidRPr="00AE4BDD" w:rsidRDefault="002D45A0" w:rsidP="0019626B">
            <w:pPr>
              <w:pStyle w:val="Table10Bullet1"/>
              <w:spacing w:before="40" w:after="40"/>
            </w:pPr>
            <w:r w:rsidRPr="00AE4BDD">
              <w:t>Collect and analyze data</w:t>
            </w:r>
          </w:p>
          <w:p w14:paraId="2DDC7118" w14:textId="77777777" w:rsidR="002D45A0" w:rsidRPr="00AE4BDD" w:rsidRDefault="002D45A0" w:rsidP="0019626B">
            <w:pPr>
              <w:pStyle w:val="Table10Bullet1"/>
              <w:spacing w:before="40" w:after="40"/>
            </w:pPr>
            <w:r w:rsidRPr="00AE4BDD">
              <w:t>Set appropriate goals</w:t>
            </w:r>
          </w:p>
          <w:p w14:paraId="7CEB7F8E" w14:textId="77777777" w:rsidR="002D45A0" w:rsidRPr="00AE4BDD" w:rsidRDefault="002D45A0" w:rsidP="0019626B">
            <w:pPr>
              <w:pStyle w:val="Table10Bullet1"/>
              <w:spacing w:before="40" w:after="40"/>
              <w:rPr>
                <w:rFonts w:ascii="Calibri" w:hAnsi="Calibri" w:cs="Calibri"/>
              </w:rPr>
            </w:pPr>
            <w:r w:rsidRPr="00AE4BDD">
              <w:t>Use multiple data sources</w:t>
            </w:r>
          </w:p>
        </w:tc>
        <w:tc>
          <w:tcPr>
            <w:tcW w:w="810" w:type="dxa"/>
          </w:tcPr>
          <w:p w14:paraId="7189629E"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583418683"/>
              </w:sdtPr>
              <w:sdtContent>
                <w:r w:rsidR="002D45A0" w:rsidRPr="00AE4BDD">
                  <w:rPr>
                    <w:rFonts w:ascii="Segoe UI Symbol" w:hAnsi="Segoe UI Symbol" w:cs="Segoe UI Symbol"/>
                  </w:rPr>
                  <w:t>☐</w:t>
                </w:r>
              </w:sdtContent>
            </w:sdt>
          </w:p>
        </w:tc>
        <w:tc>
          <w:tcPr>
            <w:tcW w:w="810" w:type="dxa"/>
          </w:tcPr>
          <w:p w14:paraId="3E99474D"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741403956"/>
              </w:sdtPr>
              <w:sdtContent>
                <w:r w:rsidR="002D45A0" w:rsidRPr="00AE4BDD">
                  <w:rPr>
                    <w:rFonts w:ascii="Segoe UI Symbol" w:hAnsi="Segoe UI Symbol" w:cs="Segoe UI Symbol"/>
                  </w:rPr>
                  <w:t>☐</w:t>
                </w:r>
              </w:sdtContent>
            </w:sdt>
          </w:p>
        </w:tc>
        <w:tc>
          <w:tcPr>
            <w:tcW w:w="810" w:type="dxa"/>
          </w:tcPr>
          <w:p w14:paraId="19513136"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933852989"/>
              </w:sdtPr>
              <w:sdtContent>
                <w:r w:rsidR="002D45A0" w:rsidRPr="00AE4BDD">
                  <w:rPr>
                    <w:rFonts w:ascii="Segoe UI Symbol" w:hAnsi="Segoe UI Symbol" w:cs="Segoe UI Symbol"/>
                  </w:rPr>
                  <w:t>☐</w:t>
                </w:r>
              </w:sdtContent>
            </w:sdt>
          </w:p>
        </w:tc>
        <w:tc>
          <w:tcPr>
            <w:tcW w:w="810" w:type="dxa"/>
          </w:tcPr>
          <w:p w14:paraId="5AD9AF18"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644321629"/>
              </w:sdtPr>
              <w:sdtContent>
                <w:r w:rsidR="002D45A0" w:rsidRPr="00AE4BDD">
                  <w:rPr>
                    <w:rFonts w:ascii="Segoe UI Symbol" w:hAnsi="Segoe UI Symbol" w:cs="Segoe UI Symbol"/>
                  </w:rPr>
                  <w:t>☐</w:t>
                </w:r>
              </w:sdtContent>
            </w:sdt>
          </w:p>
        </w:tc>
        <w:tc>
          <w:tcPr>
            <w:tcW w:w="4582" w:type="dxa"/>
          </w:tcPr>
          <w:p w14:paraId="6C1F1AAF" w14:textId="77777777" w:rsidR="002D45A0" w:rsidRPr="00AE4BDD" w:rsidRDefault="002D45A0" w:rsidP="0019626B">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19626B" w:rsidRPr="00AE4BDD" w14:paraId="49977C9E" w14:textId="77777777" w:rsidTr="00C42751">
        <w:tc>
          <w:tcPr>
            <w:cnfStyle w:val="001000000000" w:firstRow="0" w:lastRow="0" w:firstColumn="1" w:lastColumn="0" w:oddVBand="0" w:evenVBand="0" w:oddHBand="0" w:evenHBand="0" w:firstRowFirstColumn="0" w:firstRowLastColumn="0" w:lastRowFirstColumn="0" w:lastRowLastColumn="0"/>
            <w:tcW w:w="5122" w:type="dxa"/>
          </w:tcPr>
          <w:p w14:paraId="0B8C2252" w14:textId="77777777" w:rsidR="002D45A0" w:rsidRPr="00AE4BDD" w:rsidRDefault="002D45A0" w:rsidP="0019626B">
            <w:pPr>
              <w:pStyle w:val="Table10RowHeading"/>
              <w:spacing w:before="40" w:after="40"/>
            </w:pPr>
            <w:r w:rsidRPr="00AE4BDD">
              <w:t xml:space="preserve">Monitoring Progress: </w:t>
            </w:r>
          </w:p>
          <w:p w14:paraId="1A0D6894" w14:textId="77777777" w:rsidR="002D45A0" w:rsidRPr="00AE4BDD" w:rsidRDefault="002D45A0" w:rsidP="0019626B">
            <w:pPr>
              <w:pStyle w:val="Table10Basic"/>
              <w:spacing w:before="40" w:after="40"/>
            </w:pPr>
            <w:r w:rsidRPr="00AE4BDD">
              <w:t>Our staff monitor progress:</w:t>
            </w:r>
          </w:p>
          <w:p w14:paraId="0F71ADE1" w14:textId="77777777" w:rsidR="002D45A0" w:rsidRPr="00AE4BDD" w:rsidRDefault="002D45A0" w:rsidP="0019626B">
            <w:pPr>
              <w:pStyle w:val="Table10Bullet1"/>
              <w:spacing w:before="40" w:after="40"/>
            </w:pPr>
            <w:r w:rsidRPr="00AE4BDD">
              <w:t>On a regular basis</w:t>
            </w:r>
          </w:p>
          <w:p w14:paraId="17285D35" w14:textId="27840B5D" w:rsidR="002D45A0" w:rsidRPr="00AE4BDD" w:rsidRDefault="002D45A0" w:rsidP="0019626B">
            <w:pPr>
              <w:pStyle w:val="Table10Bullet1"/>
              <w:spacing w:before="40" w:after="40"/>
              <w:rPr>
                <w:rFonts w:ascii="Calibri" w:hAnsi="Calibri" w:cs="Calibri"/>
                <w:color w:val="3F3F3F"/>
              </w:rPr>
            </w:pPr>
            <w:r w:rsidRPr="00AE4BDD">
              <w:t xml:space="preserve">In multiple areas </w:t>
            </w:r>
            <w:r w:rsidR="00175636">
              <w:t xml:space="preserve">including </w:t>
            </w:r>
            <w:r w:rsidRPr="00AE4BDD">
              <w:t>language, academics, social-emotional well-being, and cross-cultural understanding</w:t>
            </w:r>
            <w:r w:rsidRPr="00AE4BDD">
              <w:rPr>
                <w:rFonts w:ascii="Calibri" w:hAnsi="Calibri" w:cs="Calibri"/>
                <w:color w:val="3F3F3F"/>
              </w:rPr>
              <w:t xml:space="preserve"> </w:t>
            </w:r>
          </w:p>
        </w:tc>
        <w:tc>
          <w:tcPr>
            <w:tcW w:w="810" w:type="dxa"/>
          </w:tcPr>
          <w:p w14:paraId="028C6887"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93602289"/>
              </w:sdtPr>
              <w:sdtContent>
                <w:r w:rsidR="002D45A0" w:rsidRPr="00AE4BDD">
                  <w:rPr>
                    <w:rFonts w:ascii="Segoe UI Symbol" w:hAnsi="Segoe UI Symbol" w:cs="Segoe UI Symbol"/>
                  </w:rPr>
                  <w:t>☐</w:t>
                </w:r>
              </w:sdtContent>
            </w:sdt>
          </w:p>
        </w:tc>
        <w:tc>
          <w:tcPr>
            <w:tcW w:w="810" w:type="dxa"/>
          </w:tcPr>
          <w:p w14:paraId="5F92A998"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158434601"/>
              </w:sdtPr>
              <w:sdtContent>
                <w:r w:rsidR="002D45A0" w:rsidRPr="00AE4BDD">
                  <w:rPr>
                    <w:rFonts w:ascii="Segoe UI Symbol" w:hAnsi="Segoe UI Symbol" w:cs="Segoe UI Symbol"/>
                  </w:rPr>
                  <w:t>☐</w:t>
                </w:r>
              </w:sdtContent>
            </w:sdt>
          </w:p>
        </w:tc>
        <w:tc>
          <w:tcPr>
            <w:tcW w:w="810" w:type="dxa"/>
          </w:tcPr>
          <w:p w14:paraId="1881044D"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911232418"/>
              </w:sdtPr>
              <w:sdtContent>
                <w:r w:rsidR="002D45A0" w:rsidRPr="00AE4BDD">
                  <w:rPr>
                    <w:rFonts w:ascii="Segoe UI Symbol" w:hAnsi="Segoe UI Symbol" w:cs="Segoe UI Symbol"/>
                  </w:rPr>
                  <w:t>☐</w:t>
                </w:r>
              </w:sdtContent>
            </w:sdt>
          </w:p>
        </w:tc>
        <w:tc>
          <w:tcPr>
            <w:tcW w:w="810" w:type="dxa"/>
          </w:tcPr>
          <w:p w14:paraId="288EC921" w14:textId="77777777" w:rsidR="002D45A0" w:rsidRPr="00AE4BDD" w:rsidRDefault="0000000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tag w:val="goog_rdk_9"/>
                <w:id w:val="728197270"/>
              </w:sdtPr>
              <w:sdtContent>
                <w:r w:rsidR="002D45A0" w:rsidRPr="00AE4BDD">
                  <w:rPr>
                    <w:rFonts w:ascii="Segoe UI Symbol" w:hAnsi="Segoe UI Symbol" w:cs="Segoe UI Symbol"/>
                  </w:rPr>
                  <w:t>☐</w:t>
                </w:r>
              </w:sdtContent>
            </w:sdt>
          </w:p>
        </w:tc>
        <w:tc>
          <w:tcPr>
            <w:tcW w:w="4582" w:type="dxa"/>
          </w:tcPr>
          <w:p w14:paraId="08C6B196" w14:textId="77777777" w:rsidR="002D45A0" w:rsidRPr="00AE4BDD" w:rsidRDefault="002D45A0" w:rsidP="0019626B">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19626B" w:rsidRPr="00AE4BDD" w14:paraId="2F0B3AB1" w14:textId="77777777" w:rsidTr="00C42751">
        <w:tc>
          <w:tcPr>
            <w:cnfStyle w:val="001000000000" w:firstRow="0" w:lastRow="0" w:firstColumn="1" w:lastColumn="0" w:oddVBand="0" w:evenVBand="0" w:oddHBand="0" w:evenHBand="0" w:firstRowFirstColumn="0" w:firstRowLastColumn="0" w:lastRowFirstColumn="0" w:lastRowLastColumn="0"/>
            <w:tcW w:w="5122" w:type="dxa"/>
          </w:tcPr>
          <w:p w14:paraId="53948AEB" w14:textId="77777777" w:rsidR="002D45A0" w:rsidRPr="00AE4BDD" w:rsidRDefault="002D45A0" w:rsidP="0019626B">
            <w:pPr>
              <w:pStyle w:val="Table10RowHeading"/>
              <w:spacing w:before="40" w:after="40"/>
            </w:pPr>
            <w:r w:rsidRPr="00AE4BDD">
              <w:lastRenderedPageBreak/>
              <w:t>Resources and Supports for Educators:</w:t>
            </w:r>
          </w:p>
          <w:p w14:paraId="04A24B31" w14:textId="77777777" w:rsidR="002D45A0" w:rsidRPr="00AE4BDD" w:rsidRDefault="002D45A0" w:rsidP="0019626B">
            <w:pPr>
              <w:pStyle w:val="Table10Basic"/>
              <w:spacing w:before="40" w:after="40"/>
            </w:pPr>
            <w:r w:rsidRPr="00AE4BDD">
              <w:t>Our staff can monitor students exiting SLIFE status due to:</w:t>
            </w:r>
          </w:p>
          <w:p w14:paraId="612B46E7" w14:textId="78B05FE2" w:rsidR="002D45A0" w:rsidRPr="00AE4BDD" w:rsidRDefault="00E03E40" w:rsidP="00693B78">
            <w:pPr>
              <w:pStyle w:val="Table10Bullet1"/>
              <w:spacing w:before="40" w:after="40"/>
            </w:pPr>
            <w:r>
              <w:t>S</w:t>
            </w:r>
            <w:r w:rsidR="002D45A0" w:rsidRPr="00AE4BDD">
              <w:t xml:space="preserve">upports for educators </w:t>
            </w:r>
            <w:r w:rsidR="00693B78">
              <w:t xml:space="preserve">such as </w:t>
            </w:r>
            <w:r>
              <w:t>p</w:t>
            </w:r>
            <w:r w:rsidR="002D45A0" w:rsidRPr="00AE4BDD">
              <w:t xml:space="preserve">rofessional development </w:t>
            </w:r>
            <w:r w:rsidR="00693B78">
              <w:t xml:space="preserve">and </w:t>
            </w:r>
            <w:r>
              <w:t xml:space="preserve">access to </w:t>
            </w:r>
            <w:r w:rsidR="002D45A0" w:rsidRPr="00AE4BDD">
              <w:t>resources</w:t>
            </w:r>
          </w:p>
          <w:p w14:paraId="544BFD49" w14:textId="42E9AAFC" w:rsidR="002D45A0" w:rsidRPr="00AE4BDD" w:rsidRDefault="007502A2" w:rsidP="0019626B">
            <w:pPr>
              <w:pStyle w:val="Table10Bullet1"/>
              <w:spacing w:before="40" w:after="40"/>
            </w:pPr>
            <w:r>
              <w:t>Time dedicated to s</w:t>
            </w:r>
            <w:r w:rsidR="002D45A0" w:rsidRPr="00AE4BDD">
              <w:t>taff collaboration</w:t>
            </w:r>
          </w:p>
          <w:p w14:paraId="0240AC8B" w14:textId="2121D519" w:rsidR="002D45A0" w:rsidRPr="00AE4BDD" w:rsidRDefault="007502A2" w:rsidP="0019626B">
            <w:pPr>
              <w:pStyle w:val="Table10Bullet1"/>
              <w:spacing w:before="40" w:after="40"/>
              <w:rPr>
                <w:rFonts w:ascii="Calibri" w:hAnsi="Calibri" w:cs="Calibri"/>
                <w:b/>
                <w:bCs/>
              </w:rPr>
            </w:pPr>
            <w:r>
              <w:t>D</w:t>
            </w:r>
            <w:r w:rsidR="002D45A0" w:rsidRPr="00AE4BDD">
              <w:t>ata collection and review</w:t>
            </w:r>
            <w:r w:rsidR="00E03E40">
              <w:t xml:space="preserve"> </w:t>
            </w:r>
            <w:r>
              <w:t>systems</w:t>
            </w:r>
          </w:p>
        </w:tc>
        <w:tc>
          <w:tcPr>
            <w:tcW w:w="810" w:type="dxa"/>
          </w:tcPr>
          <w:p w14:paraId="06280DDE"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49A8A80F"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664430F0"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61164E83"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2" w:type="dxa"/>
          </w:tcPr>
          <w:p w14:paraId="2FCEE3F0" w14:textId="77777777" w:rsidR="002D45A0" w:rsidRPr="00AE4BDD" w:rsidRDefault="002D45A0" w:rsidP="0019626B">
            <w:pPr>
              <w:pStyle w:val="Table10Basic"/>
              <w:spacing w:before="40" w:after="40"/>
              <w:cnfStyle w:val="000000000000" w:firstRow="0" w:lastRow="0" w:firstColumn="0" w:lastColumn="0" w:oddVBand="0" w:evenVBand="0" w:oddHBand="0" w:evenHBand="0" w:firstRowFirstColumn="0" w:firstRowLastColumn="0" w:lastRowFirstColumn="0" w:lastRowLastColumn="0"/>
            </w:pPr>
          </w:p>
        </w:tc>
      </w:tr>
      <w:tr w:rsidR="0019626B" w:rsidRPr="00AE4BDD" w14:paraId="1DBE52D8" w14:textId="77777777" w:rsidTr="00C42751">
        <w:tc>
          <w:tcPr>
            <w:cnfStyle w:val="001000000000" w:firstRow="0" w:lastRow="0" w:firstColumn="1" w:lastColumn="0" w:oddVBand="0" w:evenVBand="0" w:oddHBand="0" w:evenHBand="0" w:firstRowFirstColumn="0" w:firstRowLastColumn="0" w:lastRowFirstColumn="0" w:lastRowLastColumn="0"/>
            <w:tcW w:w="5122" w:type="dxa"/>
          </w:tcPr>
          <w:p w14:paraId="5CD75D3C" w14:textId="77777777" w:rsidR="002D45A0" w:rsidRPr="00AE4BDD" w:rsidRDefault="002D45A0" w:rsidP="0019626B">
            <w:pPr>
              <w:pStyle w:val="Table10RowHeading"/>
              <w:spacing w:before="40" w:after="40"/>
            </w:pPr>
            <w:r w:rsidRPr="00AE4BDD">
              <w:t xml:space="preserve">Total Scores Per Column </w:t>
            </w:r>
          </w:p>
          <w:p w14:paraId="786057A4" w14:textId="77777777" w:rsidR="002D45A0" w:rsidRPr="00AE4BDD" w:rsidRDefault="002D45A0" w:rsidP="0019626B">
            <w:pPr>
              <w:spacing w:before="40" w:after="40"/>
              <w:rPr>
                <w:rFonts w:cs="Calibri"/>
                <w:b/>
                <w:bCs/>
              </w:rPr>
            </w:pPr>
          </w:p>
        </w:tc>
        <w:tc>
          <w:tcPr>
            <w:tcW w:w="810" w:type="dxa"/>
          </w:tcPr>
          <w:p w14:paraId="230F2DBC"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185A4237"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59AB054E"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dxa"/>
          </w:tcPr>
          <w:p w14:paraId="10F76C90" w14:textId="77777777" w:rsidR="002D45A0" w:rsidRPr="00AE4BDD" w:rsidRDefault="002D45A0" w:rsidP="0019626B">
            <w:pPr>
              <w:pStyle w:val="Table10Centered"/>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2" w:type="dxa"/>
          </w:tcPr>
          <w:p w14:paraId="7F0C8103" w14:textId="77777777" w:rsidR="002D45A0" w:rsidRPr="00AE4BDD" w:rsidRDefault="002D45A0" w:rsidP="0019626B">
            <w:pPr>
              <w:pStyle w:val="Table10Basic"/>
              <w:spacing w:before="40" w:after="40"/>
              <w:cnfStyle w:val="000000000000" w:firstRow="0" w:lastRow="0" w:firstColumn="0" w:lastColumn="0" w:oddVBand="0" w:evenVBand="0" w:oddHBand="0" w:evenHBand="0" w:firstRowFirstColumn="0" w:firstRowLastColumn="0" w:lastRowFirstColumn="0" w:lastRowLastColumn="0"/>
            </w:pPr>
            <w:r w:rsidRPr="00AE4BDD">
              <w:t>Average Score:</w:t>
            </w:r>
          </w:p>
        </w:tc>
      </w:tr>
    </w:tbl>
    <w:p w14:paraId="20FDA01A" w14:textId="7FEAAD75" w:rsidR="002D45A0" w:rsidRPr="00AE4BDD" w:rsidRDefault="002D45A0" w:rsidP="00F0236F">
      <w:pPr>
        <w:pStyle w:val="BodyText"/>
      </w:pPr>
      <w:r w:rsidRPr="0019626B">
        <w:rPr>
          <w:b/>
          <w:bCs/>
        </w:rPr>
        <w:t xml:space="preserve">Notes: </w:t>
      </w:r>
      <w:r w:rsidRPr="00AE4BDD">
        <w:br w:type="page"/>
      </w:r>
    </w:p>
    <w:p w14:paraId="3CF3BDA4" w14:textId="7D7FD73E" w:rsidR="002D45A0" w:rsidRPr="00AE4BDD" w:rsidRDefault="002D45A0" w:rsidP="00B6232E">
      <w:pPr>
        <w:pStyle w:val="Heading2"/>
      </w:pPr>
      <w:bookmarkStart w:id="21" w:name="_Toc201663251"/>
      <w:r w:rsidRPr="00AE4BDD">
        <w:lastRenderedPageBreak/>
        <w:t>Self</w:t>
      </w:r>
      <w:r w:rsidR="00E93DBF">
        <w:t>-</w:t>
      </w:r>
      <w:r w:rsidRPr="00AE4BDD">
        <w:t>Check</w:t>
      </w:r>
      <w:bookmarkEnd w:id="21"/>
    </w:p>
    <w:p w14:paraId="6DBF1F42" w14:textId="20F9956D" w:rsidR="002D45A0" w:rsidRPr="00AE4BDD" w:rsidRDefault="002D45A0" w:rsidP="00B6232E">
      <w:pPr>
        <w:pStyle w:val="BodyTextPostHead"/>
      </w:pPr>
      <w:r w:rsidRPr="00AE4BDD">
        <w:t>Return to the average scores for each step and focal point in the assessment and add those scores</w:t>
      </w:r>
      <w:r w:rsidR="00C453AF">
        <w:t xml:space="preserve"> </w:t>
      </w:r>
      <w:r w:rsidRPr="00AE4BDD">
        <w:t xml:space="preserve">below. </w:t>
      </w:r>
    </w:p>
    <w:tbl>
      <w:tblPr>
        <w:tblStyle w:val="TableStyle-Accent1"/>
        <w:tblW w:w="5000" w:type="pct"/>
        <w:tblLook w:val="0620" w:firstRow="1" w:lastRow="0" w:firstColumn="0" w:lastColumn="0" w:noHBand="1" w:noVBand="1"/>
      </w:tblPr>
      <w:tblGrid>
        <w:gridCol w:w="10212"/>
        <w:gridCol w:w="2732"/>
      </w:tblGrid>
      <w:tr w:rsidR="002D45A0" w:rsidRPr="00AE4BDD" w14:paraId="47CA3B9E" w14:textId="77777777" w:rsidTr="00B6232E">
        <w:trPr>
          <w:cnfStyle w:val="100000000000" w:firstRow="1" w:lastRow="0" w:firstColumn="0" w:lastColumn="0" w:oddVBand="0" w:evenVBand="0" w:oddHBand="0" w:evenHBand="0" w:firstRowFirstColumn="0" w:firstRowLastColumn="0" w:lastRowFirstColumn="0" w:lastRowLastColumn="0"/>
        </w:trPr>
        <w:tc>
          <w:tcPr>
            <w:tcW w:w="7372" w:type="dxa"/>
          </w:tcPr>
          <w:p w14:paraId="581F0948" w14:textId="77777777" w:rsidR="002D45A0" w:rsidRPr="00AE4BDD" w:rsidRDefault="002D45A0" w:rsidP="00B6232E">
            <w:pPr>
              <w:pStyle w:val="Table10ColumnHeading"/>
            </w:pPr>
            <w:r w:rsidRPr="00AE4BDD">
              <w:t>Element</w:t>
            </w:r>
          </w:p>
        </w:tc>
        <w:tc>
          <w:tcPr>
            <w:tcW w:w="1972" w:type="dxa"/>
          </w:tcPr>
          <w:p w14:paraId="39B3F4FC" w14:textId="77777777" w:rsidR="002D45A0" w:rsidRPr="00AE4BDD" w:rsidRDefault="002D45A0" w:rsidP="00B6232E">
            <w:pPr>
              <w:pStyle w:val="Table10ColumnHeading"/>
            </w:pPr>
            <w:r w:rsidRPr="00AE4BDD">
              <w:t>Average Scores</w:t>
            </w:r>
          </w:p>
        </w:tc>
      </w:tr>
      <w:tr w:rsidR="002D45A0" w:rsidRPr="00AE4BDD" w14:paraId="4ADABAEC" w14:textId="77777777" w:rsidTr="00B6232E">
        <w:tc>
          <w:tcPr>
            <w:tcW w:w="7372" w:type="dxa"/>
          </w:tcPr>
          <w:p w14:paraId="345DEE99" w14:textId="080291F3" w:rsidR="002D45A0" w:rsidRPr="00AE4BDD" w:rsidRDefault="002D45A0" w:rsidP="00B6232E">
            <w:pPr>
              <w:pStyle w:val="Table10RowHeading"/>
            </w:pPr>
            <w:r w:rsidRPr="00AE4BDD">
              <w:t>Step 1. Administer the Pre-Screener</w:t>
            </w:r>
          </w:p>
        </w:tc>
        <w:tc>
          <w:tcPr>
            <w:tcW w:w="1972" w:type="dxa"/>
          </w:tcPr>
          <w:p w14:paraId="12972107" w14:textId="77777777" w:rsidR="002D45A0" w:rsidRPr="00AE4BDD" w:rsidRDefault="002D45A0" w:rsidP="00B6232E">
            <w:pPr>
              <w:pStyle w:val="Table10Centered"/>
            </w:pPr>
          </w:p>
        </w:tc>
      </w:tr>
      <w:tr w:rsidR="002D45A0" w:rsidRPr="00AE4BDD" w14:paraId="5AE50F05" w14:textId="77777777" w:rsidTr="00B6232E">
        <w:tc>
          <w:tcPr>
            <w:tcW w:w="7372" w:type="dxa"/>
          </w:tcPr>
          <w:p w14:paraId="4441BE1C" w14:textId="65A5D5EA" w:rsidR="002D45A0" w:rsidRPr="00AE4BDD" w:rsidRDefault="002D45A0" w:rsidP="00B6232E">
            <w:pPr>
              <w:pStyle w:val="Table10RowHeading"/>
            </w:pPr>
            <w:r w:rsidRPr="00AE4BDD">
              <w:t>Step 2. Conduct the SLIFE Interview</w:t>
            </w:r>
          </w:p>
        </w:tc>
        <w:tc>
          <w:tcPr>
            <w:tcW w:w="1972" w:type="dxa"/>
          </w:tcPr>
          <w:p w14:paraId="292711DD" w14:textId="77777777" w:rsidR="002D45A0" w:rsidRPr="00AE4BDD" w:rsidRDefault="002D45A0" w:rsidP="00B6232E">
            <w:pPr>
              <w:pStyle w:val="Table10Centered"/>
            </w:pPr>
          </w:p>
        </w:tc>
      </w:tr>
      <w:tr w:rsidR="002D45A0" w:rsidRPr="00AE4BDD" w14:paraId="6E178968" w14:textId="77777777" w:rsidTr="00B6232E">
        <w:tc>
          <w:tcPr>
            <w:tcW w:w="7372" w:type="dxa"/>
          </w:tcPr>
          <w:p w14:paraId="207E1473" w14:textId="260C6C84" w:rsidR="002D45A0" w:rsidRPr="00AE4BDD" w:rsidRDefault="002D45A0" w:rsidP="00B6232E">
            <w:pPr>
              <w:pStyle w:val="Table10RowHeading"/>
            </w:pPr>
            <w:r w:rsidRPr="00AE4BDD">
              <w:t>Step 3. Administer Academic Background Screener(s)</w:t>
            </w:r>
          </w:p>
        </w:tc>
        <w:tc>
          <w:tcPr>
            <w:tcW w:w="1972" w:type="dxa"/>
          </w:tcPr>
          <w:p w14:paraId="1FE34D41" w14:textId="77777777" w:rsidR="002D45A0" w:rsidRPr="00AE4BDD" w:rsidRDefault="002D45A0" w:rsidP="00B6232E">
            <w:pPr>
              <w:pStyle w:val="Table10Centered"/>
            </w:pPr>
          </w:p>
        </w:tc>
      </w:tr>
      <w:tr w:rsidR="002D45A0" w:rsidRPr="00AE4BDD" w14:paraId="5C23D50E" w14:textId="77777777" w:rsidTr="00B6232E">
        <w:tc>
          <w:tcPr>
            <w:tcW w:w="7372" w:type="dxa"/>
          </w:tcPr>
          <w:p w14:paraId="3620D4B7" w14:textId="45ABDD1E" w:rsidR="002D45A0" w:rsidRPr="00AE4BDD" w:rsidRDefault="002D45A0" w:rsidP="00B6232E">
            <w:pPr>
              <w:pStyle w:val="Table10RowHeading"/>
            </w:pPr>
            <w:r w:rsidRPr="00AE4BDD">
              <w:t>Step 4. Develop a SLIFE Services and Support Plan</w:t>
            </w:r>
          </w:p>
        </w:tc>
        <w:tc>
          <w:tcPr>
            <w:tcW w:w="1972" w:type="dxa"/>
          </w:tcPr>
          <w:p w14:paraId="248D4F31" w14:textId="77777777" w:rsidR="002D45A0" w:rsidRPr="00AE4BDD" w:rsidRDefault="002D45A0" w:rsidP="00B6232E">
            <w:pPr>
              <w:pStyle w:val="Table10Centered"/>
            </w:pPr>
          </w:p>
        </w:tc>
      </w:tr>
      <w:tr w:rsidR="002D45A0" w:rsidRPr="00AE4BDD" w14:paraId="22ABA8A1" w14:textId="77777777" w:rsidTr="00B6232E">
        <w:tc>
          <w:tcPr>
            <w:tcW w:w="7372" w:type="dxa"/>
          </w:tcPr>
          <w:p w14:paraId="65B15426" w14:textId="77777777" w:rsidR="002D45A0" w:rsidRPr="00AE4BDD" w:rsidRDefault="002D45A0" w:rsidP="00B6232E">
            <w:pPr>
              <w:pStyle w:val="Table10Bullet1"/>
            </w:pPr>
            <w:r w:rsidRPr="00AE4BDD">
              <w:t>Step 4: Focal Point 1: Academic and Linguistic Support</w:t>
            </w:r>
          </w:p>
        </w:tc>
        <w:tc>
          <w:tcPr>
            <w:tcW w:w="1972" w:type="dxa"/>
          </w:tcPr>
          <w:p w14:paraId="5EF61C61" w14:textId="77777777" w:rsidR="002D45A0" w:rsidRPr="00AE4BDD" w:rsidRDefault="002D45A0" w:rsidP="00B6232E">
            <w:pPr>
              <w:pStyle w:val="Table10Centered"/>
            </w:pPr>
          </w:p>
        </w:tc>
      </w:tr>
      <w:tr w:rsidR="002D45A0" w:rsidRPr="00AE4BDD" w14:paraId="4D717C22" w14:textId="77777777" w:rsidTr="00B6232E">
        <w:tc>
          <w:tcPr>
            <w:tcW w:w="7372" w:type="dxa"/>
          </w:tcPr>
          <w:p w14:paraId="2E70F7D7" w14:textId="6D4EA794" w:rsidR="002D45A0" w:rsidRPr="00AE4BDD" w:rsidRDefault="002D45A0" w:rsidP="00B6232E">
            <w:pPr>
              <w:pStyle w:val="Table10Bullet1"/>
            </w:pPr>
            <w:r w:rsidRPr="00AE4BDD">
              <w:t>Step 4: Focal Point 2: Social-Emotional Support</w:t>
            </w:r>
          </w:p>
        </w:tc>
        <w:tc>
          <w:tcPr>
            <w:tcW w:w="1972" w:type="dxa"/>
          </w:tcPr>
          <w:p w14:paraId="3EE0B44B" w14:textId="77777777" w:rsidR="002D45A0" w:rsidRPr="00AE4BDD" w:rsidRDefault="002D45A0" w:rsidP="00B6232E">
            <w:pPr>
              <w:pStyle w:val="Table10Centered"/>
            </w:pPr>
          </w:p>
        </w:tc>
      </w:tr>
      <w:tr w:rsidR="002D45A0" w:rsidRPr="00AE4BDD" w14:paraId="2ADC35DF" w14:textId="77777777" w:rsidTr="00B6232E">
        <w:tc>
          <w:tcPr>
            <w:tcW w:w="7372" w:type="dxa"/>
          </w:tcPr>
          <w:p w14:paraId="15B40ADB" w14:textId="77777777" w:rsidR="002D45A0" w:rsidRPr="00AE4BDD" w:rsidRDefault="002D45A0" w:rsidP="00B6232E">
            <w:pPr>
              <w:pStyle w:val="Table10Bullet1"/>
            </w:pPr>
            <w:r w:rsidRPr="00AE4BDD">
              <w:t>Step 4: Focal Point 3: Family and Community Connections</w:t>
            </w:r>
          </w:p>
        </w:tc>
        <w:tc>
          <w:tcPr>
            <w:tcW w:w="1972" w:type="dxa"/>
          </w:tcPr>
          <w:p w14:paraId="3711399E" w14:textId="77777777" w:rsidR="002D45A0" w:rsidRPr="00AE4BDD" w:rsidRDefault="002D45A0" w:rsidP="00B6232E">
            <w:pPr>
              <w:pStyle w:val="Table10Centered"/>
            </w:pPr>
          </w:p>
        </w:tc>
      </w:tr>
      <w:tr w:rsidR="002D45A0" w:rsidRPr="00AE4BDD" w14:paraId="257A6F8F" w14:textId="77777777" w:rsidTr="00B6232E">
        <w:tc>
          <w:tcPr>
            <w:tcW w:w="7372" w:type="dxa"/>
          </w:tcPr>
          <w:p w14:paraId="5D0B6CD3" w14:textId="77777777" w:rsidR="002D45A0" w:rsidRPr="00AE4BDD" w:rsidRDefault="002D45A0" w:rsidP="00B6232E">
            <w:pPr>
              <w:pStyle w:val="Table10Bullet1"/>
            </w:pPr>
            <w:r w:rsidRPr="00AE4BDD">
              <w:t>Step 4: Focal Point 4: Progress Monitoring and Exiting SLIFE Status</w:t>
            </w:r>
          </w:p>
        </w:tc>
        <w:tc>
          <w:tcPr>
            <w:tcW w:w="1972" w:type="dxa"/>
          </w:tcPr>
          <w:p w14:paraId="1A5AB911" w14:textId="77777777" w:rsidR="002D45A0" w:rsidRPr="00AE4BDD" w:rsidRDefault="002D45A0" w:rsidP="00B6232E">
            <w:pPr>
              <w:pStyle w:val="Table10Centered"/>
            </w:pPr>
          </w:p>
        </w:tc>
      </w:tr>
      <w:tr w:rsidR="002D45A0" w:rsidRPr="00AE4BDD" w14:paraId="5613AD13" w14:textId="77777777" w:rsidTr="00B6232E">
        <w:tc>
          <w:tcPr>
            <w:tcW w:w="7372" w:type="dxa"/>
          </w:tcPr>
          <w:p w14:paraId="65168522" w14:textId="77777777" w:rsidR="002D45A0" w:rsidRPr="00AE4BDD" w:rsidRDefault="002D45A0" w:rsidP="00B6232E">
            <w:pPr>
              <w:pStyle w:val="Table10RowHeading"/>
            </w:pPr>
            <w:r w:rsidRPr="00AE4BDD">
              <w:t>Average Score for Step 4 and the Four Focal Points</w:t>
            </w:r>
          </w:p>
        </w:tc>
        <w:tc>
          <w:tcPr>
            <w:tcW w:w="1972" w:type="dxa"/>
          </w:tcPr>
          <w:p w14:paraId="2BFE4E6E" w14:textId="77777777" w:rsidR="002D45A0" w:rsidRPr="00AE4BDD" w:rsidRDefault="002D45A0" w:rsidP="00B6232E">
            <w:pPr>
              <w:pStyle w:val="Table10Centered"/>
            </w:pPr>
          </w:p>
        </w:tc>
      </w:tr>
    </w:tbl>
    <w:p w14:paraId="4BE386F2" w14:textId="5E8F5AFA" w:rsidR="002D45A0" w:rsidRPr="00AE4BDD" w:rsidRDefault="002D45A0" w:rsidP="00B6232E">
      <w:pPr>
        <w:pStyle w:val="Heading3"/>
      </w:pPr>
      <w:bookmarkStart w:id="22" w:name="_Toc201663252"/>
      <w:r w:rsidRPr="00AE4BDD">
        <w:t>Reflection</w:t>
      </w:r>
      <w:bookmarkEnd w:id="22"/>
      <w:r w:rsidRPr="00AE4BDD">
        <w:t xml:space="preserve"> </w:t>
      </w:r>
    </w:p>
    <w:p w14:paraId="5E8BC042" w14:textId="21E62CFF" w:rsidR="004E6817" w:rsidRPr="00C453AF" w:rsidRDefault="002D45A0" w:rsidP="00C453AF">
      <w:pPr>
        <w:pStyle w:val="Bullet1"/>
        <w:rPr>
          <w:b/>
          <w:bCs/>
        </w:rPr>
      </w:pPr>
      <w:r w:rsidRPr="00B6232E">
        <w:rPr>
          <w:b/>
          <w:bCs/>
        </w:rPr>
        <w:t>Which of the steps in the four-step process are your strongest?</w:t>
      </w:r>
      <w:r w:rsidR="00C453AF">
        <w:rPr>
          <w:b/>
          <w:bCs/>
        </w:rPr>
        <w:br/>
      </w:r>
      <w:r w:rsidRPr="00B6232E">
        <w:rPr>
          <w:b/>
          <w:bCs/>
        </w:rPr>
        <w:t xml:space="preserve"> </w:t>
      </w:r>
    </w:p>
    <w:p w14:paraId="4D583F18" w14:textId="16590789" w:rsidR="004E6817" w:rsidRPr="00C453AF" w:rsidRDefault="002D45A0" w:rsidP="00C453AF">
      <w:pPr>
        <w:pStyle w:val="Bullet1"/>
        <w:rPr>
          <w:b/>
          <w:bCs/>
          <w:color w:val="5E5E5E" w:themeColor="text2" w:themeTint="BF"/>
        </w:rPr>
      </w:pPr>
      <w:r w:rsidRPr="00B6232E">
        <w:rPr>
          <w:b/>
          <w:bCs/>
        </w:rPr>
        <w:t>Which steps need to be developed further?</w:t>
      </w:r>
      <w:r w:rsidR="00C453AF">
        <w:rPr>
          <w:b/>
          <w:bCs/>
        </w:rPr>
        <w:br/>
      </w:r>
    </w:p>
    <w:p w14:paraId="477D8BC8" w14:textId="77777777" w:rsidR="002D45A0" w:rsidRPr="00B6232E" w:rsidRDefault="002D45A0" w:rsidP="00B6232E">
      <w:pPr>
        <w:pStyle w:val="Bullet1"/>
        <w:rPr>
          <w:b/>
          <w:bCs/>
        </w:rPr>
      </w:pPr>
      <w:r w:rsidRPr="00B6232E">
        <w:rPr>
          <w:b/>
          <w:bCs/>
        </w:rPr>
        <w:t>Which step would you like to prioritize for improvement?</w:t>
      </w:r>
    </w:p>
    <w:p w14:paraId="3668541E" w14:textId="325B9040" w:rsidR="002D45A0" w:rsidRPr="00175636" w:rsidRDefault="002D45A0" w:rsidP="00175636">
      <w:pPr>
        <w:pStyle w:val="Bullet2"/>
      </w:pPr>
      <w:r w:rsidRPr="00175636">
        <w:t>Select an area within your prioritized area(s) to serve as a goal for growth. This area reflects how you will focus on strengthening your priority area. Refer to the priority area where you scored in the lower range.</w:t>
      </w:r>
    </w:p>
    <w:p w14:paraId="6E48C6C2" w14:textId="25D6F1F9" w:rsidR="002D45A0" w:rsidRPr="00B6232E" w:rsidRDefault="002D45A0" w:rsidP="00175636">
      <w:pPr>
        <w:pStyle w:val="Bullet2"/>
      </w:pPr>
      <w:r w:rsidRPr="00175636">
        <w:t>Use the priorities that you have chosen to identify a problem of practice in your school or district. This problem of practice will help you develop the action plan.</w:t>
      </w:r>
      <w:r w:rsidRPr="00AE4BDD">
        <w:t xml:space="preserve"> </w:t>
      </w:r>
      <w:r w:rsidRPr="00B6232E">
        <w:rPr>
          <w:rFonts w:ascii="Calibri" w:hAnsi="Calibri" w:cs="Calibri"/>
          <w:b/>
          <w:bCs/>
        </w:rPr>
        <w:br w:type="page"/>
      </w:r>
    </w:p>
    <w:p w14:paraId="78FE022D" w14:textId="77777777" w:rsidR="002D45A0" w:rsidRPr="00AE4BDD" w:rsidRDefault="002D45A0" w:rsidP="00B6232E">
      <w:pPr>
        <w:pStyle w:val="Heading2"/>
      </w:pPr>
      <w:bookmarkStart w:id="23" w:name="_Toc201663253"/>
      <w:r w:rsidRPr="00AE4BDD">
        <w:lastRenderedPageBreak/>
        <w:t>Action Plan</w:t>
      </w:r>
      <w:bookmarkEnd w:id="23"/>
    </w:p>
    <w:p w14:paraId="43A6625F" w14:textId="753DF47F" w:rsidR="002D45A0" w:rsidRPr="00AE4BDD" w:rsidRDefault="002D45A0" w:rsidP="00B6232E">
      <w:pPr>
        <w:pStyle w:val="Heading3"/>
      </w:pPr>
      <w:bookmarkStart w:id="24" w:name="_Toc201663254"/>
      <w:r w:rsidRPr="00AE4BDD">
        <w:t>Next Steps</w:t>
      </w:r>
      <w:bookmarkEnd w:id="24"/>
    </w:p>
    <w:p w14:paraId="6118B140" w14:textId="6F4A7F0C" w:rsidR="002D45A0" w:rsidRPr="00175636" w:rsidRDefault="002D45A0" w:rsidP="00175636">
      <w:pPr>
        <w:pStyle w:val="BodyTextPostHead"/>
      </w:pPr>
      <w:r w:rsidRPr="00175636">
        <w:t>Discuss the results of the self-assessment with the team. Allow the team enough time to contemplate what their priorities are for SLIFE services. Determine actions steps or goals for three phases: (1) Do Now, (2) Do Soon, and (3) Do Later.</w:t>
      </w:r>
    </w:p>
    <w:p w14:paraId="0B54BCD2" w14:textId="17F8EE37" w:rsidR="002D45A0" w:rsidRPr="00175636" w:rsidRDefault="002D45A0" w:rsidP="00175636">
      <w:pPr>
        <w:pStyle w:val="BodyText"/>
      </w:pPr>
      <w:r w:rsidRPr="00175636">
        <w:t xml:space="preserve">The following are guiding questions to help the team determine its next steps. </w:t>
      </w:r>
    </w:p>
    <w:p w14:paraId="5D1813B1" w14:textId="11E9F30C" w:rsidR="00EA0E4D" w:rsidRPr="00AE4BDD" w:rsidRDefault="00EA0E4D" w:rsidP="00EA0E4D">
      <w:pPr>
        <w:pStyle w:val="Heading4"/>
      </w:pPr>
      <w:r w:rsidRPr="00AE4BDD">
        <w:t>Immediate Action</w:t>
      </w:r>
      <w:r w:rsidR="004B60FA">
        <w:t>/Goal</w:t>
      </w:r>
      <w:r w:rsidRPr="00AE4BDD">
        <w:t>: Do Now</w:t>
      </w:r>
    </w:p>
    <w:p w14:paraId="7FB86482" w14:textId="43D77B63" w:rsidR="00EA0E4D" w:rsidRPr="00AE4BDD" w:rsidRDefault="00EA0E4D" w:rsidP="00EA0E4D">
      <w:pPr>
        <w:pStyle w:val="BodyTextPostHead"/>
        <w:numPr>
          <w:ilvl w:val="0"/>
          <w:numId w:val="57"/>
        </w:numPr>
      </w:pPr>
      <w:r w:rsidRPr="00AE4BDD">
        <w:t>Identify specific actions to implement over the next month to improve practice.</w:t>
      </w:r>
    </w:p>
    <w:p w14:paraId="5FF4CF0D" w14:textId="2FCB2FA8" w:rsidR="00EA0E4D" w:rsidRDefault="00EA0E4D" w:rsidP="00EA0E4D">
      <w:pPr>
        <w:pStyle w:val="BodyText"/>
        <w:numPr>
          <w:ilvl w:val="0"/>
          <w:numId w:val="57"/>
        </w:numPr>
        <w:spacing w:before="0" w:after="240"/>
      </w:pPr>
      <w:r w:rsidRPr="00AE4BDD">
        <w:t xml:space="preserve">List potential actions such as workshops, coaching conversations, or resources. </w:t>
      </w:r>
    </w:p>
    <w:tbl>
      <w:tblPr>
        <w:tblStyle w:val="TableStyle-Accent1"/>
        <w:tblW w:w="5000" w:type="pct"/>
        <w:tblLook w:val="0620" w:firstRow="1" w:lastRow="0" w:firstColumn="0" w:lastColumn="0" w:noHBand="1" w:noVBand="1"/>
      </w:tblPr>
      <w:tblGrid>
        <w:gridCol w:w="2559"/>
        <w:gridCol w:w="3459"/>
        <w:gridCol w:w="3557"/>
        <w:gridCol w:w="3369"/>
      </w:tblGrid>
      <w:tr w:rsidR="00C42751" w:rsidRPr="00AE4BDD" w14:paraId="14168FA3" w14:textId="77777777" w:rsidTr="00C42751">
        <w:trPr>
          <w:cnfStyle w:val="100000000000" w:firstRow="1" w:lastRow="0" w:firstColumn="0" w:lastColumn="0" w:oddVBand="0" w:evenVBand="0" w:oddHBand="0" w:evenHBand="0" w:firstRowFirstColumn="0" w:firstRowLastColumn="0" w:lastRowFirstColumn="0" w:lastRowLastColumn="0"/>
          <w:trHeight w:val="376"/>
        </w:trPr>
        <w:tc>
          <w:tcPr>
            <w:tcW w:w="2559" w:type="dxa"/>
          </w:tcPr>
          <w:p w14:paraId="65F28FFB" w14:textId="4B5349B2" w:rsidR="00C42751" w:rsidRPr="00AE4BDD" w:rsidRDefault="00C42751">
            <w:pPr>
              <w:pStyle w:val="Table10ColumnHeading"/>
            </w:pPr>
            <w:r w:rsidRPr="00AE4BDD">
              <w:t xml:space="preserve">Action/Goal </w:t>
            </w:r>
            <w:r>
              <w:br/>
            </w:r>
            <w:r w:rsidRPr="00AE4BDD">
              <w:t>(Specific and Realistic)</w:t>
            </w:r>
          </w:p>
        </w:tc>
        <w:tc>
          <w:tcPr>
            <w:tcW w:w="3459" w:type="dxa"/>
          </w:tcPr>
          <w:p w14:paraId="258A884C" w14:textId="77777777" w:rsidR="00C42751" w:rsidRPr="00AE4BDD" w:rsidRDefault="00C42751">
            <w:pPr>
              <w:pStyle w:val="Table10ColumnHeading"/>
            </w:pPr>
            <w:r w:rsidRPr="00AE4BDD">
              <w:t>Resources Needed (Specific)</w:t>
            </w:r>
          </w:p>
        </w:tc>
        <w:tc>
          <w:tcPr>
            <w:tcW w:w="3557" w:type="dxa"/>
          </w:tcPr>
          <w:p w14:paraId="4E9B859A" w14:textId="77777777" w:rsidR="00C42751" w:rsidRPr="00AE4BDD" w:rsidRDefault="00C42751">
            <w:pPr>
              <w:pStyle w:val="Table10ColumnHeading"/>
            </w:pPr>
            <w:r w:rsidRPr="00AE4BDD">
              <w:t>By When? (Time Related)</w:t>
            </w:r>
          </w:p>
        </w:tc>
        <w:tc>
          <w:tcPr>
            <w:tcW w:w="3369" w:type="dxa"/>
          </w:tcPr>
          <w:p w14:paraId="3F61556A" w14:textId="77777777" w:rsidR="00C42751" w:rsidRDefault="00C42751">
            <w:pPr>
              <w:pStyle w:val="Table10ColumnHeading"/>
            </w:pPr>
            <w:r w:rsidRPr="00AE4BDD">
              <w:t>Outcome (Measurable</w:t>
            </w:r>
            <w:r>
              <w:t>)</w:t>
            </w:r>
          </w:p>
        </w:tc>
      </w:tr>
      <w:tr w:rsidR="00C42751" w:rsidRPr="00AE4BDD" w14:paraId="5C3D2885" w14:textId="77777777" w:rsidTr="00C42751">
        <w:trPr>
          <w:trHeight w:val="1188"/>
        </w:trPr>
        <w:tc>
          <w:tcPr>
            <w:tcW w:w="2559" w:type="dxa"/>
            <w:shd w:val="clear" w:color="auto" w:fill="E8EAF3"/>
          </w:tcPr>
          <w:p w14:paraId="409128AC" w14:textId="77777777" w:rsidR="00C42751" w:rsidRPr="005A65A3" w:rsidRDefault="00C42751">
            <w:pPr>
              <w:pStyle w:val="Table10RowHeading"/>
              <w:rPr>
                <w:b w:val="0"/>
                <w:bCs/>
              </w:rPr>
            </w:pPr>
            <w:r w:rsidRPr="005A65A3">
              <w:rPr>
                <w:b w:val="0"/>
                <w:bCs/>
              </w:rPr>
              <w:t>Example: Participate in professional learning opportunities, both asynchronous and synchronous, to enhance our understanding of SLIFE support needs</w:t>
            </w:r>
          </w:p>
        </w:tc>
        <w:tc>
          <w:tcPr>
            <w:tcW w:w="3459" w:type="dxa"/>
          </w:tcPr>
          <w:p w14:paraId="1BD21AC4" w14:textId="77777777" w:rsidR="00C42751" w:rsidRPr="00EA0E4D" w:rsidRDefault="00C42751">
            <w:pPr>
              <w:pStyle w:val="Table10Basic"/>
              <w:rPr>
                <w:b/>
              </w:rPr>
            </w:pPr>
            <w:r w:rsidRPr="005A65A3">
              <w:t>Example:</w:t>
            </w:r>
            <w:r w:rsidRPr="005A65A3">
              <w:rPr>
                <w:b/>
                <w:bCs/>
              </w:rPr>
              <w:t xml:space="preserve"> </w:t>
            </w:r>
            <w:r w:rsidRPr="00175636">
              <w:rPr>
                <w:bCs/>
              </w:rPr>
              <w:t>Time and personnel; technology; DESE resources</w:t>
            </w:r>
          </w:p>
        </w:tc>
        <w:tc>
          <w:tcPr>
            <w:tcW w:w="3557" w:type="dxa"/>
          </w:tcPr>
          <w:p w14:paraId="6659813B" w14:textId="77777777" w:rsidR="00C42751" w:rsidRPr="005A65A3" w:rsidRDefault="00C42751">
            <w:pPr>
              <w:pStyle w:val="Table10RowHeading"/>
              <w:rPr>
                <w:b w:val="0"/>
                <w:bCs/>
              </w:rPr>
            </w:pPr>
            <w:r w:rsidRPr="005A65A3">
              <w:rPr>
                <w:b w:val="0"/>
                <w:bCs/>
              </w:rPr>
              <w:t>Example: February/March 2026</w:t>
            </w:r>
          </w:p>
        </w:tc>
        <w:tc>
          <w:tcPr>
            <w:tcW w:w="3369" w:type="dxa"/>
          </w:tcPr>
          <w:p w14:paraId="12BF9ED6" w14:textId="77777777" w:rsidR="00C42751" w:rsidRPr="005A65A3" w:rsidRDefault="00C42751">
            <w:pPr>
              <w:pStyle w:val="Table10RowHeading"/>
              <w:rPr>
                <w:b w:val="0"/>
                <w:bCs/>
              </w:rPr>
            </w:pPr>
            <w:r w:rsidRPr="005A65A3">
              <w:rPr>
                <w:b w:val="0"/>
                <w:bCs/>
              </w:rPr>
              <w:t>Example: We will build our ability to effectively support and involve educators in the educational process for SLIFE, ensuring that SLIFE receive the appropriate support and resources they need. As a result, educators will feel more included and engaged, leading to better educational outcomes for SLIFE.</w:t>
            </w:r>
          </w:p>
        </w:tc>
      </w:tr>
      <w:tr w:rsidR="000F46BA" w:rsidRPr="00AE4BDD" w14:paraId="4688805C" w14:textId="77777777" w:rsidTr="000F46BA">
        <w:trPr>
          <w:trHeight w:val="2028"/>
        </w:trPr>
        <w:tc>
          <w:tcPr>
            <w:tcW w:w="2559" w:type="dxa"/>
            <w:shd w:val="clear" w:color="auto" w:fill="E8EAF3"/>
          </w:tcPr>
          <w:p w14:paraId="212E1C4E" w14:textId="77777777" w:rsidR="000F46BA" w:rsidRPr="005A65A3" w:rsidRDefault="000F46BA">
            <w:pPr>
              <w:pStyle w:val="Table10RowHeading"/>
              <w:rPr>
                <w:b w:val="0"/>
                <w:bCs/>
              </w:rPr>
            </w:pPr>
          </w:p>
        </w:tc>
        <w:tc>
          <w:tcPr>
            <w:tcW w:w="3459" w:type="dxa"/>
          </w:tcPr>
          <w:p w14:paraId="0100A552" w14:textId="77777777" w:rsidR="000F46BA" w:rsidRPr="005A65A3" w:rsidRDefault="000F46BA">
            <w:pPr>
              <w:pStyle w:val="Table10Basic"/>
            </w:pPr>
          </w:p>
        </w:tc>
        <w:tc>
          <w:tcPr>
            <w:tcW w:w="3557" w:type="dxa"/>
          </w:tcPr>
          <w:p w14:paraId="10D2EB1F" w14:textId="77777777" w:rsidR="000F46BA" w:rsidRPr="005A65A3" w:rsidRDefault="000F46BA">
            <w:pPr>
              <w:pStyle w:val="Table10RowHeading"/>
              <w:rPr>
                <w:b w:val="0"/>
                <w:bCs/>
              </w:rPr>
            </w:pPr>
          </w:p>
        </w:tc>
        <w:tc>
          <w:tcPr>
            <w:tcW w:w="3369" w:type="dxa"/>
          </w:tcPr>
          <w:p w14:paraId="0692BDD0" w14:textId="77777777" w:rsidR="000F46BA" w:rsidRPr="005A65A3" w:rsidRDefault="000F46BA">
            <w:pPr>
              <w:pStyle w:val="Table10RowHeading"/>
              <w:rPr>
                <w:b w:val="0"/>
                <w:bCs/>
              </w:rPr>
            </w:pPr>
          </w:p>
        </w:tc>
      </w:tr>
    </w:tbl>
    <w:p w14:paraId="2CB5DB01" w14:textId="77777777" w:rsidR="002D45A0" w:rsidRPr="00AE4BDD" w:rsidRDefault="002D45A0">
      <w:pPr>
        <w:rPr>
          <w:rFonts w:ascii="Calibri" w:hAnsi="Calibri" w:cs="Calibri"/>
          <w:color w:val="5E5E5E" w:themeColor="text2" w:themeTint="BF"/>
        </w:rPr>
      </w:pPr>
      <w:r w:rsidRPr="00AE4BDD">
        <w:rPr>
          <w:rFonts w:ascii="Calibri" w:hAnsi="Calibri" w:cs="Calibri"/>
          <w:color w:val="5E5E5E" w:themeColor="text2" w:themeTint="BF"/>
        </w:rPr>
        <w:br w:type="page"/>
      </w:r>
    </w:p>
    <w:p w14:paraId="579F74D4" w14:textId="5FE05633" w:rsidR="002D45A0" w:rsidRPr="00AE4BDD" w:rsidRDefault="002D45A0" w:rsidP="00EC2400">
      <w:pPr>
        <w:pStyle w:val="Heading4"/>
      </w:pPr>
      <w:r w:rsidRPr="00AE4BDD">
        <w:lastRenderedPageBreak/>
        <w:t>Near Future Action/Goal: Do Soon</w:t>
      </w:r>
    </w:p>
    <w:p w14:paraId="1B51BD16" w14:textId="3E193640" w:rsidR="002D45A0" w:rsidRPr="00AE4BDD" w:rsidRDefault="002D45A0" w:rsidP="00422071">
      <w:pPr>
        <w:pStyle w:val="BodyTextPostHead"/>
        <w:numPr>
          <w:ilvl w:val="0"/>
          <w:numId w:val="58"/>
        </w:numPr>
      </w:pPr>
      <w:r w:rsidRPr="00AE4BDD">
        <w:t>Identify specific actions to implement over the next 6–12 months to improve practice.</w:t>
      </w:r>
    </w:p>
    <w:p w14:paraId="29CFC731" w14:textId="6842F7DC" w:rsidR="002D45A0" w:rsidRDefault="002D45A0" w:rsidP="00422071">
      <w:pPr>
        <w:pStyle w:val="BodyTextPostHead"/>
        <w:numPr>
          <w:ilvl w:val="0"/>
          <w:numId w:val="58"/>
        </w:numPr>
      </w:pPr>
      <w:r w:rsidRPr="00AE4BDD">
        <w:t xml:space="preserve">List potential actions from workshops, coaching conversations, or resources. </w:t>
      </w:r>
    </w:p>
    <w:tbl>
      <w:tblPr>
        <w:tblStyle w:val="TableStyle-Accent1"/>
        <w:tblW w:w="5000" w:type="pct"/>
        <w:tblLook w:val="0620" w:firstRow="1" w:lastRow="0" w:firstColumn="0" w:lastColumn="0" w:noHBand="1" w:noVBand="1"/>
      </w:tblPr>
      <w:tblGrid>
        <w:gridCol w:w="2559"/>
        <w:gridCol w:w="3459"/>
        <w:gridCol w:w="3557"/>
        <w:gridCol w:w="3369"/>
      </w:tblGrid>
      <w:tr w:rsidR="00C42751" w:rsidRPr="00AE4BDD" w14:paraId="5596EB13" w14:textId="77777777">
        <w:trPr>
          <w:cnfStyle w:val="100000000000" w:firstRow="1" w:lastRow="0" w:firstColumn="0" w:lastColumn="0" w:oddVBand="0" w:evenVBand="0" w:oddHBand="0" w:evenHBand="0" w:firstRowFirstColumn="0" w:firstRowLastColumn="0" w:lastRowFirstColumn="0" w:lastRowLastColumn="0"/>
          <w:trHeight w:val="376"/>
        </w:trPr>
        <w:tc>
          <w:tcPr>
            <w:tcW w:w="2559" w:type="dxa"/>
          </w:tcPr>
          <w:p w14:paraId="01E38ADD" w14:textId="77777777" w:rsidR="00C42751" w:rsidRPr="00AE4BDD" w:rsidRDefault="00C42751">
            <w:pPr>
              <w:pStyle w:val="Table10ColumnHeading"/>
            </w:pPr>
            <w:r w:rsidRPr="00AE4BDD">
              <w:t xml:space="preserve">Action/Goal </w:t>
            </w:r>
            <w:r>
              <w:br/>
            </w:r>
            <w:r w:rsidRPr="00AE4BDD">
              <w:t>(Specific and Realistic)</w:t>
            </w:r>
          </w:p>
        </w:tc>
        <w:tc>
          <w:tcPr>
            <w:tcW w:w="3459" w:type="dxa"/>
          </w:tcPr>
          <w:p w14:paraId="1152F856" w14:textId="77777777" w:rsidR="00C42751" w:rsidRPr="00AE4BDD" w:rsidRDefault="00C42751">
            <w:pPr>
              <w:pStyle w:val="Table10ColumnHeading"/>
            </w:pPr>
            <w:r w:rsidRPr="00AE4BDD">
              <w:t>Resources Needed (Specific)</w:t>
            </w:r>
          </w:p>
        </w:tc>
        <w:tc>
          <w:tcPr>
            <w:tcW w:w="3557" w:type="dxa"/>
          </w:tcPr>
          <w:p w14:paraId="370DA9A0" w14:textId="77777777" w:rsidR="00C42751" w:rsidRPr="00AE4BDD" w:rsidRDefault="00C42751">
            <w:pPr>
              <w:pStyle w:val="Table10ColumnHeading"/>
            </w:pPr>
            <w:r w:rsidRPr="00AE4BDD">
              <w:t>By When? (Time Related)</w:t>
            </w:r>
          </w:p>
        </w:tc>
        <w:tc>
          <w:tcPr>
            <w:tcW w:w="3369" w:type="dxa"/>
          </w:tcPr>
          <w:p w14:paraId="22313A51" w14:textId="77777777" w:rsidR="00C42751" w:rsidRDefault="00C42751">
            <w:pPr>
              <w:pStyle w:val="Table10ColumnHeading"/>
            </w:pPr>
            <w:r w:rsidRPr="00AE4BDD">
              <w:t>Outcome (Measurable</w:t>
            </w:r>
            <w:r>
              <w:t>)</w:t>
            </w:r>
          </w:p>
        </w:tc>
      </w:tr>
      <w:tr w:rsidR="00C42751" w:rsidRPr="00AE4BDD" w14:paraId="14B2CB26" w14:textId="77777777">
        <w:trPr>
          <w:trHeight w:val="1188"/>
        </w:trPr>
        <w:tc>
          <w:tcPr>
            <w:tcW w:w="2559" w:type="dxa"/>
            <w:shd w:val="clear" w:color="auto" w:fill="E8EAF3"/>
          </w:tcPr>
          <w:p w14:paraId="19C513D8" w14:textId="0549A2AE" w:rsidR="00C42751" w:rsidRPr="005A65A3" w:rsidRDefault="00C42751">
            <w:pPr>
              <w:pStyle w:val="Table10RowHeading"/>
              <w:rPr>
                <w:b w:val="0"/>
                <w:bCs/>
              </w:rPr>
            </w:pPr>
            <w:r w:rsidRPr="005A65A3">
              <w:rPr>
                <w:b w:val="0"/>
                <w:bCs/>
              </w:rPr>
              <w:t xml:space="preserve">Example: </w:t>
            </w:r>
            <w:r w:rsidRPr="00C42751">
              <w:rPr>
                <w:b w:val="0"/>
                <w:bCs/>
              </w:rPr>
              <w:t>Administer a survey to educators to identify common concerns regarding the provision of SLIFE services</w:t>
            </w:r>
          </w:p>
        </w:tc>
        <w:tc>
          <w:tcPr>
            <w:tcW w:w="3459" w:type="dxa"/>
          </w:tcPr>
          <w:p w14:paraId="3896F413" w14:textId="2FE86EB4" w:rsidR="00C42751" w:rsidRPr="00EA0E4D" w:rsidRDefault="00C42751">
            <w:pPr>
              <w:pStyle w:val="Table10Basic"/>
              <w:rPr>
                <w:b/>
              </w:rPr>
            </w:pPr>
            <w:r w:rsidRPr="005A65A3">
              <w:t>Example:</w:t>
            </w:r>
            <w:r w:rsidRPr="005A65A3">
              <w:rPr>
                <w:b/>
                <w:bCs/>
              </w:rPr>
              <w:t xml:space="preserve"> </w:t>
            </w:r>
            <w:r w:rsidRPr="00C42751">
              <w:rPr>
                <w:bCs/>
              </w:rPr>
              <w:t>Time and personnel; survey and feedback tools; technology</w:t>
            </w:r>
          </w:p>
        </w:tc>
        <w:tc>
          <w:tcPr>
            <w:tcW w:w="3557" w:type="dxa"/>
          </w:tcPr>
          <w:p w14:paraId="121E55FF" w14:textId="0E5B654F" w:rsidR="00C42751" w:rsidRPr="005A65A3" w:rsidRDefault="00C42751">
            <w:pPr>
              <w:pStyle w:val="Table10RowHeading"/>
              <w:rPr>
                <w:b w:val="0"/>
                <w:bCs/>
              </w:rPr>
            </w:pPr>
            <w:r w:rsidRPr="005A65A3">
              <w:rPr>
                <w:b w:val="0"/>
                <w:bCs/>
              </w:rPr>
              <w:t xml:space="preserve">Example: </w:t>
            </w:r>
            <w:r w:rsidRPr="00C42751">
              <w:rPr>
                <w:b w:val="0"/>
                <w:bCs/>
              </w:rPr>
              <w:t>May 2026</w:t>
            </w:r>
          </w:p>
        </w:tc>
        <w:tc>
          <w:tcPr>
            <w:tcW w:w="3369" w:type="dxa"/>
          </w:tcPr>
          <w:p w14:paraId="30D5C9FD" w14:textId="1014375C" w:rsidR="00C42751" w:rsidRPr="005A65A3" w:rsidRDefault="00C42751">
            <w:pPr>
              <w:pStyle w:val="Table10RowHeading"/>
              <w:rPr>
                <w:b w:val="0"/>
                <w:bCs/>
              </w:rPr>
            </w:pPr>
            <w:r w:rsidRPr="005A65A3">
              <w:rPr>
                <w:b w:val="0"/>
                <w:bCs/>
              </w:rPr>
              <w:t xml:space="preserve">Example: </w:t>
            </w:r>
            <w:r w:rsidRPr="00C42751">
              <w:rPr>
                <w:b w:val="0"/>
                <w:bCs/>
              </w:rPr>
              <w:t>By identifying common educator concerns regarding the provision of SLIFE services, we will be able to effectively address their concerns and improve communication and collaboration with staff.</w:t>
            </w:r>
          </w:p>
        </w:tc>
      </w:tr>
      <w:tr w:rsidR="000F46BA" w:rsidRPr="00AE4BDD" w14:paraId="3E9CFCD4" w14:textId="77777777" w:rsidTr="000F46BA">
        <w:trPr>
          <w:trHeight w:val="2160"/>
        </w:trPr>
        <w:tc>
          <w:tcPr>
            <w:tcW w:w="2559" w:type="dxa"/>
            <w:shd w:val="clear" w:color="auto" w:fill="E8EAF3"/>
          </w:tcPr>
          <w:p w14:paraId="0C6A2009" w14:textId="77777777" w:rsidR="000F46BA" w:rsidRPr="005A65A3" w:rsidRDefault="000F46BA">
            <w:pPr>
              <w:pStyle w:val="Table10RowHeading"/>
              <w:rPr>
                <w:b w:val="0"/>
                <w:bCs/>
              </w:rPr>
            </w:pPr>
          </w:p>
        </w:tc>
        <w:tc>
          <w:tcPr>
            <w:tcW w:w="3459" w:type="dxa"/>
          </w:tcPr>
          <w:p w14:paraId="5E5BB61C" w14:textId="77777777" w:rsidR="000F46BA" w:rsidRPr="005A65A3" w:rsidRDefault="000F46BA">
            <w:pPr>
              <w:pStyle w:val="Table10Basic"/>
            </w:pPr>
          </w:p>
        </w:tc>
        <w:tc>
          <w:tcPr>
            <w:tcW w:w="3557" w:type="dxa"/>
          </w:tcPr>
          <w:p w14:paraId="7F663CE4" w14:textId="77777777" w:rsidR="000F46BA" w:rsidRPr="005A65A3" w:rsidRDefault="000F46BA">
            <w:pPr>
              <w:pStyle w:val="Table10RowHeading"/>
              <w:rPr>
                <w:b w:val="0"/>
                <w:bCs/>
              </w:rPr>
            </w:pPr>
          </w:p>
        </w:tc>
        <w:tc>
          <w:tcPr>
            <w:tcW w:w="3369" w:type="dxa"/>
          </w:tcPr>
          <w:p w14:paraId="103AE62D" w14:textId="77777777" w:rsidR="000F46BA" w:rsidRPr="005A65A3" w:rsidRDefault="000F46BA">
            <w:pPr>
              <w:pStyle w:val="Table10RowHeading"/>
              <w:rPr>
                <w:b w:val="0"/>
                <w:bCs/>
              </w:rPr>
            </w:pPr>
          </w:p>
        </w:tc>
      </w:tr>
    </w:tbl>
    <w:p w14:paraId="0E90A6DB" w14:textId="77777777" w:rsidR="002D45A0" w:rsidRDefault="002D45A0">
      <w:pPr>
        <w:rPr>
          <w:rFonts w:ascii="Calibri" w:hAnsi="Calibri" w:cs="Calibri"/>
          <w:color w:val="5E5E5E" w:themeColor="text2" w:themeTint="BF"/>
        </w:rPr>
      </w:pPr>
      <w:r w:rsidRPr="00AE4BDD">
        <w:rPr>
          <w:rFonts w:ascii="Calibri" w:hAnsi="Calibri" w:cs="Calibri"/>
          <w:color w:val="5E5E5E" w:themeColor="text2" w:themeTint="BF"/>
        </w:rPr>
        <w:br w:type="page"/>
      </w:r>
    </w:p>
    <w:p w14:paraId="5E5DDE92" w14:textId="53783C86" w:rsidR="002D45A0" w:rsidRPr="00AE4BDD" w:rsidRDefault="002D45A0" w:rsidP="00EC2400">
      <w:pPr>
        <w:pStyle w:val="Heading4"/>
      </w:pPr>
      <w:r w:rsidRPr="00AE4BDD">
        <w:lastRenderedPageBreak/>
        <w:t>Long-Term Action</w:t>
      </w:r>
      <w:r w:rsidR="004B60FA">
        <w:t>/Goal</w:t>
      </w:r>
      <w:r w:rsidRPr="00AE4BDD">
        <w:t>: Do Later</w:t>
      </w:r>
    </w:p>
    <w:p w14:paraId="52307E06" w14:textId="3F08773C" w:rsidR="002D45A0" w:rsidRPr="00AE4BDD" w:rsidRDefault="002D45A0" w:rsidP="00422071">
      <w:pPr>
        <w:pStyle w:val="BodyTextPostHead"/>
        <w:numPr>
          <w:ilvl w:val="0"/>
          <w:numId w:val="59"/>
        </w:numPr>
      </w:pPr>
      <w:r w:rsidRPr="00AE4BDD">
        <w:t>Identify specific actions to implement over the next 12–18 months to improve practice.</w:t>
      </w:r>
    </w:p>
    <w:p w14:paraId="295F971B" w14:textId="42D30885" w:rsidR="002D45A0" w:rsidRDefault="002D45A0" w:rsidP="00422071">
      <w:pPr>
        <w:pStyle w:val="BodyTextPostHead"/>
        <w:numPr>
          <w:ilvl w:val="0"/>
          <w:numId w:val="59"/>
        </w:numPr>
      </w:pPr>
      <w:r w:rsidRPr="00AE4BDD">
        <w:t xml:space="preserve">List potential actions from workshops, coaching conversations, or resources. </w:t>
      </w:r>
    </w:p>
    <w:tbl>
      <w:tblPr>
        <w:tblStyle w:val="TableStyle-Accent1"/>
        <w:tblW w:w="5000" w:type="pct"/>
        <w:tblLook w:val="0620" w:firstRow="1" w:lastRow="0" w:firstColumn="0" w:lastColumn="0" w:noHBand="1" w:noVBand="1"/>
      </w:tblPr>
      <w:tblGrid>
        <w:gridCol w:w="2559"/>
        <w:gridCol w:w="3459"/>
        <w:gridCol w:w="3557"/>
        <w:gridCol w:w="3369"/>
      </w:tblGrid>
      <w:tr w:rsidR="00C42751" w:rsidRPr="00AE4BDD" w14:paraId="20CE04D1" w14:textId="77777777">
        <w:trPr>
          <w:cnfStyle w:val="100000000000" w:firstRow="1" w:lastRow="0" w:firstColumn="0" w:lastColumn="0" w:oddVBand="0" w:evenVBand="0" w:oddHBand="0" w:evenHBand="0" w:firstRowFirstColumn="0" w:firstRowLastColumn="0" w:lastRowFirstColumn="0" w:lastRowLastColumn="0"/>
          <w:trHeight w:val="376"/>
        </w:trPr>
        <w:tc>
          <w:tcPr>
            <w:tcW w:w="2559" w:type="dxa"/>
          </w:tcPr>
          <w:p w14:paraId="36A7FAFE" w14:textId="77777777" w:rsidR="00C42751" w:rsidRPr="00AE4BDD" w:rsidRDefault="00C42751">
            <w:pPr>
              <w:pStyle w:val="Table10ColumnHeading"/>
            </w:pPr>
            <w:r w:rsidRPr="00AE4BDD">
              <w:t xml:space="preserve">Action/Goal </w:t>
            </w:r>
            <w:r>
              <w:br/>
            </w:r>
            <w:r w:rsidRPr="00AE4BDD">
              <w:t>(Specific and Realistic)</w:t>
            </w:r>
          </w:p>
        </w:tc>
        <w:tc>
          <w:tcPr>
            <w:tcW w:w="3459" w:type="dxa"/>
          </w:tcPr>
          <w:p w14:paraId="6554A03D" w14:textId="77777777" w:rsidR="00C42751" w:rsidRPr="00AE4BDD" w:rsidRDefault="00C42751">
            <w:pPr>
              <w:pStyle w:val="Table10ColumnHeading"/>
            </w:pPr>
            <w:r w:rsidRPr="00AE4BDD">
              <w:t>Resources Needed (Specific)</w:t>
            </w:r>
          </w:p>
        </w:tc>
        <w:tc>
          <w:tcPr>
            <w:tcW w:w="3557" w:type="dxa"/>
          </w:tcPr>
          <w:p w14:paraId="7A942650" w14:textId="77777777" w:rsidR="00C42751" w:rsidRPr="00AE4BDD" w:rsidRDefault="00C42751">
            <w:pPr>
              <w:pStyle w:val="Table10ColumnHeading"/>
            </w:pPr>
            <w:r w:rsidRPr="00AE4BDD">
              <w:t>By When? (Time Related)</w:t>
            </w:r>
          </w:p>
        </w:tc>
        <w:tc>
          <w:tcPr>
            <w:tcW w:w="3369" w:type="dxa"/>
          </w:tcPr>
          <w:p w14:paraId="208EC952" w14:textId="77777777" w:rsidR="00C42751" w:rsidRDefault="00C42751">
            <w:pPr>
              <w:pStyle w:val="Table10ColumnHeading"/>
            </w:pPr>
            <w:r w:rsidRPr="00AE4BDD">
              <w:t>Outcome (Measurable</w:t>
            </w:r>
            <w:r>
              <w:t>)</w:t>
            </w:r>
          </w:p>
        </w:tc>
      </w:tr>
      <w:tr w:rsidR="00C42751" w:rsidRPr="00AE4BDD" w14:paraId="718AE0C6" w14:textId="77777777">
        <w:trPr>
          <w:trHeight w:val="1188"/>
        </w:trPr>
        <w:tc>
          <w:tcPr>
            <w:tcW w:w="2559" w:type="dxa"/>
            <w:shd w:val="clear" w:color="auto" w:fill="E8EAF3"/>
          </w:tcPr>
          <w:p w14:paraId="1A9B77FB" w14:textId="6112B2D3" w:rsidR="00C42751" w:rsidRPr="005A65A3" w:rsidRDefault="00C42751">
            <w:pPr>
              <w:pStyle w:val="Table10RowHeading"/>
              <w:rPr>
                <w:b w:val="0"/>
                <w:bCs/>
              </w:rPr>
            </w:pPr>
            <w:r w:rsidRPr="005A65A3">
              <w:rPr>
                <w:b w:val="0"/>
                <w:bCs/>
              </w:rPr>
              <w:t xml:space="preserve">Example: </w:t>
            </w:r>
            <w:r w:rsidR="00C453AF" w:rsidRPr="00C453AF">
              <w:rPr>
                <w:b w:val="0"/>
                <w:bCs/>
              </w:rPr>
              <w:t>Revise the training to address the knowledge and skill of educators and enhance educator engagement</w:t>
            </w:r>
          </w:p>
        </w:tc>
        <w:tc>
          <w:tcPr>
            <w:tcW w:w="3459" w:type="dxa"/>
          </w:tcPr>
          <w:p w14:paraId="5956988C" w14:textId="1181605D" w:rsidR="00C42751" w:rsidRPr="00EA0E4D" w:rsidRDefault="00C42751">
            <w:pPr>
              <w:pStyle w:val="Table10Basic"/>
              <w:rPr>
                <w:b/>
              </w:rPr>
            </w:pPr>
            <w:r w:rsidRPr="005A65A3">
              <w:t>Example:</w:t>
            </w:r>
            <w:r w:rsidRPr="005A65A3">
              <w:rPr>
                <w:b/>
                <w:bCs/>
              </w:rPr>
              <w:t xml:space="preserve"> </w:t>
            </w:r>
            <w:r w:rsidR="00C453AF" w:rsidRPr="00C453AF">
              <w:rPr>
                <w:bCs/>
              </w:rPr>
              <w:t>Time and personnel; clear guidelines and templates</w:t>
            </w:r>
          </w:p>
        </w:tc>
        <w:tc>
          <w:tcPr>
            <w:tcW w:w="3557" w:type="dxa"/>
          </w:tcPr>
          <w:p w14:paraId="6A270DD2" w14:textId="746A4BB0" w:rsidR="00C42751" w:rsidRPr="005A65A3" w:rsidRDefault="00C42751">
            <w:pPr>
              <w:pStyle w:val="Table10RowHeading"/>
              <w:rPr>
                <w:b w:val="0"/>
                <w:bCs/>
              </w:rPr>
            </w:pPr>
            <w:r w:rsidRPr="005A65A3">
              <w:rPr>
                <w:b w:val="0"/>
                <w:bCs/>
              </w:rPr>
              <w:t xml:space="preserve">Example: </w:t>
            </w:r>
            <w:r w:rsidR="00C453AF" w:rsidRPr="00C453AF">
              <w:rPr>
                <w:b w:val="0"/>
                <w:bCs/>
              </w:rPr>
              <w:t>December 2026</w:t>
            </w:r>
          </w:p>
        </w:tc>
        <w:tc>
          <w:tcPr>
            <w:tcW w:w="3369" w:type="dxa"/>
          </w:tcPr>
          <w:p w14:paraId="774A1EC2" w14:textId="7AFF9C52" w:rsidR="00C42751" w:rsidRPr="005A65A3" w:rsidRDefault="00C42751">
            <w:pPr>
              <w:pStyle w:val="Table10RowHeading"/>
              <w:rPr>
                <w:b w:val="0"/>
                <w:bCs/>
              </w:rPr>
            </w:pPr>
            <w:r w:rsidRPr="005A65A3">
              <w:rPr>
                <w:b w:val="0"/>
                <w:bCs/>
              </w:rPr>
              <w:t xml:space="preserve">Example: </w:t>
            </w:r>
            <w:r w:rsidR="00C453AF" w:rsidRPr="00C453AF">
              <w:rPr>
                <w:b w:val="0"/>
                <w:bCs/>
              </w:rPr>
              <w:t>We will create a more supportive environment, improve communication, increase educator involvement, and provide better educational outcomes for SLIFE by ensuring that educators feel more connected and informed.</w:t>
            </w:r>
          </w:p>
        </w:tc>
      </w:tr>
      <w:tr w:rsidR="000F46BA" w:rsidRPr="00AE4BDD" w14:paraId="6AA7AD3B" w14:textId="77777777" w:rsidTr="000F46BA">
        <w:trPr>
          <w:trHeight w:val="2160"/>
        </w:trPr>
        <w:tc>
          <w:tcPr>
            <w:tcW w:w="2559" w:type="dxa"/>
            <w:shd w:val="clear" w:color="auto" w:fill="E8EAF3"/>
          </w:tcPr>
          <w:p w14:paraId="78DBB2FC" w14:textId="77777777" w:rsidR="000F46BA" w:rsidRPr="005A65A3" w:rsidRDefault="000F46BA">
            <w:pPr>
              <w:pStyle w:val="Table10RowHeading"/>
              <w:rPr>
                <w:b w:val="0"/>
                <w:bCs/>
              </w:rPr>
            </w:pPr>
          </w:p>
        </w:tc>
        <w:tc>
          <w:tcPr>
            <w:tcW w:w="3459" w:type="dxa"/>
          </w:tcPr>
          <w:p w14:paraId="1F6E54F3" w14:textId="77777777" w:rsidR="000F46BA" w:rsidRPr="005A65A3" w:rsidRDefault="000F46BA">
            <w:pPr>
              <w:pStyle w:val="Table10Basic"/>
            </w:pPr>
          </w:p>
        </w:tc>
        <w:tc>
          <w:tcPr>
            <w:tcW w:w="3557" w:type="dxa"/>
          </w:tcPr>
          <w:p w14:paraId="66BDBB3A" w14:textId="77777777" w:rsidR="000F46BA" w:rsidRPr="005A65A3" w:rsidRDefault="000F46BA">
            <w:pPr>
              <w:pStyle w:val="Table10RowHeading"/>
              <w:rPr>
                <w:b w:val="0"/>
                <w:bCs/>
              </w:rPr>
            </w:pPr>
          </w:p>
        </w:tc>
        <w:tc>
          <w:tcPr>
            <w:tcW w:w="3369" w:type="dxa"/>
          </w:tcPr>
          <w:p w14:paraId="17C48ED1" w14:textId="77777777" w:rsidR="000F46BA" w:rsidRPr="005A65A3" w:rsidRDefault="000F46BA">
            <w:pPr>
              <w:pStyle w:val="Table10RowHeading"/>
              <w:rPr>
                <w:b w:val="0"/>
                <w:bCs/>
              </w:rPr>
            </w:pPr>
          </w:p>
        </w:tc>
      </w:tr>
    </w:tbl>
    <w:p w14:paraId="6B30D63A" w14:textId="77777777" w:rsidR="00A54EB5" w:rsidRDefault="00A54EB5">
      <w:pPr>
        <w:rPr>
          <w:rFonts w:eastAsia="Calibri" w:cs="Calibri"/>
          <w:b/>
          <w:sz w:val="26"/>
        </w:rPr>
      </w:pPr>
      <w:r>
        <w:br w:type="page"/>
      </w:r>
    </w:p>
    <w:p w14:paraId="4B773299" w14:textId="4B976216" w:rsidR="002D45A0" w:rsidRPr="00AE4BDD" w:rsidRDefault="002D45A0" w:rsidP="00EC2400">
      <w:pPr>
        <w:pStyle w:val="Heading5"/>
      </w:pPr>
      <w:r w:rsidRPr="00AE4BDD">
        <w:lastRenderedPageBreak/>
        <w:t>As the team reflects on developing goals for the district, consider what is FAIR:</w:t>
      </w:r>
    </w:p>
    <w:p w14:paraId="36DD04FA" w14:textId="77777777" w:rsidR="002D45A0" w:rsidRPr="00AE4BDD" w:rsidRDefault="002D45A0" w:rsidP="00080E60">
      <w:pPr>
        <w:pStyle w:val="Bullet1"/>
      </w:pPr>
      <w:r w:rsidRPr="00F0236F">
        <w:rPr>
          <w:b/>
          <w:bCs/>
          <w:u w:val="single"/>
        </w:rPr>
        <w:t>F</w:t>
      </w:r>
      <w:r w:rsidRPr="00F0236F">
        <w:t>easible:</w:t>
      </w:r>
      <w:r w:rsidRPr="00AE4BDD">
        <w:t xml:space="preserve"> Are the goals appropriately ambitious? Can the goals realistically be achieved during the time frames chosen?</w:t>
      </w:r>
    </w:p>
    <w:p w14:paraId="5814CC27" w14:textId="77777777" w:rsidR="002D45A0" w:rsidRPr="00AE4BDD" w:rsidRDefault="002D45A0" w:rsidP="00080E60">
      <w:pPr>
        <w:pStyle w:val="Bullet1"/>
      </w:pPr>
      <w:r w:rsidRPr="00F0236F">
        <w:rPr>
          <w:b/>
          <w:bCs/>
          <w:u w:val="single"/>
        </w:rPr>
        <w:t>A</w:t>
      </w:r>
      <w:r w:rsidRPr="00F0236F">
        <w:t>cceptable:</w:t>
      </w:r>
      <w:r w:rsidRPr="00AE4BDD">
        <w:t xml:space="preserve"> Are the goals acceptable to all on the team?</w:t>
      </w:r>
    </w:p>
    <w:p w14:paraId="30E8CC23" w14:textId="77777777" w:rsidR="002D45A0" w:rsidRPr="00AE4BDD" w:rsidRDefault="002D45A0" w:rsidP="00080E60">
      <w:pPr>
        <w:pStyle w:val="Bullet1"/>
      </w:pPr>
      <w:r w:rsidRPr="00F0236F">
        <w:rPr>
          <w:b/>
          <w:bCs/>
          <w:u w:val="single"/>
        </w:rPr>
        <w:t>I</w:t>
      </w:r>
      <w:r w:rsidRPr="00F0236F">
        <w:t>mpactful:</w:t>
      </w:r>
      <w:r w:rsidRPr="00AE4BDD">
        <w:t xml:space="preserve"> Will achieving the goals positively impact the SLIFE program and the students, their families, and personnel? Will achieving the goals positively impact SLIFE access and benefit from general education and other educational outcomes? </w:t>
      </w:r>
    </w:p>
    <w:p w14:paraId="6DEC17A1" w14:textId="77777777" w:rsidR="002D45A0" w:rsidRDefault="002D45A0" w:rsidP="00080E60">
      <w:pPr>
        <w:pStyle w:val="Bullet1"/>
      </w:pPr>
      <w:r w:rsidRPr="00F0236F">
        <w:rPr>
          <w:b/>
          <w:bCs/>
          <w:u w:val="single"/>
        </w:rPr>
        <w:t>R</w:t>
      </w:r>
      <w:r w:rsidRPr="00F0236F">
        <w:t>elevant:</w:t>
      </w:r>
      <w:r w:rsidRPr="00AE4BDD">
        <w:t xml:space="preserve"> Will achieving the goals lead to meaningful outcomes for the district and the SLIFE they serve? </w:t>
      </w:r>
      <w:bookmarkEnd w:id="6"/>
      <w:bookmarkEnd w:id="7"/>
      <w:bookmarkEnd w:id="8"/>
      <w:bookmarkEnd w:id="9"/>
      <w:bookmarkEnd w:id="10"/>
      <w:bookmarkEnd w:id="11"/>
    </w:p>
    <w:p w14:paraId="27754AEE" w14:textId="096009E9" w:rsidR="005A65A3" w:rsidRPr="00AE4BDD" w:rsidRDefault="005A65A3" w:rsidP="005A65A3">
      <w:pPr>
        <w:pStyle w:val="Bullet1"/>
        <w:numPr>
          <w:ilvl w:val="0"/>
          <w:numId w:val="0"/>
        </w:numPr>
        <w:ind w:left="360" w:hanging="360"/>
      </w:pPr>
    </w:p>
    <w:sectPr w:rsidR="005A65A3" w:rsidRPr="00AE4BDD" w:rsidSect="00355E1E">
      <w:headerReference w:type="default" r:id="rId40"/>
      <w:footerReference w:type="default" r:id="rId41"/>
      <w:pgSz w:w="15840" w:h="12240" w:orient="landscape"/>
      <w:pgMar w:top="1440" w:right="1440" w:bottom="1440" w:left="1440" w:header="720" w:footer="6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7296" w14:textId="77777777" w:rsidR="006226DD" w:rsidRDefault="006226DD" w:rsidP="00005082">
      <w:pPr>
        <w:spacing w:line="240" w:lineRule="auto"/>
      </w:pPr>
      <w:r>
        <w:separator/>
      </w:r>
    </w:p>
    <w:p w14:paraId="0009A29D" w14:textId="77777777" w:rsidR="006226DD" w:rsidRDefault="006226DD"/>
  </w:endnote>
  <w:endnote w:type="continuationSeparator" w:id="0">
    <w:p w14:paraId="57A5B311" w14:textId="77777777" w:rsidR="006226DD" w:rsidRDefault="006226DD" w:rsidP="00005082">
      <w:pPr>
        <w:spacing w:line="240" w:lineRule="auto"/>
      </w:pPr>
      <w:r>
        <w:continuationSeparator/>
      </w:r>
    </w:p>
    <w:p w14:paraId="0AD37DE5" w14:textId="77777777" w:rsidR="006226DD" w:rsidRDefault="006226DD"/>
  </w:endnote>
  <w:endnote w:type="continuationNotice" w:id="1">
    <w:p w14:paraId="5EC10CEB" w14:textId="77777777" w:rsidR="006226DD" w:rsidRDefault="006226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dobe Garamond Pro">
    <w:altName w:val="Cambria"/>
    <w:charset w:val="00"/>
    <w:family w:val="roman"/>
    <w:pitch w:val="default"/>
    <w:sig w:usb0="00000003" w:usb1="00000000" w:usb2="00000000" w:usb3="00000000" w:csb0="00000001" w:csb1="00000000"/>
  </w:font>
  <w:font w:name="Neue Kabel Book">
    <w:altName w:val="Calibri"/>
    <w:charset w:val="00"/>
    <w:family w:val="swiss"/>
    <w:pitch w:val="default"/>
    <w:sig w:usb0="00000003" w:usb1="00000000" w:usb2="00000000" w:usb3="00000000" w:csb0="00000001" w:csb1="00000000"/>
  </w:font>
  <w:font w:name="Proxima Nova">
    <w:altName w:val="Tahoma"/>
    <w:panose1 w:val="00000000000000000000"/>
    <w:charset w:val="00"/>
    <w:family w:val="modern"/>
    <w:notTrueType/>
    <w:pitch w:val="variable"/>
    <w:sig w:usb0="A00002EF" w:usb1="5000E0FB" w:usb2="00000000" w:usb3="00000000" w:csb0="0000019F" w:csb1="00000000"/>
  </w:font>
  <w:font w:name="Proxima Nova Medium">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B3CF" w14:textId="77777777" w:rsidR="00F12A25" w:rsidRPr="00C655ED" w:rsidRDefault="00F12A25" w:rsidP="00F12A25">
    <w:pPr>
      <w:pStyle w:val="Footer"/>
      <w:tabs>
        <w:tab w:val="clear" w:pos="4680"/>
        <w:tab w:val="clear" w:pos="9360"/>
      </w:tabs>
      <w:ind w:left="0"/>
      <w:rPr>
        <w:rFonts w:asciiTheme="minorHAnsi" w:hAnsiTheme="minorHAnsi" w:cstheme="minorHAnsi"/>
      </w:rPr>
    </w:pPr>
    <w:r>
      <w:ptab w:relativeTo="margin" w:alignment="right" w:leader="none"/>
    </w:r>
    <w:r w:rsidRPr="00C655ED">
      <w:rPr>
        <w:rFonts w:asciiTheme="minorHAnsi" w:hAnsiTheme="minorHAnsi" w:cstheme="minorHAnsi"/>
      </w:rPr>
      <w:t xml:space="preserve"> </w:t>
    </w:r>
    <w:r w:rsidRPr="00C655ED">
      <w:rPr>
        <w:rFonts w:asciiTheme="minorHAnsi" w:hAnsiTheme="minorHAnsi" w:cstheme="minorHAnsi"/>
      </w:rPr>
      <w:fldChar w:fldCharType="begin"/>
    </w:r>
    <w:r w:rsidRPr="00C655ED">
      <w:rPr>
        <w:rFonts w:asciiTheme="minorHAnsi" w:hAnsiTheme="minorHAnsi" w:cstheme="minorHAnsi"/>
      </w:rPr>
      <w:instrText xml:space="preserve"> PAGE   \* MERGEFORMAT </w:instrText>
    </w:r>
    <w:r w:rsidRPr="00C655ED">
      <w:rPr>
        <w:rFonts w:asciiTheme="minorHAnsi" w:hAnsiTheme="minorHAnsi" w:cstheme="minorHAnsi"/>
      </w:rPr>
      <w:fldChar w:fldCharType="separate"/>
    </w:r>
    <w:r>
      <w:rPr>
        <w:rFonts w:asciiTheme="minorHAnsi" w:hAnsiTheme="minorHAnsi" w:cstheme="minorHAnsi"/>
      </w:rPr>
      <w:t>72</w:t>
    </w:r>
    <w:r w:rsidRPr="00C655ED">
      <w:rPr>
        <w:rFonts w:asciiTheme="minorHAnsi" w:hAnsiTheme="minorHAnsi" w:cstheme="minorHAnsi"/>
        <w:noProof/>
      </w:rPr>
      <w:fldChar w:fldCharType="end"/>
    </w:r>
  </w:p>
  <w:p w14:paraId="126CD57F" w14:textId="77777777" w:rsidR="0037578C" w:rsidRPr="00D275E7" w:rsidRDefault="0037578C" w:rsidP="008F6B56">
    <w:pPr>
      <w:pStyle w:val="Spacer-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9A66" w14:textId="77777777" w:rsidR="00355E1E" w:rsidRPr="00C655ED" w:rsidRDefault="00355E1E" w:rsidP="00F12A25">
    <w:pPr>
      <w:pStyle w:val="Footer"/>
      <w:tabs>
        <w:tab w:val="clear" w:pos="4680"/>
        <w:tab w:val="clear" w:pos="9360"/>
      </w:tabs>
      <w:ind w:left="0"/>
      <w:rPr>
        <w:rFonts w:asciiTheme="minorHAnsi" w:hAnsiTheme="minorHAnsi" w:cstheme="minorHAnsi"/>
      </w:rPr>
    </w:pPr>
    <w:r>
      <w:ptab w:relativeTo="margin" w:alignment="right" w:leader="none"/>
    </w:r>
    <w:r w:rsidRPr="00C655ED">
      <w:rPr>
        <w:rFonts w:asciiTheme="minorHAnsi" w:hAnsiTheme="minorHAnsi" w:cstheme="minorHAnsi"/>
      </w:rPr>
      <w:t xml:space="preserve"> </w:t>
    </w:r>
    <w:r w:rsidRPr="00C655ED">
      <w:rPr>
        <w:rFonts w:asciiTheme="minorHAnsi" w:hAnsiTheme="minorHAnsi" w:cstheme="minorHAnsi"/>
      </w:rPr>
      <w:fldChar w:fldCharType="begin"/>
    </w:r>
    <w:r w:rsidRPr="00C655ED">
      <w:rPr>
        <w:rFonts w:asciiTheme="minorHAnsi" w:hAnsiTheme="minorHAnsi" w:cstheme="minorHAnsi"/>
      </w:rPr>
      <w:instrText xml:space="preserve"> PAGE   \* MERGEFORMAT </w:instrText>
    </w:r>
    <w:r w:rsidRPr="00C655ED">
      <w:rPr>
        <w:rFonts w:asciiTheme="minorHAnsi" w:hAnsiTheme="minorHAnsi" w:cstheme="minorHAnsi"/>
      </w:rPr>
      <w:fldChar w:fldCharType="separate"/>
    </w:r>
    <w:r>
      <w:rPr>
        <w:rFonts w:asciiTheme="minorHAnsi" w:hAnsiTheme="minorHAnsi" w:cstheme="minorHAnsi"/>
      </w:rPr>
      <w:t>72</w:t>
    </w:r>
    <w:r w:rsidRPr="00C655ED">
      <w:rPr>
        <w:rFonts w:asciiTheme="minorHAnsi" w:hAnsiTheme="minorHAnsi" w:cstheme="minorHAnsi"/>
        <w:noProof/>
      </w:rPr>
      <w:fldChar w:fldCharType="end"/>
    </w:r>
  </w:p>
  <w:p w14:paraId="32110981" w14:textId="77777777" w:rsidR="00355E1E" w:rsidRPr="00D275E7" w:rsidRDefault="00355E1E" w:rsidP="008F6B56">
    <w:pPr>
      <w:pStyle w:val="Spacer-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16415" w14:textId="77777777" w:rsidR="006226DD" w:rsidRDefault="006226DD" w:rsidP="007D4B67">
      <w:pPr>
        <w:pStyle w:val="NoSpacing"/>
      </w:pPr>
      <w:r>
        <w:separator/>
      </w:r>
    </w:p>
  </w:footnote>
  <w:footnote w:type="continuationSeparator" w:id="0">
    <w:p w14:paraId="270DFE9D" w14:textId="77777777" w:rsidR="006226DD" w:rsidRDefault="006226DD" w:rsidP="007D4B67">
      <w:pPr>
        <w:pStyle w:val="NoSpacing"/>
      </w:pPr>
      <w:r>
        <w:continuationSeparator/>
      </w:r>
    </w:p>
  </w:footnote>
  <w:footnote w:type="continuationNotice" w:id="1">
    <w:p w14:paraId="5BC08CB9" w14:textId="77777777" w:rsidR="006226DD" w:rsidRDefault="006226DD"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EC52" w14:textId="77777777" w:rsidR="0037578C" w:rsidRDefault="0037578C" w:rsidP="008F6B56">
    <w:pPr>
      <w:pStyle w:val="Spacer-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4343" w14:textId="77777777" w:rsidR="0037578C" w:rsidRPr="00F32AC8" w:rsidRDefault="0037578C" w:rsidP="008F6B56">
    <w:pPr>
      <w:pStyle w:val="Spacer-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5555" w14:textId="77777777" w:rsidR="00355E1E" w:rsidRPr="00F32AC8" w:rsidRDefault="00355E1E" w:rsidP="008F6B56">
    <w:pPr>
      <w:pStyle w:val="Spacer-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3036"/>
    <w:multiLevelType w:val="multilevel"/>
    <w:tmpl w:val="80D4DD62"/>
    <w:numStyleLink w:val="ListOrdered-Table10"/>
  </w:abstractNum>
  <w:abstractNum w:abstractNumId="1"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 w15:restartNumberingAfterBreak="0">
    <w:nsid w:val="04B95BD4"/>
    <w:multiLevelType w:val="hybridMultilevel"/>
    <w:tmpl w:val="534296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17A9F"/>
    <w:multiLevelType w:val="multilevel"/>
    <w:tmpl w:val="F844D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7C260A6"/>
    <w:multiLevelType w:val="multilevel"/>
    <w:tmpl w:val="46300134"/>
    <w:numStyleLink w:val="ListOrdered-Table11"/>
  </w:abstractNum>
  <w:abstractNum w:abstractNumId="6" w15:restartNumberingAfterBreak="0">
    <w:nsid w:val="09583842"/>
    <w:multiLevelType w:val="hybridMultilevel"/>
    <w:tmpl w:val="026EAE30"/>
    <w:lvl w:ilvl="0" w:tplc="F3E89F04">
      <w:numFmt w:val="bullet"/>
      <w:lvlText w:val="□"/>
      <w:lvlJc w:val="left"/>
      <w:pPr>
        <w:ind w:left="375" w:hanging="269"/>
      </w:pPr>
      <w:rPr>
        <w:rFonts w:ascii="Calibri" w:eastAsia="Calibri" w:hAnsi="Calibri" w:cs="Calibri" w:hint="default"/>
        <w:b w:val="0"/>
        <w:bCs w:val="0"/>
        <w:i w:val="0"/>
        <w:iCs w:val="0"/>
        <w:spacing w:val="0"/>
        <w:w w:val="100"/>
        <w:sz w:val="36"/>
        <w:szCs w:val="36"/>
        <w:lang w:val="en-US" w:eastAsia="en-US" w:bidi="ar-SA"/>
      </w:rPr>
    </w:lvl>
    <w:lvl w:ilvl="1" w:tplc="EC8A15FE">
      <w:numFmt w:val="bullet"/>
      <w:lvlText w:val="•"/>
      <w:lvlJc w:val="left"/>
      <w:pPr>
        <w:ind w:left="762" w:hanging="269"/>
      </w:pPr>
      <w:rPr>
        <w:rFonts w:hint="default"/>
        <w:lang w:val="en-US" w:eastAsia="en-US" w:bidi="ar-SA"/>
      </w:rPr>
    </w:lvl>
    <w:lvl w:ilvl="2" w:tplc="09E05BDE">
      <w:numFmt w:val="bullet"/>
      <w:lvlText w:val="•"/>
      <w:lvlJc w:val="left"/>
      <w:pPr>
        <w:ind w:left="1144" w:hanging="269"/>
      </w:pPr>
      <w:rPr>
        <w:rFonts w:hint="default"/>
        <w:lang w:val="en-US" w:eastAsia="en-US" w:bidi="ar-SA"/>
      </w:rPr>
    </w:lvl>
    <w:lvl w:ilvl="3" w:tplc="C98A483E">
      <w:numFmt w:val="bullet"/>
      <w:lvlText w:val="•"/>
      <w:lvlJc w:val="left"/>
      <w:pPr>
        <w:ind w:left="1526" w:hanging="269"/>
      </w:pPr>
      <w:rPr>
        <w:rFonts w:hint="default"/>
        <w:lang w:val="en-US" w:eastAsia="en-US" w:bidi="ar-SA"/>
      </w:rPr>
    </w:lvl>
    <w:lvl w:ilvl="4" w:tplc="CCF8E314">
      <w:numFmt w:val="bullet"/>
      <w:lvlText w:val="•"/>
      <w:lvlJc w:val="left"/>
      <w:pPr>
        <w:ind w:left="1909" w:hanging="269"/>
      </w:pPr>
      <w:rPr>
        <w:rFonts w:hint="default"/>
        <w:lang w:val="en-US" w:eastAsia="en-US" w:bidi="ar-SA"/>
      </w:rPr>
    </w:lvl>
    <w:lvl w:ilvl="5" w:tplc="1D00EAF6">
      <w:numFmt w:val="bullet"/>
      <w:lvlText w:val="•"/>
      <w:lvlJc w:val="left"/>
      <w:pPr>
        <w:ind w:left="2291" w:hanging="269"/>
      </w:pPr>
      <w:rPr>
        <w:rFonts w:hint="default"/>
        <w:lang w:val="en-US" w:eastAsia="en-US" w:bidi="ar-SA"/>
      </w:rPr>
    </w:lvl>
    <w:lvl w:ilvl="6" w:tplc="71AE8090">
      <w:numFmt w:val="bullet"/>
      <w:lvlText w:val="•"/>
      <w:lvlJc w:val="left"/>
      <w:pPr>
        <w:ind w:left="2673" w:hanging="269"/>
      </w:pPr>
      <w:rPr>
        <w:rFonts w:hint="default"/>
        <w:lang w:val="en-US" w:eastAsia="en-US" w:bidi="ar-SA"/>
      </w:rPr>
    </w:lvl>
    <w:lvl w:ilvl="7" w:tplc="9FECA40E">
      <w:numFmt w:val="bullet"/>
      <w:lvlText w:val="•"/>
      <w:lvlJc w:val="left"/>
      <w:pPr>
        <w:ind w:left="3056" w:hanging="269"/>
      </w:pPr>
      <w:rPr>
        <w:rFonts w:hint="default"/>
        <w:lang w:val="en-US" w:eastAsia="en-US" w:bidi="ar-SA"/>
      </w:rPr>
    </w:lvl>
    <w:lvl w:ilvl="8" w:tplc="2E8621CC">
      <w:numFmt w:val="bullet"/>
      <w:lvlText w:val="•"/>
      <w:lvlJc w:val="left"/>
      <w:pPr>
        <w:ind w:left="3438" w:hanging="269"/>
      </w:pPr>
      <w:rPr>
        <w:rFonts w:hint="default"/>
        <w:lang w:val="en-US" w:eastAsia="en-US" w:bidi="ar-SA"/>
      </w:rPr>
    </w:lvl>
  </w:abstractNum>
  <w:abstractNum w:abstractNumId="7" w15:restartNumberingAfterBreak="0">
    <w:nsid w:val="0C7B6C8B"/>
    <w:multiLevelType w:val="hybridMultilevel"/>
    <w:tmpl w:val="B5C4CEFE"/>
    <w:lvl w:ilvl="0" w:tplc="88B630F0">
      <w:numFmt w:val="bullet"/>
      <w:lvlText w:val=""/>
      <w:lvlJc w:val="left"/>
      <w:pPr>
        <w:ind w:left="515" w:hanging="401"/>
      </w:pPr>
      <w:rPr>
        <w:rFonts w:ascii="Wingdings" w:eastAsia="Wingdings" w:hAnsi="Wingdings" w:cs="Wingdings" w:hint="default"/>
        <w:b w:val="0"/>
        <w:bCs w:val="0"/>
        <w:i w:val="0"/>
        <w:iCs w:val="0"/>
        <w:spacing w:val="0"/>
        <w:w w:val="100"/>
        <w:sz w:val="28"/>
        <w:szCs w:val="28"/>
        <w:lang w:val="en-US" w:eastAsia="en-US" w:bidi="ar-SA"/>
      </w:rPr>
    </w:lvl>
    <w:lvl w:ilvl="1" w:tplc="F45AAD80">
      <w:numFmt w:val="bullet"/>
      <w:lvlText w:val="•"/>
      <w:lvlJc w:val="left"/>
      <w:pPr>
        <w:ind w:left="1292" w:hanging="401"/>
      </w:pPr>
      <w:rPr>
        <w:rFonts w:hint="default"/>
        <w:lang w:val="en-US" w:eastAsia="en-US" w:bidi="ar-SA"/>
      </w:rPr>
    </w:lvl>
    <w:lvl w:ilvl="2" w:tplc="B42A4CEC">
      <w:numFmt w:val="bullet"/>
      <w:lvlText w:val="•"/>
      <w:lvlJc w:val="left"/>
      <w:pPr>
        <w:ind w:left="2064" w:hanging="401"/>
      </w:pPr>
      <w:rPr>
        <w:rFonts w:hint="default"/>
        <w:lang w:val="en-US" w:eastAsia="en-US" w:bidi="ar-SA"/>
      </w:rPr>
    </w:lvl>
    <w:lvl w:ilvl="3" w:tplc="5C32427C">
      <w:numFmt w:val="bullet"/>
      <w:lvlText w:val="•"/>
      <w:lvlJc w:val="left"/>
      <w:pPr>
        <w:ind w:left="2837" w:hanging="401"/>
      </w:pPr>
      <w:rPr>
        <w:rFonts w:hint="default"/>
        <w:lang w:val="en-US" w:eastAsia="en-US" w:bidi="ar-SA"/>
      </w:rPr>
    </w:lvl>
    <w:lvl w:ilvl="4" w:tplc="E3304DF8">
      <w:numFmt w:val="bullet"/>
      <w:lvlText w:val="•"/>
      <w:lvlJc w:val="left"/>
      <w:pPr>
        <w:ind w:left="3609" w:hanging="401"/>
      </w:pPr>
      <w:rPr>
        <w:rFonts w:hint="default"/>
        <w:lang w:val="en-US" w:eastAsia="en-US" w:bidi="ar-SA"/>
      </w:rPr>
    </w:lvl>
    <w:lvl w:ilvl="5" w:tplc="B1BCF28E">
      <w:numFmt w:val="bullet"/>
      <w:lvlText w:val="•"/>
      <w:lvlJc w:val="left"/>
      <w:pPr>
        <w:ind w:left="4382" w:hanging="401"/>
      </w:pPr>
      <w:rPr>
        <w:rFonts w:hint="default"/>
        <w:lang w:val="en-US" w:eastAsia="en-US" w:bidi="ar-SA"/>
      </w:rPr>
    </w:lvl>
    <w:lvl w:ilvl="6" w:tplc="D2DE1E96">
      <w:numFmt w:val="bullet"/>
      <w:lvlText w:val="•"/>
      <w:lvlJc w:val="left"/>
      <w:pPr>
        <w:ind w:left="5154" w:hanging="401"/>
      </w:pPr>
      <w:rPr>
        <w:rFonts w:hint="default"/>
        <w:lang w:val="en-US" w:eastAsia="en-US" w:bidi="ar-SA"/>
      </w:rPr>
    </w:lvl>
    <w:lvl w:ilvl="7" w:tplc="B63C9950">
      <w:numFmt w:val="bullet"/>
      <w:lvlText w:val="•"/>
      <w:lvlJc w:val="left"/>
      <w:pPr>
        <w:ind w:left="5927" w:hanging="401"/>
      </w:pPr>
      <w:rPr>
        <w:rFonts w:hint="default"/>
        <w:lang w:val="en-US" w:eastAsia="en-US" w:bidi="ar-SA"/>
      </w:rPr>
    </w:lvl>
    <w:lvl w:ilvl="8" w:tplc="F6360BE8">
      <w:numFmt w:val="bullet"/>
      <w:lvlText w:val="•"/>
      <w:lvlJc w:val="left"/>
      <w:pPr>
        <w:ind w:left="6699" w:hanging="401"/>
      </w:pPr>
      <w:rPr>
        <w:rFonts w:hint="default"/>
        <w:lang w:val="en-US" w:eastAsia="en-US" w:bidi="ar-SA"/>
      </w:rPr>
    </w:lvl>
  </w:abstractNum>
  <w:abstractNum w:abstractNumId="8" w15:restartNumberingAfterBreak="0">
    <w:nsid w:val="0F3350C5"/>
    <w:multiLevelType w:val="hybridMultilevel"/>
    <w:tmpl w:val="BD2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10" w15:restartNumberingAfterBreak="0">
    <w:nsid w:val="11A4721B"/>
    <w:multiLevelType w:val="multilevel"/>
    <w:tmpl w:val="2940034C"/>
    <w:numStyleLink w:val="ListOrdered-Body"/>
  </w:abstractNum>
  <w:abstractNum w:abstractNumId="11" w15:restartNumberingAfterBreak="0">
    <w:nsid w:val="125B5049"/>
    <w:multiLevelType w:val="multilevel"/>
    <w:tmpl w:val="894E1C92"/>
    <w:numStyleLink w:val="ListBullets-Table11"/>
  </w:abstractNum>
  <w:abstractNum w:abstractNumId="12" w15:restartNumberingAfterBreak="0">
    <w:nsid w:val="12BF6A6B"/>
    <w:multiLevelType w:val="hybridMultilevel"/>
    <w:tmpl w:val="A53C6532"/>
    <w:lvl w:ilvl="0" w:tplc="1BA83E56">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D16C70"/>
    <w:multiLevelType w:val="hybridMultilevel"/>
    <w:tmpl w:val="C158D072"/>
    <w:lvl w:ilvl="0" w:tplc="63E26DFA">
      <w:numFmt w:val="bullet"/>
      <w:lvlText w:val="□"/>
      <w:lvlJc w:val="left"/>
      <w:pPr>
        <w:ind w:left="376" w:hanging="269"/>
      </w:pPr>
      <w:rPr>
        <w:rFonts w:ascii="Calibri" w:eastAsia="Calibri" w:hAnsi="Calibri" w:cs="Calibri" w:hint="default"/>
        <w:b w:val="0"/>
        <w:bCs w:val="0"/>
        <w:i w:val="0"/>
        <w:iCs w:val="0"/>
        <w:spacing w:val="0"/>
        <w:w w:val="100"/>
        <w:sz w:val="36"/>
        <w:szCs w:val="36"/>
        <w:lang w:val="en-US" w:eastAsia="en-US" w:bidi="ar-SA"/>
      </w:rPr>
    </w:lvl>
    <w:lvl w:ilvl="1" w:tplc="80CEF714">
      <w:numFmt w:val="bullet"/>
      <w:lvlText w:val="•"/>
      <w:lvlJc w:val="left"/>
      <w:pPr>
        <w:ind w:left="614" w:hanging="269"/>
      </w:pPr>
      <w:rPr>
        <w:rFonts w:hint="default"/>
        <w:lang w:val="en-US" w:eastAsia="en-US" w:bidi="ar-SA"/>
      </w:rPr>
    </w:lvl>
    <w:lvl w:ilvl="2" w:tplc="863884F2">
      <w:numFmt w:val="bullet"/>
      <w:lvlText w:val="•"/>
      <w:lvlJc w:val="left"/>
      <w:pPr>
        <w:ind w:left="849" w:hanging="269"/>
      </w:pPr>
      <w:rPr>
        <w:rFonts w:hint="default"/>
        <w:lang w:val="en-US" w:eastAsia="en-US" w:bidi="ar-SA"/>
      </w:rPr>
    </w:lvl>
    <w:lvl w:ilvl="3" w:tplc="BF6C48BE">
      <w:numFmt w:val="bullet"/>
      <w:lvlText w:val="•"/>
      <w:lvlJc w:val="left"/>
      <w:pPr>
        <w:ind w:left="1084" w:hanging="269"/>
      </w:pPr>
      <w:rPr>
        <w:rFonts w:hint="default"/>
        <w:lang w:val="en-US" w:eastAsia="en-US" w:bidi="ar-SA"/>
      </w:rPr>
    </w:lvl>
    <w:lvl w:ilvl="4" w:tplc="FBCC49FA">
      <w:numFmt w:val="bullet"/>
      <w:lvlText w:val="•"/>
      <w:lvlJc w:val="left"/>
      <w:pPr>
        <w:ind w:left="1318" w:hanging="269"/>
      </w:pPr>
      <w:rPr>
        <w:rFonts w:hint="default"/>
        <w:lang w:val="en-US" w:eastAsia="en-US" w:bidi="ar-SA"/>
      </w:rPr>
    </w:lvl>
    <w:lvl w:ilvl="5" w:tplc="493E23DC">
      <w:numFmt w:val="bullet"/>
      <w:lvlText w:val="•"/>
      <w:lvlJc w:val="left"/>
      <w:pPr>
        <w:ind w:left="1553" w:hanging="269"/>
      </w:pPr>
      <w:rPr>
        <w:rFonts w:hint="default"/>
        <w:lang w:val="en-US" w:eastAsia="en-US" w:bidi="ar-SA"/>
      </w:rPr>
    </w:lvl>
    <w:lvl w:ilvl="6" w:tplc="2536CD72">
      <w:numFmt w:val="bullet"/>
      <w:lvlText w:val="•"/>
      <w:lvlJc w:val="left"/>
      <w:pPr>
        <w:ind w:left="1788" w:hanging="269"/>
      </w:pPr>
      <w:rPr>
        <w:rFonts w:hint="default"/>
        <w:lang w:val="en-US" w:eastAsia="en-US" w:bidi="ar-SA"/>
      </w:rPr>
    </w:lvl>
    <w:lvl w:ilvl="7" w:tplc="24B8F5AE">
      <w:numFmt w:val="bullet"/>
      <w:lvlText w:val="•"/>
      <w:lvlJc w:val="left"/>
      <w:pPr>
        <w:ind w:left="2022" w:hanging="269"/>
      </w:pPr>
      <w:rPr>
        <w:rFonts w:hint="default"/>
        <w:lang w:val="en-US" w:eastAsia="en-US" w:bidi="ar-SA"/>
      </w:rPr>
    </w:lvl>
    <w:lvl w:ilvl="8" w:tplc="C8E47380">
      <w:numFmt w:val="bullet"/>
      <w:lvlText w:val="•"/>
      <w:lvlJc w:val="left"/>
      <w:pPr>
        <w:ind w:left="2257" w:hanging="269"/>
      </w:pPr>
      <w:rPr>
        <w:rFonts w:hint="default"/>
        <w:lang w:val="en-US" w:eastAsia="en-US" w:bidi="ar-SA"/>
      </w:rPr>
    </w:lvl>
  </w:abstractNum>
  <w:abstractNum w:abstractNumId="14" w15:restartNumberingAfterBreak="0">
    <w:nsid w:val="169F113D"/>
    <w:multiLevelType w:val="multilevel"/>
    <w:tmpl w:val="E7C88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325B34"/>
    <w:multiLevelType w:val="multilevel"/>
    <w:tmpl w:val="2BC6D4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7" w15:restartNumberingAfterBreak="0">
    <w:nsid w:val="1DE21612"/>
    <w:multiLevelType w:val="multilevel"/>
    <w:tmpl w:val="B94E7818"/>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18" w15:restartNumberingAfterBreak="0">
    <w:nsid w:val="2251331F"/>
    <w:multiLevelType w:val="multilevel"/>
    <w:tmpl w:val="EA4062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384839"/>
    <w:multiLevelType w:val="hybridMultilevel"/>
    <w:tmpl w:val="D854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1" w15:restartNumberingAfterBreak="0">
    <w:nsid w:val="26716A33"/>
    <w:multiLevelType w:val="multilevel"/>
    <w:tmpl w:val="C7DE4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9E15717"/>
    <w:multiLevelType w:val="hybridMultilevel"/>
    <w:tmpl w:val="1C32E942"/>
    <w:lvl w:ilvl="0" w:tplc="29A615DE">
      <w:start w:val="1"/>
      <w:numFmt w:val="bullet"/>
      <w:pStyle w:val="Tablecheckbox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3E3F5B"/>
    <w:multiLevelType w:val="multilevel"/>
    <w:tmpl w:val="928EE372"/>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FE1F70"/>
    <w:multiLevelType w:val="hybridMultilevel"/>
    <w:tmpl w:val="76BCA438"/>
    <w:lvl w:ilvl="0" w:tplc="68D4FD36">
      <w:numFmt w:val="bullet"/>
      <w:lvlText w:val=""/>
      <w:lvlJc w:val="left"/>
      <w:pPr>
        <w:ind w:left="408" w:hanging="300"/>
      </w:pPr>
      <w:rPr>
        <w:rFonts w:ascii="Wingdings" w:eastAsia="Wingdings" w:hAnsi="Wingdings" w:cs="Wingdings" w:hint="default"/>
        <w:b w:val="0"/>
        <w:bCs w:val="0"/>
        <w:i w:val="0"/>
        <w:iCs w:val="0"/>
        <w:spacing w:val="0"/>
        <w:w w:val="100"/>
        <w:sz w:val="28"/>
        <w:szCs w:val="28"/>
        <w:lang w:val="en-US" w:eastAsia="en-US" w:bidi="ar-SA"/>
      </w:rPr>
    </w:lvl>
    <w:lvl w:ilvl="1" w:tplc="88A4A630">
      <w:numFmt w:val="bullet"/>
      <w:lvlText w:val="•"/>
      <w:lvlJc w:val="left"/>
      <w:pPr>
        <w:ind w:left="1178" w:hanging="300"/>
      </w:pPr>
      <w:rPr>
        <w:rFonts w:hint="default"/>
        <w:lang w:val="en-US" w:eastAsia="en-US" w:bidi="ar-SA"/>
      </w:rPr>
    </w:lvl>
    <w:lvl w:ilvl="2" w:tplc="086465AC">
      <w:numFmt w:val="bullet"/>
      <w:lvlText w:val="•"/>
      <w:lvlJc w:val="left"/>
      <w:pPr>
        <w:ind w:left="1957" w:hanging="300"/>
      </w:pPr>
      <w:rPr>
        <w:rFonts w:hint="default"/>
        <w:lang w:val="en-US" w:eastAsia="en-US" w:bidi="ar-SA"/>
      </w:rPr>
    </w:lvl>
    <w:lvl w:ilvl="3" w:tplc="164A9398">
      <w:numFmt w:val="bullet"/>
      <w:lvlText w:val="•"/>
      <w:lvlJc w:val="left"/>
      <w:pPr>
        <w:ind w:left="2736" w:hanging="300"/>
      </w:pPr>
      <w:rPr>
        <w:rFonts w:hint="default"/>
        <w:lang w:val="en-US" w:eastAsia="en-US" w:bidi="ar-SA"/>
      </w:rPr>
    </w:lvl>
    <w:lvl w:ilvl="4" w:tplc="DC646C02">
      <w:numFmt w:val="bullet"/>
      <w:lvlText w:val="•"/>
      <w:lvlJc w:val="left"/>
      <w:pPr>
        <w:ind w:left="3514" w:hanging="300"/>
      </w:pPr>
      <w:rPr>
        <w:rFonts w:hint="default"/>
        <w:lang w:val="en-US" w:eastAsia="en-US" w:bidi="ar-SA"/>
      </w:rPr>
    </w:lvl>
    <w:lvl w:ilvl="5" w:tplc="18A26B60">
      <w:numFmt w:val="bullet"/>
      <w:lvlText w:val="•"/>
      <w:lvlJc w:val="left"/>
      <w:pPr>
        <w:ind w:left="4293" w:hanging="300"/>
      </w:pPr>
      <w:rPr>
        <w:rFonts w:hint="default"/>
        <w:lang w:val="en-US" w:eastAsia="en-US" w:bidi="ar-SA"/>
      </w:rPr>
    </w:lvl>
    <w:lvl w:ilvl="6" w:tplc="B7107984">
      <w:numFmt w:val="bullet"/>
      <w:lvlText w:val="•"/>
      <w:lvlJc w:val="left"/>
      <w:pPr>
        <w:ind w:left="5072" w:hanging="300"/>
      </w:pPr>
      <w:rPr>
        <w:rFonts w:hint="default"/>
        <w:lang w:val="en-US" w:eastAsia="en-US" w:bidi="ar-SA"/>
      </w:rPr>
    </w:lvl>
    <w:lvl w:ilvl="7" w:tplc="1814F66C">
      <w:numFmt w:val="bullet"/>
      <w:lvlText w:val="•"/>
      <w:lvlJc w:val="left"/>
      <w:pPr>
        <w:ind w:left="5850" w:hanging="300"/>
      </w:pPr>
      <w:rPr>
        <w:rFonts w:hint="default"/>
        <w:lang w:val="en-US" w:eastAsia="en-US" w:bidi="ar-SA"/>
      </w:rPr>
    </w:lvl>
    <w:lvl w:ilvl="8" w:tplc="1CE2905A">
      <w:numFmt w:val="bullet"/>
      <w:lvlText w:val="•"/>
      <w:lvlJc w:val="left"/>
      <w:pPr>
        <w:ind w:left="6629" w:hanging="300"/>
      </w:pPr>
      <w:rPr>
        <w:rFonts w:hint="default"/>
        <w:lang w:val="en-US" w:eastAsia="en-US" w:bidi="ar-SA"/>
      </w:rPr>
    </w:lvl>
  </w:abstractNum>
  <w:abstractNum w:abstractNumId="25" w15:restartNumberingAfterBreak="0">
    <w:nsid w:val="2E9E1E16"/>
    <w:multiLevelType w:val="hybridMultilevel"/>
    <w:tmpl w:val="34AC32B4"/>
    <w:lvl w:ilvl="0" w:tplc="AA7E5238">
      <w:numFmt w:val="bullet"/>
      <w:pStyle w:val="Boxbullets"/>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7" w15:restartNumberingAfterBreak="0">
    <w:nsid w:val="339631B3"/>
    <w:multiLevelType w:val="hybridMultilevel"/>
    <w:tmpl w:val="A224F26E"/>
    <w:lvl w:ilvl="0" w:tplc="EDE295F0">
      <w:start w:val="1"/>
      <w:numFmt w:val="bullet"/>
      <w:lvlText w:val=""/>
      <w:lvlJc w:val="left"/>
      <w:pPr>
        <w:tabs>
          <w:tab w:val="num" w:pos="720"/>
        </w:tabs>
        <w:ind w:left="720" w:hanging="360"/>
      </w:pPr>
      <w:rPr>
        <w:rFonts w:ascii="Symbol" w:hAnsi="Symbol" w:hint="default"/>
      </w:rPr>
    </w:lvl>
    <w:lvl w:ilvl="1" w:tplc="B0B22F4C">
      <w:start w:val="1"/>
      <w:numFmt w:val="bullet"/>
      <w:lvlText w:val=""/>
      <w:lvlJc w:val="left"/>
      <w:pPr>
        <w:tabs>
          <w:tab w:val="num" w:pos="1440"/>
        </w:tabs>
        <w:ind w:left="1440" w:hanging="360"/>
      </w:pPr>
      <w:rPr>
        <w:rFonts w:ascii="Symbol" w:hAnsi="Symbol" w:hint="default"/>
      </w:rPr>
    </w:lvl>
    <w:lvl w:ilvl="2" w:tplc="F1500D58" w:tentative="1">
      <w:start w:val="1"/>
      <w:numFmt w:val="bullet"/>
      <w:lvlText w:val=""/>
      <w:lvlJc w:val="left"/>
      <w:pPr>
        <w:tabs>
          <w:tab w:val="num" w:pos="2160"/>
        </w:tabs>
        <w:ind w:left="2160" w:hanging="360"/>
      </w:pPr>
      <w:rPr>
        <w:rFonts w:ascii="Symbol" w:hAnsi="Symbol" w:hint="default"/>
      </w:rPr>
    </w:lvl>
    <w:lvl w:ilvl="3" w:tplc="51D6ED76" w:tentative="1">
      <w:start w:val="1"/>
      <w:numFmt w:val="bullet"/>
      <w:lvlText w:val=""/>
      <w:lvlJc w:val="left"/>
      <w:pPr>
        <w:tabs>
          <w:tab w:val="num" w:pos="2880"/>
        </w:tabs>
        <w:ind w:left="2880" w:hanging="360"/>
      </w:pPr>
      <w:rPr>
        <w:rFonts w:ascii="Symbol" w:hAnsi="Symbol" w:hint="default"/>
      </w:rPr>
    </w:lvl>
    <w:lvl w:ilvl="4" w:tplc="635A037C" w:tentative="1">
      <w:start w:val="1"/>
      <w:numFmt w:val="bullet"/>
      <w:lvlText w:val=""/>
      <w:lvlJc w:val="left"/>
      <w:pPr>
        <w:tabs>
          <w:tab w:val="num" w:pos="3600"/>
        </w:tabs>
        <w:ind w:left="3600" w:hanging="360"/>
      </w:pPr>
      <w:rPr>
        <w:rFonts w:ascii="Symbol" w:hAnsi="Symbol" w:hint="default"/>
      </w:rPr>
    </w:lvl>
    <w:lvl w:ilvl="5" w:tplc="1082C5E2" w:tentative="1">
      <w:start w:val="1"/>
      <w:numFmt w:val="bullet"/>
      <w:lvlText w:val=""/>
      <w:lvlJc w:val="left"/>
      <w:pPr>
        <w:tabs>
          <w:tab w:val="num" w:pos="4320"/>
        </w:tabs>
        <w:ind w:left="4320" w:hanging="360"/>
      </w:pPr>
      <w:rPr>
        <w:rFonts w:ascii="Symbol" w:hAnsi="Symbol" w:hint="default"/>
      </w:rPr>
    </w:lvl>
    <w:lvl w:ilvl="6" w:tplc="0FCC4A3C" w:tentative="1">
      <w:start w:val="1"/>
      <w:numFmt w:val="bullet"/>
      <w:lvlText w:val=""/>
      <w:lvlJc w:val="left"/>
      <w:pPr>
        <w:tabs>
          <w:tab w:val="num" w:pos="5040"/>
        </w:tabs>
        <w:ind w:left="5040" w:hanging="360"/>
      </w:pPr>
      <w:rPr>
        <w:rFonts w:ascii="Symbol" w:hAnsi="Symbol" w:hint="default"/>
      </w:rPr>
    </w:lvl>
    <w:lvl w:ilvl="7" w:tplc="70D2C638" w:tentative="1">
      <w:start w:val="1"/>
      <w:numFmt w:val="bullet"/>
      <w:lvlText w:val=""/>
      <w:lvlJc w:val="left"/>
      <w:pPr>
        <w:tabs>
          <w:tab w:val="num" w:pos="5760"/>
        </w:tabs>
        <w:ind w:left="5760" w:hanging="360"/>
      </w:pPr>
      <w:rPr>
        <w:rFonts w:ascii="Symbol" w:hAnsi="Symbol" w:hint="default"/>
      </w:rPr>
    </w:lvl>
    <w:lvl w:ilvl="8" w:tplc="E02CB7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E807524"/>
    <w:multiLevelType w:val="multilevel"/>
    <w:tmpl w:val="86DE9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F61369A"/>
    <w:multiLevelType w:val="multilevel"/>
    <w:tmpl w:val="D4F093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6654188"/>
    <w:multiLevelType w:val="hybridMultilevel"/>
    <w:tmpl w:val="6F0C87F4"/>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FE1A1A"/>
    <w:multiLevelType w:val="hybridMultilevel"/>
    <w:tmpl w:val="08261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371EE"/>
    <w:multiLevelType w:val="hybridMultilevel"/>
    <w:tmpl w:val="F6D60DD0"/>
    <w:lvl w:ilvl="0" w:tplc="39747D2C">
      <w:start w:val="1"/>
      <w:numFmt w:val="bullet"/>
      <w:lvlText w:val=""/>
      <w:lvlJc w:val="left"/>
      <w:pPr>
        <w:tabs>
          <w:tab w:val="num" w:pos="720"/>
        </w:tabs>
        <w:ind w:left="720" w:hanging="360"/>
      </w:pPr>
      <w:rPr>
        <w:rFonts w:ascii="Symbol" w:hAnsi="Symbol" w:hint="default"/>
      </w:rPr>
    </w:lvl>
    <w:lvl w:ilvl="1" w:tplc="8E501948">
      <w:start w:val="1"/>
      <w:numFmt w:val="bullet"/>
      <w:lvlText w:val=""/>
      <w:lvlJc w:val="left"/>
      <w:pPr>
        <w:tabs>
          <w:tab w:val="num" w:pos="1440"/>
        </w:tabs>
        <w:ind w:left="1440" w:hanging="360"/>
      </w:pPr>
      <w:rPr>
        <w:rFonts w:ascii="Symbol" w:hAnsi="Symbol" w:hint="default"/>
      </w:rPr>
    </w:lvl>
    <w:lvl w:ilvl="2" w:tplc="4134D12E" w:tentative="1">
      <w:start w:val="1"/>
      <w:numFmt w:val="bullet"/>
      <w:lvlText w:val=""/>
      <w:lvlJc w:val="left"/>
      <w:pPr>
        <w:tabs>
          <w:tab w:val="num" w:pos="2160"/>
        </w:tabs>
        <w:ind w:left="2160" w:hanging="360"/>
      </w:pPr>
      <w:rPr>
        <w:rFonts w:ascii="Symbol" w:hAnsi="Symbol" w:hint="default"/>
      </w:rPr>
    </w:lvl>
    <w:lvl w:ilvl="3" w:tplc="5394DC58" w:tentative="1">
      <w:start w:val="1"/>
      <w:numFmt w:val="bullet"/>
      <w:lvlText w:val=""/>
      <w:lvlJc w:val="left"/>
      <w:pPr>
        <w:tabs>
          <w:tab w:val="num" w:pos="2880"/>
        </w:tabs>
        <w:ind w:left="2880" w:hanging="360"/>
      </w:pPr>
      <w:rPr>
        <w:rFonts w:ascii="Symbol" w:hAnsi="Symbol" w:hint="default"/>
      </w:rPr>
    </w:lvl>
    <w:lvl w:ilvl="4" w:tplc="A4B8A79E" w:tentative="1">
      <w:start w:val="1"/>
      <w:numFmt w:val="bullet"/>
      <w:lvlText w:val=""/>
      <w:lvlJc w:val="left"/>
      <w:pPr>
        <w:tabs>
          <w:tab w:val="num" w:pos="3600"/>
        </w:tabs>
        <w:ind w:left="3600" w:hanging="360"/>
      </w:pPr>
      <w:rPr>
        <w:rFonts w:ascii="Symbol" w:hAnsi="Symbol" w:hint="default"/>
      </w:rPr>
    </w:lvl>
    <w:lvl w:ilvl="5" w:tplc="F846387A" w:tentative="1">
      <w:start w:val="1"/>
      <w:numFmt w:val="bullet"/>
      <w:lvlText w:val=""/>
      <w:lvlJc w:val="left"/>
      <w:pPr>
        <w:tabs>
          <w:tab w:val="num" w:pos="4320"/>
        </w:tabs>
        <w:ind w:left="4320" w:hanging="360"/>
      </w:pPr>
      <w:rPr>
        <w:rFonts w:ascii="Symbol" w:hAnsi="Symbol" w:hint="default"/>
      </w:rPr>
    </w:lvl>
    <w:lvl w:ilvl="6" w:tplc="12C2E5D6" w:tentative="1">
      <w:start w:val="1"/>
      <w:numFmt w:val="bullet"/>
      <w:lvlText w:val=""/>
      <w:lvlJc w:val="left"/>
      <w:pPr>
        <w:tabs>
          <w:tab w:val="num" w:pos="5040"/>
        </w:tabs>
        <w:ind w:left="5040" w:hanging="360"/>
      </w:pPr>
      <w:rPr>
        <w:rFonts w:ascii="Symbol" w:hAnsi="Symbol" w:hint="default"/>
      </w:rPr>
    </w:lvl>
    <w:lvl w:ilvl="7" w:tplc="044C0F6C" w:tentative="1">
      <w:start w:val="1"/>
      <w:numFmt w:val="bullet"/>
      <w:lvlText w:val=""/>
      <w:lvlJc w:val="left"/>
      <w:pPr>
        <w:tabs>
          <w:tab w:val="num" w:pos="5760"/>
        </w:tabs>
        <w:ind w:left="5760" w:hanging="360"/>
      </w:pPr>
      <w:rPr>
        <w:rFonts w:ascii="Symbol" w:hAnsi="Symbol" w:hint="default"/>
      </w:rPr>
    </w:lvl>
    <w:lvl w:ilvl="8" w:tplc="1656622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EEC683A"/>
    <w:multiLevelType w:val="hybridMultilevel"/>
    <w:tmpl w:val="212E2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35" w15:restartNumberingAfterBreak="0">
    <w:nsid w:val="53C21224"/>
    <w:multiLevelType w:val="multilevel"/>
    <w:tmpl w:val="5F78F1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5BA7726"/>
    <w:multiLevelType w:val="hybridMultilevel"/>
    <w:tmpl w:val="77D6D3E2"/>
    <w:lvl w:ilvl="0" w:tplc="3F806550">
      <w:start w:val="1"/>
      <w:numFmt w:val="bullet"/>
      <w:lvlText w:val="•"/>
      <w:lvlJc w:val="left"/>
      <w:pPr>
        <w:tabs>
          <w:tab w:val="num" w:pos="720"/>
        </w:tabs>
        <w:ind w:left="720" w:hanging="360"/>
      </w:pPr>
      <w:rPr>
        <w:rFonts w:ascii="Calibri" w:hAnsi="Calibri" w:hint="default"/>
      </w:rPr>
    </w:lvl>
    <w:lvl w:ilvl="1" w:tplc="35D8274A">
      <w:start w:val="1"/>
      <w:numFmt w:val="bullet"/>
      <w:lvlText w:val="•"/>
      <w:lvlJc w:val="left"/>
      <w:pPr>
        <w:tabs>
          <w:tab w:val="num" w:pos="1440"/>
        </w:tabs>
        <w:ind w:left="1440" w:hanging="360"/>
      </w:pPr>
      <w:rPr>
        <w:rFonts w:ascii="Calibri" w:hAnsi="Calibri" w:hint="default"/>
      </w:rPr>
    </w:lvl>
    <w:lvl w:ilvl="2" w:tplc="9440E31E" w:tentative="1">
      <w:start w:val="1"/>
      <w:numFmt w:val="bullet"/>
      <w:lvlText w:val="•"/>
      <w:lvlJc w:val="left"/>
      <w:pPr>
        <w:tabs>
          <w:tab w:val="num" w:pos="2160"/>
        </w:tabs>
        <w:ind w:left="2160" w:hanging="360"/>
      </w:pPr>
      <w:rPr>
        <w:rFonts w:ascii="Calibri" w:hAnsi="Calibri" w:hint="default"/>
      </w:rPr>
    </w:lvl>
    <w:lvl w:ilvl="3" w:tplc="B20CFF56" w:tentative="1">
      <w:start w:val="1"/>
      <w:numFmt w:val="bullet"/>
      <w:lvlText w:val="•"/>
      <w:lvlJc w:val="left"/>
      <w:pPr>
        <w:tabs>
          <w:tab w:val="num" w:pos="2880"/>
        </w:tabs>
        <w:ind w:left="2880" w:hanging="360"/>
      </w:pPr>
      <w:rPr>
        <w:rFonts w:ascii="Calibri" w:hAnsi="Calibri" w:hint="default"/>
      </w:rPr>
    </w:lvl>
    <w:lvl w:ilvl="4" w:tplc="2F183BD2" w:tentative="1">
      <w:start w:val="1"/>
      <w:numFmt w:val="bullet"/>
      <w:lvlText w:val="•"/>
      <w:lvlJc w:val="left"/>
      <w:pPr>
        <w:tabs>
          <w:tab w:val="num" w:pos="3600"/>
        </w:tabs>
        <w:ind w:left="3600" w:hanging="360"/>
      </w:pPr>
      <w:rPr>
        <w:rFonts w:ascii="Calibri" w:hAnsi="Calibri" w:hint="default"/>
      </w:rPr>
    </w:lvl>
    <w:lvl w:ilvl="5" w:tplc="33FEFE56" w:tentative="1">
      <w:start w:val="1"/>
      <w:numFmt w:val="bullet"/>
      <w:lvlText w:val="•"/>
      <w:lvlJc w:val="left"/>
      <w:pPr>
        <w:tabs>
          <w:tab w:val="num" w:pos="4320"/>
        </w:tabs>
        <w:ind w:left="4320" w:hanging="360"/>
      </w:pPr>
      <w:rPr>
        <w:rFonts w:ascii="Calibri" w:hAnsi="Calibri" w:hint="default"/>
      </w:rPr>
    </w:lvl>
    <w:lvl w:ilvl="6" w:tplc="EBE09104" w:tentative="1">
      <w:start w:val="1"/>
      <w:numFmt w:val="bullet"/>
      <w:lvlText w:val="•"/>
      <w:lvlJc w:val="left"/>
      <w:pPr>
        <w:tabs>
          <w:tab w:val="num" w:pos="5040"/>
        </w:tabs>
        <w:ind w:left="5040" w:hanging="360"/>
      </w:pPr>
      <w:rPr>
        <w:rFonts w:ascii="Calibri" w:hAnsi="Calibri" w:hint="default"/>
      </w:rPr>
    </w:lvl>
    <w:lvl w:ilvl="7" w:tplc="E6FCECF8" w:tentative="1">
      <w:start w:val="1"/>
      <w:numFmt w:val="bullet"/>
      <w:lvlText w:val="•"/>
      <w:lvlJc w:val="left"/>
      <w:pPr>
        <w:tabs>
          <w:tab w:val="num" w:pos="5760"/>
        </w:tabs>
        <w:ind w:left="5760" w:hanging="360"/>
      </w:pPr>
      <w:rPr>
        <w:rFonts w:ascii="Calibri" w:hAnsi="Calibri" w:hint="default"/>
      </w:rPr>
    </w:lvl>
    <w:lvl w:ilvl="8" w:tplc="70888D28"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5A594B1F"/>
    <w:multiLevelType w:val="hybridMultilevel"/>
    <w:tmpl w:val="342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2148B"/>
    <w:multiLevelType w:val="hybridMultilevel"/>
    <w:tmpl w:val="212E2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7125AD"/>
    <w:multiLevelType w:val="hybridMultilevel"/>
    <w:tmpl w:val="212E2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BD0429"/>
    <w:multiLevelType w:val="multilevel"/>
    <w:tmpl w:val="C47673D2"/>
    <w:numStyleLink w:val="ListBullets-Body"/>
  </w:abstractNum>
  <w:abstractNum w:abstractNumId="41" w15:restartNumberingAfterBreak="0">
    <w:nsid w:val="5D5A0DD3"/>
    <w:multiLevelType w:val="hybridMultilevel"/>
    <w:tmpl w:val="D184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43" w15:restartNumberingAfterBreak="0">
    <w:nsid w:val="5EEE2208"/>
    <w:multiLevelType w:val="multilevel"/>
    <w:tmpl w:val="AECC72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5FC66DA0"/>
    <w:multiLevelType w:val="multilevel"/>
    <w:tmpl w:val="C7DE4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777EAB"/>
    <w:multiLevelType w:val="hybridMultilevel"/>
    <w:tmpl w:val="871E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AE105A"/>
    <w:multiLevelType w:val="hybridMultilevel"/>
    <w:tmpl w:val="9AC85E92"/>
    <w:lvl w:ilvl="0" w:tplc="FFFFFFFF">
      <w:start w:val="1"/>
      <w:numFmt w:val="decimal"/>
      <w:lvlText w:val="%1."/>
      <w:lvlJc w:val="left"/>
      <w:pPr>
        <w:ind w:left="360" w:hanging="360"/>
      </w:pPr>
      <w:rPr>
        <w:rFonts w:hint="default"/>
        <w:b w:val="0"/>
        <w:bCs/>
      </w:rPr>
    </w:lvl>
    <w:lvl w:ilvl="1" w:tplc="65F01CB8">
      <w:start w:val="1"/>
      <w:numFmt w:val="bullet"/>
      <w:lvlText w:val="●"/>
      <w:lvlJc w:val="left"/>
      <w:pPr>
        <w:ind w:left="360" w:hanging="360"/>
      </w:pPr>
      <w:rPr>
        <w:rFonts w:ascii="Arial" w:hAnsi="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9A938F9"/>
    <w:multiLevelType w:val="multilevel"/>
    <w:tmpl w:val="EBEEA5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0756DB"/>
    <w:multiLevelType w:val="multilevel"/>
    <w:tmpl w:val="B94E7818"/>
    <w:styleLink w:val="ListBullets-Table10"/>
    <w:lvl w:ilvl="0">
      <w:start w:val="1"/>
      <w:numFmt w:val="bullet"/>
      <w:lvlText w:val="•"/>
      <w:lvlJc w:val="left"/>
      <w:pPr>
        <w:ind w:left="288" w:hanging="288"/>
      </w:pPr>
      <w:rPr>
        <w:rFonts w:ascii="Calibri" w:hAnsi="Calibri" w:hint="default"/>
        <w:color w:val="326EA3" w:themeColor="accent1"/>
        <w:sz w:val="20"/>
      </w:rPr>
    </w:lvl>
    <w:lvl w:ilvl="1">
      <w:start w:val="1"/>
      <w:numFmt w:val="bullet"/>
      <w:lvlText w:val="–"/>
      <w:lvlJc w:val="left"/>
      <w:pPr>
        <w:ind w:left="576" w:hanging="288"/>
      </w:pPr>
      <w:rPr>
        <w:rFonts w:ascii="Calibri" w:hAnsi="Calibri" w:hint="default"/>
        <w:color w:val="326EA3" w:themeColor="accent1"/>
      </w:rPr>
    </w:lvl>
    <w:lvl w:ilvl="2">
      <w:start w:val="1"/>
      <w:numFmt w:val="bullet"/>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49" w15:restartNumberingAfterBreak="0">
    <w:nsid w:val="6BB137AA"/>
    <w:multiLevelType w:val="hybridMultilevel"/>
    <w:tmpl w:val="C31CBB06"/>
    <w:lvl w:ilvl="0" w:tplc="65F01CB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D702A7F"/>
    <w:multiLevelType w:val="hybridMultilevel"/>
    <w:tmpl w:val="1A30008E"/>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772E67"/>
    <w:multiLevelType w:val="hybridMultilevel"/>
    <w:tmpl w:val="B1D02198"/>
    <w:lvl w:ilvl="0" w:tplc="8A4897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3535EF"/>
    <w:multiLevelType w:val="multilevel"/>
    <w:tmpl w:val="C7DE4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2A1B6A"/>
    <w:multiLevelType w:val="hybridMultilevel"/>
    <w:tmpl w:val="E822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32A5AA2"/>
    <w:multiLevelType w:val="hybridMultilevel"/>
    <w:tmpl w:val="20363EB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4C21229"/>
    <w:multiLevelType w:val="hybridMultilevel"/>
    <w:tmpl w:val="CD2A77EC"/>
    <w:lvl w:ilvl="0" w:tplc="04090001">
      <w:start w:val="1"/>
      <w:numFmt w:val="bullet"/>
      <w:lvlText w:val=""/>
      <w:lvlJc w:val="left"/>
      <w:pPr>
        <w:ind w:left="360" w:hanging="360"/>
      </w:pPr>
      <w:rPr>
        <w:rFonts w:ascii="Symbol" w:hAnsi="Symbol" w:hint="default"/>
        <w:b w:val="0"/>
        <w:bCs/>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92C5BAF"/>
    <w:multiLevelType w:val="hybridMultilevel"/>
    <w:tmpl w:val="21F2ADB2"/>
    <w:lvl w:ilvl="0" w:tplc="0C8E20F8">
      <w:numFmt w:val="bullet"/>
      <w:lvlText w:val="□"/>
      <w:lvlJc w:val="left"/>
      <w:pPr>
        <w:ind w:left="376" w:hanging="269"/>
      </w:pPr>
      <w:rPr>
        <w:rFonts w:ascii="Calibri" w:eastAsia="Calibri" w:hAnsi="Calibri" w:cs="Calibri" w:hint="default"/>
        <w:b w:val="0"/>
        <w:bCs w:val="0"/>
        <w:i w:val="0"/>
        <w:iCs w:val="0"/>
        <w:spacing w:val="0"/>
        <w:w w:val="100"/>
        <w:sz w:val="36"/>
        <w:szCs w:val="36"/>
        <w:lang w:val="en-US" w:eastAsia="en-US" w:bidi="ar-SA"/>
      </w:rPr>
    </w:lvl>
    <w:lvl w:ilvl="1" w:tplc="4C469FB4">
      <w:numFmt w:val="bullet"/>
      <w:lvlText w:val="•"/>
      <w:lvlJc w:val="left"/>
      <w:pPr>
        <w:ind w:left="636" w:hanging="269"/>
      </w:pPr>
      <w:rPr>
        <w:rFonts w:hint="default"/>
        <w:lang w:val="en-US" w:eastAsia="en-US" w:bidi="ar-SA"/>
      </w:rPr>
    </w:lvl>
    <w:lvl w:ilvl="2" w:tplc="5784E9B4">
      <w:numFmt w:val="bullet"/>
      <w:lvlText w:val="•"/>
      <w:lvlJc w:val="left"/>
      <w:pPr>
        <w:ind w:left="892" w:hanging="269"/>
      </w:pPr>
      <w:rPr>
        <w:rFonts w:hint="default"/>
        <w:lang w:val="en-US" w:eastAsia="en-US" w:bidi="ar-SA"/>
      </w:rPr>
    </w:lvl>
    <w:lvl w:ilvl="3" w:tplc="1D9E777C">
      <w:numFmt w:val="bullet"/>
      <w:lvlText w:val="•"/>
      <w:lvlJc w:val="left"/>
      <w:pPr>
        <w:ind w:left="1148" w:hanging="269"/>
      </w:pPr>
      <w:rPr>
        <w:rFonts w:hint="default"/>
        <w:lang w:val="en-US" w:eastAsia="en-US" w:bidi="ar-SA"/>
      </w:rPr>
    </w:lvl>
    <w:lvl w:ilvl="4" w:tplc="43824092">
      <w:numFmt w:val="bullet"/>
      <w:lvlText w:val="•"/>
      <w:lvlJc w:val="left"/>
      <w:pPr>
        <w:ind w:left="1405" w:hanging="269"/>
      </w:pPr>
      <w:rPr>
        <w:rFonts w:hint="default"/>
        <w:lang w:val="en-US" w:eastAsia="en-US" w:bidi="ar-SA"/>
      </w:rPr>
    </w:lvl>
    <w:lvl w:ilvl="5" w:tplc="6ABC1C8A">
      <w:numFmt w:val="bullet"/>
      <w:lvlText w:val="•"/>
      <w:lvlJc w:val="left"/>
      <w:pPr>
        <w:ind w:left="1661" w:hanging="269"/>
      </w:pPr>
      <w:rPr>
        <w:rFonts w:hint="default"/>
        <w:lang w:val="en-US" w:eastAsia="en-US" w:bidi="ar-SA"/>
      </w:rPr>
    </w:lvl>
    <w:lvl w:ilvl="6" w:tplc="1DF00702">
      <w:numFmt w:val="bullet"/>
      <w:lvlText w:val="•"/>
      <w:lvlJc w:val="left"/>
      <w:pPr>
        <w:ind w:left="1917" w:hanging="269"/>
      </w:pPr>
      <w:rPr>
        <w:rFonts w:hint="default"/>
        <w:lang w:val="en-US" w:eastAsia="en-US" w:bidi="ar-SA"/>
      </w:rPr>
    </w:lvl>
    <w:lvl w:ilvl="7" w:tplc="49605A8E">
      <w:numFmt w:val="bullet"/>
      <w:lvlText w:val="•"/>
      <w:lvlJc w:val="left"/>
      <w:pPr>
        <w:ind w:left="2174" w:hanging="269"/>
      </w:pPr>
      <w:rPr>
        <w:rFonts w:hint="default"/>
        <w:lang w:val="en-US" w:eastAsia="en-US" w:bidi="ar-SA"/>
      </w:rPr>
    </w:lvl>
    <w:lvl w:ilvl="8" w:tplc="70086960">
      <w:numFmt w:val="bullet"/>
      <w:lvlText w:val="•"/>
      <w:lvlJc w:val="left"/>
      <w:pPr>
        <w:ind w:left="2430" w:hanging="269"/>
      </w:pPr>
      <w:rPr>
        <w:rFonts w:hint="default"/>
        <w:lang w:val="en-US" w:eastAsia="en-US" w:bidi="ar-SA"/>
      </w:rPr>
    </w:lvl>
  </w:abstractNum>
  <w:abstractNum w:abstractNumId="57" w15:restartNumberingAfterBreak="0">
    <w:nsid w:val="7B0A71C3"/>
    <w:multiLevelType w:val="hybridMultilevel"/>
    <w:tmpl w:val="C79AF610"/>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530507">
    <w:abstractNumId w:val="16"/>
  </w:num>
  <w:num w:numId="2" w16cid:durableId="581795027">
    <w:abstractNumId w:val="48"/>
  </w:num>
  <w:num w:numId="3" w16cid:durableId="213348815">
    <w:abstractNumId w:val="9"/>
  </w:num>
  <w:num w:numId="4" w16cid:durableId="2084794407">
    <w:abstractNumId w:val="34"/>
  </w:num>
  <w:num w:numId="5" w16cid:durableId="1474131955">
    <w:abstractNumId w:val="20"/>
  </w:num>
  <w:num w:numId="6" w16cid:durableId="1651245639">
    <w:abstractNumId w:val="1"/>
  </w:num>
  <w:num w:numId="7" w16cid:durableId="1585528176">
    <w:abstractNumId w:val="40"/>
  </w:num>
  <w:num w:numId="8" w16cid:durableId="1260716151">
    <w:abstractNumId w:val="10"/>
  </w:num>
  <w:num w:numId="9" w16cid:durableId="1990282746">
    <w:abstractNumId w:val="17"/>
  </w:num>
  <w:num w:numId="10" w16cid:durableId="562954904">
    <w:abstractNumId w:val="0"/>
  </w:num>
  <w:num w:numId="11" w16cid:durableId="583731512">
    <w:abstractNumId w:val="11"/>
    <w:lvlOverride w:ilvl="0">
      <w:lvl w:ilvl="0">
        <w:start w:val="1"/>
        <w:numFmt w:val="bullet"/>
        <w:pStyle w:val="Table11Bullet1"/>
        <w:lvlText w:val="•"/>
        <w:lvlJc w:val="left"/>
        <w:pPr>
          <w:ind w:left="288" w:hanging="288"/>
        </w:pPr>
        <w:rPr>
          <w:rFonts w:ascii="Calibri" w:hAnsi="Calibri" w:hint="default"/>
          <w:color w:val="326EA3" w:themeColor="accent1"/>
        </w:rPr>
      </w:lvl>
    </w:lvlOverride>
  </w:num>
  <w:num w:numId="12" w16cid:durableId="1988243173">
    <w:abstractNumId w:val="5"/>
  </w:num>
  <w:num w:numId="13" w16cid:durableId="879367231">
    <w:abstractNumId w:val="26"/>
  </w:num>
  <w:num w:numId="14" w16cid:durableId="1234506179">
    <w:abstractNumId w:val="42"/>
  </w:num>
  <w:num w:numId="15" w16cid:durableId="164517499">
    <w:abstractNumId w:val="4"/>
  </w:num>
  <w:num w:numId="16" w16cid:durableId="443621911">
    <w:abstractNumId w:val="22"/>
  </w:num>
  <w:num w:numId="17" w16cid:durableId="670987494">
    <w:abstractNumId w:val="2"/>
  </w:num>
  <w:num w:numId="18" w16cid:durableId="40984387">
    <w:abstractNumId w:val="27"/>
  </w:num>
  <w:num w:numId="19" w16cid:durableId="687488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765155">
    <w:abstractNumId w:val="36"/>
  </w:num>
  <w:num w:numId="21" w16cid:durableId="1832403986">
    <w:abstractNumId w:val="32"/>
  </w:num>
  <w:num w:numId="22" w16cid:durableId="1428502415">
    <w:abstractNumId w:val="25"/>
  </w:num>
  <w:num w:numId="23" w16cid:durableId="1784692317">
    <w:abstractNumId w:val="23"/>
  </w:num>
  <w:num w:numId="24" w16cid:durableId="1875996330">
    <w:abstractNumId w:val="14"/>
  </w:num>
  <w:num w:numId="25" w16cid:durableId="1454598411">
    <w:abstractNumId w:val="53"/>
  </w:num>
  <w:num w:numId="26" w16cid:durableId="193006309">
    <w:abstractNumId w:val="41"/>
  </w:num>
  <w:num w:numId="27" w16cid:durableId="1156604429">
    <w:abstractNumId w:val="57"/>
  </w:num>
  <w:num w:numId="28" w16cid:durableId="1268080788">
    <w:abstractNumId w:val="54"/>
  </w:num>
  <w:num w:numId="29" w16cid:durableId="505905052">
    <w:abstractNumId w:val="50"/>
  </w:num>
  <w:num w:numId="30" w16cid:durableId="386756684">
    <w:abstractNumId w:val="12"/>
  </w:num>
  <w:num w:numId="31" w16cid:durableId="1322076473">
    <w:abstractNumId w:val="37"/>
  </w:num>
  <w:num w:numId="32" w16cid:durableId="1699619713">
    <w:abstractNumId w:val="19"/>
  </w:num>
  <w:num w:numId="33" w16cid:durableId="1057894083">
    <w:abstractNumId w:val="45"/>
  </w:num>
  <w:num w:numId="34" w16cid:durableId="1260406936">
    <w:abstractNumId w:val="55"/>
  </w:num>
  <w:num w:numId="35" w16cid:durableId="297103632">
    <w:abstractNumId w:val="24"/>
  </w:num>
  <w:num w:numId="36" w16cid:durableId="500124320">
    <w:abstractNumId w:val="7"/>
  </w:num>
  <w:num w:numId="37" w16cid:durableId="2013754716">
    <w:abstractNumId w:val="6"/>
  </w:num>
  <w:num w:numId="38" w16cid:durableId="1607345407">
    <w:abstractNumId w:val="13"/>
  </w:num>
  <w:num w:numId="39" w16cid:durableId="1547335980">
    <w:abstractNumId w:val="56"/>
  </w:num>
  <w:num w:numId="40" w16cid:durableId="1277910427">
    <w:abstractNumId w:val="31"/>
  </w:num>
  <w:num w:numId="41" w16cid:durableId="2049259597">
    <w:abstractNumId w:val="8"/>
  </w:num>
  <w:num w:numId="42" w16cid:durableId="1659141760">
    <w:abstractNumId w:val="30"/>
  </w:num>
  <w:num w:numId="43" w16cid:durableId="1693342902">
    <w:abstractNumId w:val="49"/>
  </w:num>
  <w:num w:numId="44" w16cid:durableId="1876697351">
    <w:abstractNumId w:val="46"/>
  </w:num>
  <w:num w:numId="45" w16cid:durableId="876698475">
    <w:abstractNumId w:val="51"/>
  </w:num>
  <w:num w:numId="46" w16cid:durableId="2113628340">
    <w:abstractNumId w:val="15"/>
  </w:num>
  <w:num w:numId="47" w16cid:durableId="1981883133">
    <w:abstractNumId w:val="29"/>
  </w:num>
  <w:num w:numId="48" w16cid:durableId="1479804435">
    <w:abstractNumId w:val="28"/>
  </w:num>
  <w:num w:numId="49" w16cid:durableId="1231383158">
    <w:abstractNumId w:val="43"/>
  </w:num>
  <w:num w:numId="50" w16cid:durableId="560940850">
    <w:abstractNumId w:val="35"/>
  </w:num>
  <w:num w:numId="51" w16cid:durableId="565267843">
    <w:abstractNumId w:val="18"/>
  </w:num>
  <w:num w:numId="52" w16cid:durableId="519513723">
    <w:abstractNumId w:val="47"/>
  </w:num>
  <w:num w:numId="53" w16cid:durableId="197863858">
    <w:abstractNumId w:val="3"/>
  </w:num>
  <w:num w:numId="54" w16cid:durableId="43481535">
    <w:abstractNumId w:val="21"/>
  </w:num>
  <w:num w:numId="55" w16cid:durableId="101844317">
    <w:abstractNumId w:val="52"/>
  </w:num>
  <w:num w:numId="56" w16cid:durableId="642930439">
    <w:abstractNumId w:val="44"/>
  </w:num>
  <w:num w:numId="57" w16cid:durableId="1606225799">
    <w:abstractNumId w:val="39"/>
  </w:num>
  <w:num w:numId="58" w16cid:durableId="1246189134">
    <w:abstractNumId w:val="33"/>
  </w:num>
  <w:num w:numId="59" w16cid:durableId="1272592254">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DAwsjA2MbAwM7BQ0lEKTi0uzszPAykwqgUAsNGHkCwAAAA="/>
  </w:docVars>
  <w:rsids>
    <w:rsidRoot w:val="00511A58"/>
    <w:rsid w:val="00000651"/>
    <w:rsid w:val="00001CBD"/>
    <w:rsid w:val="00001F85"/>
    <w:rsid w:val="0000320D"/>
    <w:rsid w:val="00003622"/>
    <w:rsid w:val="00005082"/>
    <w:rsid w:val="000052B3"/>
    <w:rsid w:val="00006027"/>
    <w:rsid w:val="000064FF"/>
    <w:rsid w:val="0000785F"/>
    <w:rsid w:val="00007BEC"/>
    <w:rsid w:val="00010CA1"/>
    <w:rsid w:val="000124BF"/>
    <w:rsid w:val="00012CEA"/>
    <w:rsid w:val="00012D50"/>
    <w:rsid w:val="000144E4"/>
    <w:rsid w:val="00015402"/>
    <w:rsid w:val="00015B97"/>
    <w:rsid w:val="000164C1"/>
    <w:rsid w:val="0001724D"/>
    <w:rsid w:val="00017A37"/>
    <w:rsid w:val="00020239"/>
    <w:rsid w:val="00020A50"/>
    <w:rsid w:val="000210F6"/>
    <w:rsid w:val="0002135B"/>
    <w:rsid w:val="000213F5"/>
    <w:rsid w:val="000219E4"/>
    <w:rsid w:val="000228C5"/>
    <w:rsid w:val="00022E0C"/>
    <w:rsid w:val="00022FF0"/>
    <w:rsid w:val="0002300B"/>
    <w:rsid w:val="00024A9D"/>
    <w:rsid w:val="00024D09"/>
    <w:rsid w:val="00024DCC"/>
    <w:rsid w:val="00025085"/>
    <w:rsid w:val="00025CCA"/>
    <w:rsid w:val="000263F0"/>
    <w:rsid w:val="000265D0"/>
    <w:rsid w:val="00026AD8"/>
    <w:rsid w:val="00026D6C"/>
    <w:rsid w:val="00027E3C"/>
    <w:rsid w:val="00027FBC"/>
    <w:rsid w:val="000306F3"/>
    <w:rsid w:val="00031E6B"/>
    <w:rsid w:val="00032D79"/>
    <w:rsid w:val="000331B0"/>
    <w:rsid w:val="00033723"/>
    <w:rsid w:val="00033D8A"/>
    <w:rsid w:val="00034243"/>
    <w:rsid w:val="00035937"/>
    <w:rsid w:val="000360F8"/>
    <w:rsid w:val="00036354"/>
    <w:rsid w:val="00036F4B"/>
    <w:rsid w:val="00037232"/>
    <w:rsid w:val="00037B12"/>
    <w:rsid w:val="00041236"/>
    <w:rsid w:val="00041826"/>
    <w:rsid w:val="00041B81"/>
    <w:rsid w:val="0004200D"/>
    <w:rsid w:val="0004214F"/>
    <w:rsid w:val="0004267A"/>
    <w:rsid w:val="000429F8"/>
    <w:rsid w:val="000436F4"/>
    <w:rsid w:val="00043D58"/>
    <w:rsid w:val="00044B49"/>
    <w:rsid w:val="00044C61"/>
    <w:rsid w:val="00045936"/>
    <w:rsid w:val="00045957"/>
    <w:rsid w:val="00045EA3"/>
    <w:rsid w:val="00047837"/>
    <w:rsid w:val="0005024A"/>
    <w:rsid w:val="00050591"/>
    <w:rsid w:val="00050BD3"/>
    <w:rsid w:val="00051AAA"/>
    <w:rsid w:val="00051E4D"/>
    <w:rsid w:val="0005247C"/>
    <w:rsid w:val="00052C95"/>
    <w:rsid w:val="000533AD"/>
    <w:rsid w:val="00053646"/>
    <w:rsid w:val="000536A0"/>
    <w:rsid w:val="000541DB"/>
    <w:rsid w:val="00054910"/>
    <w:rsid w:val="000556F4"/>
    <w:rsid w:val="0005628E"/>
    <w:rsid w:val="00056435"/>
    <w:rsid w:val="00056F16"/>
    <w:rsid w:val="000575CB"/>
    <w:rsid w:val="00057729"/>
    <w:rsid w:val="00057CBA"/>
    <w:rsid w:val="00060183"/>
    <w:rsid w:val="00060DBD"/>
    <w:rsid w:val="00061CBA"/>
    <w:rsid w:val="00061DC7"/>
    <w:rsid w:val="00063030"/>
    <w:rsid w:val="000633F5"/>
    <w:rsid w:val="00063512"/>
    <w:rsid w:val="00063E33"/>
    <w:rsid w:val="00063E53"/>
    <w:rsid w:val="00065D3A"/>
    <w:rsid w:val="0006650C"/>
    <w:rsid w:val="00066AA0"/>
    <w:rsid w:val="00066D9F"/>
    <w:rsid w:val="00067641"/>
    <w:rsid w:val="000700C3"/>
    <w:rsid w:val="00070243"/>
    <w:rsid w:val="00071449"/>
    <w:rsid w:val="000714B5"/>
    <w:rsid w:val="0007166F"/>
    <w:rsid w:val="0007318B"/>
    <w:rsid w:val="000734AC"/>
    <w:rsid w:val="000737B3"/>
    <w:rsid w:val="000737BD"/>
    <w:rsid w:val="00073D0A"/>
    <w:rsid w:val="000742EF"/>
    <w:rsid w:val="000758B9"/>
    <w:rsid w:val="00075CBC"/>
    <w:rsid w:val="0007654A"/>
    <w:rsid w:val="00080E60"/>
    <w:rsid w:val="00082F49"/>
    <w:rsid w:val="00083049"/>
    <w:rsid w:val="000831B5"/>
    <w:rsid w:val="00085FAE"/>
    <w:rsid w:val="0008603C"/>
    <w:rsid w:val="000861B1"/>
    <w:rsid w:val="00086BCC"/>
    <w:rsid w:val="00087C83"/>
    <w:rsid w:val="00087CA0"/>
    <w:rsid w:val="00087F2E"/>
    <w:rsid w:val="00087F65"/>
    <w:rsid w:val="00090524"/>
    <w:rsid w:val="00090891"/>
    <w:rsid w:val="00090CD3"/>
    <w:rsid w:val="00091A1C"/>
    <w:rsid w:val="00092981"/>
    <w:rsid w:val="00092D34"/>
    <w:rsid w:val="00093724"/>
    <w:rsid w:val="00093812"/>
    <w:rsid w:val="00093C0C"/>
    <w:rsid w:val="000947CF"/>
    <w:rsid w:val="00094818"/>
    <w:rsid w:val="00094929"/>
    <w:rsid w:val="00094A4E"/>
    <w:rsid w:val="00094F13"/>
    <w:rsid w:val="00095F18"/>
    <w:rsid w:val="00095FBC"/>
    <w:rsid w:val="00096C4E"/>
    <w:rsid w:val="000979A9"/>
    <w:rsid w:val="000A0432"/>
    <w:rsid w:val="000A2431"/>
    <w:rsid w:val="000A245A"/>
    <w:rsid w:val="000A2EC3"/>
    <w:rsid w:val="000A3141"/>
    <w:rsid w:val="000A3AFD"/>
    <w:rsid w:val="000A4E15"/>
    <w:rsid w:val="000A5E3C"/>
    <w:rsid w:val="000A5FC8"/>
    <w:rsid w:val="000A600B"/>
    <w:rsid w:val="000A6A80"/>
    <w:rsid w:val="000B0039"/>
    <w:rsid w:val="000B1628"/>
    <w:rsid w:val="000B1788"/>
    <w:rsid w:val="000B1CD7"/>
    <w:rsid w:val="000B1F5A"/>
    <w:rsid w:val="000B2AA2"/>
    <w:rsid w:val="000B3BDC"/>
    <w:rsid w:val="000B3BEF"/>
    <w:rsid w:val="000B3ED9"/>
    <w:rsid w:val="000B3FFB"/>
    <w:rsid w:val="000B432E"/>
    <w:rsid w:val="000B4E72"/>
    <w:rsid w:val="000B5438"/>
    <w:rsid w:val="000B6C69"/>
    <w:rsid w:val="000B71EF"/>
    <w:rsid w:val="000C0D27"/>
    <w:rsid w:val="000C10B4"/>
    <w:rsid w:val="000C1FFA"/>
    <w:rsid w:val="000C23D1"/>
    <w:rsid w:val="000C30D0"/>
    <w:rsid w:val="000C3408"/>
    <w:rsid w:val="000C3A8B"/>
    <w:rsid w:val="000C3E92"/>
    <w:rsid w:val="000C43CE"/>
    <w:rsid w:val="000C5350"/>
    <w:rsid w:val="000C559C"/>
    <w:rsid w:val="000C56C6"/>
    <w:rsid w:val="000C6272"/>
    <w:rsid w:val="000C64E0"/>
    <w:rsid w:val="000C688A"/>
    <w:rsid w:val="000C6BD2"/>
    <w:rsid w:val="000D0225"/>
    <w:rsid w:val="000D0364"/>
    <w:rsid w:val="000D0521"/>
    <w:rsid w:val="000D0719"/>
    <w:rsid w:val="000D0A5E"/>
    <w:rsid w:val="000D0FFC"/>
    <w:rsid w:val="000D21F7"/>
    <w:rsid w:val="000D2900"/>
    <w:rsid w:val="000D3243"/>
    <w:rsid w:val="000D471D"/>
    <w:rsid w:val="000D75DE"/>
    <w:rsid w:val="000D77A6"/>
    <w:rsid w:val="000E0A92"/>
    <w:rsid w:val="000E17CA"/>
    <w:rsid w:val="000E1842"/>
    <w:rsid w:val="000E18D9"/>
    <w:rsid w:val="000E22F4"/>
    <w:rsid w:val="000E268F"/>
    <w:rsid w:val="000E2A05"/>
    <w:rsid w:val="000E314A"/>
    <w:rsid w:val="000E314F"/>
    <w:rsid w:val="000E3C62"/>
    <w:rsid w:val="000E42A7"/>
    <w:rsid w:val="000E4A94"/>
    <w:rsid w:val="000E4C78"/>
    <w:rsid w:val="000E5125"/>
    <w:rsid w:val="000E5555"/>
    <w:rsid w:val="000E5849"/>
    <w:rsid w:val="000E6960"/>
    <w:rsid w:val="000E6B95"/>
    <w:rsid w:val="000E6E8F"/>
    <w:rsid w:val="000E731B"/>
    <w:rsid w:val="000E7323"/>
    <w:rsid w:val="000F023B"/>
    <w:rsid w:val="000F0769"/>
    <w:rsid w:val="000F0D2B"/>
    <w:rsid w:val="000F160F"/>
    <w:rsid w:val="000F1B5E"/>
    <w:rsid w:val="000F1C46"/>
    <w:rsid w:val="000F1D43"/>
    <w:rsid w:val="000F2B25"/>
    <w:rsid w:val="000F360B"/>
    <w:rsid w:val="000F3BBC"/>
    <w:rsid w:val="000F3C87"/>
    <w:rsid w:val="000F46BA"/>
    <w:rsid w:val="000F4AE7"/>
    <w:rsid w:val="000F5383"/>
    <w:rsid w:val="000F5838"/>
    <w:rsid w:val="000F58DB"/>
    <w:rsid w:val="000F63AB"/>
    <w:rsid w:val="000F658D"/>
    <w:rsid w:val="000F6658"/>
    <w:rsid w:val="000F7223"/>
    <w:rsid w:val="000F743C"/>
    <w:rsid w:val="000F7567"/>
    <w:rsid w:val="000F7F1C"/>
    <w:rsid w:val="00101972"/>
    <w:rsid w:val="00101B93"/>
    <w:rsid w:val="001021D5"/>
    <w:rsid w:val="00102A84"/>
    <w:rsid w:val="0010373C"/>
    <w:rsid w:val="001039F4"/>
    <w:rsid w:val="0010512D"/>
    <w:rsid w:val="00105FBF"/>
    <w:rsid w:val="00106060"/>
    <w:rsid w:val="00106CAD"/>
    <w:rsid w:val="0010738F"/>
    <w:rsid w:val="00110867"/>
    <w:rsid w:val="00110943"/>
    <w:rsid w:val="00110F98"/>
    <w:rsid w:val="001135D8"/>
    <w:rsid w:val="001137DC"/>
    <w:rsid w:val="00114032"/>
    <w:rsid w:val="00114BD3"/>
    <w:rsid w:val="001152E0"/>
    <w:rsid w:val="00116E05"/>
    <w:rsid w:val="001170FA"/>
    <w:rsid w:val="0012031C"/>
    <w:rsid w:val="00121A1A"/>
    <w:rsid w:val="00123194"/>
    <w:rsid w:val="001237C4"/>
    <w:rsid w:val="00124288"/>
    <w:rsid w:val="00124937"/>
    <w:rsid w:val="00124E47"/>
    <w:rsid w:val="0012617D"/>
    <w:rsid w:val="001266E6"/>
    <w:rsid w:val="001267DA"/>
    <w:rsid w:val="00126EE3"/>
    <w:rsid w:val="0012717B"/>
    <w:rsid w:val="00127950"/>
    <w:rsid w:val="00127F4C"/>
    <w:rsid w:val="00130645"/>
    <w:rsid w:val="001308CB"/>
    <w:rsid w:val="0013094E"/>
    <w:rsid w:val="00130F0F"/>
    <w:rsid w:val="001310E1"/>
    <w:rsid w:val="00131202"/>
    <w:rsid w:val="00131AC1"/>
    <w:rsid w:val="00131B51"/>
    <w:rsid w:val="00131CBB"/>
    <w:rsid w:val="00132D5F"/>
    <w:rsid w:val="00133345"/>
    <w:rsid w:val="0013385A"/>
    <w:rsid w:val="0013388B"/>
    <w:rsid w:val="00134387"/>
    <w:rsid w:val="00134820"/>
    <w:rsid w:val="00134961"/>
    <w:rsid w:val="001349A0"/>
    <w:rsid w:val="00136062"/>
    <w:rsid w:val="0013695A"/>
    <w:rsid w:val="00137F9D"/>
    <w:rsid w:val="00141E4B"/>
    <w:rsid w:val="00142240"/>
    <w:rsid w:val="00142253"/>
    <w:rsid w:val="00143910"/>
    <w:rsid w:val="00145E97"/>
    <w:rsid w:val="00146084"/>
    <w:rsid w:val="001475B3"/>
    <w:rsid w:val="001477AC"/>
    <w:rsid w:val="0015020F"/>
    <w:rsid w:val="001504A1"/>
    <w:rsid w:val="001504DF"/>
    <w:rsid w:val="00150D0E"/>
    <w:rsid w:val="00151408"/>
    <w:rsid w:val="0015163B"/>
    <w:rsid w:val="00153AAE"/>
    <w:rsid w:val="00153CAE"/>
    <w:rsid w:val="001545FE"/>
    <w:rsid w:val="00154A28"/>
    <w:rsid w:val="00154A63"/>
    <w:rsid w:val="001553D1"/>
    <w:rsid w:val="001558E5"/>
    <w:rsid w:val="00155B83"/>
    <w:rsid w:val="0015629D"/>
    <w:rsid w:val="00156660"/>
    <w:rsid w:val="001570AD"/>
    <w:rsid w:val="00157B84"/>
    <w:rsid w:val="00157CE8"/>
    <w:rsid w:val="00157E75"/>
    <w:rsid w:val="00157F1E"/>
    <w:rsid w:val="00161BCB"/>
    <w:rsid w:val="00161E23"/>
    <w:rsid w:val="0016204C"/>
    <w:rsid w:val="0016215C"/>
    <w:rsid w:val="0016277D"/>
    <w:rsid w:val="001627C7"/>
    <w:rsid w:val="0016423A"/>
    <w:rsid w:val="001648DC"/>
    <w:rsid w:val="00164D38"/>
    <w:rsid w:val="00165353"/>
    <w:rsid w:val="00165E36"/>
    <w:rsid w:val="00165FE4"/>
    <w:rsid w:val="00167227"/>
    <w:rsid w:val="001672F3"/>
    <w:rsid w:val="00167DFD"/>
    <w:rsid w:val="00167F94"/>
    <w:rsid w:val="0017003D"/>
    <w:rsid w:val="0017004D"/>
    <w:rsid w:val="001701DE"/>
    <w:rsid w:val="001703D1"/>
    <w:rsid w:val="0017072D"/>
    <w:rsid w:val="001708E1"/>
    <w:rsid w:val="00170EA4"/>
    <w:rsid w:val="001710FD"/>
    <w:rsid w:val="00171761"/>
    <w:rsid w:val="00172D4E"/>
    <w:rsid w:val="001731A9"/>
    <w:rsid w:val="00173FA4"/>
    <w:rsid w:val="00174813"/>
    <w:rsid w:val="00174D8D"/>
    <w:rsid w:val="00174F99"/>
    <w:rsid w:val="00175313"/>
    <w:rsid w:val="00175636"/>
    <w:rsid w:val="001759FD"/>
    <w:rsid w:val="00175FFF"/>
    <w:rsid w:val="001761D9"/>
    <w:rsid w:val="00176AE1"/>
    <w:rsid w:val="00176FF2"/>
    <w:rsid w:val="001805C2"/>
    <w:rsid w:val="001809E2"/>
    <w:rsid w:val="00180A31"/>
    <w:rsid w:val="00180F0C"/>
    <w:rsid w:val="001814DF"/>
    <w:rsid w:val="00181E58"/>
    <w:rsid w:val="00181EA9"/>
    <w:rsid w:val="0018214D"/>
    <w:rsid w:val="001830E8"/>
    <w:rsid w:val="001835D5"/>
    <w:rsid w:val="001839A1"/>
    <w:rsid w:val="00183E88"/>
    <w:rsid w:val="00184DE6"/>
    <w:rsid w:val="00184FB4"/>
    <w:rsid w:val="00185BB1"/>
    <w:rsid w:val="00186F30"/>
    <w:rsid w:val="001872DC"/>
    <w:rsid w:val="001876F3"/>
    <w:rsid w:val="0019099B"/>
    <w:rsid w:val="00190A2D"/>
    <w:rsid w:val="001910E6"/>
    <w:rsid w:val="00191251"/>
    <w:rsid w:val="00191709"/>
    <w:rsid w:val="001927E1"/>
    <w:rsid w:val="00192D9A"/>
    <w:rsid w:val="00193A68"/>
    <w:rsid w:val="00193B64"/>
    <w:rsid w:val="00194AEF"/>
    <w:rsid w:val="00194BA6"/>
    <w:rsid w:val="00194CBC"/>
    <w:rsid w:val="0019626B"/>
    <w:rsid w:val="00196AA5"/>
    <w:rsid w:val="00196EEC"/>
    <w:rsid w:val="001970C6"/>
    <w:rsid w:val="0019747B"/>
    <w:rsid w:val="001978F9"/>
    <w:rsid w:val="00197C27"/>
    <w:rsid w:val="00197CD8"/>
    <w:rsid w:val="00197EB9"/>
    <w:rsid w:val="001A070E"/>
    <w:rsid w:val="001A0E10"/>
    <w:rsid w:val="001A2E0A"/>
    <w:rsid w:val="001A3968"/>
    <w:rsid w:val="001A41E2"/>
    <w:rsid w:val="001A6AF1"/>
    <w:rsid w:val="001A7724"/>
    <w:rsid w:val="001A78F9"/>
    <w:rsid w:val="001A7CA3"/>
    <w:rsid w:val="001B073A"/>
    <w:rsid w:val="001B082C"/>
    <w:rsid w:val="001B11EB"/>
    <w:rsid w:val="001B1222"/>
    <w:rsid w:val="001B1344"/>
    <w:rsid w:val="001B14EF"/>
    <w:rsid w:val="001B1D3D"/>
    <w:rsid w:val="001B1EE4"/>
    <w:rsid w:val="001B30F7"/>
    <w:rsid w:val="001B3A35"/>
    <w:rsid w:val="001B3DB2"/>
    <w:rsid w:val="001B58E1"/>
    <w:rsid w:val="001B63AA"/>
    <w:rsid w:val="001B6CC1"/>
    <w:rsid w:val="001B6D01"/>
    <w:rsid w:val="001B72B5"/>
    <w:rsid w:val="001B7630"/>
    <w:rsid w:val="001B7B35"/>
    <w:rsid w:val="001B7F1E"/>
    <w:rsid w:val="001C0301"/>
    <w:rsid w:val="001C036F"/>
    <w:rsid w:val="001C04E3"/>
    <w:rsid w:val="001C11D9"/>
    <w:rsid w:val="001C1B7F"/>
    <w:rsid w:val="001C2854"/>
    <w:rsid w:val="001C35BE"/>
    <w:rsid w:val="001C3BAE"/>
    <w:rsid w:val="001C40F9"/>
    <w:rsid w:val="001C40FC"/>
    <w:rsid w:val="001C4394"/>
    <w:rsid w:val="001C4AF3"/>
    <w:rsid w:val="001C628D"/>
    <w:rsid w:val="001C6293"/>
    <w:rsid w:val="001C657E"/>
    <w:rsid w:val="001C6C93"/>
    <w:rsid w:val="001D00E5"/>
    <w:rsid w:val="001D0EB7"/>
    <w:rsid w:val="001D0F91"/>
    <w:rsid w:val="001D101A"/>
    <w:rsid w:val="001D1162"/>
    <w:rsid w:val="001D1421"/>
    <w:rsid w:val="001D1554"/>
    <w:rsid w:val="001D179A"/>
    <w:rsid w:val="001D1D91"/>
    <w:rsid w:val="001D1EA0"/>
    <w:rsid w:val="001D3D21"/>
    <w:rsid w:val="001D3D9E"/>
    <w:rsid w:val="001D42C6"/>
    <w:rsid w:val="001D50C2"/>
    <w:rsid w:val="001D734C"/>
    <w:rsid w:val="001D74AF"/>
    <w:rsid w:val="001D7CB7"/>
    <w:rsid w:val="001E044C"/>
    <w:rsid w:val="001E225C"/>
    <w:rsid w:val="001E2938"/>
    <w:rsid w:val="001E3904"/>
    <w:rsid w:val="001E3916"/>
    <w:rsid w:val="001E3D0C"/>
    <w:rsid w:val="001E3EA1"/>
    <w:rsid w:val="001E5D0E"/>
    <w:rsid w:val="001E6162"/>
    <w:rsid w:val="001E6703"/>
    <w:rsid w:val="001E7840"/>
    <w:rsid w:val="001E7990"/>
    <w:rsid w:val="001F240A"/>
    <w:rsid w:val="001F252A"/>
    <w:rsid w:val="001F288F"/>
    <w:rsid w:val="001F2B73"/>
    <w:rsid w:val="001F2C5B"/>
    <w:rsid w:val="001F3873"/>
    <w:rsid w:val="001F4F66"/>
    <w:rsid w:val="001F568B"/>
    <w:rsid w:val="001F5CF1"/>
    <w:rsid w:val="001F625C"/>
    <w:rsid w:val="001F797E"/>
    <w:rsid w:val="002000F0"/>
    <w:rsid w:val="00200AC0"/>
    <w:rsid w:val="00200C8D"/>
    <w:rsid w:val="00200D4C"/>
    <w:rsid w:val="00200EC7"/>
    <w:rsid w:val="00201631"/>
    <w:rsid w:val="00202BEF"/>
    <w:rsid w:val="00203F6B"/>
    <w:rsid w:val="0020438D"/>
    <w:rsid w:val="002061EF"/>
    <w:rsid w:val="00206E6B"/>
    <w:rsid w:val="00207984"/>
    <w:rsid w:val="00207E3C"/>
    <w:rsid w:val="0021040F"/>
    <w:rsid w:val="00210FED"/>
    <w:rsid w:val="00211860"/>
    <w:rsid w:val="002127C5"/>
    <w:rsid w:val="00212B12"/>
    <w:rsid w:val="002133F4"/>
    <w:rsid w:val="0021348C"/>
    <w:rsid w:val="00213FE9"/>
    <w:rsid w:val="002143F7"/>
    <w:rsid w:val="0021518C"/>
    <w:rsid w:val="0021564A"/>
    <w:rsid w:val="0021575E"/>
    <w:rsid w:val="00215E9A"/>
    <w:rsid w:val="0021629F"/>
    <w:rsid w:val="0021653E"/>
    <w:rsid w:val="00216BB4"/>
    <w:rsid w:val="00216CD5"/>
    <w:rsid w:val="00216EEB"/>
    <w:rsid w:val="0021768F"/>
    <w:rsid w:val="00220047"/>
    <w:rsid w:val="00221810"/>
    <w:rsid w:val="00221893"/>
    <w:rsid w:val="00221B4D"/>
    <w:rsid w:val="00221E65"/>
    <w:rsid w:val="00221F6B"/>
    <w:rsid w:val="00222083"/>
    <w:rsid w:val="002223BB"/>
    <w:rsid w:val="002224BE"/>
    <w:rsid w:val="00222828"/>
    <w:rsid w:val="00222A51"/>
    <w:rsid w:val="00222C42"/>
    <w:rsid w:val="00222C68"/>
    <w:rsid w:val="002230B8"/>
    <w:rsid w:val="00224980"/>
    <w:rsid w:val="002253E5"/>
    <w:rsid w:val="002257F4"/>
    <w:rsid w:val="00225C8D"/>
    <w:rsid w:val="002262D1"/>
    <w:rsid w:val="00226D2A"/>
    <w:rsid w:val="00226FD7"/>
    <w:rsid w:val="002302C2"/>
    <w:rsid w:val="00230454"/>
    <w:rsid w:val="00232485"/>
    <w:rsid w:val="00232C75"/>
    <w:rsid w:val="0023351A"/>
    <w:rsid w:val="00233DAC"/>
    <w:rsid w:val="002347AC"/>
    <w:rsid w:val="002349AF"/>
    <w:rsid w:val="00234D34"/>
    <w:rsid w:val="002350E5"/>
    <w:rsid w:val="00235128"/>
    <w:rsid w:val="00236FA8"/>
    <w:rsid w:val="002378B0"/>
    <w:rsid w:val="00237B7F"/>
    <w:rsid w:val="0024013C"/>
    <w:rsid w:val="0024022D"/>
    <w:rsid w:val="0024113B"/>
    <w:rsid w:val="00241192"/>
    <w:rsid w:val="00241D44"/>
    <w:rsid w:val="00243896"/>
    <w:rsid w:val="00244B8A"/>
    <w:rsid w:val="002451E5"/>
    <w:rsid w:val="002455BB"/>
    <w:rsid w:val="00245AC3"/>
    <w:rsid w:val="00245CFF"/>
    <w:rsid w:val="0024600B"/>
    <w:rsid w:val="002462FE"/>
    <w:rsid w:val="00246A78"/>
    <w:rsid w:val="002475B0"/>
    <w:rsid w:val="00247685"/>
    <w:rsid w:val="00247FF3"/>
    <w:rsid w:val="0025002B"/>
    <w:rsid w:val="00250607"/>
    <w:rsid w:val="0025137C"/>
    <w:rsid w:val="00252CA1"/>
    <w:rsid w:val="00252CBB"/>
    <w:rsid w:val="002533CA"/>
    <w:rsid w:val="00253ECB"/>
    <w:rsid w:val="002544F7"/>
    <w:rsid w:val="002545E5"/>
    <w:rsid w:val="00254D33"/>
    <w:rsid w:val="00255602"/>
    <w:rsid w:val="002567EC"/>
    <w:rsid w:val="00257628"/>
    <w:rsid w:val="00257B7C"/>
    <w:rsid w:val="00257FF6"/>
    <w:rsid w:val="0026043D"/>
    <w:rsid w:val="00260BB5"/>
    <w:rsid w:val="00261140"/>
    <w:rsid w:val="002614A9"/>
    <w:rsid w:val="002625F4"/>
    <w:rsid w:val="002629C4"/>
    <w:rsid w:val="00262F47"/>
    <w:rsid w:val="002637B3"/>
    <w:rsid w:val="00263E13"/>
    <w:rsid w:val="00263F0E"/>
    <w:rsid w:val="00264294"/>
    <w:rsid w:val="00265036"/>
    <w:rsid w:val="002651FD"/>
    <w:rsid w:val="00267A76"/>
    <w:rsid w:val="00270243"/>
    <w:rsid w:val="00270457"/>
    <w:rsid w:val="0027076F"/>
    <w:rsid w:val="00271F46"/>
    <w:rsid w:val="002732AC"/>
    <w:rsid w:val="00273AEB"/>
    <w:rsid w:val="00273C29"/>
    <w:rsid w:val="00273CD6"/>
    <w:rsid w:val="00273EFE"/>
    <w:rsid w:val="002743E6"/>
    <w:rsid w:val="00274F61"/>
    <w:rsid w:val="002753BB"/>
    <w:rsid w:val="002759E2"/>
    <w:rsid w:val="00275F3F"/>
    <w:rsid w:val="0027634F"/>
    <w:rsid w:val="002766C2"/>
    <w:rsid w:val="0027751B"/>
    <w:rsid w:val="00277CE0"/>
    <w:rsid w:val="00280387"/>
    <w:rsid w:val="0028065A"/>
    <w:rsid w:val="002815AB"/>
    <w:rsid w:val="00281F21"/>
    <w:rsid w:val="00281FEE"/>
    <w:rsid w:val="0028239C"/>
    <w:rsid w:val="002829DB"/>
    <w:rsid w:val="0028308C"/>
    <w:rsid w:val="0028346C"/>
    <w:rsid w:val="002856D0"/>
    <w:rsid w:val="00285732"/>
    <w:rsid w:val="00285A38"/>
    <w:rsid w:val="00285C75"/>
    <w:rsid w:val="00285CBF"/>
    <w:rsid w:val="00286122"/>
    <w:rsid w:val="002861E9"/>
    <w:rsid w:val="00286A5C"/>
    <w:rsid w:val="002873D9"/>
    <w:rsid w:val="0028771E"/>
    <w:rsid w:val="002909D1"/>
    <w:rsid w:val="002913BF"/>
    <w:rsid w:val="0029249A"/>
    <w:rsid w:val="00293136"/>
    <w:rsid w:val="00293424"/>
    <w:rsid w:val="00293697"/>
    <w:rsid w:val="002938CB"/>
    <w:rsid w:val="00293F27"/>
    <w:rsid w:val="00293FD5"/>
    <w:rsid w:val="00294E3E"/>
    <w:rsid w:val="00295063"/>
    <w:rsid w:val="00295618"/>
    <w:rsid w:val="00295661"/>
    <w:rsid w:val="002957B7"/>
    <w:rsid w:val="002A02D4"/>
    <w:rsid w:val="002A0CA9"/>
    <w:rsid w:val="002A251A"/>
    <w:rsid w:val="002A29E5"/>
    <w:rsid w:val="002A2A52"/>
    <w:rsid w:val="002A3625"/>
    <w:rsid w:val="002A3A9E"/>
    <w:rsid w:val="002A3EE2"/>
    <w:rsid w:val="002A40A8"/>
    <w:rsid w:val="002A4229"/>
    <w:rsid w:val="002A4A3F"/>
    <w:rsid w:val="002A5474"/>
    <w:rsid w:val="002A5F04"/>
    <w:rsid w:val="002A69E3"/>
    <w:rsid w:val="002A7977"/>
    <w:rsid w:val="002A7A57"/>
    <w:rsid w:val="002B0FB8"/>
    <w:rsid w:val="002B180E"/>
    <w:rsid w:val="002B25A8"/>
    <w:rsid w:val="002B32D8"/>
    <w:rsid w:val="002B3391"/>
    <w:rsid w:val="002B4BE8"/>
    <w:rsid w:val="002B5142"/>
    <w:rsid w:val="002B5CDA"/>
    <w:rsid w:val="002B60CE"/>
    <w:rsid w:val="002B646B"/>
    <w:rsid w:val="002B6DBC"/>
    <w:rsid w:val="002B78E8"/>
    <w:rsid w:val="002B7D8E"/>
    <w:rsid w:val="002C003F"/>
    <w:rsid w:val="002C0462"/>
    <w:rsid w:val="002C1429"/>
    <w:rsid w:val="002C1566"/>
    <w:rsid w:val="002C178E"/>
    <w:rsid w:val="002C2647"/>
    <w:rsid w:val="002C278F"/>
    <w:rsid w:val="002C2ACB"/>
    <w:rsid w:val="002C2CCA"/>
    <w:rsid w:val="002C3763"/>
    <w:rsid w:val="002C39F9"/>
    <w:rsid w:val="002C3C11"/>
    <w:rsid w:val="002C4467"/>
    <w:rsid w:val="002C4639"/>
    <w:rsid w:val="002C5738"/>
    <w:rsid w:val="002C60C1"/>
    <w:rsid w:val="002C65A3"/>
    <w:rsid w:val="002C7BFE"/>
    <w:rsid w:val="002D14E3"/>
    <w:rsid w:val="002D2C52"/>
    <w:rsid w:val="002D3260"/>
    <w:rsid w:val="002D34A5"/>
    <w:rsid w:val="002D3664"/>
    <w:rsid w:val="002D45A0"/>
    <w:rsid w:val="002D48BF"/>
    <w:rsid w:val="002D4B17"/>
    <w:rsid w:val="002D56A5"/>
    <w:rsid w:val="002D5BD0"/>
    <w:rsid w:val="002D5CB9"/>
    <w:rsid w:val="002D62B9"/>
    <w:rsid w:val="002D6894"/>
    <w:rsid w:val="002D6B45"/>
    <w:rsid w:val="002E075D"/>
    <w:rsid w:val="002E0F99"/>
    <w:rsid w:val="002E1079"/>
    <w:rsid w:val="002E10A2"/>
    <w:rsid w:val="002E1144"/>
    <w:rsid w:val="002E1171"/>
    <w:rsid w:val="002E1370"/>
    <w:rsid w:val="002E2262"/>
    <w:rsid w:val="002E2CD8"/>
    <w:rsid w:val="002E3742"/>
    <w:rsid w:val="002E3992"/>
    <w:rsid w:val="002E42A6"/>
    <w:rsid w:val="002E4946"/>
    <w:rsid w:val="002E60DA"/>
    <w:rsid w:val="002E613F"/>
    <w:rsid w:val="002E63A3"/>
    <w:rsid w:val="002E6AB6"/>
    <w:rsid w:val="002E76B9"/>
    <w:rsid w:val="002E7D7C"/>
    <w:rsid w:val="002F052F"/>
    <w:rsid w:val="002F1307"/>
    <w:rsid w:val="002F13CB"/>
    <w:rsid w:val="002F2312"/>
    <w:rsid w:val="002F26C7"/>
    <w:rsid w:val="002F26DE"/>
    <w:rsid w:val="002F2AD6"/>
    <w:rsid w:val="002F3E07"/>
    <w:rsid w:val="002F49B1"/>
    <w:rsid w:val="002F4B0B"/>
    <w:rsid w:val="002F4B88"/>
    <w:rsid w:val="002F515F"/>
    <w:rsid w:val="002F6177"/>
    <w:rsid w:val="002F6357"/>
    <w:rsid w:val="002F66FE"/>
    <w:rsid w:val="002F71B7"/>
    <w:rsid w:val="002F7CEE"/>
    <w:rsid w:val="0030116B"/>
    <w:rsid w:val="0030167C"/>
    <w:rsid w:val="00301716"/>
    <w:rsid w:val="00303B91"/>
    <w:rsid w:val="0030427C"/>
    <w:rsid w:val="00304DEF"/>
    <w:rsid w:val="003051B0"/>
    <w:rsid w:val="003054E8"/>
    <w:rsid w:val="00306963"/>
    <w:rsid w:val="00306A89"/>
    <w:rsid w:val="003114DC"/>
    <w:rsid w:val="00311561"/>
    <w:rsid w:val="003115E5"/>
    <w:rsid w:val="00311B99"/>
    <w:rsid w:val="00311DFE"/>
    <w:rsid w:val="00312407"/>
    <w:rsid w:val="00312EC5"/>
    <w:rsid w:val="0031337B"/>
    <w:rsid w:val="0031354E"/>
    <w:rsid w:val="00313CCF"/>
    <w:rsid w:val="00314189"/>
    <w:rsid w:val="0031459D"/>
    <w:rsid w:val="00314C52"/>
    <w:rsid w:val="00314E70"/>
    <w:rsid w:val="00315504"/>
    <w:rsid w:val="0031590B"/>
    <w:rsid w:val="00315BDA"/>
    <w:rsid w:val="00315E22"/>
    <w:rsid w:val="003164B9"/>
    <w:rsid w:val="00316B2D"/>
    <w:rsid w:val="003172C3"/>
    <w:rsid w:val="003178AC"/>
    <w:rsid w:val="003205B6"/>
    <w:rsid w:val="00320A13"/>
    <w:rsid w:val="00320D9B"/>
    <w:rsid w:val="003212D2"/>
    <w:rsid w:val="003214DB"/>
    <w:rsid w:val="003216AD"/>
    <w:rsid w:val="0032177B"/>
    <w:rsid w:val="00323297"/>
    <w:rsid w:val="00323729"/>
    <w:rsid w:val="003250E7"/>
    <w:rsid w:val="003259E4"/>
    <w:rsid w:val="00325C53"/>
    <w:rsid w:val="00325CF0"/>
    <w:rsid w:val="003277F1"/>
    <w:rsid w:val="00327CC3"/>
    <w:rsid w:val="00327D9F"/>
    <w:rsid w:val="00330435"/>
    <w:rsid w:val="00330CC8"/>
    <w:rsid w:val="00330E44"/>
    <w:rsid w:val="003311AD"/>
    <w:rsid w:val="00332970"/>
    <w:rsid w:val="00332C6F"/>
    <w:rsid w:val="00332D6B"/>
    <w:rsid w:val="00333933"/>
    <w:rsid w:val="00333FFB"/>
    <w:rsid w:val="00335C7C"/>
    <w:rsid w:val="00336C2C"/>
    <w:rsid w:val="00336EE9"/>
    <w:rsid w:val="00337162"/>
    <w:rsid w:val="003373B1"/>
    <w:rsid w:val="0033778A"/>
    <w:rsid w:val="00337BA4"/>
    <w:rsid w:val="00340DEF"/>
    <w:rsid w:val="00341302"/>
    <w:rsid w:val="003416FB"/>
    <w:rsid w:val="0034340F"/>
    <w:rsid w:val="00343501"/>
    <w:rsid w:val="00343699"/>
    <w:rsid w:val="00343A7C"/>
    <w:rsid w:val="003442F4"/>
    <w:rsid w:val="00344FA0"/>
    <w:rsid w:val="003452BE"/>
    <w:rsid w:val="003463D2"/>
    <w:rsid w:val="00346EA6"/>
    <w:rsid w:val="00350589"/>
    <w:rsid w:val="003513EE"/>
    <w:rsid w:val="00351415"/>
    <w:rsid w:val="00351AB5"/>
    <w:rsid w:val="00351C66"/>
    <w:rsid w:val="003520AE"/>
    <w:rsid w:val="00352862"/>
    <w:rsid w:val="00352CCD"/>
    <w:rsid w:val="003538E2"/>
    <w:rsid w:val="003541FB"/>
    <w:rsid w:val="00354570"/>
    <w:rsid w:val="00354D96"/>
    <w:rsid w:val="00355E1E"/>
    <w:rsid w:val="003571A7"/>
    <w:rsid w:val="00357EC3"/>
    <w:rsid w:val="0036068D"/>
    <w:rsid w:val="0036122F"/>
    <w:rsid w:val="003618EE"/>
    <w:rsid w:val="00361F2F"/>
    <w:rsid w:val="003634C2"/>
    <w:rsid w:val="003636F8"/>
    <w:rsid w:val="00364C24"/>
    <w:rsid w:val="00365F28"/>
    <w:rsid w:val="003662A4"/>
    <w:rsid w:val="0036694A"/>
    <w:rsid w:val="00366D87"/>
    <w:rsid w:val="003674AB"/>
    <w:rsid w:val="00367E60"/>
    <w:rsid w:val="0037072D"/>
    <w:rsid w:val="00372255"/>
    <w:rsid w:val="0037270E"/>
    <w:rsid w:val="003731A4"/>
    <w:rsid w:val="00373538"/>
    <w:rsid w:val="00374960"/>
    <w:rsid w:val="003755AB"/>
    <w:rsid w:val="0037578C"/>
    <w:rsid w:val="00375FBC"/>
    <w:rsid w:val="00376E2F"/>
    <w:rsid w:val="00377174"/>
    <w:rsid w:val="00377421"/>
    <w:rsid w:val="00377DF1"/>
    <w:rsid w:val="0038029C"/>
    <w:rsid w:val="003805B3"/>
    <w:rsid w:val="003805F6"/>
    <w:rsid w:val="00380ABF"/>
    <w:rsid w:val="003818D8"/>
    <w:rsid w:val="00382945"/>
    <w:rsid w:val="00383592"/>
    <w:rsid w:val="00383D10"/>
    <w:rsid w:val="00383F00"/>
    <w:rsid w:val="00384256"/>
    <w:rsid w:val="00384AD1"/>
    <w:rsid w:val="00385317"/>
    <w:rsid w:val="003868A2"/>
    <w:rsid w:val="00387027"/>
    <w:rsid w:val="003870B6"/>
    <w:rsid w:val="00387C37"/>
    <w:rsid w:val="003905E2"/>
    <w:rsid w:val="00390F93"/>
    <w:rsid w:val="00391294"/>
    <w:rsid w:val="003913BB"/>
    <w:rsid w:val="00391C9E"/>
    <w:rsid w:val="00391F87"/>
    <w:rsid w:val="00391FCD"/>
    <w:rsid w:val="0039262C"/>
    <w:rsid w:val="003928FF"/>
    <w:rsid w:val="003937AE"/>
    <w:rsid w:val="0039465D"/>
    <w:rsid w:val="003949DD"/>
    <w:rsid w:val="00395345"/>
    <w:rsid w:val="003954A1"/>
    <w:rsid w:val="003962F7"/>
    <w:rsid w:val="003963F4"/>
    <w:rsid w:val="00396EE1"/>
    <w:rsid w:val="0039731E"/>
    <w:rsid w:val="00397704"/>
    <w:rsid w:val="0039795B"/>
    <w:rsid w:val="003A009B"/>
    <w:rsid w:val="003A0311"/>
    <w:rsid w:val="003A0357"/>
    <w:rsid w:val="003A168E"/>
    <w:rsid w:val="003A197F"/>
    <w:rsid w:val="003A2774"/>
    <w:rsid w:val="003A3902"/>
    <w:rsid w:val="003A40FC"/>
    <w:rsid w:val="003A66BF"/>
    <w:rsid w:val="003A7B8F"/>
    <w:rsid w:val="003B054E"/>
    <w:rsid w:val="003B0BC3"/>
    <w:rsid w:val="003B0CDF"/>
    <w:rsid w:val="003B13F7"/>
    <w:rsid w:val="003B14EC"/>
    <w:rsid w:val="003B16A6"/>
    <w:rsid w:val="003B21DC"/>
    <w:rsid w:val="003B29B7"/>
    <w:rsid w:val="003B2FFA"/>
    <w:rsid w:val="003B3A35"/>
    <w:rsid w:val="003B3C4E"/>
    <w:rsid w:val="003B4206"/>
    <w:rsid w:val="003B4745"/>
    <w:rsid w:val="003B5394"/>
    <w:rsid w:val="003B5731"/>
    <w:rsid w:val="003B5AA7"/>
    <w:rsid w:val="003B5DF5"/>
    <w:rsid w:val="003B60CA"/>
    <w:rsid w:val="003B6FD5"/>
    <w:rsid w:val="003B70A0"/>
    <w:rsid w:val="003B7958"/>
    <w:rsid w:val="003C0B2A"/>
    <w:rsid w:val="003C0D7B"/>
    <w:rsid w:val="003C0E0F"/>
    <w:rsid w:val="003C0FB6"/>
    <w:rsid w:val="003C1080"/>
    <w:rsid w:val="003C2144"/>
    <w:rsid w:val="003C4ED9"/>
    <w:rsid w:val="003C5A18"/>
    <w:rsid w:val="003C658D"/>
    <w:rsid w:val="003C6605"/>
    <w:rsid w:val="003C6FAB"/>
    <w:rsid w:val="003C6FC5"/>
    <w:rsid w:val="003C719A"/>
    <w:rsid w:val="003C71C4"/>
    <w:rsid w:val="003C7C2D"/>
    <w:rsid w:val="003D03DD"/>
    <w:rsid w:val="003D3C70"/>
    <w:rsid w:val="003D3C89"/>
    <w:rsid w:val="003D430C"/>
    <w:rsid w:val="003D4415"/>
    <w:rsid w:val="003D4493"/>
    <w:rsid w:val="003D6452"/>
    <w:rsid w:val="003D6AA3"/>
    <w:rsid w:val="003D749F"/>
    <w:rsid w:val="003E0159"/>
    <w:rsid w:val="003E01A3"/>
    <w:rsid w:val="003E0F92"/>
    <w:rsid w:val="003E14AC"/>
    <w:rsid w:val="003E2F68"/>
    <w:rsid w:val="003E401E"/>
    <w:rsid w:val="003E4DCB"/>
    <w:rsid w:val="003F0900"/>
    <w:rsid w:val="003F09EB"/>
    <w:rsid w:val="003F1E6D"/>
    <w:rsid w:val="003F26D4"/>
    <w:rsid w:val="003F27F9"/>
    <w:rsid w:val="003F2BFA"/>
    <w:rsid w:val="003F3CB9"/>
    <w:rsid w:val="003F3E42"/>
    <w:rsid w:val="003F4D8E"/>
    <w:rsid w:val="003F5398"/>
    <w:rsid w:val="003F5520"/>
    <w:rsid w:val="003F7740"/>
    <w:rsid w:val="003F7F92"/>
    <w:rsid w:val="00400004"/>
    <w:rsid w:val="004008F6"/>
    <w:rsid w:val="0040111E"/>
    <w:rsid w:val="00402ACF"/>
    <w:rsid w:val="004035DF"/>
    <w:rsid w:val="004038E3"/>
    <w:rsid w:val="00403C4D"/>
    <w:rsid w:val="00404331"/>
    <w:rsid w:val="00404AA5"/>
    <w:rsid w:val="004059E4"/>
    <w:rsid w:val="00405D49"/>
    <w:rsid w:val="00405DAD"/>
    <w:rsid w:val="0040688E"/>
    <w:rsid w:val="00406A17"/>
    <w:rsid w:val="00407040"/>
    <w:rsid w:val="00407CFB"/>
    <w:rsid w:val="00407D10"/>
    <w:rsid w:val="0041045C"/>
    <w:rsid w:val="0041083E"/>
    <w:rsid w:val="00410CEC"/>
    <w:rsid w:val="00411520"/>
    <w:rsid w:val="00412953"/>
    <w:rsid w:val="00412A64"/>
    <w:rsid w:val="00412AF6"/>
    <w:rsid w:val="00412CFD"/>
    <w:rsid w:val="00413525"/>
    <w:rsid w:val="00415550"/>
    <w:rsid w:val="004165CB"/>
    <w:rsid w:val="00416792"/>
    <w:rsid w:val="00416AB4"/>
    <w:rsid w:val="0041755B"/>
    <w:rsid w:val="0041784F"/>
    <w:rsid w:val="00417A71"/>
    <w:rsid w:val="00417C75"/>
    <w:rsid w:val="00420401"/>
    <w:rsid w:val="00421BD1"/>
    <w:rsid w:val="00421D99"/>
    <w:rsid w:val="00421DB7"/>
    <w:rsid w:val="00421EE2"/>
    <w:rsid w:val="00422071"/>
    <w:rsid w:val="004222DB"/>
    <w:rsid w:val="0042259A"/>
    <w:rsid w:val="00422E06"/>
    <w:rsid w:val="00423337"/>
    <w:rsid w:val="004238F3"/>
    <w:rsid w:val="00423BF4"/>
    <w:rsid w:val="00423C2D"/>
    <w:rsid w:val="004250C9"/>
    <w:rsid w:val="0042547A"/>
    <w:rsid w:val="004254CB"/>
    <w:rsid w:val="00425B4F"/>
    <w:rsid w:val="00425D07"/>
    <w:rsid w:val="0042617A"/>
    <w:rsid w:val="004266B4"/>
    <w:rsid w:val="00426788"/>
    <w:rsid w:val="00426D94"/>
    <w:rsid w:val="00426F6B"/>
    <w:rsid w:val="00430CAA"/>
    <w:rsid w:val="00431412"/>
    <w:rsid w:val="00431F95"/>
    <w:rsid w:val="004327C7"/>
    <w:rsid w:val="00432AE3"/>
    <w:rsid w:val="00432FB6"/>
    <w:rsid w:val="00433521"/>
    <w:rsid w:val="004336EA"/>
    <w:rsid w:val="004343E3"/>
    <w:rsid w:val="00434670"/>
    <w:rsid w:val="004349E5"/>
    <w:rsid w:val="004353C3"/>
    <w:rsid w:val="004356C3"/>
    <w:rsid w:val="00435A6D"/>
    <w:rsid w:val="00435C6C"/>
    <w:rsid w:val="00435CBE"/>
    <w:rsid w:val="00436111"/>
    <w:rsid w:val="00436446"/>
    <w:rsid w:val="004376D0"/>
    <w:rsid w:val="00442689"/>
    <w:rsid w:val="0044396C"/>
    <w:rsid w:val="00443BCF"/>
    <w:rsid w:val="00445074"/>
    <w:rsid w:val="004451D3"/>
    <w:rsid w:val="004453F5"/>
    <w:rsid w:val="004454C7"/>
    <w:rsid w:val="00445D57"/>
    <w:rsid w:val="00447EAD"/>
    <w:rsid w:val="004511E6"/>
    <w:rsid w:val="0045194E"/>
    <w:rsid w:val="00451B25"/>
    <w:rsid w:val="004521F0"/>
    <w:rsid w:val="00453429"/>
    <w:rsid w:val="00454138"/>
    <w:rsid w:val="00454D9E"/>
    <w:rsid w:val="00455CD3"/>
    <w:rsid w:val="0045627E"/>
    <w:rsid w:val="00456349"/>
    <w:rsid w:val="00456953"/>
    <w:rsid w:val="004601E1"/>
    <w:rsid w:val="00460281"/>
    <w:rsid w:val="004604A5"/>
    <w:rsid w:val="00461798"/>
    <w:rsid w:val="00461F58"/>
    <w:rsid w:val="00462182"/>
    <w:rsid w:val="00462376"/>
    <w:rsid w:val="00462737"/>
    <w:rsid w:val="004636C1"/>
    <w:rsid w:val="004640E7"/>
    <w:rsid w:val="004645C1"/>
    <w:rsid w:val="004648B7"/>
    <w:rsid w:val="00466317"/>
    <w:rsid w:val="004667EF"/>
    <w:rsid w:val="00466F16"/>
    <w:rsid w:val="004670D9"/>
    <w:rsid w:val="00470141"/>
    <w:rsid w:val="00470AE3"/>
    <w:rsid w:val="00470C94"/>
    <w:rsid w:val="00470EA7"/>
    <w:rsid w:val="00471148"/>
    <w:rsid w:val="00471601"/>
    <w:rsid w:val="00471C10"/>
    <w:rsid w:val="004723C3"/>
    <w:rsid w:val="00472D1A"/>
    <w:rsid w:val="00473DBC"/>
    <w:rsid w:val="0047403F"/>
    <w:rsid w:val="00474096"/>
    <w:rsid w:val="00474A96"/>
    <w:rsid w:val="00476AF1"/>
    <w:rsid w:val="00477663"/>
    <w:rsid w:val="00480B8E"/>
    <w:rsid w:val="004810A4"/>
    <w:rsid w:val="00481405"/>
    <w:rsid w:val="004815D4"/>
    <w:rsid w:val="004822DF"/>
    <w:rsid w:val="004826E7"/>
    <w:rsid w:val="00482DBA"/>
    <w:rsid w:val="00483603"/>
    <w:rsid w:val="00483E82"/>
    <w:rsid w:val="00484083"/>
    <w:rsid w:val="004842BD"/>
    <w:rsid w:val="0048467E"/>
    <w:rsid w:val="004850A7"/>
    <w:rsid w:val="00485DA5"/>
    <w:rsid w:val="0048607F"/>
    <w:rsid w:val="00487C2E"/>
    <w:rsid w:val="00487D8B"/>
    <w:rsid w:val="0049028E"/>
    <w:rsid w:val="00491153"/>
    <w:rsid w:val="004918F1"/>
    <w:rsid w:val="00492057"/>
    <w:rsid w:val="00492606"/>
    <w:rsid w:val="00492D1C"/>
    <w:rsid w:val="004938B5"/>
    <w:rsid w:val="00493AF4"/>
    <w:rsid w:val="0049464B"/>
    <w:rsid w:val="0049465A"/>
    <w:rsid w:val="00495027"/>
    <w:rsid w:val="00495E51"/>
    <w:rsid w:val="00496238"/>
    <w:rsid w:val="00497104"/>
    <w:rsid w:val="0049728F"/>
    <w:rsid w:val="00497734"/>
    <w:rsid w:val="004A0853"/>
    <w:rsid w:val="004A097C"/>
    <w:rsid w:val="004A1550"/>
    <w:rsid w:val="004A1A0D"/>
    <w:rsid w:val="004A2024"/>
    <w:rsid w:val="004A21D5"/>
    <w:rsid w:val="004A2CFD"/>
    <w:rsid w:val="004A3396"/>
    <w:rsid w:val="004A34B3"/>
    <w:rsid w:val="004A3C54"/>
    <w:rsid w:val="004A421F"/>
    <w:rsid w:val="004A481C"/>
    <w:rsid w:val="004A4AA5"/>
    <w:rsid w:val="004A4E9C"/>
    <w:rsid w:val="004A5126"/>
    <w:rsid w:val="004A6137"/>
    <w:rsid w:val="004A68D7"/>
    <w:rsid w:val="004B05A6"/>
    <w:rsid w:val="004B06D9"/>
    <w:rsid w:val="004B0B1B"/>
    <w:rsid w:val="004B1C8E"/>
    <w:rsid w:val="004B20B7"/>
    <w:rsid w:val="004B238A"/>
    <w:rsid w:val="004B246B"/>
    <w:rsid w:val="004B28CE"/>
    <w:rsid w:val="004B356E"/>
    <w:rsid w:val="004B4E67"/>
    <w:rsid w:val="004B5720"/>
    <w:rsid w:val="004B5821"/>
    <w:rsid w:val="004B5BBA"/>
    <w:rsid w:val="004B5BC2"/>
    <w:rsid w:val="004B60CE"/>
    <w:rsid w:val="004B60FA"/>
    <w:rsid w:val="004B645F"/>
    <w:rsid w:val="004B64E2"/>
    <w:rsid w:val="004B66F1"/>
    <w:rsid w:val="004B6980"/>
    <w:rsid w:val="004B6A93"/>
    <w:rsid w:val="004B7BEE"/>
    <w:rsid w:val="004B7E98"/>
    <w:rsid w:val="004C016B"/>
    <w:rsid w:val="004C020B"/>
    <w:rsid w:val="004C09F8"/>
    <w:rsid w:val="004C0B43"/>
    <w:rsid w:val="004C10F1"/>
    <w:rsid w:val="004C147E"/>
    <w:rsid w:val="004C173A"/>
    <w:rsid w:val="004C1F67"/>
    <w:rsid w:val="004C2866"/>
    <w:rsid w:val="004C3533"/>
    <w:rsid w:val="004C3588"/>
    <w:rsid w:val="004C3647"/>
    <w:rsid w:val="004C3D28"/>
    <w:rsid w:val="004C4C46"/>
    <w:rsid w:val="004C512D"/>
    <w:rsid w:val="004C5476"/>
    <w:rsid w:val="004C6A7F"/>
    <w:rsid w:val="004C7143"/>
    <w:rsid w:val="004D074D"/>
    <w:rsid w:val="004D0D0F"/>
    <w:rsid w:val="004D0D24"/>
    <w:rsid w:val="004D157D"/>
    <w:rsid w:val="004D2577"/>
    <w:rsid w:val="004D2826"/>
    <w:rsid w:val="004D30A3"/>
    <w:rsid w:val="004D33EA"/>
    <w:rsid w:val="004D341E"/>
    <w:rsid w:val="004D341F"/>
    <w:rsid w:val="004D4150"/>
    <w:rsid w:val="004D472E"/>
    <w:rsid w:val="004D4D8F"/>
    <w:rsid w:val="004D53B0"/>
    <w:rsid w:val="004D55A3"/>
    <w:rsid w:val="004D57AA"/>
    <w:rsid w:val="004D7456"/>
    <w:rsid w:val="004D7DC4"/>
    <w:rsid w:val="004E18A4"/>
    <w:rsid w:val="004E22FE"/>
    <w:rsid w:val="004E28A4"/>
    <w:rsid w:val="004E33C5"/>
    <w:rsid w:val="004E3EB0"/>
    <w:rsid w:val="004E3FAB"/>
    <w:rsid w:val="004E430B"/>
    <w:rsid w:val="004E46BB"/>
    <w:rsid w:val="004E547D"/>
    <w:rsid w:val="004E55B1"/>
    <w:rsid w:val="004E5A10"/>
    <w:rsid w:val="004E6817"/>
    <w:rsid w:val="004E739E"/>
    <w:rsid w:val="004E76B1"/>
    <w:rsid w:val="004E79A7"/>
    <w:rsid w:val="004E7DE9"/>
    <w:rsid w:val="004F0181"/>
    <w:rsid w:val="004F1563"/>
    <w:rsid w:val="004F20A2"/>
    <w:rsid w:val="004F23FD"/>
    <w:rsid w:val="004F283B"/>
    <w:rsid w:val="004F3051"/>
    <w:rsid w:val="004F3D57"/>
    <w:rsid w:val="004F4D42"/>
    <w:rsid w:val="004F63BF"/>
    <w:rsid w:val="004F6811"/>
    <w:rsid w:val="004F6DA8"/>
    <w:rsid w:val="004F7286"/>
    <w:rsid w:val="004F7316"/>
    <w:rsid w:val="004F74A9"/>
    <w:rsid w:val="004F7569"/>
    <w:rsid w:val="00500116"/>
    <w:rsid w:val="0050069E"/>
    <w:rsid w:val="00501413"/>
    <w:rsid w:val="005015CC"/>
    <w:rsid w:val="005025A1"/>
    <w:rsid w:val="005033E5"/>
    <w:rsid w:val="00503D1A"/>
    <w:rsid w:val="00503E6A"/>
    <w:rsid w:val="00504B95"/>
    <w:rsid w:val="00505245"/>
    <w:rsid w:val="0050676A"/>
    <w:rsid w:val="005069A4"/>
    <w:rsid w:val="00507B0C"/>
    <w:rsid w:val="005100BD"/>
    <w:rsid w:val="0051093B"/>
    <w:rsid w:val="00511641"/>
    <w:rsid w:val="00511A58"/>
    <w:rsid w:val="00511FA8"/>
    <w:rsid w:val="00511FAF"/>
    <w:rsid w:val="0051329B"/>
    <w:rsid w:val="00514403"/>
    <w:rsid w:val="00515642"/>
    <w:rsid w:val="005161D8"/>
    <w:rsid w:val="00517AED"/>
    <w:rsid w:val="005217A6"/>
    <w:rsid w:val="0052189D"/>
    <w:rsid w:val="00521976"/>
    <w:rsid w:val="00521AE3"/>
    <w:rsid w:val="00523F7D"/>
    <w:rsid w:val="00527187"/>
    <w:rsid w:val="00530631"/>
    <w:rsid w:val="0053069E"/>
    <w:rsid w:val="00530849"/>
    <w:rsid w:val="00532890"/>
    <w:rsid w:val="005329EE"/>
    <w:rsid w:val="00532D04"/>
    <w:rsid w:val="005334DD"/>
    <w:rsid w:val="005335C5"/>
    <w:rsid w:val="00533B61"/>
    <w:rsid w:val="0053491A"/>
    <w:rsid w:val="00534CAC"/>
    <w:rsid w:val="0053562B"/>
    <w:rsid w:val="00535667"/>
    <w:rsid w:val="00535C34"/>
    <w:rsid w:val="00535FC2"/>
    <w:rsid w:val="00540479"/>
    <w:rsid w:val="00540D3F"/>
    <w:rsid w:val="00541033"/>
    <w:rsid w:val="005411F1"/>
    <w:rsid w:val="00541906"/>
    <w:rsid w:val="005425D1"/>
    <w:rsid w:val="0054287A"/>
    <w:rsid w:val="00542E9F"/>
    <w:rsid w:val="00543599"/>
    <w:rsid w:val="005438B6"/>
    <w:rsid w:val="00543E89"/>
    <w:rsid w:val="00544D2E"/>
    <w:rsid w:val="00545BE3"/>
    <w:rsid w:val="00547B8E"/>
    <w:rsid w:val="00550AFD"/>
    <w:rsid w:val="0055139F"/>
    <w:rsid w:val="00552134"/>
    <w:rsid w:val="00552424"/>
    <w:rsid w:val="00552648"/>
    <w:rsid w:val="00553D98"/>
    <w:rsid w:val="0055448D"/>
    <w:rsid w:val="005544FF"/>
    <w:rsid w:val="005546A0"/>
    <w:rsid w:val="00555837"/>
    <w:rsid w:val="00555B2C"/>
    <w:rsid w:val="005567B1"/>
    <w:rsid w:val="00556C55"/>
    <w:rsid w:val="00556FEF"/>
    <w:rsid w:val="00557E91"/>
    <w:rsid w:val="005603E0"/>
    <w:rsid w:val="005612AE"/>
    <w:rsid w:val="0056138B"/>
    <w:rsid w:val="0056169A"/>
    <w:rsid w:val="00561D0F"/>
    <w:rsid w:val="00562361"/>
    <w:rsid w:val="00562416"/>
    <w:rsid w:val="0056297C"/>
    <w:rsid w:val="00562A56"/>
    <w:rsid w:val="0056326E"/>
    <w:rsid w:val="00563642"/>
    <w:rsid w:val="005640B6"/>
    <w:rsid w:val="00564FD9"/>
    <w:rsid w:val="0056533A"/>
    <w:rsid w:val="005656BB"/>
    <w:rsid w:val="00566733"/>
    <w:rsid w:val="005667EF"/>
    <w:rsid w:val="00566BB5"/>
    <w:rsid w:val="00567568"/>
    <w:rsid w:val="0057008D"/>
    <w:rsid w:val="00570948"/>
    <w:rsid w:val="005715FD"/>
    <w:rsid w:val="00571B3F"/>
    <w:rsid w:val="00572FCE"/>
    <w:rsid w:val="005730C8"/>
    <w:rsid w:val="005733BA"/>
    <w:rsid w:val="00573768"/>
    <w:rsid w:val="00573879"/>
    <w:rsid w:val="005739CC"/>
    <w:rsid w:val="005744FC"/>
    <w:rsid w:val="005762B9"/>
    <w:rsid w:val="005765E1"/>
    <w:rsid w:val="005768BA"/>
    <w:rsid w:val="00577AC8"/>
    <w:rsid w:val="00580801"/>
    <w:rsid w:val="00580F3D"/>
    <w:rsid w:val="005813A1"/>
    <w:rsid w:val="005817F4"/>
    <w:rsid w:val="005819BA"/>
    <w:rsid w:val="00581F92"/>
    <w:rsid w:val="0058200F"/>
    <w:rsid w:val="00582107"/>
    <w:rsid w:val="00582DF8"/>
    <w:rsid w:val="005849A7"/>
    <w:rsid w:val="00584C31"/>
    <w:rsid w:val="005854E6"/>
    <w:rsid w:val="00586089"/>
    <w:rsid w:val="00587A5E"/>
    <w:rsid w:val="00587C9F"/>
    <w:rsid w:val="0059044C"/>
    <w:rsid w:val="00590950"/>
    <w:rsid w:val="00590F97"/>
    <w:rsid w:val="00591340"/>
    <w:rsid w:val="00591E66"/>
    <w:rsid w:val="00592148"/>
    <w:rsid w:val="0059370E"/>
    <w:rsid w:val="00593DB1"/>
    <w:rsid w:val="005940E0"/>
    <w:rsid w:val="005943F0"/>
    <w:rsid w:val="005946BA"/>
    <w:rsid w:val="00596056"/>
    <w:rsid w:val="005A02AE"/>
    <w:rsid w:val="005A0E3D"/>
    <w:rsid w:val="005A1633"/>
    <w:rsid w:val="005A238B"/>
    <w:rsid w:val="005A24C7"/>
    <w:rsid w:val="005A2D28"/>
    <w:rsid w:val="005A3438"/>
    <w:rsid w:val="005A36DB"/>
    <w:rsid w:val="005A37DF"/>
    <w:rsid w:val="005A3D3C"/>
    <w:rsid w:val="005A5349"/>
    <w:rsid w:val="005A5551"/>
    <w:rsid w:val="005A5E49"/>
    <w:rsid w:val="005A64C9"/>
    <w:rsid w:val="005A65A3"/>
    <w:rsid w:val="005A666D"/>
    <w:rsid w:val="005A6ABD"/>
    <w:rsid w:val="005A70E0"/>
    <w:rsid w:val="005A74EA"/>
    <w:rsid w:val="005B04E3"/>
    <w:rsid w:val="005B04F1"/>
    <w:rsid w:val="005B0758"/>
    <w:rsid w:val="005B1BC3"/>
    <w:rsid w:val="005B20AC"/>
    <w:rsid w:val="005B21CD"/>
    <w:rsid w:val="005B2739"/>
    <w:rsid w:val="005B2DD8"/>
    <w:rsid w:val="005B58DA"/>
    <w:rsid w:val="005B5A07"/>
    <w:rsid w:val="005B6D83"/>
    <w:rsid w:val="005B7366"/>
    <w:rsid w:val="005B736D"/>
    <w:rsid w:val="005C0AB0"/>
    <w:rsid w:val="005C133B"/>
    <w:rsid w:val="005C156A"/>
    <w:rsid w:val="005C212C"/>
    <w:rsid w:val="005C22B1"/>
    <w:rsid w:val="005C278D"/>
    <w:rsid w:val="005C2F1C"/>
    <w:rsid w:val="005C2FA3"/>
    <w:rsid w:val="005C3AD6"/>
    <w:rsid w:val="005C3C29"/>
    <w:rsid w:val="005C445E"/>
    <w:rsid w:val="005C49C3"/>
    <w:rsid w:val="005C5D8A"/>
    <w:rsid w:val="005C6486"/>
    <w:rsid w:val="005C66D0"/>
    <w:rsid w:val="005C705D"/>
    <w:rsid w:val="005C7914"/>
    <w:rsid w:val="005C7CB0"/>
    <w:rsid w:val="005D29F4"/>
    <w:rsid w:val="005D3471"/>
    <w:rsid w:val="005D3C53"/>
    <w:rsid w:val="005D41ED"/>
    <w:rsid w:val="005D5858"/>
    <w:rsid w:val="005D67B7"/>
    <w:rsid w:val="005D6925"/>
    <w:rsid w:val="005D6E83"/>
    <w:rsid w:val="005D6F1B"/>
    <w:rsid w:val="005D767F"/>
    <w:rsid w:val="005D789A"/>
    <w:rsid w:val="005E0C00"/>
    <w:rsid w:val="005E15ED"/>
    <w:rsid w:val="005E18FF"/>
    <w:rsid w:val="005E1A1D"/>
    <w:rsid w:val="005E2567"/>
    <w:rsid w:val="005E2E60"/>
    <w:rsid w:val="005E39E2"/>
    <w:rsid w:val="005E3A4E"/>
    <w:rsid w:val="005E3F91"/>
    <w:rsid w:val="005E4687"/>
    <w:rsid w:val="005E4C3A"/>
    <w:rsid w:val="005E5BBA"/>
    <w:rsid w:val="005E5DEF"/>
    <w:rsid w:val="005E5F15"/>
    <w:rsid w:val="005E600B"/>
    <w:rsid w:val="005E6272"/>
    <w:rsid w:val="005E6AD6"/>
    <w:rsid w:val="005E700E"/>
    <w:rsid w:val="005E77DC"/>
    <w:rsid w:val="005F23AB"/>
    <w:rsid w:val="005F2749"/>
    <w:rsid w:val="005F2836"/>
    <w:rsid w:val="005F31A5"/>
    <w:rsid w:val="005F419A"/>
    <w:rsid w:val="005F479B"/>
    <w:rsid w:val="005F4A51"/>
    <w:rsid w:val="005F523D"/>
    <w:rsid w:val="005F5505"/>
    <w:rsid w:val="005F685E"/>
    <w:rsid w:val="005F6DDF"/>
    <w:rsid w:val="005F7838"/>
    <w:rsid w:val="005F7993"/>
    <w:rsid w:val="005F7FE7"/>
    <w:rsid w:val="00600512"/>
    <w:rsid w:val="00600D95"/>
    <w:rsid w:val="00600E0E"/>
    <w:rsid w:val="0060167B"/>
    <w:rsid w:val="00602278"/>
    <w:rsid w:val="00603B67"/>
    <w:rsid w:val="00603E2B"/>
    <w:rsid w:val="006041F9"/>
    <w:rsid w:val="00605254"/>
    <w:rsid w:val="00605629"/>
    <w:rsid w:val="00606B73"/>
    <w:rsid w:val="00606E6C"/>
    <w:rsid w:val="00606F50"/>
    <w:rsid w:val="00607046"/>
    <w:rsid w:val="00607E15"/>
    <w:rsid w:val="00610012"/>
    <w:rsid w:val="0061060B"/>
    <w:rsid w:val="006119E5"/>
    <w:rsid w:val="006137B6"/>
    <w:rsid w:val="0061438A"/>
    <w:rsid w:val="00614AEB"/>
    <w:rsid w:val="00615E26"/>
    <w:rsid w:val="00616C12"/>
    <w:rsid w:val="00616F2F"/>
    <w:rsid w:val="00617372"/>
    <w:rsid w:val="00617A73"/>
    <w:rsid w:val="00620378"/>
    <w:rsid w:val="0062168B"/>
    <w:rsid w:val="006226DD"/>
    <w:rsid w:val="00623A33"/>
    <w:rsid w:val="00623D68"/>
    <w:rsid w:val="00624F86"/>
    <w:rsid w:val="00625129"/>
    <w:rsid w:val="006255D2"/>
    <w:rsid w:val="006256EB"/>
    <w:rsid w:val="00626EB5"/>
    <w:rsid w:val="006276D6"/>
    <w:rsid w:val="006279F7"/>
    <w:rsid w:val="006279FB"/>
    <w:rsid w:val="006332F1"/>
    <w:rsid w:val="00633952"/>
    <w:rsid w:val="00633C65"/>
    <w:rsid w:val="006341B3"/>
    <w:rsid w:val="0063449E"/>
    <w:rsid w:val="00635975"/>
    <w:rsid w:val="006360C3"/>
    <w:rsid w:val="006360E9"/>
    <w:rsid w:val="0063615D"/>
    <w:rsid w:val="006361C4"/>
    <w:rsid w:val="0063629F"/>
    <w:rsid w:val="00636523"/>
    <w:rsid w:val="006365DF"/>
    <w:rsid w:val="00636D3C"/>
    <w:rsid w:val="00636F1A"/>
    <w:rsid w:val="006373BC"/>
    <w:rsid w:val="00637F84"/>
    <w:rsid w:val="006407E3"/>
    <w:rsid w:val="006408BC"/>
    <w:rsid w:val="00640DD0"/>
    <w:rsid w:val="00641321"/>
    <w:rsid w:val="00642333"/>
    <w:rsid w:val="00642F41"/>
    <w:rsid w:val="00643C42"/>
    <w:rsid w:val="00643EDE"/>
    <w:rsid w:val="00644050"/>
    <w:rsid w:val="0064416D"/>
    <w:rsid w:val="0064595C"/>
    <w:rsid w:val="00645D72"/>
    <w:rsid w:val="006501AA"/>
    <w:rsid w:val="0065224B"/>
    <w:rsid w:val="006527C2"/>
    <w:rsid w:val="00652D55"/>
    <w:rsid w:val="00653875"/>
    <w:rsid w:val="00653C97"/>
    <w:rsid w:val="006540C9"/>
    <w:rsid w:val="0065441B"/>
    <w:rsid w:val="00654571"/>
    <w:rsid w:val="00654719"/>
    <w:rsid w:val="006548C5"/>
    <w:rsid w:val="00655E99"/>
    <w:rsid w:val="0065639D"/>
    <w:rsid w:val="00656840"/>
    <w:rsid w:val="006568D8"/>
    <w:rsid w:val="00656CBF"/>
    <w:rsid w:val="00657F39"/>
    <w:rsid w:val="006613E5"/>
    <w:rsid w:val="006622B5"/>
    <w:rsid w:val="00664030"/>
    <w:rsid w:val="00664653"/>
    <w:rsid w:val="00664839"/>
    <w:rsid w:val="006650F7"/>
    <w:rsid w:val="00665912"/>
    <w:rsid w:val="00665D5A"/>
    <w:rsid w:val="0066607D"/>
    <w:rsid w:val="006675AA"/>
    <w:rsid w:val="006676A9"/>
    <w:rsid w:val="00667EE9"/>
    <w:rsid w:val="006704CC"/>
    <w:rsid w:val="0067069F"/>
    <w:rsid w:val="00670E5A"/>
    <w:rsid w:val="00672E4B"/>
    <w:rsid w:val="00673457"/>
    <w:rsid w:val="00674914"/>
    <w:rsid w:val="00674AA8"/>
    <w:rsid w:val="00674ED3"/>
    <w:rsid w:val="0067583C"/>
    <w:rsid w:val="00676515"/>
    <w:rsid w:val="0067721C"/>
    <w:rsid w:val="00677C7C"/>
    <w:rsid w:val="00680B11"/>
    <w:rsid w:val="00680F50"/>
    <w:rsid w:val="006810A7"/>
    <w:rsid w:val="00681BCC"/>
    <w:rsid w:val="00681F03"/>
    <w:rsid w:val="0068206F"/>
    <w:rsid w:val="006826C1"/>
    <w:rsid w:val="006826D9"/>
    <w:rsid w:val="00682C79"/>
    <w:rsid w:val="006831B6"/>
    <w:rsid w:val="00683215"/>
    <w:rsid w:val="006835AE"/>
    <w:rsid w:val="00683A7D"/>
    <w:rsid w:val="00684357"/>
    <w:rsid w:val="006846F7"/>
    <w:rsid w:val="0068518B"/>
    <w:rsid w:val="006851EA"/>
    <w:rsid w:val="006854B4"/>
    <w:rsid w:val="0068560E"/>
    <w:rsid w:val="006858BF"/>
    <w:rsid w:val="00685C47"/>
    <w:rsid w:val="00686991"/>
    <w:rsid w:val="006877A6"/>
    <w:rsid w:val="00687DA1"/>
    <w:rsid w:val="006903C4"/>
    <w:rsid w:val="00690869"/>
    <w:rsid w:val="00690C95"/>
    <w:rsid w:val="00690D3E"/>
    <w:rsid w:val="00690D88"/>
    <w:rsid w:val="00690ED2"/>
    <w:rsid w:val="00691360"/>
    <w:rsid w:val="00691FD1"/>
    <w:rsid w:val="00692431"/>
    <w:rsid w:val="0069308E"/>
    <w:rsid w:val="00693B78"/>
    <w:rsid w:val="00693BA4"/>
    <w:rsid w:val="00694097"/>
    <w:rsid w:val="00694956"/>
    <w:rsid w:val="00694F2F"/>
    <w:rsid w:val="006973CF"/>
    <w:rsid w:val="0069773E"/>
    <w:rsid w:val="00697C2C"/>
    <w:rsid w:val="006A007E"/>
    <w:rsid w:val="006A03FD"/>
    <w:rsid w:val="006A17E7"/>
    <w:rsid w:val="006A1C2A"/>
    <w:rsid w:val="006A23FD"/>
    <w:rsid w:val="006A2581"/>
    <w:rsid w:val="006A2692"/>
    <w:rsid w:val="006A2CAC"/>
    <w:rsid w:val="006A3C12"/>
    <w:rsid w:val="006A423E"/>
    <w:rsid w:val="006A4333"/>
    <w:rsid w:val="006A4BDA"/>
    <w:rsid w:val="006A4FD3"/>
    <w:rsid w:val="006A54C3"/>
    <w:rsid w:val="006A55C6"/>
    <w:rsid w:val="006A64AB"/>
    <w:rsid w:val="006A7438"/>
    <w:rsid w:val="006A7B09"/>
    <w:rsid w:val="006B1581"/>
    <w:rsid w:val="006B17B1"/>
    <w:rsid w:val="006B2471"/>
    <w:rsid w:val="006B3231"/>
    <w:rsid w:val="006B329B"/>
    <w:rsid w:val="006B33BD"/>
    <w:rsid w:val="006B33D6"/>
    <w:rsid w:val="006B36A7"/>
    <w:rsid w:val="006B3BFE"/>
    <w:rsid w:val="006B3FF8"/>
    <w:rsid w:val="006B677A"/>
    <w:rsid w:val="006B712E"/>
    <w:rsid w:val="006B758D"/>
    <w:rsid w:val="006B7AA3"/>
    <w:rsid w:val="006C0817"/>
    <w:rsid w:val="006C1CDD"/>
    <w:rsid w:val="006C24F3"/>
    <w:rsid w:val="006C2ADA"/>
    <w:rsid w:val="006C34A6"/>
    <w:rsid w:val="006C4267"/>
    <w:rsid w:val="006C43C9"/>
    <w:rsid w:val="006C4639"/>
    <w:rsid w:val="006C520B"/>
    <w:rsid w:val="006C556D"/>
    <w:rsid w:val="006C574A"/>
    <w:rsid w:val="006C5791"/>
    <w:rsid w:val="006C6823"/>
    <w:rsid w:val="006C72CE"/>
    <w:rsid w:val="006C7F77"/>
    <w:rsid w:val="006D0124"/>
    <w:rsid w:val="006D282D"/>
    <w:rsid w:val="006D3A9F"/>
    <w:rsid w:val="006D3D2D"/>
    <w:rsid w:val="006D4CCC"/>
    <w:rsid w:val="006D4E32"/>
    <w:rsid w:val="006D582C"/>
    <w:rsid w:val="006E0F9D"/>
    <w:rsid w:val="006E1085"/>
    <w:rsid w:val="006E1414"/>
    <w:rsid w:val="006E2084"/>
    <w:rsid w:val="006E2D2E"/>
    <w:rsid w:val="006E5491"/>
    <w:rsid w:val="006E58EA"/>
    <w:rsid w:val="006E5C9D"/>
    <w:rsid w:val="006E6039"/>
    <w:rsid w:val="006E620F"/>
    <w:rsid w:val="006E6386"/>
    <w:rsid w:val="006E64EF"/>
    <w:rsid w:val="006E6828"/>
    <w:rsid w:val="006E6BFB"/>
    <w:rsid w:val="006E6C94"/>
    <w:rsid w:val="006E72C5"/>
    <w:rsid w:val="006E7443"/>
    <w:rsid w:val="006F004C"/>
    <w:rsid w:val="006F1603"/>
    <w:rsid w:val="006F16FF"/>
    <w:rsid w:val="006F18C2"/>
    <w:rsid w:val="006F21B0"/>
    <w:rsid w:val="006F44E4"/>
    <w:rsid w:val="006F48A5"/>
    <w:rsid w:val="006F4FF1"/>
    <w:rsid w:val="006F579D"/>
    <w:rsid w:val="006F60E9"/>
    <w:rsid w:val="006F6668"/>
    <w:rsid w:val="006F6AEF"/>
    <w:rsid w:val="006F6C3E"/>
    <w:rsid w:val="00700B4E"/>
    <w:rsid w:val="007014B0"/>
    <w:rsid w:val="00701E27"/>
    <w:rsid w:val="00702228"/>
    <w:rsid w:val="007027A5"/>
    <w:rsid w:val="00702A1F"/>
    <w:rsid w:val="00702C9E"/>
    <w:rsid w:val="00702F35"/>
    <w:rsid w:val="007031C7"/>
    <w:rsid w:val="00703218"/>
    <w:rsid w:val="00703443"/>
    <w:rsid w:val="00703A78"/>
    <w:rsid w:val="00704497"/>
    <w:rsid w:val="007045C9"/>
    <w:rsid w:val="00704758"/>
    <w:rsid w:val="00704C82"/>
    <w:rsid w:val="0070556C"/>
    <w:rsid w:val="00705804"/>
    <w:rsid w:val="00706AC6"/>
    <w:rsid w:val="00706AFF"/>
    <w:rsid w:val="00707EE5"/>
    <w:rsid w:val="00710A02"/>
    <w:rsid w:val="007115B2"/>
    <w:rsid w:val="0071201B"/>
    <w:rsid w:val="00712456"/>
    <w:rsid w:val="00712780"/>
    <w:rsid w:val="00712FAB"/>
    <w:rsid w:val="00713725"/>
    <w:rsid w:val="00713990"/>
    <w:rsid w:val="007139FC"/>
    <w:rsid w:val="00713A9A"/>
    <w:rsid w:val="0071415B"/>
    <w:rsid w:val="00714BE7"/>
    <w:rsid w:val="00715825"/>
    <w:rsid w:val="00715AB2"/>
    <w:rsid w:val="007171E7"/>
    <w:rsid w:val="00717F6E"/>
    <w:rsid w:val="00720087"/>
    <w:rsid w:val="0072015B"/>
    <w:rsid w:val="00720E7C"/>
    <w:rsid w:val="00720FE8"/>
    <w:rsid w:val="00722617"/>
    <w:rsid w:val="00722A32"/>
    <w:rsid w:val="00722AE3"/>
    <w:rsid w:val="00722BC8"/>
    <w:rsid w:val="0072314C"/>
    <w:rsid w:val="007231FE"/>
    <w:rsid w:val="00723A45"/>
    <w:rsid w:val="00724390"/>
    <w:rsid w:val="007245C6"/>
    <w:rsid w:val="007250AE"/>
    <w:rsid w:val="007250F5"/>
    <w:rsid w:val="00725361"/>
    <w:rsid w:val="00725761"/>
    <w:rsid w:val="0072661E"/>
    <w:rsid w:val="007267E3"/>
    <w:rsid w:val="00726A92"/>
    <w:rsid w:val="00726D89"/>
    <w:rsid w:val="0072715C"/>
    <w:rsid w:val="00727CC6"/>
    <w:rsid w:val="00727D40"/>
    <w:rsid w:val="007308B3"/>
    <w:rsid w:val="007323D4"/>
    <w:rsid w:val="00732C4B"/>
    <w:rsid w:val="00733F91"/>
    <w:rsid w:val="007341C6"/>
    <w:rsid w:val="007345D7"/>
    <w:rsid w:val="00735284"/>
    <w:rsid w:val="00735311"/>
    <w:rsid w:val="00735C0D"/>
    <w:rsid w:val="00735CD1"/>
    <w:rsid w:val="00736914"/>
    <w:rsid w:val="0074086B"/>
    <w:rsid w:val="00740FF0"/>
    <w:rsid w:val="0074126F"/>
    <w:rsid w:val="007415EF"/>
    <w:rsid w:val="00743CB9"/>
    <w:rsid w:val="00744E71"/>
    <w:rsid w:val="007453A8"/>
    <w:rsid w:val="00745A6E"/>
    <w:rsid w:val="00746F47"/>
    <w:rsid w:val="00747799"/>
    <w:rsid w:val="00747971"/>
    <w:rsid w:val="007502A2"/>
    <w:rsid w:val="007519C4"/>
    <w:rsid w:val="007522E7"/>
    <w:rsid w:val="007525A6"/>
    <w:rsid w:val="007528EB"/>
    <w:rsid w:val="00754743"/>
    <w:rsid w:val="00754E95"/>
    <w:rsid w:val="007562D8"/>
    <w:rsid w:val="00756598"/>
    <w:rsid w:val="007572A2"/>
    <w:rsid w:val="007574C8"/>
    <w:rsid w:val="007605F5"/>
    <w:rsid w:val="0076062A"/>
    <w:rsid w:val="00760B87"/>
    <w:rsid w:val="007612F0"/>
    <w:rsid w:val="00761D80"/>
    <w:rsid w:val="0076324E"/>
    <w:rsid w:val="007642C7"/>
    <w:rsid w:val="00764D65"/>
    <w:rsid w:val="007667EB"/>
    <w:rsid w:val="00766AA2"/>
    <w:rsid w:val="00766C2C"/>
    <w:rsid w:val="00767DF9"/>
    <w:rsid w:val="00767F32"/>
    <w:rsid w:val="007704AB"/>
    <w:rsid w:val="00770DAF"/>
    <w:rsid w:val="007726A3"/>
    <w:rsid w:val="00773361"/>
    <w:rsid w:val="00773768"/>
    <w:rsid w:val="007745E0"/>
    <w:rsid w:val="007746EC"/>
    <w:rsid w:val="007758C3"/>
    <w:rsid w:val="00775DD1"/>
    <w:rsid w:val="007765EE"/>
    <w:rsid w:val="00777699"/>
    <w:rsid w:val="00777950"/>
    <w:rsid w:val="007805F2"/>
    <w:rsid w:val="00780A79"/>
    <w:rsid w:val="00781218"/>
    <w:rsid w:val="007817A2"/>
    <w:rsid w:val="0078199B"/>
    <w:rsid w:val="00782309"/>
    <w:rsid w:val="00782415"/>
    <w:rsid w:val="0078251A"/>
    <w:rsid w:val="00783043"/>
    <w:rsid w:val="0078347B"/>
    <w:rsid w:val="00783498"/>
    <w:rsid w:val="00783DCC"/>
    <w:rsid w:val="00783DDC"/>
    <w:rsid w:val="00784190"/>
    <w:rsid w:val="007841AF"/>
    <w:rsid w:val="00784E0F"/>
    <w:rsid w:val="0078527D"/>
    <w:rsid w:val="00785A67"/>
    <w:rsid w:val="00785EC6"/>
    <w:rsid w:val="00785F7C"/>
    <w:rsid w:val="00786859"/>
    <w:rsid w:val="00786D44"/>
    <w:rsid w:val="007870BE"/>
    <w:rsid w:val="007872FE"/>
    <w:rsid w:val="00790786"/>
    <w:rsid w:val="00790953"/>
    <w:rsid w:val="00790D6D"/>
    <w:rsid w:val="007912F1"/>
    <w:rsid w:val="00791DF9"/>
    <w:rsid w:val="00792437"/>
    <w:rsid w:val="00792848"/>
    <w:rsid w:val="00793D74"/>
    <w:rsid w:val="00793D7F"/>
    <w:rsid w:val="00794568"/>
    <w:rsid w:val="00794BEE"/>
    <w:rsid w:val="00795E25"/>
    <w:rsid w:val="00796A48"/>
    <w:rsid w:val="007A04D9"/>
    <w:rsid w:val="007A05BD"/>
    <w:rsid w:val="007A3839"/>
    <w:rsid w:val="007A443E"/>
    <w:rsid w:val="007A4C41"/>
    <w:rsid w:val="007A5490"/>
    <w:rsid w:val="007A5C81"/>
    <w:rsid w:val="007A5EAF"/>
    <w:rsid w:val="007A64F5"/>
    <w:rsid w:val="007A6D2A"/>
    <w:rsid w:val="007A7104"/>
    <w:rsid w:val="007A7697"/>
    <w:rsid w:val="007A799B"/>
    <w:rsid w:val="007B0376"/>
    <w:rsid w:val="007B08F7"/>
    <w:rsid w:val="007B249E"/>
    <w:rsid w:val="007B24E6"/>
    <w:rsid w:val="007B28FF"/>
    <w:rsid w:val="007B3005"/>
    <w:rsid w:val="007B4A4C"/>
    <w:rsid w:val="007B5AAD"/>
    <w:rsid w:val="007B5AD3"/>
    <w:rsid w:val="007B5D88"/>
    <w:rsid w:val="007B669C"/>
    <w:rsid w:val="007C0031"/>
    <w:rsid w:val="007C014C"/>
    <w:rsid w:val="007C2687"/>
    <w:rsid w:val="007C26B1"/>
    <w:rsid w:val="007C29E1"/>
    <w:rsid w:val="007C32AD"/>
    <w:rsid w:val="007C35FA"/>
    <w:rsid w:val="007C3ABA"/>
    <w:rsid w:val="007C406A"/>
    <w:rsid w:val="007C4822"/>
    <w:rsid w:val="007C51A2"/>
    <w:rsid w:val="007C556E"/>
    <w:rsid w:val="007C59BA"/>
    <w:rsid w:val="007C5CB3"/>
    <w:rsid w:val="007C609D"/>
    <w:rsid w:val="007C62D1"/>
    <w:rsid w:val="007C73AD"/>
    <w:rsid w:val="007D03B4"/>
    <w:rsid w:val="007D0DE6"/>
    <w:rsid w:val="007D0F8B"/>
    <w:rsid w:val="007D17A5"/>
    <w:rsid w:val="007D3BE7"/>
    <w:rsid w:val="007D4B67"/>
    <w:rsid w:val="007D5636"/>
    <w:rsid w:val="007D583C"/>
    <w:rsid w:val="007D5D6D"/>
    <w:rsid w:val="007D7B76"/>
    <w:rsid w:val="007D7C5E"/>
    <w:rsid w:val="007E0E0F"/>
    <w:rsid w:val="007E136D"/>
    <w:rsid w:val="007E1CEE"/>
    <w:rsid w:val="007E251A"/>
    <w:rsid w:val="007E27B2"/>
    <w:rsid w:val="007E2999"/>
    <w:rsid w:val="007E4993"/>
    <w:rsid w:val="007E55B6"/>
    <w:rsid w:val="007E57F1"/>
    <w:rsid w:val="007E70EB"/>
    <w:rsid w:val="007E7233"/>
    <w:rsid w:val="007E74FE"/>
    <w:rsid w:val="007F02A2"/>
    <w:rsid w:val="007F1796"/>
    <w:rsid w:val="007F2344"/>
    <w:rsid w:val="007F2B7F"/>
    <w:rsid w:val="007F4253"/>
    <w:rsid w:val="007F4DF7"/>
    <w:rsid w:val="007F511B"/>
    <w:rsid w:val="007F577C"/>
    <w:rsid w:val="007F5F46"/>
    <w:rsid w:val="007F6395"/>
    <w:rsid w:val="007F72B4"/>
    <w:rsid w:val="007F7905"/>
    <w:rsid w:val="008003FC"/>
    <w:rsid w:val="0080108C"/>
    <w:rsid w:val="00801CEE"/>
    <w:rsid w:val="008022F7"/>
    <w:rsid w:val="00802C63"/>
    <w:rsid w:val="0080366A"/>
    <w:rsid w:val="00803CD9"/>
    <w:rsid w:val="00805374"/>
    <w:rsid w:val="008053E6"/>
    <w:rsid w:val="008054AF"/>
    <w:rsid w:val="0080623F"/>
    <w:rsid w:val="008074DD"/>
    <w:rsid w:val="00807582"/>
    <w:rsid w:val="00807EF0"/>
    <w:rsid w:val="00810162"/>
    <w:rsid w:val="00811698"/>
    <w:rsid w:val="008116D6"/>
    <w:rsid w:val="00811BD9"/>
    <w:rsid w:val="00812177"/>
    <w:rsid w:val="008124E4"/>
    <w:rsid w:val="00812F5C"/>
    <w:rsid w:val="008139B9"/>
    <w:rsid w:val="00813E5B"/>
    <w:rsid w:val="00814666"/>
    <w:rsid w:val="0081479E"/>
    <w:rsid w:val="008147E7"/>
    <w:rsid w:val="00814EBB"/>
    <w:rsid w:val="0081507B"/>
    <w:rsid w:val="008151C5"/>
    <w:rsid w:val="0081563B"/>
    <w:rsid w:val="0081586F"/>
    <w:rsid w:val="00815F80"/>
    <w:rsid w:val="00816159"/>
    <w:rsid w:val="00816CFE"/>
    <w:rsid w:val="00817547"/>
    <w:rsid w:val="00817B7C"/>
    <w:rsid w:val="00820867"/>
    <w:rsid w:val="008214AC"/>
    <w:rsid w:val="00821A55"/>
    <w:rsid w:val="00821D35"/>
    <w:rsid w:val="00822DEF"/>
    <w:rsid w:val="00822F2C"/>
    <w:rsid w:val="0082315A"/>
    <w:rsid w:val="008251DD"/>
    <w:rsid w:val="008258D5"/>
    <w:rsid w:val="008261E4"/>
    <w:rsid w:val="00826D37"/>
    <w:rsid w:val="00827243"/>
    <w:rsid w:val="0082772C"/>
    <w:rsid w:val="0082780B"/>
    <w:rsid w:val="0082782B"/>
    <w:rsid w:val="00830011"/>
    <w:rsid w:val="00830584"/>
    <w:rsid w:val="00831DE5"/>
    <w:rsid w:val="00831E8F"/>
    <w:rsid w:val="008329F7"/>
    <w:rsid w:val="00833750"/>
    <w:rsid w:val="008342B0"/>
    <w:rsid w:val="008353B3"/>
    <w:rsid w:val="00835EFB"/>
    <w:rsid w:val="008372DB"/>
    <w:rsid w:val="008374D3"/>
    <w:rsid w:val="008375AF"/>
    <w:rsid w:val="008378EB"/>
    <w:rsid w:val="00837CC7"/>
    <w:rsid w:val="0084164B"/>
    <w:rsid w:val="00841959"/>
    <w:rsid w:val="008421C0"/>
    <w:rsid w:val="00842F0E"/>
    <w:rsid w:val="00843982"/>
    <w:rsid w:val="00843E60"/>
    <w:rsid w:val="0084494E"/>
    <w:rsid w:val="00844971"/>
    <w:rsid w:val="00844A66"/>
    <w:rsid w:val="008455F5"/>
    <w:rsid w:val="00847041"/>
    <w:rsid w:val="0084756E"/>
    <w:rsid w:val="00847E17"/>
    <w:rsid w:val="00850922"/>
    <w:rsid w:val="0085108A"/>
    <w:rsid w:val="008511C2"/>
    <w:rsid w:val="00851D4C"/>
    <w:rsid w:val="008531DF"/>
    <w:rsid w:val="0085331D"/>
    <w:rsid w:val="00856972"/>
    <w:rsid w:val="008570F5"/>
    <w:rsid w:val="008602D2"/>
    <w:rsid w:val="008608DF"/>
    <w:rsid w:val="008609A2"/>
    <w:rsid w:val="00861068"/>
    <w:rsid w:val="0086164F"/>
    <w:rsid w:val="008633C5"/>
    <w:rsid w:val="00863526"/>
    <w:rsid w:val="00863BCF"/>
    <w:rsid w:val="00863CB2"/>
    <w:rsid w:val="00864C30"/>
    <w:rsid w:val="00864F6E"/>
    <w:rsid w:val="008654A8"/>
    <w:rsid w:val="00865A98"/>
    <w:rsid w:val="00865B3B"/>
    <w:rsid w:val="00865BA5"/>
    <w:rsid w:val="00866763"/>
    <w:rsid w:val="00866A6D"/>
    <w:rsid w:val="00866FB5"/>
    <w:rsid w:val="00867976"/>
    <w:rsid w:val="00870C6A"/>
    <w:rsid w:val="008717F3"/>
    <w:rsid w:val="00871B87"/>
    <w:rsid w:val="008722EA"/>
    <w:rsid w:val="008725A1"/>
    <w:rsid w:val="00872AAC"/>
    <w:rsid w:val="00872CE1"/>
    <w:rsid w:val="00873B69"/>
    <w:rsid w:val="00874C42"/>
    <w:rsid w:val="00874D35"/>
    <w:rsid w:val="00875240"/>
    <w:rsid w:val="00875D06"/>
    <w:rsid w:val="00875F5C"/>
    <w:rsid w:val="0087678D"/>
    <w:rsid w:val="00876BC1"/>
    <w:rsid w:val="00877410"/>
    <w:rsid w:val="00880291"/>
    <w:rsid w:val="008808D9"/>
    <w:rsid w:val="00882411"/>
    <w:rsid w:val="00883AE6"/>
    <w:rsid w:val="00884C3A"/>
    <w:rsid w:val="00884EA2"/>
    <w:rsid w:val="008865B7"/>
    <w:rsid w:val="00887914"/>
    <w:rsid w:val="00890815"/>
    <w:rsid w:val="00890DC6"/>
    <w:rsid w:val="0089100D"/>
    <w:rsid w:val="00891296"/>
    <w:rsid w:val="00892040"/>
    <w:rsid w:val="00893046"/>
    <w:rsid w:val="00894473"/>
    <w:rsid w:val="00895ED9"/>
    <w:rsid w:val="00895F95"/>
    <w:rsid w:val="00897057"/>
    <w:rsid w:val="00897652"/>
    <w:rsid w:val="00897AB3"/>
    <w:rsid w:val="008A1BC1"/>
    <w:rsid w:val="008A1D6E"/>
    <w:rsid w:val="008A1ED8"/>
    <w:rsid w:val="008A2B18"/>
    <w:rsid w:val="008A3AF9"/>
    <w:rsid w:val="008A47C9"/>
    <w:rsid w:val="008A49B7"/>
    <w:rsid w:val="008A4CAB"/>
    <w:rsid w:val="008A4E7D"/>
    <w:rsid w:val="008A518B"/>
    <w:rsid w:val="008A5EF4"/>
    <w:rsid w:val="008A6CF5"/>
    <w:rsid w:val="008A7225"/>
    <w:rsid w:val="008A7336"/>
    <w:rsid w:val="008A7419"/>
    <w:rsid w:val="008A769F"/>
    <w:rsid w:val="008B139C"/>
    <w:rsid w:val="008B2638"/>
    <w:rsid w:val="008B293F"/>
    <w:rsid w:val="008B2FA3"/>
    <w:rsid w:val="008B340F"/>
    <w:rsid w:val="008B42E2"/>
    <w:rsid w:val="008B4656"/>
    <w:rsid w:val="008B51FA"/>
    <w:rsid w:val="008B55D7"/>
    <w:rsid w:val="008B5C00"/>
    <w:rsid w:val="008B5FA5"/>
    <w:rsid w:val="008B79C3"/>
    <w:rsid w:val="008C014E"/>
    <w:rsid w:val="008C018A"/>
    <w:rsid w:val="008C02DB"/>
    <w:rsid w:val="008C074C"/>
    <w:rsid w:val="008C08B5"/>
    <w:rsid w:val="008C0900"/>
    <w:rsid w:val="008C1372"/>
    <w:rsid w:val="008C227C"/>
    <w:rsid w:val="008C29CD"/>
    <w:rsid w:val="008C3339"/>
    <w:rsid w:val="008C5F04"/>
    <w:rsid w:val="008C5F56"/>
    <w:rsid w:val="008C6402"/>
    <w:rsid w:val="008D0129"/>
    <w:rsid w:val="008D0F22"/>
    <w:rsid w:val="008D104E"/>
    <w:rsid w:val="008D1620"/>
    <w:rsid w:val="008D22E5"/>
    <w:rsid w:val="008D24AA"/>
    <w:rsid w:val="008D2C75"/>
    <w:rsid w:val="008D34F9"/>
    <w:rsid w:val="008D4061"/>
    <w:rsid w:val="008D43ED"/>
    <w:rsid w:val="008D4B45"/>
    <w:rsid w:val="008D4E53"/>
    <w:rsid w:val="008D5F1E"/>
    <w:rsid w:val="008D67A9"/>
    <w:rsid w:val="008D7116"/>
    <w:rsid w:val="008E0CEC"/>
    <w:rsid w:val="008E10D1"/>
    <w:rsid w:val="008E1487"/>
    <w:rsid w:val="008E1FD0"/>
    <w:rsid w:val="008E2753"/>
    <w:rsid w:val="008E2D26"/>
    <w:rsid w:val="008E2EDA"/>
    <w:rsid w:val="008E3089"/>
    <w:rsid w:val="008E38C5"/>
    <w:rsid w:val="008E3F34"/>
    <w:rsid w:val="008E403E"/>
    <w:rsid w:val="008E472B"/>
    <w:rsid w:val="008E4BDE"/>
    <w:rsid w:val="008E67A8"/>
    <w:rsid w:val="008E7076"/>
    <w:rsid w:val="008E7113"/>
    <w:rsid w:val="008E7C84"/>
    <w:rsid w:val="008F046F"/>
    <w:rsid w:val="008F09BD"/>
    <w:rsid w:val="008F1C85"/>
    <w:rsid w:val="008F25E8"/>
    <w:rsid w:val="008F4A1B"/>
    <w:rsid w:val="008F516F"/>
    <w:rsid w:val="008F5FFB"/>
    <w:rsid w:val="008F6645"/>
    <w:rsid w:val="008F6A35"/>
    <w:rsid w:val="008F6B0E"/>
    <w:rsid w:val="008F6B56"/>
    <w:rsid w:val="00900046"/>
    <w:rsid w:val="00900E1D"/>
    <w:rsid w:val="009011F7"/>
    <w:rsid w:val="00901413"/>
    <w:rsid w:val="00901F99"/>
    <w:rsid w:val="00902944"/>
    <w:rsid w:val="0090372C"/>
    <w:rsid w:val="00903A79"/>
    <w:rsid w:val="00904208"/>
    <w:rsid w:val="0090429A"/>
    <w:rsid w:val="00904942"/>
    <w:rsid w:val="00904ADC"/>
    <w:rsid w:val="00905F64"/>
    <w:rsid w:val="009066C9"/>
    <w:rsid w:val="00907621"/>
    <w:rsid w:val="00907EC8"/>
    <w:rsid w:val="009101F0"/>
    <w:rsid w:val="0091073A"/>
    <w:rsid w:val="00910D24"/>
    <w:rsid w:val="0091123F"/>
    <w:rsid w:val="00911684"/>
    <w:rsid w:val="0091378C"/>
    <w:rsid w:val="00913C89"/>
    <w:rsid w:val="00913E73"/>
    <w:rsid w:val="00914B07"/>
    <w:rsid w:val="009154A4"/>
    <w:rsid w:val="009155FE"/>
    <w:rsid w:val="0091613A"/>
    <w:rsid w:val="0091653E"/>
    <w:rsid w:val="0091760C"/>
    <w:rsid w:val="009177D8"/>
    <w:rsid w:val="00917EA7"/>
    <w:rsid w:val="00920190"/>
    <w:rsid w:val="009213A7"/>
    <w:rsid w:val="00921444"/>
    <w:rsid w:val="009215DA"/>
    <w:rsid w:val="009217A7"/>
    <w:rsid w:val="009219C5"/>
    <w:rsid w:val="00921D24"/>
    <w:rsid w:val="00921FEB"/>
    <w:rsid w:val="0092205C"/>
    <w:rsid w:val="0092261B"/>
    <w:rsid w:val="00922D90"/>
    <w:rsid w:val="00923E9E"/>
    <w:rsid w:val="00924570"/>
    <w:rsid w:val="0092459B"/>
    <w:rsid w:val="009246FE"/>
    <w:rsid w:val="009250AA"/>
    <w:rsid w:val="00926236"/>
    <w:rsid w:val="00926589"/>
    <w:rsid w:val="009266D2"/>
    <w:rsid w:val="00926AF6"/>
    <w:rsid w:val="00927D77"/>
    <w:rsid w:val="00927F34"/>
    <w:rsid w:val="00930150"/>
    <w:rsid w:val="00930EE8"/>
    <w:rsid w:val="0093133C"/>
    <w:rsid w:val="00931921"/>
    <w:rsid w:val="00931EC6"/>
    <w:rsid w:val="00932885"/>
    <w:rsid w:val="00932A89"/>
    <w:rsid w:val="0093369E"/>
    <w:rsid w:val="00933CFA"/>
    <w:rsid w:val="009347D3"/>
    <w:rsid w:val="009349B4"/>
    <w:rsid w:val="009351C4"/>
    <w:rsid w:val="00936585"/>
    <w:rsid w:val="00936887"/>
    <w:rsid w:val="00936F16"/>
    <w:rsid w:val="00937003"/>
    <w:rsid w:val="00941164"/>
    <w:rsid w:val="00941AA6"/>
    <w:rsid w:val="00941BC4"/>
    <w:rsid w:val="009426E4"/>
    <w:rsid w:val="00943251"/>
    <w:rsid w:val="00943433"/>
    <w:rsid w:val="009436C6"/>
    <w:rsid w:val="00944076"/>
    <w:rsid w:val="009443C4"/>
    <w:rsid w:val="00944CD3"/>
    <w:rsid w:val="00945669"/>
    <w:rsid w:val="00945EA1"/>
    <w:rsid w:val="0094723D"/>
    <w:rsid w:val="0095038E"/>
    <w:rsid w:val="00950B20"/>
    <w:rsid w:val="00950DAC"/>
    <w:rsid w:val="00950F3E"/>
    <w:rsid w:val="00951DBA"/>
    <w:rsid w:val="00952133"/>
    <w:rsid w:val="009521B8"/>
    <w:rsid w:val="009528BB"/>
    <w:rsid w:val="009530C5"/>
    <w:rsid w:val="00954032"/>
    <w:rsid w:val="00954148"/>
    <w:rsid w:val="009546F7"/>
    <w:rsid w:val="00955553"/>
    <w:rsid w:val="009556B9"/>
    <w:rsid w:val="00955D05"/>
    <w:rsid w:val="00956C20"/>
    <w:rsid w:val="0095703D"/>
    <w:rsid w:val="00961098"/>
    <w:rsid w:val="0096190A"/>
    <w:rsid w:val="00961BCE"/>
    <w:rsid w:val="009628C0"/>
    <w:rsid w:val="00962E28"/>
    <w:rsid w:val="00963335"/>
    <w:rsid w:val="0096350D"/>
    <w:rsid w:val="00963C66"/>
    <w:rsid w:val="009643C1"/>
    <w:rsid w:val="00964D56"/>
    <w:rsid w:val="009655A9"/>
    <w:rsid w:val="009659C9"/>
    <w:rsid w:val="00965EDB"/>
    <w:rsid w:val="009675E5"/>
    <w:rsid w:val="00967B2D"/>
    <w:rsid w:val="00970125"/>
    <w:rsid w:val="0097160A"/>
    <w:rsid w:val="0097382E"/>
    <w:rsid w:val="00974953"/>
    <w:rsid w:val="009753E3"/>
    <w:rsid w:val="00975649"/>
    <w:rsid w:val="009756C2"/>
    <w:rsid w:val="00975CD1"/>
    <w:rsid w:val="00975F40"/>
    <w:rsid w:val="0097627E"/>
    <w:rsid w:val="00976BC2"/>
    <w:rsid w:val="00980302"/>
    <w:rsid w:val="00980835"/>
    <w:rsid w:val="00980C4D"/>
    <w:rsid w:val="009810F6"/>
    <w:rsid w:val="009822BB"/>
    <w:rsid w:val="009825F4"/>
    <w:rsid w:val="00982F59"/>
    <w:rsid w:val="00984868"/>
    <w:rsid w:val="00984B64"/>
    <w:rsid w:val="00984DAB"/>
    <w:rsid w:val="00984E8C"/>
    <w:rsid w:val="009858D3"/>
    <w:rsid w:val="00985B50"/>
    <w:rsid w:val="0098687C"/>
    <w:rsid w:val="00986E6B"/>
    <w:rsid w:val="009870BE"/>
    <w:rsid w:val="00987326"/>
    <w:rsid w:val="0098738B"/>
    <w:rsid w:val="0098788D"/>
    <w:rsid w:val="009902B2"/>
    <w:rsid w:val="009916E8"/>
    <w:rsid w:val="00991CD2"/>
    <w:rsid w:val="00992A56"/>
    <w:rsid w:val="00992C70"/>
    <w:rsid w:val="00992F30"/>
    <w:rsid w:val="00993A9F"/>
    <w:rsid w:val="00993B75"/>
    <w:rsid w:val="00993E73"/>
    <w:rsid w:val="00993F57"/>
    <w:rsid w:val="00994022"/>
    <w:rsid w:val="0099428B"/>
    <w:rsid w:val="009952AB"/>
    <w:rsid w:val="009953BD"/>
    <w:rsid w:val="009976D4"/>
    <w:rsid w:val="00997878"/>
    <w:rsid w:val="009978EC"/>
    <w:rsid w:val="00997CF2"/>
    <w:rsid w:val="009A06DE"/>
    <w:rsid w:val="009A097B"/>
    <w:rsid w:val="009A0DBE"/>
    <w:rsid w:val="009A0E7E"/>
    <w:rsid w:val="009A215A"/>
    <w:rsid w:val="009A2EE6"/>
    <w:rsid w:val="009A37AC"/>
    <w:rsid w:val="009A3A73"/>
    <w:rsid w:val="009A3BCE"/>
    <w:rsid w:val="009A3E2E"/>
    <w:rsid w:val="009A4FE1"/>
    <w:rsid w:val="009A553F"/>
    <w:rsid w:val="009A6B25"/>
    <w:rsid w:val="009A7C91"/>
    <w:rsid w:val="009B00B2"/>
    <w:rsid w:val="009B13C5"/>
    <w:rsid w:val="009B151A"/>
    <w:rsid w:val="009B1D5F"/>
    <w:rsid w:val="009B20CE"/>
    <w:rsid w:val="009B24F2"/>
    <w:rsid w:val="009B2B03"/>
    <w:rsid w:val="009B31D6"/>
    <w:rsid w:val="009B350D"/>
    <w:rsid w:val="009B404F"/>
    <w:rsid w:val="009B4E19"/>
    <w:rsid w:val="009B5442"/>
    <w:rsid w:val="009B5E9E"/>
    <w:rsid w:val="009B74B8"/>
    <w:rsid w:val="009C044E"/>
    <w:rsid w:val="009C04DC"/>
    <w:rsid w:val="009C09F0"/>
    <w:rsid w:val="009C11EF"/>
    <w:rsid w:val="009C1349"/>
    <w:rsid w:val="009C18CB"/>
    <w:rsid w:val="009C27C9"/>
    <w:rsid w:val="009C4789"/>
    <w:rsid w:val="009C52F8"/>
    <w:rsid w:val="009C58B8"/>
    <w:rsid w:val="009C5C85"/>
    <w:rsid w:val="009C5EA9"/>
    <w:rsid w:val="009C6F88"/>
    <w:rsid w:val="009C70A1"/>
    <w:rsid w:val="009C79FE"/>
    <w:rsid w:val="009D0742"/>
    <w:rsid w:val="009D1700"/>
    <w:rsid w:val="009D1C0A"/>
    <w:rsid w:val="009D20B2"/>
    <w:rsid w:val="009D279D"/>
    <w:rsid w:val="009D320D"/>
    <w:rsid w:val="009D34BB"/>
    <w:rsid w:val="009D3923"/>
    <w:rsid w:val="009D394A"/>
    <w:rsid w:val="009D465C"/>
    <w:rsid w:val="009D4887"/>
    <w:rsid w:val="009D503E"/>
    <w:rsid w:val="009D5621"/>
    <w:rsid w:val="009D6502"/>
    <w:rsid w:val="009D65DF"/>
    <w:rsid w:val="009D6F24"/>
    <w:rsid w:val="009D756D"/>
    <w:rsid w:val="009E0762"/>
    <w:rsid w:val="009E31E7"/>
    <w:rsid w:val="009E4532"/>
    <w:rsid w:val="009E47D6"/>
    <w:rsid w:val="009E4CB1"/>
    <w:rsid w:val="009E509C"/>
    <w:rsid w:val="009E59E0"/>
    <w:rsid w:val="009E76E0"/>
    <w:rsid w:val="009E7FF1"/>
    <w:rsid w:val="009F2360"/>
    <w:rsid w:val="009F308D"/>
    <w:rsid w:val="009F535A"/>
    <w:rsid w:val="009F566B"/>
    <w:rsid w:val="009F56EB"/>
    <w:rsid w:val="009F691A"/>
    <w:rsid w:val="009F72BB"/>
    <w:rsid w:val="009F7D60"/>
    <w:rsid w:val="00A00DA1"/>
    <w:rsid w:val="00A01C0E"/>
    <w:rsid w:val="00A02DFD"/>
    <w:rsid w:val="00A0310A"/>
    <w:rsid w:val="00A0375C"/>
    <w:rsid w:val="00A03C3E"/>
    <w:rsid w:val="00A03C52"/>
    <w:rsid w:val="00A04268"/>
    <w:rsid w:val="00A048DB"/>
    <w:rsid w:val="00A05439"/>
    <w:rsid w:val="00A05714"/>
    <w:rsid w:val="00A06E36"/>
    <w:rsid w:val="00A07BE7"/>
    <w:rsid w:val="00A100AF"/>
    <w:rsid w:val="00A10F82"/>
    <w:rsid w:val="00A1121C"/>
    <w:rsid w:val="00A1149F"/>
    <w:rsid w:val="00A115C5"/>
    <w:rsid w:val="00A11725"/>
    <w:rsid w:val="00A11753"/>
    <w:rsid w:val="00A11916"/>
    <w:rsid w:val="00A12012"/>
    <w:rsid w:val="00A120D8"/>
    <w:rsid w:val="00A13752"/>
    <w:rsid w:val="00A13CB8"/>
    <w:rsid w:val="00A141B6"/>
    <w:rsid w:val="00A14800"/>
    <w:rsid w:val="00A14CE1"/>
    <w:rsid w:val="00A14FC1"/>
    <w:rsid w:val="00A15007"/>
    <w:rsid w:val="00A1504E"/>
    <w:rsid w:val="00A154F2"/>
    <w:rsid w:val="00A15A0C"/>
    <w:rsid w:val="00A15CFF"/>
    <w:rsid w:val="00A1628C"/>
    <w:rsid w:val="00A16596"/>
    <w:rsid w:val="00A16968"/>
    <w:rsid w:val="00A16AD1"/>
    <w:rsid w:val="00A175AB"/>
    <w:rsid w:val="00A17DC2"/>
    <w:rsid w:val="00A20B87"/>
    <w:rsid w:val="00A21785"/>
    <w:rsid w:val="00A21889"/>
    <w:rsid w:val="00A21CF5"/>
    <w:rsid w:val="00A21F2B"/>
    <w:rsid w:val="00A22020"/>
    <w:rsid w:val="00A22D6F"/>
    <w:rsid w:val="00A2303A"/>
    <w:rsid w:val="00A233E3"/>
    <w:rsid w:val="00A23BB4"/>
    <w:rsid w:val="00A23E41"/>
    <w:rsid w:val="00A243A6"/>
    <w:rsid w:val="00A24C4C"/>
    <w:rsid w:val="00A25641"/>
    <w:rsid w:val="00A25772"/>
    <w:rsid w:val="00A269AE"/>
    <w:rsid w:val="00A269C1"/>
    <w:rsid w:val="00A26EBC"/>
    <w:rsid w:val="00A275E8"/>
    <w:rsid w:val="00A3026D"/>
    <w:rsid w:val="00A3027E"/>
    <w:rsid w:val="00A30A73"/>
    <w:rsid w:val="00A30AC3"/>
    <w:rsid w:val="00A30BDA"/>
    <w:rsid w:val="00A30CFF"/>
    <w:rsid w:val="00A31035"/>
    <w:rsid w:val="00A3147B"/>
    <w:rsid w:val="00A32495"/>
    <w:rsid w:val="00A34055"/>
    <w:rsid w:val="00A349A3"/>
    <w:rsid w:val="00A353FE"/>
    <w:rsid w:val="00A354C5"/>
    <w:rsid w:val="00A35D81"/>
    <w:rsid w:val="00A36781"/>
    <w:rsid w:val="00A36C18"/>
    <w:rsid w:val="00A4014A"/>
    <w:rsid w:val="00A4091C"/>
    <w:rsid w:val="00A41D4E"/>
    <w:rsid w:val="00A428AC"/>
    <w:rsid w:val="00A4375D"/>
    <w:rsid w:val="00A4393C"/>
    <w:rsid w:val="00A43D08"/>
    <w:rsid w:val="00A4493C"/>
    <w:rsid w:val="00A44BB8"/>
    <w:rsid w:val="00A468A7"/>
    <w:rsid w:val="00A46AC9"/>
    <w:rsid w:val="00A47372"/>
    <w:rsid w:val="00A47E59"/>
    <w:rsid w:val="00A5014A"/>
    <w:rsid w:val="00A5044E"/>
    <w:rsid w:val="00A50856"/>
    <w:rsid w:val="00A508B8"/>
    <w:rsid w:val="00A50EB1"/>
    <w:rsid w:val="00A51214"/>
    <w:rsid w:val="00A51A8D"/>
    <w:rsid w:val="00A51FC2"/>
    <w:rsid w:val="00A52E43"/>
    <w:rsid w:val="00A540B0"/>
    <w:rsid w:val="00A54EB5"/>
    <w:rsid w:val="00A574AE"/>
    <w:rsid w:val="00A60623"/>
    <w:rsid w:val="00A60F05"/>
    <w:rsid w:val="00A626C8"/>
    <w:rsid w:val="00A62C98"/>
    <w:rsid w:val="00A62DA5"/>
    <w:rsid w:val="00A641D1"/>
    <w:rsid w:val="00A64886"/>
    <w:rsid w:val="00A66B28"/>
    <w:rsid w:val="00A66EE3"/>
    <w:rsid w:val="00A67066"/>
    <w:rsid w:val="00A67E51"/>
    <w:rsid w:val="00A67EB7"/>
    <w:rsid w:val="00A701A3"/>
    <w:rsid w:val="00A707AA"/>
    <w:rsid w:val="00A70BF0"/>
    <w:rsid w:val="00A70EF4"/>
    <w:rsid w:val="00A71337"/>
    <w:rsid w:val="00A71419"/>
    <w:rsid w:val="00A71A7E"/>
    <w:rsid w:val="00A723DA"/>
    <w:rsid w:val="00A7242F"/>
    <w:rsid w:val="00A72484"/>
    <w:rsid w:val="00A72AE9"/>
    <w:rsid w:val="00A72DD7"/>
    <w:rsid w:val="00A72F9A"/>
    <w:rsid w:val="00A73453"/>
    <w:rsid w:val="00A74F24"/>
    <w:rsid w:val="00A75A9E"/>
    <w:rsid w:val="00A76799"/>
    <w:rsid w:val="00A76FCA"/>
    <w:rsid w:val="00A77022"/>
    <w:rsid w:val="00A77A85"/>
    <w:rsid w:val="00A77DA4"/>
    <w:rsid w:val="00A8010D"/>
    <w:rsid w:val="00A80D9C"/>
    <w:rsid w:val="00A81656"/>
    <w:rsid w:val="00A818EB"/>
    <w:rsid w:val="00A81C8C"/>
    <w:rsid w:val="00A82735"/>
    <w:rsid w:val="00A82818"/>
    <w:rsid w:val="00A8295B"/>
    <w:rsid w:val="00A8345A"/>
    <w:rsid w:val="00A8356A"/>
    <w:rsid w:val="00A84E7B"/>
    <w:rsid w:val="00A859CC"/>
    <w:rsid w:val="00A859F4"/>
    <w:rsid w:val="00A8634D"/>
    <w:rsid w:val="00A86DE6"/>
    <w:rsid w:val="00A871FC"/>
    <w:rsid w:val="00A873DE"/>
    <w:rsid w:val="00A87516"/>
    <w:rsid w:val="00A900F2"/>
    <w:rsid w:val="00A90A4A"/>
    <w:rsid w:val="00A91367"/>
    <w:rsid w:val="00A91639"/>
    <w:rsid w:val="00A939AC"/>
    <w:rsid w:val="00A9407C"/>
    <w:rsid w:val="00A942C2"/>
    <w:rsid w:val="00A94A01"/>
    <w:rsid w:val="00A95057"/>
    <w:rsid w:val="00A95440"/>
    <w:rsid w:val="00A95CDF"/>
    <w:rsid w:val="00AA12EC"/>
    <w:rsid w:val="00AA2885"/>
    <w:rsid w:val="00AA306F"/>
    <w:rsid w:val="00AA441E"/>
    <w:rsid w:val="00AA4818"/>
    <w:rsid w:val="00AA4CD4"/>
    <w:rsid w:val="00AA4D91"/>
    <w:rsid w:val="00AA566D"/>
    <w:rsid w:val="00AA658C"/>
    <w:rsid w:val="00AA6C79"/>
    <w:rsid w:val="00AA6CFC"/>
    <w:rsid w:val="00AA75C3"/>
    <w:rsid w:val="00AA766D"/>
    <w:rsid w:val="00AA78FB"/>
    <w:rsid w:val="00AA7FA9"/>
    <w:rsid w:val="00AB05E2"/>
    <w:rsid w:val="00AB12E3"/>
    <w:rsid w:val="00AB3023"/>
    <w:rsid w:val="00AB39BF"/>
    <w:rsid w:val="00AB3BE6"/>
    <w:rsid w:val="00AB41E9"/>
    <w:rsid w:val="00AB51AD"/>
    <w:rsid w:val="00AB5B54"/>
    <w:rsid w:val="00AB5B72"/>
    <w:rsid w:val="00AB735D"/>
    <w:rsid w:val="00AB7C23"/>
    <w:rsid w:val="00AC00DE"/>
    <w:rsid w:val="00AC0161"/>
    <w:rsid w:val="00AC0AEF"/>
    <w:rsid w:val="00AC0C2B"/>
    <w:rsid w:val="00AC13F7"/>
    <w:rsid w:val="00AC198E"/>
    <w:rsid w:val="00AC1C22"/>
    <w:rsid w:val="00AC1CC8"/>
    <w:rsid w:val="00AC1DF4"/>
    <w:rsid w:val="00AC211C"/>
    <w:rsid w:val="00AC286B"/>
    <w:rsid w:val="00AC44D1"/>
    <w:rsid w:val="00AC4A54"/>
    <w:rsid w:val="00AC516E"/>
    <w:rsid w:val="00AC6E04"/>
    <w:rsid w:val="00AC7054"/>
    <w:rsid w:val="00AC73F6"/>
    <w:rsid w:val="00AC76C3"/>
    <w:rsid w:val="00AD0363"/>
    <w:rsid w:val="00AD03F3"/>
    <w:rsid w:val="00AD0900"/>
    <w:rsid w:val="00AD0A44"/>
    <w:rsid w:val="00AD0ACC"/>
    <w:rsid w:val="00AD0D5C"/>
    <w:rsid w:val="00AD2E66"/>
    <w:rsid w:val="00AD371E"/>
    <w:rsid w:val="00AD3E1B"/>
    <w:rsid w:val="00AD409C"/>
    <w:rsid w:val="00AD5086"/>
    <w:rsid w:val="00AD5377"/>
    <w:rsid w:val="00AD537C"/>
    <w:rsid w:val="00AD56F2"/>
    <w:rsid w:val="00AD78B4"/>
    <w:rsid w:val="00AE19D8"/>
    <w:rsid w:val="00AE1BD4"/>
    <w:rsid w:val="00AE1F6D"/>
    <w:rsid w:val="00AE2A24"/>
    <w:rsid w:val="00AE2AD8"/>
    <w:rsid w:val="00AE4C88"/>
    <w:rsid w:val="00AE4CF3"/>
    <w:rsid w:val="00AE5424"/>
    <w:rsid w:val="00AE664F"/>
    <w:rsid w:val="00AE6D44"/>
    <w:rsid w:val="00AE7249"/>
    <w:rsid w:val="00AE7515"/>
    <w:rsid w:val="00AF1CCD"/>
    <w:rsid w:val="00AF2946"/>
    <w:rsid w:val="00AF2A8F"/>
    <w:rsid w:val="00AF2B3B"/>
    <w:rsid w:val="00AF2FC4"/>
    <w:rsid w:val="00AF3045"/>
    <w:rsid w:val="00AF32DB"/>
    <w:rsid w:val="00AF3498"/>
    <w:rsid w:val="00AF3C06"/>
    <w:rsid w:val="00AF5EC7"/>
    <w:rsid w:val="00AF60B9"/>
    <w:rsid w:val="00AF62E9"/>
    <w:rsid w:val="00AF6763"/>
    <w:rsid w:val="00AF6AEF"/>
    <w:rsid w:val="00AF7CDC"/>
    <w:rsid w:val="00B00277"/>
    <w:rsid w:val="00B006A1"/>
    <w:rsid w:val="00B00D71"/>
    <w:rsid w:val="00B00F41"/>
    <w:rsid w:val="00B0101E"/>
    <w:rsid w:val="00B013F9"/>
    <w:rsid w:val="00B01E5F"/>
    <w:rsid w:val="00B02316"/>
    <w:rsid w:val="00B03B66"/>
    <w:rsid w:val="00B05114"/>
    <w:rsid w:val="00B053D0"/>
    <w:rsid w:val="00B057FF"/>
    <w:rsid w:val="00B06141"/>
    <w:rsid w:val="00B07B1B"/>
    <w:rsid w:val="00B103A1"/>
    <w:rsid w:val="00B108F6"/>
    <w:rsid w:val="00B11991"/>
    <w:rsid w:val="00B11F3C"/>
    <w:rsid w:val="00B1290C"/>
    <w:rsid w:val="00B12A88"/>
    <w:rsid w:val="00B13711"/>
    <w:rsid w:val="00B13973"/>
    <w:rsid w:val="00B148A9"/>
    <w:rsid w:val="00B14E08"/>
    <w:rsid w:val="00B15785"/>
    <w:rsid w:val="00B15D95"/>
    <w:rsid w:val="00B16403"/>
    <w:rsid w:val="00B1640F"/>
    <w:rsid w:val="00B16B00"/>
    <w:rsid w:val="00B16B3E"/>
    <w:rsid w:val="00B176B3"/>
    <w:rsid w:val="00B17CE6"/>
    <w:rsid w:val="00B208CE"/>
    <w:rsid w:val="00B20BB5"/>
    <w:rsid w:val="00B20BDF"/>
    <w:rsid w:val="00B20E04"/>
    <w:rsid w:val="00B20E77"/>
    <w:rsid w:val="00B21C51"/>
    <w:rsid w:val="00B221F6"/>
    <w:rsid w:val="00B222DC"/>
    <w:rsid w:val="00B22C4B"/>
    <w:rsid w:val="00B22F62"/>
    <w:rsid w:val="00B230CA"/>
    <w:rsid w:val="00B24D98"/>
    <w:rsid w:val="00B24E9F"/>
    <w:rsid w:val="00B26A8F"/>
    <w:rsid w:val="00B2708A"/>
    <w:rsid w:val="00B27133"/>
    <w:rsid w:val="00B27598"/>
    <w:rsid w:val="00B27E48"/>
    <w:rsid w:val="00B30119"/>
    <w:rsid w:val="00B30199"/>
    <w:rsid w:val="00B30A4F"/>
    <w:rsid w:val="00B31196"/>
    <w:rsid w:val="00B31ADF"/>
    <w:rsid w:val="00B31D24"/>
    <w:rsid w:val="00B32935"/>
    <w:rsid w:val="00B335D1"/>
    <w:rsid w:val="00B3385A"/>
    <w:rsid w:val="00B33930"/>
    <w:rsid w:val="00B33A16"/>
    <w:rsid w:val="00B33E0E"/>
    <w:rsid w:val="00B340F3"/>
    <w:rsid w:val="00B342CD"/>
    <w:rsid w:val="00B350AA"/>
    <w:rsid w:val="00B3585F"/>
    <w:rsid w:val="00B35B09"/>
    <w:rsid w:val="00B36CAD"/>
    <w:rsid w:val="00B3792B"/>
    <w:rsid w:val="00B407B9"/>
    <w:rsid w:val="00B41455"/>
    <w:rsid w:val="00B416B8"/>
    <w:rsid w:val="00B418EE"/>
    <w:rsid w:val="00B41D3B"/>
    <w:rsid w:val="00B42D53"/>
    <w:rsid w:val="00B42FE9"/>
    <w:rsid w:val="00B4304C"/>
    <w:rsid w:val="00B432E6"/>
    <w:rsid w:val="00B4351B"/>
    <w:rsid w:val="00B4390F"/>
    <w:rsid w:val="00B439CF"/>
    <w:rsid w:val="00B445D9"/>
    <w:rsid w:val="00B45148"/>
    <w:rsid w:val="00B4526A"/>
    <w:rsid w:val="00B461A6"/>
    <w:rsid w:val="00B47211"/>
    <w:rsid w:val="00B47ADF"/>
    <w:rsid w:val="00B50BAC"/>
    <w:rsid w:val="00B51B36"/>
    <w:rsid w:val="00B51F26"/>
    <w:rsid w:val="00B53AA1"/>
    <w:rsid w:val="00B53DC3"/>
    <w:rsid w:val="00B54112"/>
    <w:rsid w:val="00B54409"/>
    <w:rsid w:val="00B545CC"/>
    <w:rsid w:val="00B54683"/>
    <w:rsid w:val="00B55AA7"/>
    <w:rsid w:val="00B569DA"/>
    <w:rsid w:val="00B57F8B"/>
    <w:rsid w:val="00B60254"/>
    <w:rsid w:val="00B611C5"/>
    <w:rsid w:val="00B61722"/>
    <w:rsid w:val="00B61FCC"/>
    <w:rsid w:val="00B6232E"/>
    <w:rsid w:val="00B62CDC"/>
    <w:rsid w:val="00B637F6"/>
    <w:rsid w:val="00B64B92"/>
    <w:rsid w:val="00B6630D"/>
    <w:rsid w:val="00B66F03"/>
    <w:rsid w:val="00B67BED"/>
    <w:rsid w:val="00B701F8"/>
    <w:rsid w:val="00B70BC9"/>
    <w:rsid w:val="00B725BA"/>
    <w:rsid w:val="00B72740"/>
    <w:rsid w:val="00B74539"/>
    <w:rsid w:val="00B747CA"/>
    <w:rsid w:val="00B74BE9"/>
    <w:rsid w:val="00B74E57"/>
    <w:rsid w:val="00B76289"/>
    <w:rsid w:val="00B774DF"/>
    <w:rsid w:val="00B7759B"/>
    <w:rsid w:val="00B77D33"/>
    <w:rsid w:val="00B77DA9"/>
    <w:rsid w:val="00B814DD"/>
    <w:rsid w:val="00B81B0C"/>
    <w:rsid w:val="00B81CAC"/>
    <w:rsid w:val="00B82EC8"/>
    <w:rsid w:val="00B83320"/>
    <w:rsid w:val="00B835D1"/>
    <w:rsid w:val="00B83613"/>
    <w:rsid w:val="00B8388D"/>
    <w:rsid w:val="00B83CDD"/>
    <w:rsid w:val="00B84329"/>
    <w:rsid w:val="00B8441D"/>
    <w:rsid w:val="00B8459D"/>
    <w:rsid w:val="00B84DA5"/>
    <w:rsid w:val="00B85BC7"/>
    <w:rsid w:val="00B862F9"/>
    <w:rsid w:val="00B87C2B"/>
    <w:rsid w:val="00B87D92"/>
    <w:rsid w:val="00B9064C"/>
    <w:rsid w:val="00B90825"/>
    <w:rsid w:val="00B910E0"/>
    <w:rsid w:val="00B916DA"/>
    <w:rsid w:val="00B91713"/>
    <w:rsid w:val="00B92982"/>
    <w:rsid w:val="00B92A8C"/>
    <w:rsid w:val="00B92C3A"/>
    <w:rsid w:val="00B93FEE"/>
    <w:rsid w:val="00B94F2C"/>
    <w:rsid w:val="00B954D9"/>
    <w:rsid w:val="00B9556F"/>
    <w:rsid w:val="00BA1122"/>
    <w:rsid w:val="00BA1128"/>
    <w:rsid w:val="00BA1250"/>
    <w:rsid w:val="00BA1C67"/>
    <w:rsid w:val="00BA42E4"/>
    <w:rsid w:val="00BA4B88"/>
    <w:rsid w:val="00BA4EF9"/>
    <w:rsid w:val="00BA5852"/>
    <w:rsid w:val="00BA5C63"/>
    <w:rsid w:val="00BA6328"/>
    <w:rsid w:val="00BA6774"/>
    <w:rsid w:val="00BA777E"/>
    <w:rsid w:val="00BA7C46"/>
    <w:rsid w:val="00BB00C7"/>
    <w:rsid w:val="00BB0A4A"/>
    <w:rsid w:val="00BB0C43"/>
    <w:rsid w:val="00BB310D"/>
    <w:rsid w:val="00BB3900"/>
    <w:rsid w:val="00BB3C47"/>
    <w:rsid w:val="00BB3CDC"/>
    <w:rsid w:val="00BB441C"/>
    <w:rsid w:val="00BB5166"/>
    <w:rsid w:val="00BB5647"/>
    <w:rsid w:val="00BB574B"/>
    <w:rsid w:val="00BB61B3"/>
    <w:rsid w:val="00BB6D94"/>
    <w:rsid w:val="00BB763C"/>
    <w:rsid w:val="00BB76D7"/>
    <w:rsid w:val="00BC04F5"/>
    <w:rsid w:val="00BC15D1"/>
    <w:rsid w:val="00BC195C"/>
    <w:rsid w:val="00BC20E6"/>
    <w:rsid w:val="00BC26D4"/>
    <w:rsid w:val="00BC307E"/>
    <w:rsid w:val="00BC31CF"/>
    <w:rsid w:val="00BC32BC"/>
    <w:rsid w:val="00BC471C"/>
    <w:rsid w:val="00BC580E"/>
    <w:rsid w:val="00BC583C"/>
    <w:rsid w:val="00BC58A7"/>
    <w:rsid w:val="00BC592D"/>
    <w:rsid w:val="00BC5F88"/>
    <w:rsid w:val="00BC6294"/>
    <w:rsid w:val="00BC693E"/>
    <w:rsid w:val="00BC7607"/>
    <w:rsid w:val="00BC7E01"/>
    <w:rsid w:val="00BD01EF"/>
    <w:rsid w:val="00BD068E"/>
    <w:rsid w:val="00BD283F"/>
    <w:rsid w:val="00BD2E1D"/>
    <w:rsid w:val="00BD3528"/>
    <w:rsid w:val="00BD3BFA"/>
    <w:rsid w:val="00BD4514"/>
    <w:rsid w:val="00BD457A"/>
    <w:rsid w:val="00BD55C5"/>
    <w:rsid w:val="00BD5713"/>
    <w:rsid w:val="00BD5A07"/>
    <w:rsid w:val="00BD638F"/>
    <w:rsid w:val="00BD69CB"/>
    <w:rsid w:val="00BD7778"/>
    <w:rsid w:val="00BD7781"/>
    <w:rsid w:val="00BE0542"/>
    <w:rsid w:val="00BE0CC3"/>
    <w:rsid w:val="00BE15BA"/>
    <w:rsid w:val="00BE18C9"/>
    <w:rsid w:val="00BE1A5C"/>
    <w:rsid w:val="00BE36E0"/>
    <w:rsid w:val="00BE4955"/>
    <w:rsid w:val="00BE5830"/>
    <w:rsid w:val="00BE66B8"/>
    <w:rsid w:val="00BE687B"/>
    <w:rsid w:val="00BE756B"/>
    <w:rsid w:val="00BE7D76"/>
    <w:rsid w:val="00BE7ED4"/>
    <w:rsid w:val="00BF00C5"/>
    <w:rsid w:val="00BF11BB"/>
    <w:rsid w:val="00BF23BA"/>
    <w:rsid w:val="00BF23C1"/>
    <w:rsid w:val="00BF2B6F"/>
    <w:rsid w:val="00BF2EF5"/>
    <w:rsid w:val="00BF370C"/>
    <w:rsid w:val="00BF6A46"/>
    <w:rsid w:val="00BF6C8D"/>
    <w:rsid w:val="00BF70B4"/>
    <w:rsid w:val="00BF7137"/>
    <w:rsid w:val="00BF7174"/>
    <w:rsid w:val="00BF7B78"/>
    <w:rsid w:val="00C003A6"/>
    <w:rsid w:val="00C00CA9"/>
    <w:rsid w:val="00C00F5A"/>
    <w:rsid w:val="00C00F85"/>
    <w:rsid w:val="00C01C98"/>
    <w:rsid w:val="00C02634"/>
    <w:rsid w:val="00C03411"/>
    <w:rsid w:val="00C03829"/>
    <w:rsid w:val="00C0394C"/>
    <w:rsid w:val="00C03A0F"/>
    <w:rsid w:val="00C04277"/>
    <w:rsid w:val="00C0437D"/>
    <w:rsid w:val="00C04404"/>
    <w:rsid w:val="00C0461B"/>
    <w:rsid w:val="00C048CD"/>
    <w:rsid w:val="00C04E25"/>
    <w:rsid w:val="00C0518C"/>
    <w:rsid w:val="00C05BF7"/>
    <w:rsid w:val="00C05C6C"/>
    <w:rsid w:val="00C05CE1"/>
    <w:rsid w:val="00C067F5"/>
    <w:rsid w:val="00C072C6"/>
    <w:rsid w:val="00C106D4"/>
    <w:rsid w:val="00C108FB"/>
    <w:rsid w:val="00C10A35"/>
    <w:rsid w:val="00C1162F"/>
    <w:rsid w:val="00C12152"/>
    <w:rsid w:val="00C124A4"/>
    <w:rsid w:val="00C12AD7"/>
    <w:rsid w:val="00C130B5"/>
    <w:rsid w:val="00C13DDE"/>
    <w:rsid w:val="00C141CB"/>
    <w:rsid w:val="00C141FA"/>
    <w:rsid w:val="00C143A8"/>
    <w:rsid w:val="00C147F4"/>
    <w:rsid w:val="00C1482D"/>
    <w:rsid w:val="00C15B07"/>
    <w:rsid w:val="00C15C1F"/>
    <w:rsid w:val="00C15D87"/>
    <w:rsid w:val="00C177A6"/>
    <w:rsid w:val="00C17831"/>
    <w:rsid w:val="00C17838"/>
    <w:rsid w:val="00C178E5"/>
    <w:rsid w:val="00C200E1"/>
    <w:rsid w:val="00C20A22"/>
    <w:rsid w:val="00C20D19"/>
    <w:rsid w:val="00C218F6"/>
    <w:rsid w:val="00C21A7C"/>
    <w:rsid w:val="00C21CF5"/>
    <w:rsid w:val="00C22DA5"/>
    <w:rsid w:val="00C257C9"/>
    <w:rsid w:val="00C26194"/>
    <w:rsid w:val="00C262B2"/>
    <w:rsid w:val="00C27676"/>
    <w:rsid w:val="00C279BD"/>
    <w:rsid w:val="00C27B8D"/>
    <w:rsid w:val="00C306FF"/>
    <w:rsid w:val="00C309D5"/>
    <w:rsid w:val="00C311A6"/>
    <w:rsid w:val="00C32CE1"/>
    <w:rsid w:val="00C32DAF"/>
    <w:rsid w:val="00C32F01"/>
    <w:rsid w:val="00C33D2E"/>
    <w:rsid w:val="00C34296"/>
    <w:rsid w:val="00C34435"/>
    <w:rsid w:val="00C34BDF"/>
    <w:rsid w:val="00C35732"/>
    <w:rsid w:val="00C3683F"/>
    <w:rsid w:val="00C36BC9"/>
    <w:rsid w:val="00C371DF"/>
    <w:rsid w:val="00C373E3"/>
    <w:rsid w:val="00C40237"/>
    <w:rsid w:val="00C402EA"/>
    <w:rsid w:val="00C40B94"/>
    <w:rsid w:val="00C41397"/>
    <w:rsid w:val="00C41442"/>
    <w:rsid w:val="00C414B8"/>
    <w:rsid w:val="00C41988"/>
    <w:rsid w:val="00C4244C"/>
    <w:rsid w:val="00C42565"/>
    <w:rsid w:val="00C42751"/>
    <w:rsid w:val="00C436A0"/>
    <w:rsid w:val="00C43AB8"/>
    <w:rsid w:val="00C453AF"/>
    <w:rsid w:val="00C46099"/>
    <w:rsid w:val="00C47122"/>
    <w:rsid w:val="00C47AA1"/>
    <w:rsid w:val="00C50205"/>
    <w:rsid w:val="00C51CBF"/>
    <w:rsid w:val="00C51E8D"/>
    <w:rsid w:val="00C52600"/>
    <w:rsid w:val="00C528F0"/>
    <w:rsid w:val="00C533A7"/>
    <w:rsid w:val="00C5361C"/>
    <w:rsid w:val="00C54985"/>
    <w:rsid w:val="00C54E97"/>
    <w:rsid w:val="00C55492"/>
    <w:rsid w:val="00C55AE7"/>
    <w:rsid w:val="00C55F2C"/>
    <w:rsid w:val="00C55FE7"/>
    <w:rsid w:val="00C56B4F"/>
    <w:rsid w:val="00C57621"/>
    <w:rsid w:val="00C60338"/>
    <w:rsid w:val="00C60DEF"/>
    <w:rsid w:val="00C61995"/>
    <w:rsid w:val="00C61E99"/>
    <w:rsid w:val="00C62286"/>
    <w:rsid w:val="00C624D1"/>
    <w:rsid w:val="00C63492"/>
    <w:rsid w:val="00C64471"/>
    <w:rsid w:val="00C648DE"/>
    <w:rsid w:val="00C648DF"/>
    <w:rsid w:val="00C655ED"/>
    <w:rsid w:val="00C66EF3"/>
    <w:rsid w:val="00C67516"/>
    <w:rsid w:val="00C67E99"/>
    <w:rsid w:val="00C71293"/>
    <w:rsid w:val="00C71593"/>
    <w:rsid w:val="00C71B11"/>
    <w:rsid w:val="00C71C1B"/>
    <w:rsid w:val="00C72507"/>
    <w:rsid w:val="00C726A6"/>
    <w:rsid w:val="00C72C27"/>
    <w:rsid w:val="00C733F8"/>
    <w:rsid w:val="00C73E87"/>
    <w:rsid w:val="00C741E4"/>
    <w:rsid w:val="00C74367"/>
    <w:rsid w:val="00C74E25"/>
    <w:rsid w:val="00C75652"/>
    <w:rsid w:val="00C75E6D"/>
    <w:rsid w:val="00C763E7"/>
    <w:rsid w:val="00C76700"/>
    <w:rsid w:val="00C80A28"/>
    <w:rsid w:val="00C81114"/>
    <w:rsid w:val="00C811CE"/>
    <w:rsid w:val="00C8140D"/>
    <w:rsid w:val="00C81B14"/>
    <w:rsid w:val="00C81D58"/>
    <w:rsid w:val="00C82327"/>
    <w:rsid w:val="00C837CE"/>
    <w:rsid w:val="00C84E73"/>
    <w:rsid w:val="00C856D0"/>
    <w:rsid w:val="00C8789B"/>
    <w:rsid w:val="00C87ADB"/>
    <w:rsid w:val="00C906F0"/>
    <w:rsid w:val="00C90881"/>
    <w:rsid w:val="00C90DAB"/>
    <w:rsid w:val="00C9124E"/>
    <w:rsid w:val="00C919A6"/>
    <w:rsid w:val="00C9290E"/>
    <w:rsid w:val="00C9296E"/>
    <w:rsid w:val="00C92B97"/>
    <w:rsid w:val="00C93068"/>
    <w:rsid w:val="00C93186"/>
    <w:rsid w:val="00C934C6"/>
    <w:rsid w:val="00C9365C"/>
    <w:rsid w:val="00C94354"/>
    <w:rsid w:val="00C946BE"/>
    <w:rsid w:val="00C95F36"/>
    <w:rsid w:val="00C97849"/>
    <w:rsid w:val="00CA07B4"/>
    <w:rsid w:val="00CA0AE3"/>
    <w:rsid w:val="00CA124C"/>
    <w:rsid w:val="00CA1FC1"/>
    <w:rsid w:val="00CA217B"/>
    <w:rsid w:val="00CA3A3D"/>
    <w:rsid w:val="00CA3E55"/>
    <w:rsid w:val="00CA4616"/>
    <w:rsid w:val="00CA4E4C"/>
    <w:rsid w:val="00CA50A6"/>
    <w:rsid w:val="00CA606D"/>
    <w:rsid w:val="00CA7492"/>
    <w:rsid w:val="00CA757E"/>
    <w:rsid w:val="00CB009F"/>
    <w:rsid w:val="00CB0223"/>
    <w:rsid w:val="00CB0294"/>
    <w:rsid w:val="00CB04E9"/>
    <w:rsid w:val="00CB0561"/>
    <w:rsid w:val="00CB0E07"/>
    <w:rsid w:val="00CB129A"/>
    <w:rsid w:val="00CB17EB"/>
    <w:rsid w:val="00CB18FC"/>
    <w:rsid w:val="00CB1E96"/>
    <w:rsid w:val="00CB3636"/>
    <w:rsid w:val="00CB3B7F"/>
    <w:rsid w:val="00CB3DEB"/>
    <w:rsid w:val="00CB70B6"/>
    <w:rsid w:val="00CB73AC"/>
    <w:rsid w:val="00CB7778"/>
    <w:rsid w:val="00CB77AE"/>
    <w:rsid w:val="00CB77FE"/>
    <w:rsid w:val="00CC041B"/>
    <w:rsid w:val="00CC11C1"/>
    <w:rsid w:val="00CC1E13"/>
    <w:rsid w:val="00CC20A2"/>
    <w:rsid w:val="00CC383C"/>
    <w:rsid w:val="00CC3F1B"/>
    <w:rsid w:val="00CC49B2"/>
    <w:rsid w:val="00CC5357"/>
    <w:rsid w:val="00CC5451"/>
    <w:rsid w:val="00CC604C"/>
    <w:rsid w:val="00CC6FA4"/>
    <w:rsid w:val="00CC7EFD"/>
    <w:rsid w:val="00CD013E"/>
    <w:rsid w:val="00CD0322"/>
    <w:rsid w:val="00CD0D3B"/>
    <w:rsid w:val="00CD2557"/>
    <w:rsid w:val="00CD33EE"/>
    <w:rsid w:val="00CD53F5"/>
    <w:rsid w:val="00CD589A"/>
    <w:rsid w:val="00CD5C27"/>
    <w:rsid w:val="00CD6471"/>
    <w:rsid w:val="00CD6E00"/>
    <w:rsid w:val="00CD740E"/>
    <w:rsid w:val="00CD76CE"/>
    <w:rsid w:val="00CE0031"/>
    <w:rsid w:val="00CE0177"/>
    <w:rsid w:val="00CE0297"/>
    <w:rsid w:val="00CE0718"/>
    <w:rsid w:val="00CE2CBE"/>
    <w:rsid w:val="00CE35F7"/>
    <w:rsid w:val="00CE38B5"/>
    <w:rsid w:val="00CE3A95"/>
    <w:rsid w:val="00CE4A3C"/>
    <w:rsid w:val="00CE62D2"/>
    <w:rsid w:val="00CE7574"/>
    <w:rsid w:val="00CE7627"/>
    <w:rsid w:val="00CE7D35"/>
    <w:rsid w:val="00CF0DBC"/>
    <w:rsid w:val="00CF1725"/>
    <w:rsid w:val="00CF1894"/>
    <w:rsid w:val="00CF1946"/>
    <w:rsid w:val="00CF1FD5"/>
    <w:rsid w:val="00CF3122"/>
    <w:rsid w:val="00CF38C2"/>
    <w:rsid w:val="00CF46AB"/>
    <w:rsid w:val="00CF5142"/>
    <w:rsid w:val="00CF54DA"/>
    <w:rsid w:val="00CF5B64"/>
    <w:rsid w:val="00CF6E72"/>
    <w:rsid w:val="00CF78AB"/>
    <w:rsid w:val="00CF7BF4"/>
    <w:rsid w:val="00D0063A"/>
    <w:rsid w:val="00D00688"/>
    <w:rsid w:val="00D022EB"/>
    <w:rsid w:val="00D02653"/>
    <w:rsid w:val="00D0266C"/>
    <w:rsid w:val="00D02889"/>
    <w:rsid w:val="00D0294D"/>
    <w:rsid w:val="00D02AE2"/>
    <w:rsid w:val="00D033D3"/>
    <w:rsid w:val="00D037DB"/>
    <w:rsid w:val="00D0490E"/>
    <w:rsid w:val="00D04B6B"/>
    <w:rsid w:val="00D0553B"/>
    <w:rsid w:val="00D06437"/>
    <w:rsid w:val="00D06CAB"/>
    <w:rsid w:val="00D06FE4"/>
    <w:rsid w:val="00D070AA"/>
    <w:rsid w:val="00D10DA5"/>
    <w:rsid w:val="00D10FAE"/>
    <w:rsid w:val="00D112B4"/>
    <w:rsid w:val="00D124D8"/>
    <w:rsid w:val="00D12AE6"/>
    <w:rsid w:val="00D12E92"/>
    <w:rsid w:val="00D12EBB"/>
    <w:rsid w:val="00D14758"/>
    <w:rsid w:val="00D14DC8"/>
    <w:rsid w:val="00D156EF"/>
    <w:rsid w:val="00D159B9"/>
    <w:rsid w:val="00D15D5D"/>
    <w:rsid w:val="00D15D76"/>
    <w:rsid w:val="00D16519"/>
    <w:rsid w:val="00D1688A"/>
    <w:rsid w:val="00D171B3"/>
    <w:rsid w:val="00D178DD"/>
    <w:rsid w:val="00D17EB9"/>
    <w:rsid w:val="00D17FDF"/>
    <w:rsid w:val="00D2000C"/>
    <w:rsid w:val="00D20072"/>
    <w:rsid w:val="00D201C6"/>
    <w:rsid w:val="00D207AA"/>
    <w:rsid w:val="00D20866"/>
    <w:rsid w:val="00D210B3"/>
    <w:rsid w:val="00D212AD"/>
    <w:rsid w:val="00D21777"/>
    <w:rsid w:val="00D21D51"/>
    <w:rsid w:val="00D21FE8"/>
    <w:rsid w:val="00D222EE"/>
    <w:rsid w:val="00D2259B"/>
    <w:rsid w:val="00D2260A"/>
    <w:rsid w:val="00D23298"/>
    <w:rsid w:val="00D2399E"/>
    <w:rsid w:val="00D23A21"/>
    <w:rsid w:val="00D23F23"/>
    <w:rsid w:val="00D244C5"/>
    <w:rsid w:val="00D245E4"/>
    <w:rsid w:val="00D25134"/>
    <w:rsid w:val="00D257AF"/>
    <w:rsid w:val="00D25887"/>
    <w:rsid w:val="00D266C2"/>
    <w:rsid w:val="00D26772"/>
    <w:rsid w:val="00D26785"/>
    <w:rsid w:val="00D26C67"/>
    <w:rsid w:val="00D26DAF"/>
    <w:rsid w:val="00D305FA"/>
    <w:rsid w:val="00D314DD"/>
    <w:rsid w:val="00D3193F"/>
    <w:rsid w:val="00D320C0"/>
    <w:rsid w:val="00D32356"/>
    <w:rsid w:val="00D32DC3"/>
    <w:rsid w:val="00D339C4"/>
    <w:rsid w:val="00D34DFF"/>
    <w:rsid w:val="00D35128"/>
    <w:rsid w:val="00D352A6"/>
    <w:rsid w:val="00D36706"/>
    <w:rsid w:val="00D372AA"/>
    <w:rsid w:val="00D3738F"/>
    <w:rsid w:val="00D40531"/>
    <w:rsid w:val="00D4059B"/>
    <w:rsid w:val="00D40838"/>
    <w:rsid w:val="00D4088B"/>
    <w:rsid w:val="00D417A3"/>
    <w:rsid w:val="00D418FF"/>
    <w:rsid w:val="00D41AEF"/>
    <w:rsid w:val="00D41F12"/>
    <w:rsid w:val="00D42ECE"/>
    <w:rsid w:val="00D435C9"/>
    <w:rsid w:val="00D4407D"/>
    <w:rsid w:val="00D442C1"/>
    <w:rsid w:val="00D4504B"/>
    <w:rsid w:val="00D45430"/>
    <w:rsid w:val="00D45FB8"/>
    <w:rsid w:val="00D460A2"/>
    <w:rsid w:val="00D4694C"/>
    <w:rsid w:val="00D47AD1"/>
    <w:rsid w:val="00D47C1A"/>
    <w:rsid w:val="00D5041C"/>
    <w:rsid w:val="00D50B47"/>
    <w:rsid w:val="00D50CEB"/>
    <w:rsid w:val="00D50DAA"/>
    <w:rsid w:val="00D5165C"/>
    <w:rsid w:val="00D51BA1"/>
    <w:rsid w:val="00D540E2"/>
    <w:rsid w:val="00D548E7"/>
    <w:rsid w:val="00D55EDF"/>
    <w:rsid w:val="00D5630D"/>
    <w:rsid w:val="00D567D1"/>
    <w:rsid w:val="00D56A7A"/>
    <w:rsid w:val="00D56A85"/>
    <w:rsid w:val="00D56C30"/>
    <w:rsid w:val="00D56E5F"/>
    <w:rsid w:val="00D5746A"/>
    <w:rsid w:val="00D5776E"/>
    <w:rsid w:val="00D579B3"/>
    <w:rsid w:val="00D57DD4"/>
    <w:rsid w:val="00D60148"/>
    <w:rsid w:val="00D61974"/>
    <w:rsid w:val="00D61F5C"/>
    <w:rsid w:val="00D627E2"/>
    <w:rsid w:val="00D62BF3"/>
    <w:rsid w:val="00D62CF8"/>
    <w:rsid w:val="00D631C5"/>
    <w:rsid w:val="00D6433A"/>
    <w:rsid w:val="00D64685"/>
    <w:rsid w:val="00D65A06"/>
    <w:rsid w:val="00D65E80"/>
    <w:rsid w:val="00D660B1"/>
    <w:rsid w:val="00D6684F"/>
    <w:rsid w:val="00D66CF6"/>
    <w:rsid w:val="00D66E7A"/>
    <w:rsid w:val="00D677F2"/>
    <w:rsid w:val="00D71033"/>
    <w:rsid w:val="00D71764"/>
    <w:rsid w:val="00D71ED0"/>
    <w:rsid w:val="00D72F8B"/>
    <w:rsid w:val="00D731F7"/>
    <w:rsid w:val="00D741D8"/>
    <w:rsid w:val="00D74F9F"/>
    <w:rsid w:val="00D756B1"/>
    <w:rsid w:val="00D75E8F"/>
    <w:rsid w:val="00D76BC9"/>
    <w:rsid w:val="00D76CCF"/>
    <w:rsid w:val="00D77D30"/>
    <w:rsid w:val="00D80C27"/>
    <w:rsid w:val="00D82232"/>
    <w:rsid w:val="00D82356"/>
    <w:rsid w:val="00D82586"/>
    <w:rsid w:val="00D82635"/>
    <w:rsid w:val="00D82B89"/>
    <w:rsid w:val="00D82EDA"/>
    <w:rsid w:val="00D83BAF"/>
    <w:rsid w:val="00D84A34"/>
    <w:rsid w:val="00D864D4"/>
    <w:rsid w:val="00D865DC"/>
    <w:rsid w:val="00D865F4"/>
    <w:rsid w:val="00D86AD5"/>
    <w:rsid w:val="00D87EB8"/>
    <w:rsid w:val="00D90043"/>
    <w:rsid w:val="00D9009E"/>
    <w:rsid w:val="00D90343"/>
    <w:rsid w:val="00D911A1"/>
    <w:rsid w:val="00D91213"/>
    <w:rsid w:val="00D91650"/>
    <w:rsid w:val="00D91A19"/>
    <w:rsid w:val="00D9288C"/>
    <w:rsid w:val="00D9302C"/>
    <w:rsid w:val="00D93225"/>
    <w:rsid w:val="00D93A5C"/>
    <w:rsid w:val="00D946B1"/>
    <w:rsid w:val="00D9501A"/>
    <w:rsid w:val="00D95C25"/>
    <w:rsid w:val="00D97831"/>
    <w:rsid w:val="00DA0545"/>
    <w:rsid w:val="00DA0C0A"/>
    <w:rsid w:val="00DA2405"/>
    <w:rsid w:val="00DA3223"/>
    <w:rsid w:val="00DA36B8"/>
    <w:rsid w:val="00DA3CFD"/>
    <w:rsid w:val="00DA3EEB"/>
    <w:rsid w:val="00DA5424"/>
    <w:rsid w:val="00DA7294"/>
    <w:rsid w:val="00DA77A1"/>
    <w:rsid w:val="00DA78DC"/>
    <w:rsid w:val="00DB1168"/>
    <w:rsid w:val="00DB12E6"/>
    <w:rsid w:val="00DB21B6"/>
    <w:rsid w:val="00DB26E7"/>
    <w:rsid w:val="00DB32F4"/>
    <w:rsid w:val="00DB371B"/>
    <w:rsid w:val="00DB5670"/>
    <w:rsid w:val="00DB56A2"/>
    <w:rsid w:val="00DB56AF"/>
    <w:rsid w:val="00DB57A5"/>
    <w:rsid w:val="00DB5DF3"/>
    <w:rsid w:val="00DB69EA"/>
    <w:rsid w:val="00DB6B65"/>
    <w:rsid w:val="00DB7AF0"/>
    <w:rsid w:val="00DC0679"/>
    <w:rsid w:val="00DC098D"/>
    <w:rsid w:val="00DC13CF"/>
    <w:rsid w:val="00DC202D"/>
    <w:rsid w:val="00DC22B7"/>
    <w:rsid w:val="00DC2412"/>
    <w:rsid w:val="00DC245E"/>
    <w:rsid w:val="00DC30A4"/>
    <w:rsid w:val="00DC4470"/>
    <w:rsid w:val="00DC4951"/>
    <w:rsid w:val="00DC4C65"/>
    <w:rsid w:val="00DC4E62"/>
    <w:rsid w:val="00DC608C"/>
    <w:rsid w:val="00DC632D"/>
    <w:rsid w:val="00DC717D"/>
    <w:rsid w:val="00DD1071"/>
    <w:rsid w:val="00DD1E8F"/>
    <w:rsid w:val="00DD385B"/>
    <w:rsid w:val="00DD3A0C"/>
    <w:rsid w:val="00DD48F8"/>
    <w:rsid w:val="00DD4D85"/>
    <w:rsid w:val="00DD5F36"/>
    <w:rsid w:val="00DD5FA1"/>
    <w:rsid w:val="00DD65C1"/>
    <w:rsid w:val="00DD7004"/>
    <w:rsid w:val="00DD706F"/>
    <w:rsid w:val="00DD72AE"/>
    <w:rsid w:val="00DD7409"/>
    <w:rsid w:val="00DD7B87"/>
    <w:rsid w:val="00DE01B0"/>
    <w:rsid w:val="00DE0520"/>
    <w:rsid w:val="00DE06EC"/>
    <w:rsid w:val="00DE0A54"/>
    <w:rsid w:val="00DE0BA0"/>
    <w:rsid w:val="00DE0EE5"/>
    <w:rsid w:val="00DE1135"/>
    <w:rsid w:val="00DE13B7"/>
    <w:rsid w:val="00DE24E3"/>
    <w:rsid w:val="00DE34EA"/>
    <w:rsid w:val="00DE38C5"/>
    <w:rsid w:val="00DE3A5D"/>
    <w:rsid w:val="00DE47CF"/>
    <w:rsid w:val="00DE489B"/>
    <w:rsid w:val="00DE52AD"/>
    <w:rsid w:val="00DE552F"/>
    <w:rsid w:val="00DE69F5"/>
    <w:rsid w:val="00DE7011"/>
    <w:rsid w:val="00DF024C"/>
    <w:rsid w:val="00DF03BF"/>
    <w:rsid w:val="00DF1AE5"/>
    <w:rsid w:val="00DF1FB3"/>
    <w:rsid w:val="00DF2B6D"/>
    <w:rsid w:val="00DF3711"/>
    <w:rsid w:val="00DF3D0F"/>
    <w:rsid w:val="00DF579F"/>
    <w:rsid w:val="00DF5CC1"/>
    <w:rsid w:val="00DF63D0"/>
    <w:rsid w:val="00DF6F08"/>
    <w:rsid w:val="00DF6F69"/>
    <w:rsid w:val="00DF743E"/>
    <w:rsid w:val="00DF7CEF"/>
    <w:rsid w:val="00E000CC"/>
    <w:rsid w:val="00E00732"/>
    <w:rsid w:val="00E01089"/>
    <w:rsid w:val="00E011AF"/>
    <w:rsid w:val="00E02FBF"/>
    <w:rsid w:val="00E03246"/>
    <w:rsid w:val="00E03997"/>
    <w:rsid w:val="00E03D05"/>
    <w:rsid w:val="00E03E40"/>
    <w:rsid w:val="00E04244"/>
    <w:rsid w:val="00E045BC"/>
    <w:rsid w:val="00E04AF2"/>
    <w:rsid w:val="00E05605"/>
    <w:rsid w:val="00E05785"/>
    <w:rsid w:val="00E05ACC"/>
    <w:rsid w:val="00E05AE2"/>
    <w:rsid w:val="00E06918"/>
    <w:rsid w:val="00E07E28"/>
    <w:rsid w:val="00E109BE"/>
    <w:rsid w:val="00E10BA2"/>
    <w:rsid w:val="00E10FFB"/>
    <w:rsid w:val="00E1194A"/>
    <w:rsid w:val="00E1255D"/>
    <w:rsid w:val="00E130AE"/>
    <w:rsid w:val="00E13BC3"/>
    <w:rsid w:val="00E13C97"/>
    <w:rsid w:val="00E14978"/>
    <w:rsid w:val="00E14BF0"/>
    <w:rsid w:val="00E14F60"/>
    <w:rsid w:val="00E1617F"/>
    <w:rsid w:val="00E16DDD"/>
    <w:rsid w:val="00E202E9"/>
    <w:rsid w:val="00E20686"/>
    <w:rsid w:val="00E20E47"/>
    <w:rsid w:val="00E21949"/>
    <w:rsid w:val="00E22B25"/>
    <w:rsid w:val="00E22D94"/>
    <w:rsid w:val="00E233E1"/>
    <w:rsid w:val="00E23863"/>
    <w:rsid w:val="00E23955"/>
    <w:rsid w:val="00E23A24"/>
    <w:rsid w:val="00E23B16"/>
    <w:rsid w:val="00E25B1B"/>
    <w:rsid w:val="00E27B4E"/>
    <w:rsid w:val="00E300C3"/>
    <w:rsid w:val="00E30190"/>
    <w:rsid w:val="00E306DF"/>
    <w:rsid w:val="00E30974"/>
    <w:rsid w:val="00E31288"/>
    <w:rsid w:val="00E31B76"/>
    <w:rsid w:val="00E32374"/>
    <w:rsid w:val="00E328DA"/>
    <w:rsid w:val="00E33791"/>
    <w:rsid w:val="00E33A91"/>
    <w:rsid w:val="00E33A99"/>
    <w:rsid w:val="00E33ADA"/>
    <w:rsid w:val="00E348EA"/>
    <w:rsid w:val="00E34B0D"/>
    <w:rsid w:val="00E34E4C"/>
    <w:rsid w:val="00E36974"/>
    <w:rsid w:val="00E37136"/>
    <w:rsid w:val="00E37A45"/>
    <w:rsid w:val="00E37F78"/>
    <w:rsid w:val="00E41C81"/>
    <w:rsid w:val="00E41F25"/>
    <w:rsid w:val="00E4369F"/>
    <w:rsid w:val="00E4555F"/>
    <w:rsid w:val="00E4718E"/>
    <w:rsid w:val="00E4763A"/>
    <w:rsid w:val="00E5005F"/>
    <w:rsid w:val="00E5026C"/>
    <w:rsid w:val="00E502F7"/>
    <w:rsid w:val="00E50638"/>
    <w:rsid w:val="00E51141"/>
    <w:rsid w:val="00E51460"/>
    <w:rsid w:val="00E52FF9"/>
    <w:rsid w:val="00E533C1"/>
    <w:rsid w:val="00E5345C"/>
    <w:rsid w:val="00E54F6A"/>
    <w:rsid w:val="00E552E1"/>
    <w:rsid w:val="00E55ED5"/>
    <w:rsid w:val="00E56438"/>
    <w:rsid w:val="00E56C8B"/>
    <w:rsid w:val="00E56FAB"/>
    <w:rsid w:val="00E570DE"/>
    <w:rsid w:val="00E571C8"/>
    <w:rsid w:val="00E57200"/>
    <w:rsid w:val="00E5724E"/>
    <w:rsid w:val="00E60915"/>
    <w:rsid w:val="00E60CA2"/>
    <w:rsid w:val="00E60CC8"/>
    <w:rsid w:val="00E61BC6"/>
    <w:rsid w:val="00E61F44"/>
    <w:rsid w:val="00E63C2F"/>
    <w:rsid w:val="00E63FCA"/>
    <w:rsid w:val="00E64051"/>
    <w:rsid w:val="00E6493E"/>
    <w:rsid w:val="00E64CB5"/>
    <w:rsid w:val="00E65DC2"/>
    <w:rsid w:val="00E6626D"/>
    <w:rsid w:val="00E66619"/>
    <w:rsid w:val="00E66686"/>
    <w:rsid w:val="00E66A88"/>
    <w:rsid w:val="00E66F80"/>
    <w:rsid w:val="00E67BD1"/>
    <w:rsid w:val="00E705B2"/>
    <w:rsid w:val="00E70C43"/>
    <w:rsid w:val="00E7270C"/>
    <w:rsid w:val="00E73B95"/>
    <w:rsid w:val="00E74159"/>
    <w:rsid w:val="00E741A9"/>
    <w:rsid w:val="00E74E95"/>
    <w:rsid w:val="00E7590F"/>
    <w:rsid w:val="00E75F9F"/>
    <w:rsid w:val="00E7602C"/>
    <w:rsid w:val="00E767B7"/>
    <w:rsid w:val="00E773C5"/>
    <w:rsid w:val="00E77D9D"/>
    <w:rsid w:val="00E801C2"/>
    <w:rsid w:val="00E80E5A"/>
    <w:rsid w:val="00E8113F"/>
    <w:rsid w:val="00E81232"/>
    <w:rsid w:val="00E825CB"/>
    <w:rsid w:val="00E82D14"/>
    <w:rsid w:val="00E8351E"/>
    <w:rsid w:val="00E8362A"/>
    <w:rsid w:val="00E87640"/>
    <w:rsid w:val="00E87B8B"/>
    <w:rsid w:val="00E9101B"/>
    <w:rsid w:val="00E92A3A"/>
    <w:rsid w:val="00E92DC3"/>
    <w:rsid w:val="00E930B8"/>
    <w:rsid w:val="00E93362"/>
    <w:rsid w:val="00E93DBF"/>
    <w:rsid w:val="00E9418E"/>
    <w:rsid w:val="00E94364"/>
    <w:rsid w:val="00E94787"/>
    <w:rsid w:val="00E94A53"/>
    <w:rsid w:val="00E95E89"/>
    <w:rsid w:val="00E95ECE"/>
    <w:rsid w:val="00E9620D"/>
    <w:rsid w:val="00E96BA9"/>
    <w:rsid w:val="00E9730E"/>
    <w:rsid w:val="00E9776A"/>
    <w:rsid w:val="00EA09E7"/>
    <w:rsid w:val="00EA0CBC"/>
    <w:rsid w:val="00EA0CFD"/>
    <w:rsid w:val="00EA0E4D"/>
    <w:rsid w:val="00EA1E64"/>
    <w:rsid w:val="00EA2004"/>
    <w:rsid w:val="00EA39B5"/>
    <w:rsid w:val="00EA3A53"/>
    <w:rsid w:val="00EA3F6B"/>
    <w:rsid w:val="00EA518C"/>
    <w:rsid w:val="00EA557C"/>
    <w:rsid w:val="00EA56CD"/>
    <w:rsid w:val="00EA6049"/>
    <w:rsid w:val="00EA63CE"/>
    <w:rsid w:val="00EA6613"/>
    <w:rsid w:val="00EA690D"/>
    <w:rsid w:val="00EA6AA8"/>
    <w:rsid w:val="00EA76AD"/>
    <w:rsid w:val="00EA7752"/>
    <w:rsid w:val="00EA7788"/>
    <w:rsid w:val="00EA7A77"/>
    <w:rsid w:val="00EA7C7A"/>
    <w:rsid w:val="00EB01ED"/>
    <w:rsid w:val="00EB0A7D"/>
    <w:rsid w:val="00EB12CA"/>
    <w:rsid w:val="00EB1321"/>
    <w:rsid w:val="00EB2AD3"/>
    <w:rsid w:val="00EB2BE0"/>
    <w:rsid w:val="00EB3015"/>
    <w:rsid w:val="00EB3D8A"/>
    <w:rsid w:val="00EB3D8D"/>
    <w:rsid w:val="00EB4AB1"/>
    <w:rsid w:val="00EB4BDC"/>
    <w:rsid w:val="00EB4C6F"/>
    <w:rsid w:val="00EB5537"/>
    <w:rsid w:val="00EB5C11"/>
    <w:rsid w:val="00EB5F35"/>
    <w:rsid w:val="00EB621B"/>
    <w:rsid w:val="00EC0F1A"/>
    <w:rsid w:val="00EC158D"/>
    <w:rsid w:val="00EC1995"/>
    <w:rsid w:val="00EC2400"/>
    <w:rsid w:val="00EC2552"/>
    <w:rsid w:val="00EC28E4"/>
    <w:rsid w:val="00EC3552"/>
    <w:rsid w:val="00EC365F"/>
    <w:rsid w:val="00EC3875"/>
    <w:rsid w:val="00EC4121"/>
    <w:rsid w:val="00EC49D6"/>
    <w:rsid w:val="00EC5C75"/>
    <w:rsid w:val="00EC71FE"/>
    <w:rsid w:val="00EC739C"/>
    <w:rsid w:val="00EC74A9"/>
    <w:rsid w:val="00EC79F9"/>
    <w:rsid w:val="00EC7C5C"/>
    <w:rsid w:val="00EC7C85"/>
    <w:rsid w:val="00ED0479"/>
    <w:rsid w:val="00ED1147"/>
    <w:rsid w:val="00ED2A9F"/>
    <w:rsid w:val="00ED342A"/>
    <w:rsid w:val="00ED3B16"/>
    <w:rsid w:val="00ED4879"/>
    <w:rsid w:val="00ED4AC4"/>
    <w:rsid w:val="00ED4B25"/>
    <w:rsid w:val="00ED4C3F"/>
    <w:rsid w:val="00ED4E0E"/>
    <w:rsid w:val="00ED54E4"/>
    <w:rsid w:val="00ED5673"/>
    <w:rsid w:val="00ED5B36"/>
    <w:rsid w:val="00ED5E60"/>
    <w:rsid w:val="00ED62A1"/>
    <w:rsid w:val="00ED6608"/>
    <w:rsid w:val="00ED6A6C"/>
    <w:rsid w:val="00ED6E37"/>
    <w:rsid w:val="00ED76CD"/>
    <w:rsid w:val="00EE04F5"/>
    <w:rsid w:val="00EE0C1D"/>
    <w:rsid w:val="00EE0F30"/>
    <w:rsid w:val="00EE10FD"/>
    <w:rsid w:val="00EE22A8"/>
    <w:rsid w:val="00EE28DE"/>
    <w:rsid w:val="00EE2A78"/>
    <w:rsid w:val="00EE4E0F"/>
    <w:rsid w:val="00EE5FE7"/>
    <w:rsid w:val="00EE6CEF"/>
    <w:rsid w:val="00EE6D40"/>
    <w:rsid w:val="00EE7762"/>
    <w:rsid w:val="00EE7A51"/>
    <w:rsid w:val="00EE7FD2"/>
    <w:rsid w:val="00EF0C82"/>
    <w:rsid w:val="00EF137F"/>
    <w:rsid w:val="00EF13B8"/>
    <w:rsid w:val="00EF1718"/>
    <w:rsid w:val="00EF1F08"/>
    <w:rsid w:val="00EF2A17"/>
    <w:rsid w:val="00EF3B09"/>
    <w:rsid w:val="00EF3EFB"/>
    <w:rsid w:val="00EF43AA"/>
    <w:rsid w:val="00EF450C"/>
    <w:rsid w:val="00EF4836"/>
    <w:rsid w:val="00EF4903"/>
    <w:rsid w:val="00EF4A13"/>
    <w:rsid w:val="00EF4AC4"/>
    <w:rsid w:val="00EF51B0"/>
    <w:rsid w:val="00EF6099"/>
    <w:rsid w:val="00EF6467"/>
    <w:rsid w:val="00EF6AA3"/>
    <w:rsid w:val="00EF7A8E"/>
    <w:rsid w:val="00F004F4"/>
    <w:rsid w:val="00F009E0"/>
    <w:rsid w:val="00F01467"/>
    <w:rsid w:val="00F014AE"/>
    <w:rsid w:val="00F014FF"/>
    <w:rsid w:val="00F0154E"/>
    <w:rsid w:val="00F01E0A"/>
    <w:rsid w:val="00F0236F"/>
    <w:rsid w:val="00F025B5"/>
    <w:rsid w:val="00F0358B"/>
    <w:rsid w:val="00F03DC5"/>
    <w:rsid w:val="00F04879"/>
    <w:rsid w:val="00F055DC"/>
    <w:rsid w:val="00F07434"/>
    <w:rsid w:val="00F10791"/>
    <w:rsid w:val="00F108D5"/>
    <w:rsid w:val="00F10E9F"/>
    <w:rsid w:val="00F117C8"/>
    <w:rsid w:val="00F127A2"/>
    <w:rsid w:val="00F12A25"/>
    <w:rsid w:val="00F13109"/>
    <w:rsid w:val="00F1332A"/>
    <w:rsid w:val="00F13363"/>
    <w:rsid w:val="00F13A55"/>
    <w:rsid w:val="00F1453A"/>
    <w:rsid w:val="00F146E9"/>
    <w:rsid w:val="00F14AD6"/>
    <w:rsid w:val="00F15862"/>
    <w:rsid w:val="00F15D9B"/>
    <w:rsid w:val="00F1664E"/>
    <w:rsid w:val="00F1740D"/>
    <w:rsid w:val="00F213B9"/>
    <w:rsid w:val="00F22F7B"/>
    <w:rsid w:val="00F23036"/>
    <w:rsid w:val="00F24905"/>
    <w:rsid w:val="00F25990"/>
    <w:rsid w:val="00F25AD3"/>
    <w:rsid w:val="00F265DE"/>
    <w:rsid w:val="00F269F9"/>
    <w:rsid w:val="00F26FDE"/>
    <w:rsid w:val="00F2753F"/>
    <w:rsid w:val="00F2798E"/>
    <w:rsid w:val="00F27A87"/>
    <w:rsid w:val="00F305D5"/>
    <w:rsid w:val="00F31F21"/>
    <w:rsid w:val="00F320FD"/>
    <w:rsid w:val="00F325B0"/>
    <w:rsid w:val="00F3362A"/>
    <w:rsid w:val="00F33928"/>
    <w:rsid w:val="00F34336"/>
    <w:rsid w:val="00F34870"/>
    <w:rsid w:val="00F34B6D"/>
    <w:rsid w:val="00F34F33"/>
    <w:rsid w:val="00F359F5"/>
    <w:rsid w:val="00F3649F"/>
    <w:rsid w:val="00F36AEF"/>
    <w:rsid w:val="00F4050E"/>
    <w:rsid w:val="00F413E9"/>
    <w:rsid w:val="00F423FC"/>
    <w:rsid w:val="00F433FA"/>
    <w:rsid w:val="00F44088"/>
    <w:rsid w:val="00F444B0"/>
    <w:rsid w:val="00F447CF"/>
    <w:rsid w:val="00F453C2"/>
    <w:rsid w:val="00F45501"/>
    <w:rsid w:val="00F458DB"/>
    <w:rsid w:val="00F46A45"/>
    <w:rsid w:val="00F46BF8"/>
    <w:rsid w:val="00F46D62"/>
    <w:rsid w:val="00F47934"/>
    <w:rsid w:val="00F47B9F"/>
    <w:rsid w:val="00F50017"/>
    <w:rsid w:val="00F5126F"/>
    <w:rsid w:val="00F521FC"/>
    <w:rsid w:val="00F52311"/>
    <w:rsid w:val="00F527DF"/>
    <w:rsid w:val="00F52969"/>
    <w:rsid w:val="00F529F0"/>
    <w:rsid w:val="00F52E0C"/>
    <w:rsid w:val="00F54214"/>
    <w:rsid w:val="00F5459F"/>
    <w:rsid w:val="00F54EDA"/>
    <w:rsid w:val="00F551AF"/>
    <w:rsid w:val="00F55365"/>
    <w:rsid w:val="00F55696"/>
    <w:rsid w:val="00F55C16"/>
    <w:rsid w:val="00F56C06"/>
    <w:rsid w:val="00F573B5"/>
    <w:rsid w:val="00F578C0"/>
    <w:rsid w:val="00F57AA5"/>
    <w:rsid w:val="00F60AFA"/>
    <w:rsid w:val="00F61611"/>
    <w:rsid w:val="00F61EE4"/>
    <w:rsid w:val="00F62621"/>
    <w:rsid w:val="00F62967"/>
    <w:rsid w:val="00F62DC3"/>
    <w:rsid w:val="00F636C2"/>
    <w:rsid w:val="00F63767"/>
    <w:rsid w:val="00F649C4"/>
    <w:rsid w:val="00F6503D"/>
    <w:rsid w:val="00F65E4E"/>
    <w:rsid w:val="00F6630E"/>
    <w:rsid w:val="00F66A7D"/>
    <w:rsid w:val="00F6732F"/>
    <w:rsid w:val="00F67ACD"/>
    <w:rsid w:val="00F67BBD"/>
    <w:rsid w:val="00F708B6"/>
    <w:rsid w:val="00F71558"/>
    <w:rsid w:val="00F715F6"/>
    <w:rsid w:val="00F7194B"/>
    <w:rsid w:val="00F71A20"/>
    <w:rsid w:val="00F71E12"/>
    <w:rsid w:val="00F720A7"/>
    <w:rsid w:val="00F74928"/>
    <w:rsid w:val="00F757FF"/>
    <w:rsid w:val="00F76039"/>
    <w:rsid w:val="00F7732F"/>
    <w:rsid w:val="00F774D7"/>
    <w:rsid w:val="00F77E21"/>
    <w:rsid w:val="00F80760"/>
    <w:rsid w:val="00F80FD5"/>
    <w:rsid w:val="00F8117C"/>
    <w:rsid w:val="00F82132"/>
    <w:rsid w:val="00F8231F"/>
    <w:rsid w:val="00F82545"/>
    <w:rsid w:val="00F8273A"/>
    <w:rsid w:val="00F82916"/>
    <w:rsid w:val="00F82E9E"/>
    <w:rsid w:val="00F830B9"/>
    <w:rsid w:val="00F844BE"/>
    <w:rsid w:val="00F84A2D"/>
    <w:rsid w:val="00F84B04"/>
    <w:rsid w:val="00F84C6D"/>
    <w:rsid w:val="00F85308"/>
    <w:rsid w:val="00F8541C"/>
    <w:rsid w:val="00F8627D"/>
    <w:rsid w:val="00F86464"/>
    <w:rsid w:val="00F8706F"/>
    <w:rsid w:val="00F87BC0"/>
    <w:rsid w:val="00F90FB3"/>
    <w:rsid w:val="00F91D38"/>
    <w:rsid w:val="00F92ECC"/>
    <w:rsid w:val="00F9319F"/>
    <w:rsid w:val="00F93459"/>
    <w:rsid w:val="00F93931"/>
    <w:rsid w:val="00F94039"/>
    <w:rsid w:val="00F964EE"/>
    <w:rsid w:val="00F97D4C"/>
    <w:rsid w:val="00FA0A60"/>
    <w:rsid w:val="00FA1990"/>
    <w:rsid w:val="00FA1FEC"/>
    <w:rsid w:val="00FA2914"/>
    <w:rsid w:val="00FA3515"/>
    <w:rsid w:val="00FA3A4B"/>
    <w:rsid w:val="00FA4B02"/>
    <w:rsid w:val="00FA4C4E"/>
    <w:rsid w:val="00FA4DDD"/>
    <w:rsid w:val="00FA5E2A"/>
    <w:rsid w:val="00FA713A"/>
    <w:rsid w:val="00FA7D0C"/>
    <w:rsid w:val="00FB005E"/>
    <w:rsid w:val="00FB01FB"/>
    <w:rsid w:val="00FB08DB"/>
    <w:rsid w:val="00FB0C7D"/>
    <w:rsid w:val="00FB0D9A"/>
    <w:rsid w:val="00FB0E87"/>
    <w:rsid w:val="00FB0EF7"/>
    <w:rsid w:val="00FB16EB"/>
    <w:rsid w:val="00FB30F1"/>
    <w:rsid w:val="00FB33A2"/>
    <w:rsid w:val="00FB45AA"/>
    <w:rsid w:val="00FB4AC4"/>
    <w:rsid w:val="00FB5156"/>
    <w:rsid w:val="00FB51C5"/>
    <w:rsid w:val="00FB573C"/>
    <w:rsid w:val="00FB5D03"/>
    <w:rsid w:val="00FB69A7"/>
    <w:rsid w:val="00FB6A85"/>
    <w:rsid w:val="00FB7404"/>
    <w:rsid w:val="00FC1307"/>
    <w:rsid w:val="00FC1CBF"/>
    <w:rsid w:val="00FC2121"/>
    <w:rsid w:val="00FC2201"/>
    <w:rsid w:val="00FC2483"/>
    <w:rsid w:val="00FC257C"/>
    <w:rsid w:val="00FC329A"/>
    <w:rsid w:val="00FC3435"/>
    <w:rsid w:val="00FC3ABB"/>
    <w:rsid w:val="00FC3B13"/>
    <w:rsid w:val="00FC3C10"/>
    <w:rsid w:val="00FC3EDE"/>
    <w:rsid w:val="00FC40C2"/>
    <w:rsid w:val="00FC4216"/>
    <w:rsid w:val="00FC4294"/>
    <w:rsid w:val="00FC467A"/>
    <w:rsid w:val="00FC46B7"/>
    <w:rsid w:val="00FC536A"/>
    <w:rsid w:val="00FC64C8"/>
    <w:rsid w:val="00FC710B"/>
    <w:rsid w:val="00FC73F5"/>
    <w:rsid w:val="00FD18CD"/>
    <w:rsid w:val="00FD1A22"/>
    <w:rsid w:val="00FD22DA"/>
    <w:rsid w:val="00FD2A6E"/>
    <w:rsid w:val="00FD2CBD"/>
    <w:rsid w:val="00FD4338"/>
    <w:rsid w:val="00FD4904"/>
    <w:rsid w:val="00FD4A2C"/>
    <w:rsid w:val="00FD4FC3"/>
    <w:rsid w:val="00FD5CA0"/>
    <w:rsid w:val="00FD602D"/>
    <w:rsid w:val="00FD66A0"/>
    <w:rsid w:val="00FD7087"/>
    <w:rsid w:val="00FD7429"/>
    <w:rsid w:val="00FD7FB4"/>
    <w:rsid w:val="00FE016A"/>
    <w:rsid w:val="00FE0FFE"/>
    <w:rsid w:val="00FE1039"/>
    <w:rsid w:val="00FE13FB"/>
    <w:rsid w:val="00FE14C4"/>
    <w:rsid w:val="00FE17A7"/>
    <w:rsid w:val="00FE1A5B"/>
    <w:rsid w:val="00FE1EF0"/>
    <w:rsid w:val="00FE2D6A"/>
    <w:rsid w:val="00FE2E60"/>
    <w:rsid w:val="00FE389A"/>
    <w:rsid w:val="00FE398B"/>
    <w:rsid w:val="00FE4CBF"/>
    <w:rsid w:val="00FE5A0D"/>
    <w:rsid w:val="00FE6739"/>
    <w:rsid w:val="00FE6973"/>
    <w:rsid w:val="00FE71D1"/>
    <w:rsid w:val="00FE7409"/>
    <w:rsid w:val="00FE7D6F"/>
    <w:rsid w:val="00FF08FB"/>
    <w:rsid w:val="00FF146F"/>
    <w:rsid w:val="00FF1D28"/>
    <w:rsid w:val="00FF2602"/>
    <w:rsid w:val="00FF38F7"/>
    <w:rsid w:val="00FF53AF"/>
    <w:rsid w:val="00FF5A3B"/>
    <w:rsid w:val="00FF6E81"/>
    <w:rsid w:val="00FF6EF2"/>
    <w:rsid w:val="00FF6FAF"/>
    <w:rsid w:val="00FF71F3"/>
    <w:rsid w:val="00FF78A0"/>
    <w:rsid w:val="00FF7F87"/>
    <w:rsid w:val="01467732"/>
    <w:rsid w:val="037CE6AB"/>
    <w:rsid w:val="04609A64"/>
    <w:rsid w:val="047EA5DF"/>
    <w:rsid w:val="055EA429"/>
    <w:rsid w:val="067265CC"/>
    <w:rsid w:val="09626D8E"/>
    <w:rsid w:val="0BA58C41"/>
    <w:rsid w:val="0E165A9C"/>
    <w:rsid w:val="105B0DB7"/>
    <w:rsid w:val="10EA140C"/>
    <w:rsid w:val="11860D94"/>
    <w:rsid w:val="15640F52"/>
    <w:rsid w:val="18155AEC"/>
    <w:rsid w:val="188E2F0C"/>
    <w:rsid w:val="1A31F74C"/>
    <w:rsid w:val="1B7DE3B1"/>
    <w:rsid w:val="1C9706F9"/>
    <w:rsid w:val="1CA557FA"/>
    <w:rsid w:val="2246F553"/>
    <w:rsid w:val="225652FD"/>
    <w:rsid w:val="230FFA37"/>
    <w:rsid w:val="26305893"/>
    <w:rsid w:val="2861BC95"/>
    <w:rsid w:val="29C08E20"/>
    <w:rsid w:val="2A3A1296"/>
    <w:rsid w:val="2B549E1D"/>
    <w:rsid w:val="2B57A087"/>
    <w:rsid w:val="2BE89E52"/>
    <w:rsid w:val="2BF31429"/>
    <w:rsid w:val="2CE047DC"/>
    <w:rsid w:val="2D4EAD67"/>
    <w:rsid w:val="309C77F9"/>
    <w:rsid w:val="318D074A"/>
    <w:rsid w:val="326FC04D"/>
    <w:rsid w:val="335D2C51"/>
    <w:rsid w:val="350C6A30"/>
    <w:rsid w:val="36CED195"/>
    <w:rsid w:val="39106B6B"/>
    <w:rsid w:val="3A92871C"/>
    <w:rsid w:val="3B33A9FE"/>
    <w:rsid w:val="3C7266CA"/>
    <w:rsid w:val="3D983518"/>
    <w:rsid w:val="3EF062DA"/>
    <w:rsid w:val="3FD2DFB2"/>
    <w:rsid w:val="4096D31F"/>
    <w:rsid w:val="4302A1E9"/>
    <w:rsid w:val="4391FE1B"/>
    <w:rsid w:val="44CD34DB"/>
    <w:rsid w:val="458DBEAE"/>
    <w:rsid w:val="45D9D9F2"/>
    <w:rsid w:val="4630A384"/>
    <w:rsid w:val="467E06F3"/>
    <w:rsid w:val="485FFDA4"/>
    <w:rsid w:val="4B48C142"/>
    <w:rsid w:val="4B65ADB4"/>
    <w:rsid w:val="4B9B8403"/>
    <w:rsid w:val="4C584545"/>
    <w:rsid w:val="4D126E8D"/>
    <w:rsid w:val="4D1E92E2"/>
    <w:rsid w:val="4E9BDF0C"/>
    <w:rsid w:val="5204E640"/>
    <w:rsid w:val="5371EA48"/>
    <w:rsid w:val="540374FF"/>
    <w:rsid w:val="5499B2B0"/>
    <w:rsid w:val="54F32E13"/>
    <w:rsid w:val="5506F7C4"/>
    <w:rsid w:val="5694C235"/>
    <w:rsid w:val="58BF5460"/>
    <w:rsid w:val="58DC7DFB"/>
    <w:rsid w:val="591E9879"/>
    <w:rsid w:val="5A74C98F"/>
    <w:rsid w:val="5A76DE0D"/>
    <w:rsid w:val="5B448269"/>
    <w:rsid w:val="5C47EC0B"/>
    <w:rsid w:val="5C882984"/>
    <w:rsid w:val="5FC8B3EB"/>
    <w:rsid w:val="6010CAD6"/>
    <w:rsid w:val="633CF96F"/>
    <w:rsid w:val="6503C78D"/>
    <w:rsid w:val="66CB613F"/>
    <w:rsid w:val="6707B60A"/>
    <w:rsid w:val="678A2194"/>
    <w:rsid w:val="6815FA38"/>
    <w:rsid w:val="681B6727"/>
    <w:rsid w:val="6A793D99"/>
    <w:rsid w:val="6B7B5D39"/>
    <w:rsid w:val="6C8D41BC"/>
    <w:rsid w:val="6D6940A4"/>
    <w:rsid w:val="6E1B66A7"/>
    <w:rsid w:val="6FD866E8"/>
    <w:rsid w:val="6FFF2C5A"/>
    <w:rsid w:val="702173CD"/>
    <w:rsid w:val="7151281E"/>
    <w:rsid w:val="719EE4F8"/>
    <w:rsid w:val="71B2E079"/>
    <w:rsid w:val="71BC4506"/>
    <w:rsid w:val="7490E6D7"/>
    <w:rsid w:val="75221498"/>
    <w:rsid w:val="7556FC47"/>
    <w:rsid w:val="756E5E3C"/>
    <w:rsid w:val="760006CF"/>
    <w:rsid w:val="7AD70E5F"/>
    <w:rsid w:val="7EF1A0CE"/>
    <w:rsid w:val="7F6C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984AF"/>
  <w15:chartTrackingRefBased/>
  <w15:docId w15:val="{2B97DD6C-EBE0-4AC0-840F-EA7C550C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A0"/>
  </w:style>
  <w:style w:type="paragraph" w:styleId="Heading1">
    <w:name w:val="heading 1"/>
    <w:basedOn w:val="Normal"/>
    <w:next w:val="DocumentSubtitle"/>
    <w:link w:val="Heading1Char"/>
    <w:uiPriority w:val="9"/>
    <w:qFormat/>
    <w:rsid w:val="002D45A0"/>
    <w:pPr>
      <w:ind w:right="-540"/>
      <w:outlineLvl w:val="0"/>
    </w:pPr>
    <w:rPr>
      <w:rFonts w:ascii="Tw Cen MT Condensed" w:eastAsia="Arial" w:hAnsi="Tw Cen MT Condensed" w:cs="Calibri"/>
      <w:color w:val="1F497D"/>
      <w:sz w:val="96"/>
      <w:szCs w:val="96"/>
    </w:rPr>
  </w:style>
  <w:style w:type="paragraph" w:styleId="Heading2">
    <w:name w:val="heading 2"/>
    <w:basedOn w:val="HeadingFont"/>
    <w:next w:val="BodyTextPostHead"/>
    <w:link w:val="Heading2Char"/>
    <w:uiPriority w:val="9"/>
    <w:unhideWhenUsed/>
    <w:qFormat/>
    <w:rsid w:val="00C655ED"/>
    <w:pPr>
      <w:keepLines/>
      <w:spacing w:before="360" w:after="120"/>
      <w:outlineLvl w:val="1"/>
    </w:pPr>
    <w:rPr>
      <w:rFonts w:ascii="Calibri" w:eastAsiaTheme="majorEastAsia" w:hAnsi="Calibri" w:cstheme="majorBidi"/>
      <w:b/>
      <w:color w:val="1F497D"/>
      <w:sz w:val="36"/>
    </w:rPr>
  </w:style>
  <w:style w:type="paragraph" w:styleId="Heading3">
    <w:name w:val="heading 3"/>
    <w:basedOn w:val="Heading2"/>
    <w:next w:val="BodyTextPostHead"/>
    <w:link w:val="Heading3Char"/>
    <w:uiPriority w:val="9"/>
    <w:unhideWhenUsed/>
    <w:qFormat/>
    <w:rsid w:val="00C655ED"/>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FE6739"/>
    <w:pPr>
      <w:outlineLvl w:val="3"/>
    </w:pPr>
    <w:rPr>
      <w:i/>
      <w:iCs/>
      <w:sz w:val="26"/>
    </w:rPr>
  </w:style>
  <w:style w:type="paragraph" w:styleId="Heading5">
    <w:name w:val="heading 5"/>
    <w:basedOn w:val="BodyText"/>
    <w:next w:val="BodyTextPostHead"/>
    <w:link w:val="Heading5Char"/>
    <w:uiPriority w:val="9"/>
    <w:unhideWhenUsed/>
    <w:qFormat/>
    <w:rsid w:val="001C6C93"/>
    <w:pPr>
      <w:spacing w:after="0"/>
      <w:outlineLvl w:val="4"/>
    </w:pPr>
    <w:rPr>
      <w:rFonts w:cs="Calibri"/>
      <w:b/>
      <w:sz w:val="26"/>
    </w:rPr>
  </w:style>
  <w:style w:type="paragraph" w:styleId="Heading6">
    <w:name w:val="heading 6"/>
    <w:basedOn w:val="BodyText"/>
    <w:next w:val="BodyTextPostHead"/>
    <w:link w:val="Heading6Char"/>
    <w:uiPriority w:val="9"/>
    <w:unhideWhenUsed/>
    <w:qFormat/>
    <w:rsid w:val="00FE6739"/>
    <w:pPr>
      <w:spacing w:after="0"/>
      <w:outlineLvl w:val="5"/>
    </w:pPr>
    <w:rPr>
      <w:b/>
      <w:i/>
    </w:rPr>
  </w:style>
  <w:style w:type="paragraph" w:styleId="Heading7">
    <w:name w:val="heading 7"/>
    <w:basedOn w:val="Normal"/>
    <w:next w:val="Normal"/>
    <w:link w:val="Heading7Char"/>
    <w:uiPriority w:val="9"/>
    <w:semiHidden/>
    <w:unhideWhenUsed/>
    <w:qFormat/>
    <w:rsid w:val="00C655ED"/>
    <w:pPr>
      <w:keepNext/>
      <w:keepLines/>
      <w:spacing w:before="40"/>
      <w:outlineLvl w:val="6"/>
    </w:pPr>
    <w:rPr>
      <w:rFonts w:asciiTheme="majorHAnsi" w:eastAsiaTheme="majorEastAsia" w:hAnsiTheme="majorHAnsi" w:cstheme="majorBidi"/>
      <w:i/>
      <w:iCs/>
      <w:color w:val="193651" w:themeColor="accent1" w:themeShade="7F"/>
    </w:rPr>
  </w:style>
  <w:style w:type="paragraph" w:styleId="Heading8">
    <w:name w:val="heading 8"/>
    <w:basedOn w:val="Normal"/>
    <w:next w:val="Normal"/>
    <w:link w:val="Heading8Char"/>
    <w:uiPriority w:val="9"/>
    <w:semiHidden/>
    <w:unhideWhenUsed/>
    <w:qFormat/>
    <w:rsid w:val="002D45A0"/>
    <w:pPr>
      <w:keepNext/>
      <w:keepLines/>
      <w:spacing w:line="278" w:lineRule="auto"/>
      <w:outlineLvl w:val="7"/>
    </w:pPr>
    <w:rPr>
      <w:rFonts w:eastAsiaTheme="majorEastAsia" w:cstheme="majorBidi"/>
      <w:i/>
      <w:iCs/>
      <w:color w:val="3E3E3E"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45A0"/>
    <w:pPr>
      <w:keepNext/>
      <w:keepLines/>
      <w:spacing w:line="278" w:lineRule="auto"/>
      <w:outlineLvl w:val="8"/>
    </w:pPr>
    <w:rPr>
      <w:rFonts w:eastAsiaTheme="majorEastAsia" w:cstheme="majorBidi"/>
      <w:color w:val="3E3E3E"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FE673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FE6739"/>
    <w:rPr>
      <w:rFonts w:eastAsia="Calibri" w:cs="Times New Roman"/>
      <w:sz w:val="20"/>
    </w:rPr>
  </w:style>
  <w:style w:type="paragraph" w:styleId="Footer">
    <w:name w:val="footer"/>
    <w:basedOn w:val="HeadingFont"/>
    <w:link w:val="FooterChar"/>
    <w:uiPriority w:val="99"/>
    <w:unhideWhenUsed/>
    <w:qFormat/>
    <w:rsid w:val="00FA4DDD"/>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FA4DDD"/>
    <w:rPr>
      <w:rFonts w:asciiTheme="majorHAnsi" w:hAnsiTheme="majorHAnsi"/>
      <w:sz w:val="20"/>
    </w:rPr>
  </w:style>
  <w:style w:type="paragraph" w:customStyle="1" w:styleId="Footer-PgNum">
    <w:name w:val="Footer-PgNum"/>
    <w:basedOn w:val="Footer-AIR"/>
    <w:qFormat/>
    <w:rsid w:val="009177D8"/>
    <w:pPr>
      <w:ind w:right="360"/>
      <w:jc w:val="right"/>
    </w:pPr>
  </w:style>
  <w:style w:type="paragraph" w:customStyle="1" w:styleId="CoverBackText">
    <w:name w:val="Cover Back Text"/>
    <w:qFormat/>
    <w:rsid w:val="00AB735D"/>
    <w:pPr>
      <w:spacing w:after="240" w:line="240" w:lineRule="auto"/>
      <w:ind w:right="1714"/>
    </w:pPr>
    <w:rPr>
      <w:color w:val="FFFFFF" w:themeColor="background1"/>
      <w:sz w:val="20"/>
      <w:szCs w:val="20"/>
    </w:rPr>
  </w:style>
  <w:style w:type="paragraph" w:styleId="BalloonText">
    <w:name w:val="Balloon Text"/>
    <w:basedOn w:val="BodyText"/>
    <w:link w:val="BalloonTextChar"/>
    <w:uiPriority w:val="99"/>
    <w:semiHidden/>
    <w:unhideWhenUsed/>
    <w:rsid w:val="00FE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Calibri" w:hAnsi="Segoe UI" w:cs="Segoe UI"/>
      <w:sz w:val="18"/>
      <w:szCs w:val="18"/>
    </w:rPr>
  </w:style>
  <w:style w:type="paragraph" w:customStyle="1" w:styleId="Footer-AIR">
    <w:name w:val="Footer-AIR"/>
    <w:basedOn w:val="HeadingFont"/>
    <w:qFormat/>
    <w:rsid w:val="00FE6739"/>
    <w:pPr>
      <w:spacing w:line="240" w:lineRule="auto"/>
    </w:pPr>
    <w:rPr>
      <w:rFonts w:ascii="Calibri" w:hAnsi="Calibri"/>
      <w:sz w:val="22"/>
    </w:rPr>
  </w:style>
  <w:style w:type="paragraph" w:customStyle="1" w:styleId="Header-DocTitle">
    <w:name w:val="Header-DocTitle"/>
    <w:basedOn w:val="HeadingFont"/>
    <w:qFormat/>
    <w:rsid w:val="00AF2A8F"/>
    <w:pPr>
      <w:keepNext w:val="0"/>
      <w:pBdr>
        <w:bottom w:val="single" w:sz="6" w:space="1" w:color="326EA3" w:themeColor="accent1"/>
      </w:pBdr>
      <w:spacing w:after="520"/>
      <w:ind w:left="-360" w:right="-360"/>
    </w:pPr>
    <w:rPr>
      <w:i/>
      <w:sz w:val="20"/>
    </w:rPr>
  </w:style>
  <w:style w:type="paragraph" w:styleId="FootnoteText">
    <w:name w:val="footnote text"/>
    <w:basedOn w:val="BodyText"/>
    <w:link w:val="FootnoteTextChar"/>
    <w:uiPriority w:val="99"/>
    <w:unhideWhenUsed/>
    <w:qFormat/>
    <w:rsid w:val="00FE6739"/>
    <w:pPr>
      <w:spacing w:before="0" w:after="0" w:line="240" w:lineRule="auto"/>
    </w:pPr>
    <w:rPr>
      <w:sz w:val="18"/>
      <w:szCs w:val="20"/>
    </w:rPr>
  </w:style>
  <w:style w:type="character" w:customStyle="1" w:styleId="FootnoteTextChar">
    <w:name w:val="Footnote Text Char"/>
    <w:basedOn w:val="DefaultParagraphFont"/>
    <w:link w:val="FootnoteText"/>
    <w:uiPriority w:val="99"/>
    <w:rsid w:val="00FE6739"/>
    <w:rPr>
      <w:rFonts w:eastAsia="Calibri" w:cs="Times New Roman"/>
      <w:sz w:val="18"/>
      <w:szCs w:val="20"/>
    </w:rPr>
  </w:style>
  <w:style w:type="paragraph" w:styleId="CommentText">
    <w:name w:val="annotation text"/>
    <w:basedOn w:val="BodyText"/>
    <w:link w:val="CommentTextChar"/>
    <w:uiPriority w:val="99"/>
    <w:unhideWhenUsed/>
    <w:rsid w:val="00FE6739"/>
    <w:pPr>
      <w:spacing w:before="0" w:after="0" w:line="240" w:lineRule="auto"/>
    </w:pPr>
    <w:rPr>
      <w:sz w:val="16"/>
      <w:szCs w:val="20"/>
    </w:rPr>
  </w:style>
  <w:style w:type="character" w:customStyle="1" w:styleId="CommentTextChar">
    <w:name w:val="Comment Text Char"/>
    <w:basedOn w:val="DefaultParagraphFont"/>
    <w:link w:val="CommentText"/>
    <w:uiPriority w:val="99"/>
    <w:rsid w:val="00FE6739"/>
    <w:rPr>
      <w:rFonts w:eastAsia="Calibri" w:cs="Times New Roman"/>
      <w:sz w:val="16"/>
      <w:szCs w:val="20"/>
    </w:rPr>
  </w:style>
  <w:style w:type="character" w:styleId="CommentReference">
    <w:name w:val="annotation reference"/>
    <w:uiPriority w:val="99"/>
    <w:unhideWhenUsed/>
    <w:rsid w:val="00FE6739"/>
    <w:rPr>
      <w:sz w:val="16"/>
      <w:szCs w:val="16"/>
    </w:rPr>
  </w:style>
  <w:style w:type="table" w:customStyle="1" w:styleId="TableStyle-Accent1">
    <w:name w:val="__Table Style-Accent 1"/>
    <w:basedOn w:val="TableNormal"/>
    <w:uiPriority w:val="99"/>
    <w:rsid w:val="001B14EF"/>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43" w:type="dxa"/>
        <w:right w:w="43"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FE6739"/>
    <w:rPr>
      <w:color w:val="0000FF"/>
      <w:u w:val="single"/>
    </w:rPr>
  </w:style>
  <w:style w:type="character" w:styleId="FootnoteReference">
    <w:name w:val="footnote reference"/>
    <w:uiPriority w:val="99"/>
    <w:rsid w:val="00FE6739"/>
    <w:rPr>
      <w:vertAlign w:val="superscript"/>
    </w:rPr>
  </w:style>
  <w:style w:type="character" w:customStyle="1" w:styleId="Heading3Char">
    <w:name w:val="Heading 3 Char"/>
    <w:basedOn w:val="DefaultParagraphFont"/>
    <w:link w:val="Heading3"/>
    <w:uiPriority w:val="9"/>
    <w:rsid w:val="00C655ED"/>
    <w:rPr>
      <w:rFonts w:ascii="Calibri" w:eastAsia="Times New Roman" w:hAnsi="Calibri" w:cs="Times New Roman"/>
      <w:b/>
      <w:color w:val="1F497D"/>
      <w:sz w:val="28"/>
      <w:szCs w:val="26"/>
    </w:rPr>
  </w:style>
  <w:style w:type="paragraph" w:customStyle="1" w:styleId="HandoutTableHeading">
    <w:name w:val="Handout Table Heading"/>
    <w:basedOn w:val="HandoutTableText"/>
    <w:qFormat/>
    <w:rsid w:val="00497734"/>
    <w:rPr>
      <w:b/>
    </w:rPr>
  </w:style>
  <w:style w:type="paragraph" w:styleId="BodyText">
    <w:name w:val="Body Text"/>
    <w:aliases w:val="bt"/>
    <w:link w:val="BodyTextChar"/>
    <w:uiPriority w:val="1"/>
    <w:unhideWhenUsed/>
    <w:qFormat/>
    <w:rsid w:val="006D582C"/>
    <w:pPr>
      <w:suppressAutoHyphens/>
      <w:spacing w:before="240" w:after="120"/>
    </w:pPr>
    <w:rPr>
      <w:rFonts w:eastAsia="Calibri" w:cs="Times New Roman"/>
      <w:sz w:val="22"/>
    </w:rPr>
  </w:style>
  <w:style w:type="character" w:customStyle="1" w:styleId="BodyTextChar">
    <w:name w:val="Body Text Char"/>
    <w:aliases w:val="bt Char"/>
    <w:basedOn w:val="DefaultParagraphFont"/>
    <w:link w:val="BodyText"/>
    <w:uiPriority w:val="1"/>
    <w:rsid w:val="006D582C"/>
    <w:rPr>
      <w:rFonts w:eastAsia="Calibri" w:cs="Times New Roman"/>
      <w:sz w:val="22"/>
    </w:rPr>
  </w:style>
  <w:style w:type="paragraph" w:customStyle="1" w:styleId="BodyTextPostHead">
    <w:name w:val="Body Text Post Head"/>
    <w:aliases w:val="btp"/>
    <w:basedOn w:val="BodyText"/>
    <w:next w:val="BodyText"/>
    <w:qFormat/>
    <w:rsid w:val="00FE6739"/>
    <w:pPr>
      <w:spacing w:before="0"/>
    </w:pPr>
  </w:style>
  <w:style w:type="character" w:customStyle="1" w:styleId="Heading2Char">
    <w:name w:val="Heading 2 Char"/>
    <w:basedOn w:val="DefaultParagraphFont"/>
    <w:link w:val="Heading2"/>
    <w:uiPriority w:val="9"/>
    <w:rsid w:val="00C655ED"/>
    <w:rPr>
      <w:rFonts w:ascii="Calibri" w:eastAsiaTheme="majorEastAsia" w:hAnsi="Calibri" w:cstheme="majorBidi"/>
      <w:b/>
      <w:color w:val="1F497D"/>
      <w:sz w:val="36"/>
    </w:rPr>
  </w:style>
  <w:style w:type="character" w:customStyle="1" w:styleId="Heading4Char">
    <w:name w:val="Heading 4 Char"/>
    <w:basedOn w:val="DefaultParagraphFont"/>
    <w:link w:val="Heading4"/>
    <w:uiPriority w:val="9"/>
    <w:rsid w:val="00FE673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1C6C93"/>
    <w:rPr>
      <w:rFonts w:eastAsia="Calibri" w:cs="Calibri"/>
      <w:b/>
      <w:sz w:val="26"/>
    </w:rPr>
  </w:style>
  <w:style w:type="character" w:customStyle="1" w:styleId="Heading6Char">
    <w:name w:val="Heading 6 Char"/>
    <w:basedOn w:val="DefaultParagraphFont"/>
    <w:link w:val="Heading6"/>
    <w:uiPriority w:val="9"/>
    <w:rsid w:val="00FE6739"/>
    <w:rPr>
      <w:rFonts w:eastAsia="Calibri" w:cs="Times New Roman"/>
      <w:b/>
      <w:i/>
    </w:rPr>
  </w:style>
  <w:style w:type="paragraph" w:styleId="BlockText">
    <w:name w:val="Block Text"/>
    <w:basedOn w:val="BodyText"/>
    <w:next w:val="BodyText"/>
    <w:uiPriority w:val="99"/>
    <w:unhideWhenUsed/>
    <w:rsid w:val="00FE6739"/>
    <w:pPr>
      <w:ind w:left="720"/>
    </w:pPr>
  </w:style>
  <w:style w:type="numbering" w:customStyle="1" w:styleId="ListBullets-Body">
    <w:name w:val="_List Bullets-Body"/>
    <w:uiPriority w:val="99"/>
    <w:rsid w:val="00FE6739"/>
    <w:pPr>
      <w:numPr>
        <w:numId w:val="1"/>
      </w:numPr>
    </w:pPr>
  </w:style>
  <w:style w:type="numbering" w:customStyle="1" w:styleId="ListBullets-Table11">
    <w:name w:val="_List Bullets-Table 11"/>
    <w:uiPriority w:val="99"/>
    <w:rsid w:val="00FE6739"/>
    <w:pPr>
      <w:numPr>
        <w:numId w:val="3"/>
      </w:numPr>
    </w:pPr>
  </w:style>
  <w:style w:type="numbering" w:customStyle="1" w:styleId="ListOrdered-Body">
    <w:name w:val="_List Ordered-Body"/>
    <w:uiPriority w:val="99"/>
    <w:rsid w:val="00FE6739"/>
    <w:pPr>
      <w:numPr>
        <w:numId w:val="4"/>
      </w:numPr>
    </w:pPr>
  </w:style>
  <w:style w:type="numbering" w:customStyle="1" w:styleId="ListOrdered-Table11">
    <w:name w:val="_List Ordered-Table 11"/>
    <w:uiPriority w:val="99"/>
    <w:rsid w:val="00FE6739"/>
    <w:pPr>
      <w:numPr>
        <w:numId w:val="6"/>
      </w:numPr>
    </w:pPr>
  </w:style>
  <w:style w:type="paragraph" w:customStyle="1" w:styleId="Bullet1">
    <w:name w:val="Bullet 1"/>
    <w:basedOn w:val="BodyText"/>
    <w:uiPriority w:val="4"/>
    <w:qFormat/>
    <w:rsid w:val="00AC1DF4"/>
    <w:pPr>
      <w:numPr>
        <w:numId w:val="7"/>
      </w:numPr>
      <w:spacing w:before="60" w:after="60"/>
    </w:pPr>
    <w:rPr>
      <w:rFonts w:eastAsia="Times New Roman"/>
    </w:rPr>
  </w:style>
  <w:style w:type="paragraph" w:customStyle="1" w:styleId="Bullet2">
    <w:name w:val="Bullet 2"/>
    <w:basedOn w:val="BodyText"/>
    <w:uiPriority w:val="4"/>
    <w:qFormat/>
    <w:rsid w:val="00BE0542"/>
    <w:pPr>
      <w:numPr>
        <w:ilvl w:val="1"/>
        <w:numId w:val="7"/>
      </w:numPr>
      <w:spacing w:before="60" w:after="60"/>
    </w:pPr>
    <w:rPr>
      <w:rFonts w:eastAsia="Times New Roman"/>
    </w:rPr>
  </w:style>
  <w:style w:type="paragraph" w:customStyle="1" w:styleId="Bullet3">
    <w:name w:val="Bullet 3"/>
    <w:basedOn w:val="BodyText"/>
    <w:uiPriority w:val="4"/>
    <w:qFormat/>
    <w:rsid w:val="00FE6739"/>
    <w:pPr>
      <w:numPr>
        <w:ilvl w:val="2"/>
        <w:numId w:val="7"/>
      </w:numPr>
      <w:spacing w:before="120"/>
    </w:pPr>
    <w:rPr>
      <w:rFonts w:eastAsiaTheme="minorEastAsia"/>
    </w:rPr>
  </w:style>
  <w:style w:type="paragraph" w:customStyle="1" w:styleId="NumberedList">
    <w:name w:val="Numbered List"/>
    <w:basedOn w:val="BodyText"/>
    <w:qFormat/>
    <w:rsid w:val="00FE6739"/>
    <w:pPr>
      <w:numPr>
        <w:numId w:val="8"/>
      </w:numPr>
      <w:spacing w:before="120"/>
    </w:pPr>
    <w:rPr>
      <w:rFonts w:eastAsia="Times New Roman"/>
    </w:rPr>
  </w:style>
  <w:style w:type="paragraph" w:customStyle="1" w:styleId="Table11Bullet1">
    <w:name w:val="Table 11 Bullet 1"/>
    <w:basedOn w:val="Table11Basic"/>
    <w:qFormat/>
    <w:rsid w:val="00FE6739"/>
    <w:pPr>
      <w:numPr>
        <w:numId w:val="11"/>
      </w:numPr>
    </w:pPr>
  </w:style>
  <w:style w:type="paragraph" w:customStyle="1" w:styleId="Table11Bullet2">
    <w:name w:val="Table 11 Bullet 2"/>
    <w:basedOn w:val="Table11Basic"/>
    <w:qFormat/>
    <w:rsid w:val="00FE6739"/>
    <w:pPr>
      <w:numPr>
        <w:ilvl w:val="1"/>
        <w:numId w:val="11"/>
      </w:numPr>
    </w:pPr>
  </w:style>
  <w:style w:type="paragraph" w:customStyle="1" w:styleId="Table11Bullet3">
    <w:name w:val="Table 11 Bullet 3"/>
    <w:basedOn w:val="Table11Basic"/>
    <w:qFormat/>
    <w:rsid w:val="00FE6739"/>
    <w:pPr>
      <w:numPr>
        <w:ilvl w:val="2"/>
        <w:numId w:val="11"/>
      </w:numPr>
    </w:pPr>
    <w:rPr>
      <w:rFonts w:eastAsia="Times New Roman"/>
    </w:rPr>
  </w:style>
  <w:style w:type="paragraph" w:customStyle="1" w:styleId="Table11Numbering">
    <w:name w:val="Table 11 Numbering"/>
    <w:basedOn w:val="Table11Basic"/>
    <w:next w:val="Table11Basic"/>
    <w:qFormat/>
    <w:rsid w:val="00FE6739"/>
    <w:pPr>
      <w:numPr>
        <w:numId w:val="12"/>
      </w:numPr>
    </w:pPr>
  </w:style>
  <w:style w:type="paragraph" w:customStyle="1" w:styleId="Callout-InlineText">
    <w:name w:val="Callout-Inline Text"/>
    <w:basedOn w:val="BodyText"/>
    <w:next w:val="BodyText"/>
    <w:rsid w:val="0024022D"/>
    <w:pPr>
      <w:keepLines/>
      <w:pBdr>
        <w:top w:val="single" w:sz="12" w:space="3" w:color="326EA3" w:themeColor="accent1"/>
        <w:left w:val="single" w:sz="2" w:space="4" w:color="E8EAF3" w:themeColor="background2"/>
        <w:bottom w:val="single" w:sz="12" w:space="3" w:color="326EA3" w:themeColor="accent1"/>
        <w:right w:val="single" w:sz="2" w:space="4" w:color="E8EAF3" w:themeColor="background2"/>
      </w:pBdr>
      <w:shd w:val="clear" w:color="auto" w:fill="E8EAF3" w:themeFill="background2"/>
      <w:spacing w:before="120" w:after="240"/>
      <w:ind w:left="720" w:right="720"/>
      <w:jc w:val="center"/>
    </w:pPr>
    <w:rPr>
      <w:rFonts w:asciiTheme="majorHAnsi" w:eastAsia="Times New Roman" w:hAnsiTheme="majorHAnsi" w:cstheme="majorHAnsi"/>
      <w:iCs/>
    </w:rPr>
  </w:style>
  <w:style w:type="table" w:styleId="TableGrid">
    <w:name w:val="Table Grid"/>
    <w:basedOn w:val="TableNormal"/>
    <w:uiPriority w:val="39"/>
    <w:rsid w:val="00FE6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351AB5"/>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ableText">
    <w:name w:val="Callout-Table Text"/>
    <w:basedOn w:val="BodyText"/>
    <w:qFormat/>
    <w:rsid w:val="00FE6739"/>
    <w:pPr>
      <w:spacing w:before="60" w:after="60"/>
      <w:ind w:left="187"/>
    </w:pPr>
    <w:rPr>
      <w:rFonts w:asciiTheme="majorHAnsi" w:hAnsiTheme="majorHAnsi"/>
      <w:i/>
    </w:rPr>
  </w:style>
  <w:style w:type="paragraph" w:customStyle="1" w:styleId="Table11Basic">
    <w:name w:val="Table 11 Basic"/>
    <w:basedOn w:val="HeadingFont"/>
    <w:qFormat/>
    <w:rsid w:val="00A95057"/>
    <w:pPr>
      <w:keepNext w:val="0"/>
      <w:spacing w:before="60" w:after="60"/>
    </w:pPr>
    <w:rPr>
      <w:rFonts w:asciiTheme="minorHAnsi" w:hAnsiTheme="minorHAnsi"/>
      <w:sz w:val="22"/>
      <w:szCs w:val="22"/>
    </w:rPr>
  </w:style>
  <w:style w:type="paragraph" w:customStyle="1" w:styleId="Table11Centered">
    <w:name w:val="Table 11 Centered"/>
    <w:basedOn w:val="Table11Basic"/>
    <w:qFormat/>
    <w:rsid w:val="00FE6739"/>
    <w:pPr>
      <w:jc w:val="center"/>
    </w:pPr>
  </w:style>
  <w:style w:type="paragraph" w:customStyle="1" w:styleId="Table10Basic">
    <w:name w:val="Table 10 Basic"/>
    <w:basedOn w:val="Table11Basic"/>
    <w:qFormat/>
    <w:rsid w:val="00A95057"/>
    <w:rPr>
      <w:sz w:val="20"/>
    </w:rPr>
  </w:style>
  <w:style w:type="paragraph" w:customStyle="1" w:styleId="Table10Centered">
    <w:name w:val="Table 10 Centered"/>
    <w:basedOn w:val="Table10Basic"/>
    <w:qFormat/>
    <w:rsid w:val="00FE6739"/>
    <w:pPr>
      <w:jc w:val="center"/>
    </w:pPr>
  </w:style>
  <w:style w:type="numbering" w:customStyle="1" w:styleId="ListBullets-Table10">
    <w:name w:val="_List Bullets-Table 10"/>
    <w:uiPriority w:val="99"/>
    <w:rsid w:val="00FE6739"/>
    <w:pPr>
      <w:numPr>
        <w:numId w:val="2"/>
      </w:numPr>
    </w:pPr>
  </w:style>
  <w:style w:type="paragraph" w:customStyle="1" w:styleId="Table10Bullet1">
    <w:name w:val="Table 10 Bullet 1"/>
    <w:basedOn w:val="Table10Basic"/>
    <w:rsid w:val="00FE6739"/>
    <w:pPr>
      <w:numPr>
        <w:numId w:val="9"/>
      </w:numPr>
    </w:pPr>
  </w:style>
  <w:style w:type="paragraph" w:customStyle="1" w:styleId="Table10Bullet2">
    <w:name w:val="Table 10 Bullet 2"/>
    <w:basedOn w:val="Table10Basic"/>
    <w:rsid w:val="00FE6739"/>
    <w:pPr>
      <w:numPr>
        <w:ilvl w:val="1"/>
        <w:numId w:val="9"/>
      </w:numPr>
    </w:pPr>
  </w:style>
  <w:style w:type="paragraph" w:customStyle="1" w:styleId="Table10Bullet3">
    <w:name w:val="Table 10 Bullet 3"/>
    <w:basedOn w:val="Table10Basic"/>
    <w:rsid w:val="00FE6739"/>
    <w:pPr>
      <w:numPr>
        <w:ilvl w:val="2"/>
        <w:numId w:val="9"/>
      </w:numPr>
    </w:pPr>
  </w:style>
  <w:style w:type="numbering" w:customStyle="1" w:styleId="ListOrdered-Table10">
    <w:name w:val="_List Ordered-Table 10"/>
    <w:uiPriority w:val="99"/>
    <w:rsid w:val="00FE6739"/>
    <w:pPr>
      <w:numPr>
        <w:numId w:val="5"/>
      </w:numPr>
    </w:pPr>
  </w:style>
  <w:style w:type="paragraph" w:customStyle="1" w:styleId="Table10Numbering">
    <w:name w:val="Table 10 Numbering"/>
    <w:basedOn w:val="Table10Basic"/>
    <w:rsid w:val="00FE6739"/>
    <w:pPr>
      <w:numPr>
        <w:numId w:val="10"/>
      </w:numPr>
    </w:pPr>
  </w:style>
  <w:style w:type="paragraph" w:customStyle="1" w:styleId="TableNote">
    <w:name w:val="Table Note"/>
    <w:aliases w:val="Figure Note,Exhibit Note"/>
    <w:basedOn w:val="HeadingFont"/>
    <w:qFormat/>
    <w:rsid w:val="0018214D"/>
    <w:pPr>
      <w:keepNext w:val="0"/>
      <w:spacing w:before="120" w:after="360"/>
      <w:contextualSpacing/>
    </w:pPr>
    <w:rPr>
      <w:rFonts w:asciiTheme="minorHAnsi" w:eastAsia="Times New Roman" w:hAnsiTheme="minorHAnsi" w:cs="Times New Roman"/>
      <w:sz w:val="20"/>
      <w:szCs w:val="20"/>
    </w:rPr>
  </w:style>
  <w:style w:type="paragraph" w:customStyle="1" w:styleId="FigurePlacement">
    <w:name w:val="Figure Placement"/>
    <w:basedOn w:val="HeadingFont"/>
    <w:qFormat/>
    <w:rsid w:val="00FE6739"/>
    <w:pPr>
      <w:jc w:val="center"/>
    </w:pPr>
    <w:rPr>
      <w:rFonts w:eastAsia="Times New Roman"/>
      <w:sz w:val="20"/>
    </w:rPr>
  </w:style>
  <w:style w:type="paragraph" w:styleId="CommentSubject">
    <w:name w:val="annotation subject"/>
    <w:basedOn w:val="BodyText"/>
    <w:next w:val="CommentText"/>
    <w:link w:val="CommentSubjectChar"/>
    <w:uiPriority w:val="99"/>
    <w:semiHidden/>
    <w:unhideWhenUsed/>
    <w:rsid w:val="00FE6739"/>
    <w:rPr>
      <w:b/>
      <w:bCs/>
      <w:sz w:val="16"/>
      <w:szCs w:val="20"/>
    </w:rPr>
  </w:style>
  <w:style w:type="character" w:customStyle="1" w:styleId="CommentSubjectChar">
    <w:name w:val="Comment Subject Char"/>
    <w:basedOn w:val="CommentTextChar"/>
    <w:link w:val="CommentSubject"/>
    <w:uiPriority w:val="99"/>
    <w:semiHidden/>
    <w:rsid w:val="00FE6739"/>
    <w:rPr>
      <w:rFonts w:eastAsia="Calibri" w:cs="Times New Roman"/>
      <w:b/>
      <w:bCs/>
      <w:sz w:val="16"/>
      <w:szCs w:val="20"/>
    </w:rPr>
  </w:style>
  <w:style w:type="paragraph" w:customStyle="1" w:styleId="FigurePlacementBorders">
    <w:name w:val="Figure Placement Borders"/>
    <w:basedOn w:val="FigurePlacement"/>
    <w:rsid w:val="0092261B"/>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987326"/>
    <w:pPr>
      <w:keepLines/>
      <w:spacing w:before="240" w:after="120"/>
    </w:pPr>
    <w:rPr>
      <w:rFonts w:eastAsia="Calibri" w:cs="Times New Roman"/>
      <w:b/>
      <w:iCs/>
      <w:szCs w:val="18"/>
    </w:rPr>
  </w:style>
  <w:style w:type="paragraph" w:customStyle="1" w:styleId="HeadingFont">
    <w:name w:val="Heading Font"/>
    <w:qFormat/>
    <w:rsid w:val="00FE6739"/>
    <w:pPr>
      <w:keepNext/>
      <w:suppressAutoHyphens/>
    </w:pPr>
    <w:rPr>
      <w:rFonts w:asciiTheme="majorHAnsi" w:hAnsiTheme="majorHAnsi"/>
    </w:rPr>
  </w:style>
  <w:style w:type="character" w:customStyle="1" w:styleId="Heading1Char">
    <w:name w:val="Heading 1 Char"/>
    <w:basedOn w:val="DefaultParagraphFont"/>
    <w:link w:val="Heading1"/>
    <w:uiPriority w:val="9"/>
    <w:rsid w:val="002D45A0"/>
    <w:rPr>
      <w:rFonts w:ascii="Tw Cen MT Condensed" w:eastAsia="Arial" w:hAnsi="Tw Cen MT Condensed" w:cs="Calibri"/>
      <w:color w:val="1F497D"/>
      <w:sz w:val="96"/>
      <w:szCs w:val="96"/>
    </w:rPr>
  </w:style>
  <w:style w:type="paragraph" w:styleId="NoSpacing">
    <w:name w:val="No Spacing"/>
    <w:basedOn w:val="BodyText"/>
    <w:uiPriority w:val="1"/>
    <w:qFormat/>
    <w:rsid w:val="00FE6739"/>
    <w:pPr>
      <w:spacing w:before="0" w:after="0"/>
    </w:pPr>
  </w:style>
  <w:style w:type="paragraph" w:styleId="EndnoteText">
    <w:name w:val="endnote text"/>
    <w:basedOn w:val="BodyText"/>
    <w:link w:val="EndnoteTextChar"/>
    <w:uiPriority w:val="99"/>
    <w:semiHidden/>
    <w:unhideWhenUsed/>
    <w:rsid w:val="00FE67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6739"/>
    <w:rPr>
      <w:rFonts w:eastAsia="Calibri" w:cs="Times New Roman"/>
      <w:sz w:val="20"/>
      <w:szCs w:val="20"/>
    </w:rPr>
  </w:style>
  <w:style w:type="character" w:styleId="PageNumber">
    <w:name w:val="page number"/>
    <w:uiPriority w:val="99"/>
    <w:semiHidden/>
    <w:unhideWhenUsed/>
    <w:rsid w:val="00FE6739"/>
    <w:rPr>
      <w:color w:val="326EA3" w:themeColor="accent1"/>
    </w:rPr>
  </w:style>
  <w:style w:type="paragraph" w:styleId="TOAHeading">
    <w:name w:val="toa heading"/>
    <w:basedOn w:val="BodyText"/>
    <w:next w:val="Normal"/>
    <w:uiPriority w:val="99"/>
    <w:semiHidden/>
    <w:unhideWhenUsed/>
    <w:rsid w:val="00FE6739"/>
    <w:pPr>
      <w:spacing w:before="120"/>
    </w:pPr>
    <w:rPr>
      <w:rFonts w:asciiTheme="majorHAnsi" w:eastAsiaTheme="majorEastAsia" w:hAnsiTheme="majorHAnsi" w:cstheme="majorBidi"/>
      <w:b/>
      <w:bCs/>
    </w:rPr>
  </w:style>
  <w:style w:type="paragraph" w:customStyle="1" w:styleId="ShapeText">
    <w:name w:val="Shape Text"/>
    <w:basedOn w:val="BodyText"/>
    <w:qFormat/>
    <w:rsid w:val="00FE6739"/>
    <w:pPr>
      <w:spacing w:before="120"/>
      <w:jc w:val="center"/>
    </w:pPr>
    <w:rPr>
      <w:color w:val="292929" w:themeColor="text2"/>
    </w:rPr>
  </w:style>
  <w:style w:type="paragraph" w:customStyle="1" w:styleId="DocumentTitle">
    <w:name w:val="Document Title"/>
    <w:basedOn w:val="Heading1"/>
    <w:uiPriority w:val="1"/>
    <w:rsid w:val="00684357"/>
    <w:pPr>
      <w:spacing w:before="1200" w:after="60"/>
      <w:outlineLvl w:val="9"/>
    </w:pPr>
  </w:style>
  <w:style w:type="paragraph" w:customStyle="1" w:styleId="DocumentDate">
    <w:name w:val="Document Date"/>
    <w:basedOn w:val="DocumentSubtitle"/>
    <w:rsid w:val="00FE6739"/>
    <w:rPr>
      <w:rFonts w:eastAsia="MS Mincho" w:cs="Arial"/>
      <w:caps/>
      <w:sz w:val="42"/>
      <w:szCs w:val="42"/>
    </w:rPr>
  </w:style>
  <w:style w:type="paragraph" w:customStyle="1" w:styleId="DocumentAuthor">
    <w:name w:val="Document Author"/>
    <w:basedOn w:val="DocumentDate"/>
    <w:next w:val="DocumentOrganization"/>
    <w:rsid w:val="00FE6739"/>
    <w:pPr>
      <w:spacing w:after="60"/>
    </w:pPr>
    <w:rPr>
      <w:rFonts w:cstheme="majorHAnsi"/>
      <w:caps w:val="0"/>
      <w:sz w:val="32"/>
      <w:szCs w:val="32"/>
    </w:rPr>
  </w:style>
  <w:style w:type="paragraph" w:customStyle="1" w:styleId="DocumentOrganization">
    <w:name w:val="Document Organization"/>
    <w:basedOn w:val="DocumentAuthor"/>
    <w:next w:val="DocumentAuthor"/>
    <w:rsid w:val="00FE6739"/>
    <w:pPr>
      <w:spacing w:after="240"/>
    </w:pPr>
    <w:rPr>
      <w:rFonts w:cs="Arial"/>
      <w:i/>
    </w:rPr>
  </w:style>
  <w:style w:type="paragraph" w:customStyle="1" w:styleId="TitlePagePubID">
    <w:name w:val="Title Page PubID"/>
    <w:basedOn w:val="BodyText"/>
    <w:next w:val="NoSpacing"/>
    <w:rsid w:val="00FE6739"/>
    <w:pPr>
      <w:spacing w:before="0" w:after="0" w:line="240" w:lineRule="auto"/>
      <w:jc w:val="right"/>
    </w:pPr>
    <w:rPr>
      <w:rFonts w:asciiTheme="majorHAnsi" w:hAnsiTheme="majorHAnsi"/>
      <w:color w:val="1C1C1C" w:themeColor="text1"/>
      <w:sz w:val="16"/>
      <w:szCs w:val="16"/>
    </w:rPr>
  </w:style>
  <w:style w:type="paragraph" w:styleId="TOC1">
    <w:name w:val="toc 1"/>
    <w:basedOn w:val="BodyText"/>
    <w:autoRedefine/>
    <w:uiPriority w:val="39"/>
    <w:unhideWhenUsed/>
    <w:rsid w:val="001C2854"/>
    <w:pPr>
      <w:tabs>
        <w:tab w:val="left" w:pos="270"/>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D4088B"/>
    <w:pPr>
      <w:spacing w:before="80"/>
      <w:ind w:left="450"/>
    </w:pPr>
  </w:style>
  <w:style w:type="paragraph" w:styleId="TableofFigures">
    <w:name w:val="table of figures"/>
    <w:basedOn w:val="TOC1"/>
    <w:uiPriority w:val="99"/>
    <w:unhideWhenUsed/>
    <w:rsid w:val="00FE6739"/>
    <w:rPr>
      <w:rFonts w:eastAsiaTheme="majorEastAsia"/>
    </w:rPr>
  </w:style>
  <w:style w:type="paragraph" w:styleId="TOCHeading">
    <w:name w:val="TOC Heading"/>
    <w:next w:val="TOCPage"/>
    <w:uiPriority w:val="39"/>
    <w:unhideWhenUsed/>
    <w:qFormat/>
    <w:rsid w:val="00C655ED"/>
    <w:pPr>
      <w:suppressAutoHyphens/>
      <w:spacing w:line="204" w:lineRule="auto"/>
    </w:pPr>
    <w:rPr>
      <w:rFonts w:ascii="Calibri" w:eastAsiaTheme="majorEastAsia" w:hAnsi="Calibri" w:cstheme="majorBidi"/>
      <w:b/>
      <w:bCs/>
      <w:color w:val="1F497D"/>
      <w:sz w:val="36"/>
      <w:szCs w:val="28"/>
    </w:rPr>
  </w:style>
  <w:style w:type="paragraph" w:customStyle="1" w:styleId="TOCPage">
    <w:name w:val="TOC Page"/>
    <w:basedOn w:val="BodyText"/>
    <w:rsid w:val="00FE6739"/>
    <w:pPr>
      <w:spacing w:before="0" w:after="0" w:line="204" w:lineRule="auto"/>
      <w:jc w:val="right"/>
    </w:pPr>
    <w:rPr>
      <w:b/>
    </w:rPr>
  </w:style>
  <w:style w:type="paragraph" w:customStyle="1" w:styleId="Footer-CoverFront">
    <w:name w:val="Footer-Cover Front"/>
    <w:basedOn w:val="Footer-AIR"/>
    <w:qFormat/>
    <w:rsid w:val="009D1700"/>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FE6739"/>
    <w:pPr>
      <w:spacing w:line="20" w:lineRule="exact"/>
    </w:pPr>
    <w:rPr>
      <w:sz w:val="2"/>
      <w:szCs w:val="2"/>
    </w:rPr>
  </w:style>
  <w:style w:type="paragraph" w:customStyle="1" w:styleId="FooterPageNumber">
    <w:name w:val="Footer Page Number"/>
    <w:rsid w:val="009177D8"/>
    <w:pPr>
      <w:jc w:val="right"/>
    </w:pPr>
    <w:rPr>
      <w:rFonts w:asciiTheme="majorHAnsi" w:hAnsiTheme="majorHAnsi"/>
      <w:color w:val="292929" w:themeColor="text2"/>
      <w:sz w:val="20"/>
    </w:rPr>
  </w:style>
  <w:style w:type="paragraph" w:customStyle="1" w:styleId="CoverBackLogo">
    <w:name w:val="Cover Back Logo"/>
    <w:basedOn w:val="CoverBackText"/>
    <w:qFormat/>
    <w:rsid w:val="00D50CEB"/>
    <w:pPr>
      <w:spacing w:line="276" w:lineRule="auto"/>
      <w:jc w:val="center"/>
    </w:pPr>
    <w:rPr>
      <w:szCs w:val="24"/>
    </w:rPr>
  </w:style>
  <w:style w:type="paragraph" w:customStyle="1" w:styleId="CoverTagline">
    <w:name w:val="Cover Tagline"/>
    <w:basedOn w:val="CoverFrontHeader"/>
    <w:uiPriority w:val="99"/>
    <w:rsid w:val="00FE673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CoverBackAIRAddress">
    <w:name w:val="Cover Back AIR Address"/>
    <w:basedOn w:val="CoverBackText"/>
    <w:uiPriority w:val="1"/>
    <w:rsid w:val="003416FB"/>
    <w:pPr>
      <w:spacing w:line="276" w:lineRule="auto"/>
    </w:pPr>
    <w:rPr>
      <w:spacing w:val="-4"/>
    </w:rPr>
  </w:style>
  <w:style w:type="paragraph" w:customStyle="1" w:styleId="CoverBackPubID">
    <w:name w:val="Cover Back PubID"/>
    <w:basedOn w:val="CoverBackAIRURL"/>
    <w:link w:val="CoverBackPubIDChar"/>
    <w:qFormat/>
    <w:rsid w:val="00A7141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1419"/>
    <w:rPr>
      <w:rFonts w:ascii="Arial" w:hAnsi="Arial" w:cs="Arial"/>
      <w:b/>
      <w:noProof/>
      <w:color w:val="E8EAF3" w:themeColor="background2"/>
      <w:spacing w:val="-4"/>
      <w:sz w:val="12"/>
      <w:szCs w:val="12"/>
    </w:rPr>
  </w:style>
  <w:style w:type="paragraph" w:customStyle="1" w:styleId="CoverBackAIRLocations">
    <w:name w:val="Cover Back AIR Locations"/>
    <w:basedOn w:val="CoverBackText"/>
    <w:uiPriority w:val="1"/>
    <w:rsid w:val="003416FB"/>
    <w:pPr>
      <w:spacing w:before="200" w:line="276" w:lineRule="auto"/>
      <w:ind w:left="-360" w:right="-360"/>
    </w:pPr>
    <w:rPr>
      <w:rFonts w:ascii="Calibri" w:eastAsia="Calibri" w:hAnsi="Calibri"/>
      <w:bCs/>
      <w:color w:val="FFFFFF"/>
      <w:sz w:val="18"/>
      <w:szCs w:val="18"/>
    </w:rPr>
  </w:style>
  <w:style w:type="paragraph" w:customStyle="1" w:styleId="ExhibitTitle">
    <w:name w:val="Exhibit Title"/>
    <w:basedOn w:val="HeadingFont"/>
    <w:next w:val="FigurePlacement"/>
    <w:qFormat/>
    <w:rsid w:val="0005024A"/>
    <w:pPr>
      <w:keepLines/>
      <w:spacing w:before="240" w:after="120"/>
    </w:pPr>
    <w:rPr>
      <w:rFonts w:eastAsia="Times New Roman" w:cs="Times"/>
      <w:b/>
      <w:iCs/>
      <w:sz w:val="22"/>
    </w:rPr>
  </w:style>
  <w:style w:type="table" w:customStyle="1" w:styleId="TableStyle-Handout">
    <w:name w:val="_Table Style-Handout"/>
    <w:basedOn w:val="TableNormal"/>
    <w:uiPriority w:val="99"/>
    <w:rsid w:val="00FE673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FE673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FE673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FE6739"/>
  </w:style>
  <w:style w:type="character" w:customStyle="1" w:styleId="ReferenceItalics">
    <w:name w:val="Reference Italics"/>
    <w:basedOn w:val="DefaultParagraphFont"/>
    <w:qFormat/>
    <w:rsid w:val="00FE6739"/>
    <w:rPr>
      <w:i/>
    </w:rPr>
  </w:style>
  <w:style w:type="paragraph" w:customStyle="1" w:styleId="ReferenceSubheading">
    <w:name w:val="Reference Subheading"/>
    <w:basedOn w:val="Heading3NoTOC"/>
    <w:next w:val="Reference"/>
    <w:qFormat/>
    <w:rsid w:val="00FE6739"/>
    <w:rPr>
      <w:rFonts w:eastAsia="Arial"/>
      <w:bCs/>
      <w:color w:val="auto"/>
    </w:rPr>
  </w:style>
  <w:style w:type="paragraph" w:customStyle="1" w:styleId="Heading3NoTOC">
    <w:name w:val="Heading 3 No TOC"/>
    <w:basedOn w:val="Heading3"/>
    <w:next w:val="BodyTextPostHead"/>
    <w:link w:val="Heading3NoTOCChar"/>
    <w:qFormat/>
    <w:rsid w:val="00FE6739"/>
    <w:pPr>
      <w:outlineLvl w:val="9"/>
    </w:pPr>
  </w:style>
  <w:style w:type="paragraph" w:customStyle="1" w:styleId="Heading4NoTOC">
    <w:name w:val="Heading 4 No TOC"/>
    <w:basedOn w:val="Heading4"/>
    <w:next w:val="BodyTextPostHead"/>
    <w:link w:val="Heading4NoTOCChar"/>
    <w:qFormat/>
    <w:rsid w:val="00FE6739"/>
    <w:pPr>
      <w:outlineLvl w:val="9"/>
    </w:pPr>
  </w:style>
  <w:style w:type="paragraph" w:customStyle="1" w:styleId="Heading5NoTOC">
    <w:name w:val="Heading 5 No TOC"/>
    <w:basedOn w:val="Heading5"/>
    <w:next w:val="BodyTextPostHead"/>
    <w:link w:val="Heading5NoTOCChar"/>
    <w:rsid w:val="00FE673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FE6739"/>
    <w:pPr>
      <w:keepNext/>
      <w:keepLines/>
      <w:outlineLvl w:val="9"/>
    </w:pPr>
    <w:rPr>
      <w:color w:val="000000"/>
    </w:rPr>
  </w:style>
  <w:style w:type="character" w:customStyle="1" w:styleId="Heading5NoTOCChar">
    <w:name w:val="Heading 5 No TOC Char"/>
    <w:basedOn w:val="Heading5Char"/>
    <w:link w:val="Heading5NoTOC"/>
    <w:rsid w:val="00FE6739"/>
    <w:rPr>
      <w:rFonts w:eastAsia="Calibri" w:cstheme="majorHAnsi"/>
      <w:b/>
      <w:color w:val="000000"/>
      <w:sz w:val="26"/>
    </w:rPr>
  </w:style>
  <w:style w:type="character" w:customStyle="1" w:styleId="Heading4NoTOCChar">
    <w:name w:val="Heading 4 No TOC Char"/>
    <w:basedOn w:val="DefaultParagraphFont"/>
    <w:link w:val="Heading4NoTOC"/>
    <w:rsid w:val="00FE673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FE673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FE6739"/>
    <w:pPr>
      <w:spacing w:before="240"/>
    </w:pPr>
    <w:rPr>
      <w:rFonts w:eastAsia="Calibri"/>
      <w:b/>
      <w:color w:val="000000"/>
    </w:rPr>
  </w:style>
  <w:style w:type="paragraph" w:customStyle="1" w:styleId="AgendaItem">
    <w:name w:val="Agenda Item"/>
    <w:basedOn w:val="AgendaDescription"/>
    <w:next w:val="AgendaDescription"/>
    <w:uiPriority w:val="28"/>
    <w:qFormat/>
    <w:rsid w:val="00FE6739"/>
    <w:pPr>
      <w:spacing w:before="240"/>
    </w:pPr>
    <w:rPr>
      <w:rFonts w:eastAsia="Calibri"/>
      <w:b/>
    </w:rPr>
  </w:style>
  <w:style w:type="paragraph" w:customStyle="1" w:styleId="AgendaDescription">
    <w:name w:val="Agenda Description"/>
    <w:basedOn w:val="BodyText"/>
    <w:uiPriority w:val="28"/>
    <w:qFormat/>
    <w:rsid w:val="00FE6739"/>
    <w:pPr>
      <w:spacing w:before="120"/>
    </w:pPr>
    <w:rPr>
      <w:rFonts w:eastAsia="Times New Roman"/>
    </w:rPr>
  </w:style>
  <w:style w:type="paragraph" w:customStyle="1" w:styleId="AgendaLocation">
    <w:name w:val="Agenda Location"/>
    <w:basedOn w:val="AgendaDescription"/>
    <w:uiPriority w:val="28"/>
    <w:qFormat/>
    <w:rsid w:val="00FE6739"/>
    <w:pPr>
      <w:spacing w:before="240"/>
    </w:pPr>
    <w:rPr>
      <w:rFonts w:eastAsia="Calibri"/>
      <w:b/>
      <w:i/>
      <w:color w:val="000000"/>
    </w:rPr>
  </w:style>
  <w:style w:type="table" w:customStyle="1" w:styleId="TableStyle-Agenda">
    <w:name w:val="_Table Style-Agenda"/>
    <w:basedOn w:val="TableNormal"/>
    <w:uiPriority w:val="99"/>
    <w:rsid w:val="008A1ED8"/>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FE6739"/>
    <w:pPr>
      <w:spacing w:before="60" w:after="60"/>
    </w:pPr>
    <w:rPr>
      <w:b/>
    </w:rPr>
  </w:style>
  <w:style w:type="character" w:customStyle="1" w:styleId="Heading6NoTOCChar">
    <w:name w:val="Heading 6 No TOC Char"/>
    <w:basedOn w:val="Heading6Char"/>
    <w:link w:val="Heading6NoTOC"/>
    <w:rsid w:val="00FE6739"/>
    <w:rPr>
      <w:rFonts w:eastAsia="Calibri" w:cs="Times New Roman"/>
      <w:b/>
      <w:i/>
      <w:color w:val="000000"/>
    </w:rPr>
  </w:style>
  <w:style w:type="paragraph" w:customStyle="1" w:styleId="DocumentSubtitle">
    <w:name w:val="Document Subtitle"/>
    <w:basedOn w:val="Heading1"/>
    <w:rsid w:val="00684357"/>
    <w:pPr>
      <w:spacing w:after="480"/>
      <w:outlineLvl w:val="9"/>
    </w:pPr>
    <w:rPr>
      <w:rFonts w:eastAsia="Calibri"/>
      <w:sz w:val="60"/>
      <w:szCs w:val="24"/>
    </w:rPr>
  </w:style>
  <w:style w:type="character" w:customStyle="1" w:styleId="UnresolvedMention1">
    <w:name w:val="Unresolved Mention1"/>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FE6739"/>
    <w:pPr>
      <w:widowControl w:val="0"/>
      <w:spacing w:before="2520"/>
    </w:pPr>
  </w:style>
  <w:style w:type="character" w:styleId="FollowedHyperlink">
    <w:name w:val="FollowedHyperlink"/>
    <w:basedOn w:val="DefaultParagraphFont"/>
    <w:uiPriority w:val="99"/>
    <w:semiHidden/>
    <w:unhideWhenUsed/>
    <w:rsid w:val="00FE6739"/>
    <w:rPr>
      <w:color w:val="660066" w:themeColor="followedHyperlink"/>
      <w:u w:val="single"/>
    </w:rPr>
  </w:style>
  <w:style w:type="character" w:styleId="PlaceholderText">
    <w:name w:val="Placeholder Text"/>
    <w:basedOn w:val="DefaultParagraphFont"/>
    <w:uiPriority w:val="99"/>
    <w:semiHidden/>
    <w:rsid w:val="00FE6739"/>
    <w:rPr>
      <w:color w:val="808080"/>
    </w:rPr>
  </w:style>
  <w:style w:type="character" w:styleId="Emphasis">
    <w:name w:val="Emphasis"/>
    <w:uiPriority w:val="20"/>
    <w:qFormat/>
    <w:rsid w:val="00FE6739"/>
    <w:rPr>
      <w:i/>
      <w:iCs/>
    </w:rPr>
  </w:style>
  <w:style w:type="character" w:customStyle="1" w:styleId="CaptionChar">
    <w:name w:val="Caption Char"/>
    <w:basedOn w:val="BodyTextChar"/>
    <w:link w:val="Caption"/>
    <w:uiPriority w:val="35"/>
    <w:rsid w:val="00987326"/>
    <w:rPr>
      <w:rFonts w:asciiTheme="majorHAnsi" w:eastAsia="Calibri" w:hAnsiTheme="majorHAnsi" w:cs="Times New Roman"/>
      <w:b/>
      <w:iCs/>
      <w:sz w:val="22"/>
      <w:szCs w:val="18"/>
    </w:rPr>
  </w:style>
  <w:style w:type="paragraph" w:customStyle="1" w:styleId="LastPgCopyright">
    <w:name w:val="LastPg Copyright"/>
    <w:link w:val="LastPgCopyrightChar"/>
    <w:qFormat/>
    <w:rsid w:val="0081563B"/>
    <w:pPr>
      <w:spacing w:before="120" w:after="120" w:line="204" w:lineRule="auto"/>
      <w:ind w:left="360" w:right="339"/>
    </w:pPr>
    <w:rPr>
      <w:color w:val="1C1C1C" w:themeColor="text1"/>
      <w:spacing w:val="-2"/>
      <w:sz w:val="15"/>
      <w:szCs w:val="15"/>
    </w:rPr>
  </w:style>
  <w:style w:type="paragraph" w:customStyle="1" w:styleId="LastPgPubID">
    <w:name w:val="LastPg PubID"/>
    <w:basedOn w:val="LastPgCenterName"/>
    <w:link w:val="LastPgPubIDChar"/>
    <w:qFormat/>
    <w:rsid w:val="00B85BC7"/>
    <w:pPr>
      <w:spacing w:before="0"/>
    </w:pPr>
    <w:rPr>
      <w:color w:val="auto"/>
      <w:sz w:val="15"/>
      <w:szCs w:val="16"/>
    </w:rPr>
  </w:style>
  <w:style w:type="character" w:customStyle="1" w:styleId="LastPgPubIDChar">
    <w:name w:val="LastPg PubID Char"/>
    <w:basedOn w:val="DefaultParagraphFont"/>
    <w:link w:val="LastPgPubID"/>
    <w:rsid w:val="00B85BC7"/>
    <w:rPr>
      <w:rFonts w:cstheme="minorHAnsi"/>
      <w:spacing w:val="-2"/>
      <w:sz w:val="15"/>
      <w:szCs w:val="16"/>
    </w:rPr>
  </w:style>
  <w:style w:type="paragraph" w:customStyle="1" w:styleId="Heading1Demo">
    <w:name w:val="Heading 1 Demo"/>
    <w:basedOn w:val="Heading1"/>
    <w:rsid w:val="00383F00"/>
    <w:pPr>
      <w:outlineLvl w:val="9"/>
    </w:pPr>
    <w:rPr>
      <w:rFonts w:cs="Times New Roman"/>
    </w:rPr>
  </w:style>
  <w:style w:type="paragraph" w:customStyle="1" w:styleId="Heading2NoTOC">
    <w:name w:val="Heading 2 No TOC"/>
    <w:link w:val="Heading2NoTOCChar"/>
    <w:uiPriority w:val="9"/>
    <w:qFormat/>
    <w:rsid w:val="00270243"/>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270243"/>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9D1700"/>
  </w:style>
  <w:style w:type="paragraph" w:customStyle="1" w:styleId="Table11ColumnHeading">
    <w:name w:val="Table 11 Column Heading"/>
    <w:basedOn w:val="Table11Basic"/>
    <w:qFormat/>
    <w:rsid w:val="005849A7"/>
    <w:pPr>
      <w:jc w:val="center"/>
    </w:pPr>
    <w:rPr>
      <w:b/>
      <w:color w:val="FFFFFF" w:themeColor="background1"/>
    </w:rPr>
  </w:style>
  <w:style w:type="paragraph" w:customStyle="1" w:styleId="Table11RowHeading">
    <w:name w:val="Table 11 Row Heading"/>
    <w:basedOn w:val="Table11Basic"/>
    <w:qFormat/>
    <w:rsid w:val="005849A7"/>
    <w:rPr>
      <w:b/>
    </w:rPr>
  </w:style>
  <w:style w:type="paragraph" w:customStyle="1" w:styleId="Table10ColumnHeading">
    <w:name w:val="Table 10 Column Heading"/>
    <w:basedOn w:val="Table10Basic"/>
    <w:qFormat/>
    <w:rsid w:val="005849A7"/>
    <w:pPr>
      <w:jc w:val="center"/>
    </w:pPr>
    <w:rPr>
      <w:b/>
      <w:color w:val="FFFFFF" w:themeColor="background1"/>
    </w:rPr>
  </w:style>
  <w:style w:type="paragraph" w:customStyle="1" w:styleId="Table10RowHeading">
    <w:name w:val="Table 10 Row Heading"/>
    <w:basedOn w:val="Table10Basic"/>
    <w:qFormat/>
    <w:rsid w:val="005849A7"/>
    <w:rPr>
      <w:b/>
    </w:rPr>
  </w:style>
  <w:style w:type="paragraph" w:customStyle="1" w:styleId="TableTitle">
    <w:name w:val="Table Title"/>
    <w:basedOn w:val="HeadingFont"/>
    <w:qFormat/>
    <w:rsid w:val="001627C7"/>
    <w:pPr>
      <w:keepLines/>
      <w:spacing w:before="240" w:after="120"/>
    </w:pPr>
    <w:rPr>
      <w:rFonts w:eastAsia="Times New Roman" w:cs="Times"/>
      <w:b/>
    </w:rPr>
  </w:style>
  <w:style w:type="numbering" w:customStyle="1" w:styleId="AIRTableNumbering">
    <w:name w:val="AIR Table Numbering"/>
    <w:uiPriority w:val="99"/>
    <w:rsid w:val="007642C7"/>
    <w:pPr>
      <w:numPr>
        <w:numId w:val="13"/>
      </w:numPr>
    </w:pPr>
  </w:style>
  <w:style w:type="numbering" w:customStyle="1" w:styleId="AIRTableBullet">
    <w:name w:val="AIR Table Bullet"/>
    <w:uiPriority w:val="99"/>
    <w:rsid w:val="007642C7"/>
    <w:pPr>
      <w:numPr>
        <w:numId w:val="14"/>
      </w:numPr>
    </w:pPr>
  </w:style>
  <w:style w:type="character" w:customStyle="1" w:styleId="TableHeading">
    <w:name w:val="Table Heading"/>
    <w:uiPriority w:val="1"/>
    <w:qFormat/>
    <w:rsid w:val="007642C7"/>
    <w:rPr>
      <w:b/>
      <w:color w:val="auto"/>
    </w:rPr>
  </w:style>
  <w:style w:type="paragraph" w:customStyle="1" w:styleId="FigureTitle">
    <w:name w:val="Figure Title"/>
    <w:basedOn w:val="Caption"/>
    <w:rsid w:val="0018214D"/>
    <w:rPr>
      <w:sz w:val="22"/>
    </w:rPr>
  </w:style>
  <w:style w:type="paragraph" w:customStyle="1" w:styleId="Header-Blank">
    <w:name w:val="Header-Blank"/>
    <w:basedOn w:val="HeadingFont"/>
    <w:qFormat/>
    <w:rsid w:val="00453429"/>
    <w:pPr>
      <w:keepNext w:val="0"/>
    </w:pPr>
  </w:style>
  <w:style w:type="paragraph" w:customStyle="1" w:styleId="Header1stPageLogos">
    <w:name w:val="Header 1st Page Logos"/>
    <w:qFormat/>
    <w:rsid w:val="00483603"/>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483603"/>
    <w:pPr>
      <w:spacing w:after="360"/>
    </w:pPr>
    <w:rPr>
      <w:noProof/>
      <w:sz w:val="12"/>
      <w:szCs w:val="12"/>
    </w:rPr>
  </w:style>
  <w:style w:type="paragraph" w:customStyle="1" w:styleId="LastPgCenterName">
    <w:name w:val="LastPg Center Name"/>
    <w:basedOn w:val="LastPgCopyright"/>
    <w:link w:val="LastPgCenterNameChar"/>
    <w:qFormat/>
    <w:rsid w:val="00B85BC7"/>
    <w:pPr>
      <w:spacing w:before="80" w:line="240" w:lineRule="auto"/>
      <w:ind w:right="346"/>
    </w:pPr>
    <w:rPr>
      <w:rFonts w:cstheme="minorHAnsi"/>
      <w:sz w:val="20"/>
      <w:szCs w:val="20"/>
    </w:rPr>
  </w:style>
  <w:style w:type="character" w:customStyle="1" w:styleId="LastPgCopyrightChar">
    <w:name w:val="LastPg Copyright Char"/>
    <w:basedOn w:val="DefaultParagraphFont"/>
    <w:link w:val="LastPgCopyright"/>
    <w:rsid w:val="008B4656"/>
    <w:rPr>
      <w:color w:val="1C1C1C" w:themeColor="text1"/>
      <w:spacing w:val="-2"/>
      <w:sz w:val="15"/>
      <w:szCs w:val="15"/>
    </w:rPr>
  </w:style>
  <w:style w:type="character" w:customStyle="1" w:styleId="LastPgCenterNameChar">
    <w:name w:val="LastPg Center Name Char"/>
    <w:basedOn w:val="LastPgCopyrightChar"/>
    <w:link w:val="LastPgCenterName"/>
    <w:rsid w:val="00B85BC7"/>
    <w:rPr>
      <w:rFonts w:cstheme="minorHAnsi"/>
      <w:color w:val="1C1C1C" w:themeColor="text1"/>
      <w:spacing w:val="-2"/>
      <w:sz w:val="20"/>
      <w:szCs w:val="20"/>
    </w:rPr>
  </w:style>
  <w:style w:type="paragraph" w:styleId="Title">
    <w:name w:val="Title"/>
    <w:basedOn w:val="Normal"/>
    <w:next w:val="Normal"/>
    <w:link w:val="TitleChar"/>
    <w:uiPriority w:val="10"/>
    <w:qFormat/>
    <w:rsid w:val="00AB735D"/>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B735D"/>
    <w:rPr>
      <w:b/>
      <w:color w:val="FFFFFF" w:themeColor="background1"/>
      <w:sz w:val="48"/>
      <w:szCs w:val="48"/>
    </w:rPr>
  </w:style>
  <w:style w:type="paragraph" w:styleId="Subtitle">
    <w:name w:val="Subtitle"/>
    <w:basedOn w:val="Normal"/>
    <w:next w:val="Normal"/>
    <w:link w:val="SubtitleChar"/>
    <w:uiPriority w:val="11"/>
    <w:qFormat/>
    <w:rsid w:val="00AB735D"/>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B735D"/>
    <w:rPr>
      <w:color w:val="FFFFFF" w:themeColor="background1"/>
      <w:sz w:val="40"/>
      <w:szCs w:val="40"/>
    </w:rPr>
  </w:style>
  <w:style w:type="paragraph" w:customStyle="1" w:styleId="CoverFrontHeading">
    <w:name w:val="Cover Front Heading"/>
    <w:qFormat/>
    <w:rsid w:val="00AB735D"/>
    <w:pPr>
      <w:spacing w:line="240" w:lineRule="auto"/>
    </w:pPr>
    <w:rPr>
      <w:b/>
      <w:color w:val="FFFFFF" w:themeColor="background1"/>
      <w:sz w:val="20"/>
      <w:szCs w:val="20"/>
    </w:rPr>
  </w:style>
  <w:style w:type="paragraph" w:customStyle="1" w:styleId="CoverFrontText">
    <w:name w:val="Cover Front Text"/>
    <w:qFormat/>
    <w:rsid w:val="00AB735D"/>
    <w:pPr>
      <w:spacing w:line="240" w:lineRule="auto"/>
    </w:pPr>
    <w:rPr>
      <w:color w:val="FFFFFF" w:themeColor="background1"/>
      <w:sz w:val="20"/>
      <w:szCs w:val="20"/>
    </w:rPr>
  </w:style>
  <w:style w:type="paragraph" w:customStyle="1" w:styleId="CoverFrontGraphicsAnchor">
    <w:name w:val="Cover Front Graphics Anchor"/>
    <w:qFormat/>
    <w:rsid w:val="00AB735D"/>
    <w:pPr>
      <w:spacing w:line="240" w:lineRule="auto"/>
      <w:ind w:left="-1440" w:right="-1440"/>
    </w:pPr>
  </w:style>
  <w:style w:type="paragraph" w:customStyle="1" w:styleId="TitlePageTitle">
    <w:name w:val="Title Page Title"/>
    <w:basedOn w:val="Title"/>
    <w:qFormat/>
    <w:rsid w:val="00AB735D"/>
    <w:pPr>
      <w:spacing w:before="600"/>
      <w:ind w:left="-360" w:right="-360"/>
    </w:pPr>
    <w:rPr>
      <w:color w:val="1C1C1C" w:themeColor="text1"/>
    </w:rPr>
  </w:style>
  <w:style w:type="paragraph" w:customStyle="1" w:styleId="TitlePageSubtitle">
    <w:name w:val="Title Page Subtitle"/>
    <w:basedOn w:val="Subtitle"/>
    <w:qFormat/>
    <w:rsid w:val="00AB735D"/>
    <w:pPr>
      <w:spacing w:before="600"/>
      <w:ind w:left="-360" w:right="-360"/>
    </w:pPr>
    <w:rPr>
      <w:color w:val="1C1C1C" w:themeColor="text1"/>
    </w:rPr>
  </w:style>
  <w:style w:type="paragraph" w:customStyle="1" w:styleId="TitlePageHeading">
    <w:name w:val="Title Page Heading"/>
    <w:basedOn w:val="CoverFrontHeading"/>
    <w:qFormat/>
    <w:rsid w:val="00AB735D"/>
    <w:pPr>
      <w:spacing w:before="600"/>
      <w:ind w:left="-360" w:right="-360"/>
    </w:pPr>
    <w:rPr>
      <w:color w:val="1C1C1C" w:themeColor="text1"/>
    </w:rPr>
  </w:style>
  <w:style w:type="paragraph" w:customStyle="1" w:styleId="TitlePageText">
    <w:name w:val="Title Page Text"/>
    <w:basedOn w:val="TitlePageHeading"/>
    <w:qFormat/>
    <w:rsid w:val="00AB735D"/>
    <w:pPr>
      <w:spacing w:before="60"/>
    </w:pPr>
    <w:rPr>
      <w:b w:val="0"/>
      <w:bCs/>
    </w:rPr>
  </w:style>
  <w:style w:type="paragraph" w:customStyle="1" w:styleId="CoverBackAIRlogo">
    <w:name w:val="Cover Back AIR logo"/>
    <w:basedOn w:val="Normal"/>
    <w:uiPriority w:val="1"/>
    <w:rsid w:val="00AB735D"/>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B735D"/>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TopSpacer">
    <w:name w:val="Cover Back Top Spacer"/>
    <w:qFormat/>
    <w:rsid w:val="00AB735D"/>
    <w:pPr>
      <w:spacing w:after="10000" w:line="240" w:lineRule="auto"/>
      <w:ind w:left="-1440" w:right="-1440"/>
    </w:pPr>
    <w:rPr>
      <w:color w:val="326EA3" w:themeColor="accent1"/>
    </w:rPr>
  </w:style>
  <w:style w:type="paragraph" w:customStyle="1" w:styleId="LastPgDisclaimer">
    <w:name w:val="LastPg Disclaimer"/>
    <w:basedOn w:val="Normal"/>
    <w:qFormat/>
    <w:rsid w:val="009902B2"/>
    <w:pPr>
      <w:tabs>
        <w:tab w:val="right" w:pos="13680"/>
      </w:tabs>
      <w:spacing w:before="120"/>
    </w:pPr>
    <w:rPr>
      <w:rFonts w:eastAsia="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locked/>
    <w:rsid w:val="009902B2"/>
    <w:rPr>
      <w:rFonts w:ascii="Calibri" w:eastAsia="Calibri" w:hAnsi="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9902B2"/>
    <w:pPr>
      <w:tabs>
        <w:tab w:val="right" w:pos="13680"/>
      </w:tabs>
      <w:spacing w:before="120" w:after="120"/>
    </w:pPr>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1B30F7"/>
    <w:pPr>
      <w:tabs>
        <w:tab w:val="right" w:pos="9696"/>
      </w:tabs>
      <w:spacing w:before="120" w:after="120" w:line="204" w:lineRule="auto"/>
      <w:ind w:right="360"/>
    </w:pPr>
    <w:rPr>
      <w:rFonts w:eastAsia="Arial" w:cstheme="minorHAnsi"/>
      <w:color w:val="FFFFFF" w:themeColor="background1"/>
      <w:sz w:val="20"/>
      <w:szCs w:val="20"/>
    </w:rPr>
  </w:style>
  <w:style w:type="character" w:customStyle="1" w:styleId="LastPgAIRCenterNameChar">
    <w:name w:val="LastPg AIR/Center Name Char"/>
    <w:basedOn w:val="DefaultParagraphFont"/>
    <w:link w:val="LastPgAIRCenterName"/>
    <w:rsid w:val="001B30F7"/>
    <w:rPr>
      <w:rFonts w:eastAsia="Arial" w:cstheme="minorHAnsi"/>
      <w:color w:val="FFFFFF" w:themeColor="background1"/>
      <w:sz w:val="20"/>
      <w:szCs w:val="20"/>
    </w:rPr>
  </w:style>
  <w:style w:type="paragraph" w:customStyle="1" w:styleId="SidebarText">
    <w:name w:val="Sidebar Text"/>
    <w:qFormat/>
    <w:rsid w:val="001B30F7"/>
    <w:pPr>
      <w:spacing w:before="100" w:after="100" w:line="240" w:lineRule="auto"/>
      <w:ind w:left="187" w:right="72"/>
    </w:pPr>
    <w:rPr>
      <w:rFonts w:ascii="Arial Narrow" w:eastAsia="Calibri" w:hAnsi="Arial Narrow" w:cstheme="majorHAnsi"/>
      <w:color w:val="000000"/>
      <w:sz w:val="20"/>
      <w:szCs w:val="22"/>
    </w:rPr>
  </w:style>
  <w:style w:type="character" w:customStyle="1" w:styleId="CtrlPlusspacecharacter">
    <w:name w:val="Ctrl Plus space character"/>
    <w:basedOn w:val="DefaultParagraphFont"/>
    <w:uiPriority w:val="1"/>
    <w:qFormat/>
    <w:rsid w:val="001B30F7"/>
    <w:rPr>
      <w:sz w:val="4"/>
    </w:rPr>
  </w:style>
  <w:style w:type="paragraph" w:customStyle="1" w:styleId="SidebarHeading">
    <w:name w:val="Sidebar Heading"/>
    <w:basedOn w:val="SidebarText"/>
    <w:next w:val="SidebarText"/>
    <w:qFormat/>
    <w:rsid w:val="001B30F7"/>
    <w:rPr>
      <w:b/>
      <w:bCs/>
      <w:color w:val="326EA3" w:themeColor="accent1"/>
      <w:sz w:val="24"/>
      <w:szCs w:val="28"/>
    </w:rPr>
  </w:style>
  <w:style w:type="paragraph" w:customStyle="1" w:styleId="Heading1-Handout">
    <w:name w:val="Heading 1-Handout"/>
    <w:qFormat/>
    <w:rsid w:val="001B30F7"/>
    <w:rPr>
      <w:rFonts w:asciiTheme="majorHAnsi" w:eastAsia="Perpetua" w:hAnsiTheme="majorHAnsi" w:cstheme="majorHAnsi"/>
      <w:b/>
      <w:bCs/>
      <w:sz w:val="40"/>
      <w:szCs w:val="40"/>
    </w:rPr>
  </w:style>
  <w:style w:type="paragraph" w:customStyle="1" w:styleId="BoxHeading">
    <w:name w:val="Box Heading"/>
    <w:basedOn w:val="BodyText"/>
    <w:next w:val="BoxText"/>
    <w:qFormat/>
    <w:rsid w:val="00BE0542"/>
    <w:pPr>
      <w:spacing w:before="60" w:after="0" w:line="240" w:lineRule="auto"/>
      <w:jc w:val="center"/>
    </w:pPr>
    <w:rPr>
      <w:b/>
      <w:color w:val="FFFFFF" w:themeColor="background1"/>
      <w:sz w:val="24"/>
    </w:rPr>
  </w:style>
  <w:style w:type="paragraph" w:customStyle="1" w:styleId="BoxBullets0">
    <w:name w:val="Box Bullets"/>
    <w:basedOn w:val="BoxText"/>
    <w:rsid w:val="001B30F7"/>
    <w:pPr>
      <w:tabs>
        <w:tab w:val="num" w:pos="360"/>
      </w:tabs>
    </w:pPr>
    <w:rPr>
      <w:color w:val="auto"/>
    </w:rPr>
  </w:style>
  <w:style w:type="paragraph" w:customStyle="1" w:styleId="BoxText">
    <w:name w:val="Box Text"/>
    <w:basedOn w:val="Table11Basic"/>
    <w:qFormat/>
    <w:rsid w:val="00260BB5"/>
    <w:pPr>
      <w:spacing w:before="120" w:line="240" w:lineRule="auto"/>
    </w:pPr>
    <w:rPr>
      <w:color w:val="FFFFFF" w:themeColor="background1"/>
    </w:rPr>
  </w:style>
  <w:style w:type="table" w:customStyle="1" w:styleId="TableStyle-ProposalBox">
    <w:name w:val="_Table Style-Proposal Box"/>
    <w:basedOn w:val="TableNormal"/>
    <w:uiPriority w:val="99"/>
    <w:rsid w:val="0024022D"/>
    <w:pPr>
      <w:spacing w:line="240" w:lineRule="auto"/>
    </w:pPr>
    <w:rPr>
      <w:color w:val="292929" w:themeColor="text2"/>
    </w:rPr>
    <w:tblPr>
      <w:tblBorders>
        <w:top w:val="single" w:sz="48" w:space="0" w:color="326EA3" w:themeColor="accent1"/>
      </w:tblBorders>
      <w:tblCellMar>
        <w:left w:w="360" w:type="dxa"/>
        <w:bottom w:w="360" w:type="dxa"/>
        <w:right w:w="360" w:type="dxa"/>
      </w:tblCellMar>
    </w:tblPr>
    <w:tcPr>
      <w:shd w:val="clear" w:color="auto" w:fill="E8EAF3" w:themeFill="background2"/>
    </w:tcPr>
  </w:style>
  <w:style w:type="character" w:customStyle="1" w:styleId="Spacer-HeaderFooterChar">
    <w:name w:val="Spacer-HeaderFooter Char"/>
    <w:basedOn w:val="DefaultParagraphFont"/>
    <w:link w:val="Spacer-HeaderFooter"/>
    <w:rsid w:val="001B30F7"/>
    <w:rPr>
      <w:sz w:val="2"/>
      <w:szCs w:val="2"/>
    </w:rPr>
  </w:style>
  <w:style w:type="character" w:customStyle="1" w:styleId="ResPubItal">
    <w:name w:val="Res Pub Ital"/>
    <w:basedOn w:val="DefaultParagraphFont"/>
    <w:uiPriority w:val="16"/>
    <w:rsid w:val="001B30F7"/>
    <w:rPr>
      <w:i/>
    </w:rPr>
  </w:style>
  <w:style w:type="numbering" w:customStyle="1" w:styleId="ListStyle-BoxBullets">
    <w:name w:val="_List Style-Box Bullets"/>
    <w:uiPriority w:val="99"/>
    <w:rsid w:val="001B30F7"/>
    <w:pPr>
      <w:numPr>
        <w:numId w:val="15"/>
      </w:numPr>
    </w:pPr>
  </w:style>
  <w:style w:type="paragraph" w:customStyle="1" w:styleId="LastPagePubIDExternal">
    <w:name w:val="Last Page PubID (External)"/>
    <w:basedOn w:val="Normal"/>
    <w:link w:val="LastPagePubIDExternalChar"/>
    <w:qFormat/>
    <w:rsid w:val="001B30F7"/>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character" w:customStyle="1" w:styleId="LastPagePubIDExternalChar">
    <w:name w:val="Last Page PubID (External) Char"/>
    <w:basedOn w:val="DefaultParagraphFont"/>
    <w:link w:val="LastPagePubIDExternal"/>
    <w:rsid w:val="001B30F7"/>
    <w:rPr>
      <w:rFonts w:asciiTheme="majorHAnsi" w:eastAsia="Calibri" w:hAnsi="Calibri"/>
      <w:color w:val="FFFFFF" w:themeColor="background1"/>
      <w:kern w:val="24"/>
      <w:position w:val="-12"/>
      <w:sz w:val="14"/>
      <w:szCs w:val="14"/>
      <w:shd w:val="clear" w:color="auto" w:fill="326EA3" w:themeFill="accent1"/>
    </w:rPr>
  </w:style>
  <w:style w:type="paragraph" w:customStyle="1" w:styleId="Callout-inlinesource">
    <w:name w:val="Callout-inline source"/>
    <w:basedOn w:val="Callout-InlineText"/>
    <w:qFormat/>
    <w:rsid w:val="0024022D"/>
    <w:pPr>
      <w:jc w:val="right"/>
    </w:pPr>
    <w:rPr>
      <w:rFonts w:asciiTheme="minorHAnsi" w:hAnsiTheme="minorHAnsi" w:cstheme="minorHAnsi"/>
      <w:sz w:val="20"/>
      <w:szCs w:val="20"/>
    </w:rPr>
  </w:style>
  <w:style w:type="paragraph" w:customStyle="1" w:styleId="Tablecheckboxlevel1">
    <w:name w:val="Table checkbox_level 1"/>
    <w:basedOn w:val="NoSpacing"/>
    <w:qFormat/>
    <w:rsid w:val="00D84A34"/>
    <w:pPr>
      <w:numPr>
        <w:numId w:val="16"/>
      </w:numPr>
      <w:suppressAutoHyphens w:val="0"/>
      <w:spacing w:before="60" w:after="60" w:line="240" w:lineRule="auto"/>
      <w:ind w:left="352"/>
    </w:pPr>
    <w:rPr>
      <w:color w:val="292929" w:themeColor="text2"/>
      <w:szCs w:val="22"/>
    </w:rPr>
  </w:style>
  <w:style w:type="character" w:styleId="Strong">
    <w:name w:val="Strong"/>
    <w:basedOn w:val="DefaultParagraphFont"/>
    <w:uiPriority w:val="22"/>
    <w:qFormat/>
    <w:rsid w:val="00D84A34"/>
    <w:rPr>
      <w:b/>
      <w:bCs/>
    </w:rPr>
  </w:style>
  <w:style w:type="paragraph" w:customStyle="1" w:styleId="Tablecheckboxlevel2">
    <w:name w:val="Table checkbox_level 2"/>
    <w:basedOn w:val="Tablecheckboxlevel1"/>
    <w:qFormat/>
    <w:rsid w:val="00D84A34"/>
    <w:pPr>
      <w:ind w:left="712"/>
    </w:pPr>
  </w:style>
  <w:style w:type="paragraph" w:styleId="ListParagraph">
    <w:name w:val="List Paragraph"/>
    <w:basedOn w:val="Normal"/>
    <w:link w:val="ListParagraphChar"/>
    <w:uiPriority w:val="34"/>
    <w:qFormat/>
    <w:rsid w:val="0041045C"/>
    <w:pPr>
      <w:spacing w:line="240" w:lineRule="auto"/>
      <w:ind w:left="720"/>
      <w:contextualSpacing/>
    </w:pPr>
    <w:rPr>
      <w:rFonts w:ascii="Times New Roman" w:eastAsiaTheme="minorEastAsia" w:hAnsi="Times New Roman" w:cs="Times New Roman"/>
    </w:rPr>
  </w:style>
  <w:style w:type="character" w:customStyle="1" w:styleId="ListParagraphChar">
    <w:name w:val="List Paragraph Char"/>
    <w:basedOn w:val="DefaultParagraphFont"/>
    <w:link w:val="ListParagraph"/>
    <w:uiPriority w:val="34"/>
    <w:locked/>
    <w:rsid w:val="00BF23C1"/>
    <w:rPr>
      <w:rFonts w:ascii="Times New Roman" w:eastAsiaTheme="minorEastAsia" w:hAnsi="Times New Roman" w:cs="Times New Roman"/>
    </w:rPr>
  </w:style>
  <w:style w:type="paragraph" w:customStyle="1" w:styleId="Boxbullets">
    <w:name w:val="Box bullets"/>
    <w:basedOn w:val="NoSpacing"/>
    <w:qFormat/>
    <w:rsid w:val="00114BD3"/>
    <w:pPr>
      <w:numPr>
        <w:numId w:val="22"/>
      </w:numPr>
      <w:suppressAutoHyphens w:val="0"/>
      <w:spacing w:before="60" w:after="60" w:line="240" w:lineRule="auto"/>
    </w:pPr>
    <w:rPr>
      <w:color w:val="FFFFFF" w:themeColor="background1"/>
    </w:rPr>
  </w:style>
  <w:style w:type="character" w:customStyle="1" w:styleId="normaltextrun">
    <w:name w:val="normaltextrun"/>
    <w:basedOn w:val="DefaultParagraphFont"/>
    <w:rsid w:val="00BE0542"/>
  </w:style>
  <w:style w:type="character" w:customStyle="1" w:styleId="eop">
    <w:name w:val="eop"/>
    <w:basedOn w:val="DefaultParagraphFont"/>
    <w:rsid w:val="00BE0542"/>
  </w:style>
  <w:style w:type="paragraph" w:customStyle="1" w:styleId="paragraph">
    <w:name w:val="paragraph"/>
    <w:basedOn w:val="Normal"/>
    <w:rsid w:val="00BE0542"/>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unhideWhenUsed/>
    <w:rsid w:val="006C2ADA"/>
    <w:pPr>
      <w:spacing w:before="100" w:beforeAutospacing="1" w:after="100" w:afterAutospacing="1" w:line="240" w:lineRule="auto"/>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680F50"/>
    <w:rPr>
      <w:color w:val="605E5C"/>
      <w:shd w:val="clear" w:color="auto" w:fill="E1DFDD"/>
    </w:rPr>
  </w:style>
  <w:style w:type="paragraph" w:customStyle="1" w:styleId="pf0">
    <w:name w:val="pf0"/>
    <w:basedOn w:val="Normal"/>
    <w:rsid w:val="006C2ADA"/>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6C2ADA"/>
    <w:pPr>
      <w:autoSpaceDE w:val="0"/>
      <w:autoSpaceDN w:val="0"/>
      <w:adjustRightInd w:val="0"/>
      <w:spacing w:line="240" w:lineRule="auto"/>
    </w:pPr>
    <w:rPr>
      <w:rFonts w:ascii="Adobe Garamond Pro" w:eastAsia="Calibri" w:hAnsi="Adobe Garamond Pro" w:cs="Adobe Garamond Pro"/>
      <w:color w:val="000000"/>
    </w:rPr>
  </w:style>
  <w:style w:type="character" w:customStyle="1" w:styleId="cf11">
    <w:name w:val="cf11"/>
    <w:basedOn w:val="DefaultParagraphFont"/>
    <w:rsid w:val="006C2ADA"/>
    <w:rPr>
      <w:rFonts w:ascii="Segoe UI" w:hAnsi="Segoe UI" w:cs="Segoe UI" w:hint="default"/>
      <w:color w:val="0070C0"/>
      <w:sz w:val="18"/>
      <w:szCs w:val="18"/>
      <w:shd w:val="clear" w:color="auto" w:fill="FFFF00"/>
    </w:rPr>
  </w:style>
  <w:style w:type="character" w:customStyle="1" w:styleId="cf21">
    <w:name w:val="cf21"/>
    <w:basedOn w:val="DefaultParagraphFont"/>
    <w:rsid w:val="006C2ADA"/>
    <w:rPr>
      <w:rFonts w:ascii="Segoe UI" w:hAnsi="Segoe UI" w:cs="Segoe UI" w:hint="default"/>
      <w:sz w:val="18"/>
      <w:szCs w:val="18"/>
    </w:rPr>
  </w:style>
  <w:style w:type="character" w:customStyle="1" w:styleId="Mention1">
    <w:name w:val="Mention1"/>
    <w:basedOn w:val="DefaultParagraphFont"/>
    <w:uiPriority w:val="99"/>
    <w:unhideWhenUsed/>
    <w:rsid w:val="006C2ADA"/>
    <w:rPr>
      <w:color w:val="2B579A"/>
      <w:shd w:val="clear" w:color="auto" w:fill="E1DFDD"/>
    </w:rPr>
  </w:style>
  <w:style w:type="paragraph" w:customStyle="1" w:styleId="Normal1">
    <w:name w:val="Normal1"/>
    <w:link w:val="Normal1Char"/>
    <w:rsid w:val="006C2ADA"/>
    <w:pPr>
      <w:spacing w:before="160" w:after="240"/>
    </w:pPr>
    <w:rPr>
      <w:rFonts w:ascii="Arial" w:eastAsia="Arial" w:hAnsi="Arial" w:cs="Arial"/>
      <w:color w:val="000000"/>
    </w:rPr>
  </w:style>
  <w:style w:type="character" w:customStyle="1" w:styleId="Normal1Char">
    <w:name w:val="Normal1 Char"/>
    <w:basedOn w:val="DefaultParagraphFont"/>
    <w:link w:val="Normal1"/>
    <w:rsid w:val="006C2ADA"/>
    <w:rPr>
      <w:rFonts w:ascii="Arial" w:eastAsia="Arial" w:hAnsi="Arial" w:cs="Arial"/>
      <w:color w:val="000000"/>
    </w:rPr>
  </w:style>
  <w:style w:type="character" w:customStyle="1" w:styleId="A9">
    <w:name w:val="A9"/>
    <w:uiPriority w:val="99"/>
    <w:rsid w:val="006C2ADA"/>
    <w:rPr>
      <w:rFonts w:cs="Neue Kabel Book"/>
      <w:color w:val="000000"/>
    </w:rPr>
  </w:style>
  <w:style w:type="paragraph" w:styleId="TOC3">
    <w:name w:val="toc 3"/>
    <w:basedOn w:val="Normal"/>
    <w:next w:val="Normal"/>
    <w:autoRedefine/>
    <w:uiPriority w:val="39"/>
    <w:unhideWhenUsed/>
    <w:rsid w:val="006C2ADA"/>
    <w:pPr>
      <w:tabs>
        <w:tab w:val="right" w:leader="dot" w:pos="9350"/>
      </w:tabs>
      <w:spacing w:after="100" w:line="259" w:lineRule="auto"/>
      <w:ind w:left="440"/>
    </w:pPr>
    <w:rPr>
      <w:rFonts w:ascii="Calibri" w:eastAsia="Calibri" w:hAnsi="Calibri" w:cs="Calibri"/>
      <w:sz w:val="22"/>
      <w:szCs w:val="22"/>
    </w:rPr>
  </w:style>
  <w:style w:type="paragraph" w:styleId="TOC4">
    <w:name w:val="toc 4"/>
    <w:basedOn w:val="Normal"/>
    <w:next w:val="Normal"/>
    <w:autoRedefine/>
    <w:uiPriority w:val="39"/>
    <w:unhideWhenUsed/>
    <w:rsid w:val="006C2ADA"/>
    <w:pPr>
      <w:spacing w:after="100" w:line="259" w:lineRule="auto"/>
      <w:ind w:left="660"/>
    </w:pPr>
    <w:rPr>
      <w:rFonts w:ascii="Calibri" w:eastAsia="Calibri" w:hAnsi="Calibri" w:cs="Calibri"/>
      <w:sz w:val="22"/>
      <w:szCs w:val="22"/>
    </w:rPr>
  </w:style>
  <w:style w:type="paragraph" w:customStyle="1" w:styleId="Pa0">
    <w:name w:val="Pa0"/>
    <w:basedOn w:val="Default"/>
    <w:next w:val="Default"/>
    <w:uiPriority w:val="99"/>
    <w:rsid w:val="006C2ADA"/>
    <w:pPr>
      <w:spacing w:line="201" w:lineRule="atLeast"/>
    </w:pPr>
    <w:rPr>
      <w:rFonts w:ascii="Proxima Nova" w:hAnsi="Proxima Nova" w:cstheme="minorBidi"/>
      <w:color w:val="auto"/>
    </w:rPr>
  </w:style>
  <w:style w:type="paragraph" w:customStyle="1" w:styleId="Pa1">
    <w:name w:val="Pa1"/>
    <w:basedOn w:val="Default"/>
    <w:next w:val="Default"/>
    <w:uiPriority w:val="99"/>
    <w:rsid w:val="006C2ADA"/>
    <w:pPr>
      <w:spacing w:line="481" w:lineRule="atLeast"/>
    </w:pPr>
    <w:rPr>
      <w:rFonts w:ascii="Proxima Nova Medium" w:hAnsi="Proxima Nova Medium" w:cstheme="minorBidi"/>
      <w:color w:val="auto"/>
    </w:rPr>
  </w:style>
  <w:style w:type="character" w:customStyle="1" w:styleId="A1">
    <w:name w:val="A1"/>
    <w:uiPriority w:val="99"/>
    <w:rsid w:val="006C2ADA"/>
    <w:rPr>
      <w:rFonts w:cs="Proxima Nova Medium"/>
      <w:color w:val="004883"/>
      <w:sz w:val="52"/>
      <w:szCs w:val="52"/>
    </w:rPr>
  </w:style>
  <w:style w:type="paragraph" w:customStyle="1" w:styleId="pf1">
    <w:name w:val="pf1"/>
    <w:basedOn w:val="Normal"/>
    <w:rsid w:val="006C2ADA"/>
    <w:pPr>
      <w:spacing w:before="100" w:beforeAutospacing="1" w:after="100" w:afterAutospacing="1" w:line="240" w:lineRule="auto"/>
    </w:pPr>
    <w:rPr>
      <w:rFonts w:ascii="Times New Roman" w:eastAsia="Times New Roman" w:hAnsi="Times New Roman" w:cs="Times New Roman"/>
    </w:rPr>
  </w:style>
  <w:style w:type="paragraph" w:customStyle="1" w:styleId="pf2">
    <w:name w:val="pf2"/>
    <w:basedOn w:val="Normal"/>
    <w:rsid w:val="006C2ADA"/>
    <w:pPr>
      <w:spacing w:before="100" w:beforeAutospacing="1" w:after="100" w:afterAutospacing="1" w:line="240" w:lineRule="auto"/>
      <w:ind w:left="720"/>
    </w:pPr>
    <w:rPr>
      <w:rFonts w:ascii="Times New Roman" w:eastAsia="Times New Roman" w:hAnsi="Times New Roman" w:cs="Times New Roman"/>
    </w:rPr>
  </w:style>
  <w:style w:type="character" w:customStyle="1" w:styleId="ui-provider">
    <w:name w:val="ui-provider"/>
    <w:basedOn w:val="DefaultParagraphFont"/>
    <w:rsid w:val="006C2ADA"/>
  </w:style>
  <w:style w:type="numbering" w:customStyle="1" w:styleId="NoList1">
    <w:name w:val="No List1"/>
    <w:next w:val="NoList"/>
    <w:uiPriority w:val="99"/>
    <w:semiHidden/>
    <w:unhideWhenUsed/>
    <w:rsid w:val="006C2ADA"/>
  </w:style>
  <w:style w:type="character" w:customStyle="1" w:styleId="contentcontrolboundarysink">
    <w:name w:val="contentcontrolboundarysink"/>
    <w:basedOn w:val="DefaultParagraphFont"/>
    <w:rsid w:val="006C2ADA"/>
  </w:style>
  <w:style w:type="character" w:styleId="EndnoteReference">
    <w:name w:val="endnote reference"/>
    <w:basedOn w:val="DefaultParagraphFont"/>
    <w:uiPriority w:val="99"/>
    <w:semiHidden/>
    <w:unhideWhenUsed/>
    <w:rsid w:val="006C2ADA"/>
    <w:rPr>
      <w:vertAlign w:val="superscript"/>
    </w:rPr>
  </w:style>
  <w:style w:type="paragraph" w:customStyle="1" w:styleId="TableParagraph">
    <w:name w:val="Table Paragraph"/>
    <w:basedOn w:val="Normal"/>
    <w:uiPriority w:val="1"/>
    <w:qFormat/>
    <w:rsid w:val="006C2ADA"/>
    <w:pPr>
      <w:widowControl w:val="0"/>
      <w:autoSpaceDE w:val="0"/>
      <w:autoSpaceDN w:val="0"/>
      <w:spacing w:line="240" w:lineRule="auto"/>
    </w:pPr>
    <w:rPr>
      <w:rFonts w:ascii="Calibri" w:eastAsia="Calibri" w:hAnsi="Calibri" w:cs="Calibri"/>
      <w:sz w:val="22"/>
      <w:szCs w:val="22"/>
    </w:rPr>
  </w:style>
  <w:style w:type="character" w:customStyle="1" w:styleId="cf01">
    <w:name w:val="cf01"/>
    <w:basedOn w:val="DefaultParagraphFont"/>
    <w:rsid w:val="00723A45"/>
    <w:rPr>
      <w:rFonts w:ascii="Segoe UI" w:hAnsi="Segoe UI" w:cs="Segoe UI" w:hint="default"/>
      <w:sz w:val="18"/>
      <w:szCs w:val="18"/>
    </w:rPr>
  </w:style>
  <w:style w:type="paragraph" w:customStyle="1" w:styleId="Heading3Appendix">
    <w:name w:val="Heading 3_Appendix"/>
    <w:basedOn w:val="Heading3"/>
    <w:qFormat/>
    <w:rsid w:val="00723A45"/>
  </w:style>
  <w:style w:type="paragraph" w:customStyle="1" w:styleId="Heading4Appendix">
    <w:name w:val="Heading 4_Appendix"/>
    <w:basedOn w:val="Heading4"/>
    <w:qFormat/>
    <w:rsid w:val="00723A45"/>
    <w:rPr>
      <w:lang w:val="en"/>
    </w:rPr>
  </w:style>
  <w:style w:type="character" w:styleId="UnresolvedMention">
    <w:name w:val="Unresolved Mention"/>
    <w:basedOn w:val="DefaultParagraphFont"/>
    <w:uiPriority w:val="99"/>
    <w:semiHidden/>
    <w:unhideWhenUsed/>
    <w:rsid w:val="00DD7B87"/>
    <w:rPr>
      <w:color w:val="605E5C"/>
      <w:shd w:val="clear" w:color="auto" w:fill="E1DFDD"/>
    </w:rPr>
  </w:style>
  <w:style w:type="character" w:styleId="Mention">
    <w:name w:val="Mention"/>
    <w:basedOn w:val="DefaultParagraphFont"/>
    <w:uiPriority w:val="99"/>
    <w:unhideWhenUsed/>
    <w:rsid w:val="00412CFD"/>
    <w:rPr>
      <w:color w:val="2B579A"/>
      <w:shd w:val="clear" w:color="auto" w:fill="E1DFDD"/>
    </w:rPr>
  </w:style>
  <w:style w:type="paragraph" w:customStyle="1" w:styleId="whitespace-pre-wrap">
    <w:name w:val="whitespace-pre-wrap"/>
    <w:basedOn w:val="Normal"/>
    <w:rsid w:val="00DC4470"/>
    <w:pPr>
      <w:spacing w:before="100" w:beforeAutospacing="1" w:after="100" w:afterAutospacing="1" w:line="240" w:lineRule="auto"/>
    </w:pPr>
    <w:rPr>
      <w:rFonts w:ascii="Times New Roman" w:eastAsia="Times New Roman" w:hAnsi="Times New Roman" w:cs="Times New Roman"/>
    </w:rPr>
  </w:style>
  <w:style w:type="paragraph" w:customStyle="1" w:styleId="whitespace-normal">
    <w:name w:val="whitespace-normal"/>
    <w:basedOn w:val="Normal"/>
    <w:rsid w:val="00DC4470"/>
    <w:pPr>
      <w:spacing w:before="100" w:beforeAutospacing="1" w:after="100" w:afterAutospacing="1"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C655ED"/>
    <w:rPr>
      <w:rFonts w:asciiTheme="majorHAnsi" w:eastAsiaTheme="majorEastAsia" w:hAnsiTheme="majorHAnsi" w:cstheme="majorBidi"/>
      <w:i/>
      <w:iCs/>
      <w:color w:val="193651" w:themeColor="accent1" w:themeShade="7F"/>
    </w:rPr>
  </w:style>
  <w:style w:type="character" w:customStyle="1" w:styleId="Heading8Char">
    <w:name w:val="Heading 8 Char"/>
    <w:basedOn w:val="DefaultParagraphFont"/>
    <w:link w:val="Heading8"/>
    <w:uiPriority w:val="9"/>
    <w:semiHidden/>
    <w:rsid w:val="002D45A0"/>
    <w:rPr>
      <w:rFonts w:eastAsiaTheme="majorEastAsia" w:cstheme="majorBidi"/>
      <w:i/>
      <w:iCs/>
      <w:color w:val="3E3E3E" w:themeColor="text1" w:themeTint="D8"/>
      <w:kern w:val="2"/>
      <w14:ligatures w14:val="standardContextual"/>
    </w:rPr>
  </w:style>
  <w:style w:type="character" w:customStyle="1" w:styleId="Heading9Char">
    <w:name w:val="Heading 9 Char"/>
    <w:basedOn w:val="DefaultParagraphFont"/>
    <w:link w:val="Heading9"/>
    <w:uiPriority w:val="9"/>
    <w:semiHidden/>
    <w:rsid w:val="002D45A0"/>
    <w:rPr>
      <w:rFonts w:eastAsiaTheme="majorEastAsia" w:cstheme="majorBidi"/>
      <w:color w:val="3E3E3E" w:themeColor="text1" w:themeTint="D8"/>
      <w:kern w:val="2"/>
      <w14:ligatures w14:val="standardContextual"/>
    </w:rPr>
  </w:style>
  <w:style w:type="paragraph" w:styleId="Quote">
    <w:name w:val="Quote"/>
    <w:basedOn w:val="Normal"/>
    <w:next w:val="Normal"/>
    <w:link w:val="QuoteChar"/>
    <w:uiPriority w:val="29"/>
    <w:qFormat/>
    <w:rsid w:val="002D45A0"/>
    <w:pPr>
      <w:spacing w:before="160" w:after="160" w:line="278" w:lineRule="auto"/>
      <w:jc w:val="center"/>
    </w:pPr>
    <w:rPr>
      <w:rFonts w:eastAsiaTheme="minorEastAsia"/>
      <w:i/>
      <w:iCs/>
      <w:color w:val="545454" w:themeColor="text1" w:themeTint="BF"/>
      <w:kern w:val="2"/>
      <w14:ligatures w14:val="standardContextual"/>
    </w:rPr>
  </w:style>
  <w:style w:type="character" w:customStyle="1" w:styleId="QuoteChar">
    <w:name w:val="Quote Char"/>
    <w:basedOn w:val="DefaultParagraphFont"/>
    <w:link w:val="Quote"/>
    <w:uiPriority w:val="29"/>
    <w:rsid w:val="002D45A0"/>
    <w:rPr>
      <w:rFonts w:eastAsiaTheme="minorEastAsia"/>
      <w:i/>
      <w:iCs/>
      <w:color w:val="545454" w:themeColor="text1" w:themeTint="BF"/>
      <w:kern w:val="2"/>
      <w14:ligatures w14:val="standardContextual"/>
    </w:rPr>
  </w:style>
  <w:style w:type="character" w:styleId="IntenseEmphasis">
    <w:name w:val="Intense Emphasis"/>
    <w:basedOn w:val="DefaultParagraphFont"/>
    <w:uiPriority w:val="21"/>
    <w:qFormat/>
    <w:rsid w:val="002D45A0"/>
    <w:rPr>
      <w:i/>
      <w:iCs/>
      <w:color w:val="255279" w:themeColor="accent1" w:themeShade="BF"/>
    </w:rPr>
  </w:style>
  <w:style w:type="paragraph" w:styleId="IntenseQuote">
    <w:name w:val="Intense Quote"/>
    <w:basedOn w:val="Normal"/>
    <w:next w:val="Normal"/>
    <w:link w:val="IntenseQuoteChar"/>
    <w:uiPriority w:val="30"/>
    <w:qFormat/>
    <w:rsid w:val="002D45A0"/>
    <w:pPr>
      <w:pBdr>
        <w:top w:val="single" w:sz="4" w:space="10" w:color="255279" w:themeColor="accent1" w:themeShade="BF"/>
        <w:bottom w:val="single" w:sz="4" w:space="10" w:color="255279" w:themeColor="accent1" w:themeShade="BF"/>
      </w:pBdr>
      <w:spacing w:before="360" w:after="360" w:line="278" w:lineRule="auto"/>
      <w:ind w:left="864" w:right="864"/>
      <w:jc w:val="center"/>
    </w:pPr>
    <w:rPr>
      <w:rFonts w:eastAsiaTheme="minorEastAsia"/>
      <w:i/>
      <w:iCs/>
      <w:color w:val="255279" w:themeColor="accent1" w:themeShade="BF"/>
      <w:kern w:val="2"/>
      <w14:ligatures w14:val="standardContextual"/>
    </w:rPr>
  </w:style>
  <w:style w:type="character" w:customStyle="1" w:styleId="IntenseQuoteChar">
    <w:name w:val="Intense Quote Char"/>
    <w:basedOn w:val="DefaultParagraphFont"/>
    <w:link w:val="IntenseQuote"/>
    <w:uiPriority w:val="30"/>
    <w:rsid w:val="002D45A0"/>
    <w:rPr>
      <w:rFonts w:eastAsiaTheme="minorEastAsia"/>
      <w:i/>
      <w:iCs/>
      <w:color w:val="255279" w:themeColor="accent1" w:themeShade="BF"/>
      <w:kern w:val="2"/>
      <w14:ligatures w14:val="standardContextual"/>
    </w:rPr>
  </w:style>
  <w:style w:type="character" w:styleId="IntenseReference">
    <w:name w:val="Intense Reference"/>
    <w:basedOn w:val="DefaultParagraphFont"/>
    <w:uiPriority w:val="32"/>
    <w:qFormat/>
    <w:rsid w:val="002D45A0"/>
    <w:rPr>
      <w:b/>
      <w:bCs/>
      <w:smallCaps/>
      <w:color w:val="255279" w:themeColor="accent1" w:themeShade="BF"/>
      <w:spacing w:val="5"/>
    </w:rPr>
  </w:style>
  <w:style w:type="paragraph" w:customStyle="1" w:styleId="Date1">
    <w:name w:val="Date1"/>
    <w:basedOn w:val="Normal"/>
    <w:qFormat/>
    <w:rsid w:val="00EA0E4D"/>
    <w:pPr>
      <w:spacing w:before="360"/>
    </w:pPr>
    <w:rPr>
      <w:rFonts w:ascii="Calibri" w:eastAsia="Arial" w:hAnsi="Calibri" w:cs="Calibri"/>
      <w:b/>
      <w:bCs/>
      <w:color w:val="1F497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618">
      <w:bodyDiv w:val="1"/>
      <w:marLeft w:val="0"/>
      <w:marRight w:val="0"/>
      <w:marTop w:val="0"/>
      <w:marBottom w:val="0"/>
      <w:divBdr>
        <w:top w:val="none" w:sz="0" w:space="0" w:color="auto"/>
        <w:left w:val="none" w:sz="0" w:space="0" w:color="auto"/>
        <w:bottom w:val="none" w:sz="0" w:space="0" w:color="auto"/>
        <w:right w:val="none" w:sz="0" w:space="0" w:color="auto"/>
      </w:divBdr>
    </w:div>
    <w:div w:id="135026740">
      <w:bodyDiv w:val="1"/>
      <w:marLeft w:val="0"/>
      <w:marRight w:val="0"/>
      <w:marTop w:val="0"/>
      <w:marBottom w:val="0"/>
      <w:divBdr>
        <w:top w:val="none" w:sz="0" w:space="0" w:color="auto"/>
        <w:left w:val="none" w:sz="0" w:space="0" w:color="auto"/>
        <w:bottom w:val="none" w:sz="0" w:space="0" w:color="auto"/>
        <w:right w:val="none" w:sz="0" w:space="0" w:color="auto"/>
      </w:divBdr>
      <w:divsChild>
        <w:div w:id="693766879">
          <w:marLeft w:val="0"/>
          <w:marRight w:val="0"/>
          <w:marTop w:val="0"/>
          <w:marBottom w:val="0"/>
          <w:divBdr>
            <w:top w:val="none" w:sz="0" w:space="0" w:color="auto"/>
            <w:left w:val="none" w:sz="0" w:space="0" w:color="auto"/>
            <w:bottom w:val="none" w:sz="0" w:space="0" w:color="auto"/>
            <w:right w:val="none" w:sz="0" w:space="0" w:color="auto"/>
          </w:divBdr>
          <w:divsChild>
            <w:div w:id="1124544746">
              <w:marLeft w:val="0"/>
              <w:marRight w:val="0"/>
              <w:marTop w:val="0"/>
              <w:marBottom w:val="0"/>
              <w:divBdr>
                <w:top w:val="none" w:sz="0" w:space="0" w:color="auto"/>
                <w:left w:val="none" w:sz="0" w:space="0" w:color="auto"/>
                <w:bottom w:val="none" w:sz="0" w:space="0" w:color="auto"/>
                <w:right w:val="none" w:sz="0" w:space="0" w:color="auto"/>
              </w:divBdr>
              <w:divsChild>
                <w:div w:id="12956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7173">
      <w:bodyDiv w:val="1"/>
      <w:marLeft w:val="0"/>
      <w:marRight w:val="0"/>
      <w:marTop w:val="0"/>
      <w:marBottom w:val="0"/>
      <w:divBdr>
        <w:top w:val="none" w:sz="0" w:space="0" w:color="auto"/>
        <w:left w:val="none" w:sz="0" w:space="0" w:color="auto"/>
        <w:bottom w:val="none" w:sz="0" w:space="0" w:color="auto"/>
        <w:right w:val="none" w:sz="0" w:space="0" w:color="auto"/>
      </w:divBdr>
      <w:divsChild>
        <w:div w:id="1607884553">
          <w:marLeft w:val="547"/>
          <w:marRight w:val="0"/>
          <w:marTop w:val="0"/>
          <w:marBottom w:val="0"/>
          <w:divBdr>
            <w:top w:val="none" w:sz="0" w:space="0" w:color="auto"/>
            <w:left w:val="none" w:sz="0" w:space="0" w:color="auto"/>
            <w:bottom w:val="none" w:sz="0" w:space="0" w:color="auto"/>
            <w:right w:val="none" w:sz="0" w:space="0" w:color="auto"/>
          </w:divBdr>
        </w:div>
      </w:divsChild>
    </w:div>
    <w:div w:id="317850172">
      <w:bodyDiv w:val="1"/>
      <w:marLeft w:val="0"/>
      <w:marRight w:val="0"/>
      <w:marTop w:val="0"/>
      <w:marBottom w:val="0"/>
      <w:divBdr>
        <w:top w:val="none" w:sz="0" w:space="0" w:color="auto"/>
        <w:left w:val="none" w:sz="0" w:space="0" w:color="auto"/>
        <w:bottom w:val="none" w:sz="0" w:space="0" w:color="auto"/>
        <w:right w:val="none" w:sz="0" w:space="0" w:color="auto"/>
      </w:divBdr>
    </w:div>
    <w:div w:id="39644347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41366502">
      <w:bodyDiv w:val="1"/>
      <w:marLeft w:val="0"/>
      <w:marRight w:val="0"/>
      <w:marTop w:val="0"/>
      <w:marBottom w:val="0"/>
      <w:divBdr>
        <w:top w:val="none" w:sz="0" w:space="0" w:color="auto"/>
        <w:left w:val="none" w:sz="0" w:space="0" w:color="auto"/>
        <w:bottom w:val="none" w:sz="0" w:space="0" w:color="auto"/>
        <w:right w:val="none" w:sz="0" w:space="0" w:color="auto"/>
      </w:divBdr>
    </w:div>
    <w:div w:id="924800748">
      <w:bodyDiv w:val="1"/>
      <w:marLeft w:val="0"/>
      <w:marRight w:val="0"/>
      <w:marTop w:val="0"/>
      <w:marBottom w:val="0"/>
      <w:divBdr>
        <w:top w:val="none" w:sz="0" w:space="0" w:color="auto"/>
        <w:left w:val="none" w:sz="0" w:space="0" w:color="auto"/>
        <w:bottom w:val="none" w:sz="0" w:space="0" w:color="auto"/>
        <w:right w:val="none" w:sz="0" w:space="0" w:color="auto"/>
      </w:divBdr>
    </w:div>
    <w:div w:id="996955499">
      <w:bodyDiv w:val="1"/>
      <w:marLeft w:val="0"/>
      <w:marRight w:val="0"/>
      <w:marTop w:val="0"/>
      <w:marBottom w:val="0"/>
      <w:divBdr>
        <w:top w:val="none" w:sz="0" w:space="0" w:color="auto"/>
        <w:left w:val="none" w:sz="0" w:space="0" w:color="auto"/>
        <w:bottom w:val="none" w:sz="0" w:space="0" w:color="auto"/>
        <w:right w:val="none" w:sz="0" w:space="0" w:color="auto"/>
      </w:divBdr>
      <w:divsChild>
        <w:div w:id="1216551689">
          <w:marLeft w:val="0"/>
          <w:marRight w:val="0"/>
          <w:marTop w:val="0"/>
          <w:marBottom w:val="0"/>
          <w:divBdr>
            <w:top w:val="none" w:sz="0" w:space="0" w:color="auto"/>
            <w:left w:val="none" w:sz="0" w:space="0" w:color="auto"/>
            <w:bottom w:val="none" w:sz="0" w:space="0" w:color="auto"/>
            <w:right w:val="none" w:sz="0" w:space="0" w:color="auto"/>
          </w:divBdr>
          <w:divsChild>
            <w:div w:id="145631050">
              <w:marLeft w:val="0"/>
              <w:marRight w:val="0"/>
              <w:marTop w:val="0"/>
              <w:marBottom w:val="0"/>
              <w:divBdr>
                <w:top w:val="none" w:sz="0" w:space="0" w:color="auto"/>
                <w:left w:val="none" w:sz="0" w:space="0" w:color="auto"/>
                <w:bottom w:val="none" w:sz="0" w:space="0" w:color="auto"/>
                <w:right w:val="none" w:sz="0" w:space="0" w:color="auto"/>
              </w:divBdr>
              <w:divsChild>
                <w:div w:id="17055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7039">
      <w:bodyDiv w:val="1"/>
      <w:marLeft w:val="0"/>
      <w:marRight w:val="0"/>
      <w:marTop w:val="0"/>
      <w:marBottom w:val="0"/>
      <w:divBdr>
        <w:top w:val="none" w:sz="0" w:space="0" w:color="auto"/>
        <w:left w:val="none" w:sz="0" w:space="0" w:color="auto"/>
        <w:bottom w:val="none" w:sz="0" w:space="0" w:color="auto"/>
        <w:right w:val="none" w:sz="0" w:space="0" w:color="auto"/>
      </w:divBdr>
    </w:div>
    <w:div w:id="1170170752">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388190289">
      <w:bodyDiv w:val="1"/>
      <w:marLeft w:val="0"/>
      <w:marRight w:val="0"/>
      <w:marTop w:val="0"/>
      <w:marBottom w:val="0"/>
      <w:divBdr>
        <w:top w:val="none" w:sz="0" w:space="0" w:color="auto"/>
        <w:left w:val="none" w:sz="0" w:space="0" w:color="auto"/>
        <w:bottom w:val="none" w:sz="0" w:space="0" w:color="auto"/>
        <w:right w:val="none" w:sz="0" w:space="0" w:color="auto"/>
      </w:divBdr>
    </w:div>
    <w:div w:id="1409495553">
      <w:bodyDiv w:val="1"/>
      <w:marLeft w:val="0"/>
      <w:marRight w:val="0"/>
      <w:marTop w:val="0"/>
      <w:marBottom w:val="0"/>
      <w:divBdr>
        <w:top w:val="none" w:sz="0" w:space="0" w:color="auto"/>
        <w:left w:val="none" w:sz="0" w:space="0" w:color="auto"/>
        <w:bottom w:val="none" w:sz="0" w:space="0" w:color="auto"/>
        <w:right w:val="none" w:sz="0" w:space="0" w:color="auto"/>
      </w:divBdr>
      <w:divsChild>
        <w:div w:id="1286276205">
          <w:marLeft w:val="547"/>
          <w:marRight w:val="0"/>
          <w:marTop w:val="0"/>
          <w:marBottom w:val="0"/>
          <w:divBdr>
            <w:top w:val="none" w:sz="0" w:space="0" w:color="auto"/>
            <w:left w:val="none" w:sz="0" w:space="0" w:color="auto"/>
            <w:bottom w:val="none" w:sz="0" w:space="0" w:color="auto"/>
            <w:right w:val="none" w:sz="0" w:space="0" w:color="auto"/>
          </w:divBdr>
        </w:div>
      </w:divsChild>
    </w:div>
    <w:div w:id="1416171123">
      <w:bodyDiv w:val="1"/>
      <w:marLeft w:val="0"/>
      <w:marRight w:val="0"/>
      <w:marTop w:val="0"/>
      <w:marBottom w:val="0"/>
      <w:divBdr>
        <w:top w:val="none" w:sz="0" w:space="0" w:color="auto"/>
        <w:left w:val="none" w:sz="0" w:space="0" w:color="auto"/>
        <w:bottom w:val="none" w:sz="0" w:space="0" w:color="auto"/>
        <w:right w:val="none" w:sz="0" w:space="0" w:color="auto"/>
      </w:divBdr>
    </w:div>
    <w:div w:id="1419325468">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 w:id="1460294154">
      <w:bodyDiv w:val="1"/>
      <w:marLeft w:val="0"/>
      <w:marRight w:val="0"/>
      <w:marTop w:val="0"/>
      <w:marBottom w:val="0"/>
      <w:divBdr>
        <w:top w:val="none" w:sz="0" w:space="0" w:color="auto"/>
        <w:left w:val="none" w:sz="0" w:space="0" w:color="auto"/>
        <w:bottom w:val="none" w:sz="0" w:space="0" w:color="auto"/>
        <w:right w:val="none" w:sz="0" w:space="0" w:color="auto"/>
      </w:divBdr>
    </w:div>
    <w:div w:id="1571621722">
      <w:bodyDiv w:val="1"/>
      <w:marLeft w:val="0"/>
      <w:marRight w:val="0"/>
      <w:marTop w:val="0"/>
      <w:marBottom w:val="0"/>
      <w:divBdr>
        <w:top w:val="none" w:sz="0" w:space="0" w:color="auto"/>
        <w:left w:val="none" w:sz="0" w:space="0" w:color="auto"/>
        <w:bottom w:val="none" w:sz="0" w:space="0" w:color="auto"/>
        <w:right w:val="none" w:sz="0" w:space="0" w:color="auto"/>
      </w:divBdr>
      <w:divsChild>
        <w:div w:id="1137793793">
          <w:marLeft w:val="0"/>
          <w:marRight w:val="0"/>
          <w:marTop w:val="0"/>
          <w:marBottom w:val="0"/>
          <w:divBdr>
            <w:top w:val="none" w:sz="0" w:space="0" w:color="auto"/>
            <w:left w:val="none" w:sz="0" w:space="0" w:color="auto"/>
            <w:bottom w:val="none" w:sz="0" w:space="0" w:color="auto"/>
            <w:right w:val="none" w:sz="0" w:space="0" w:color="auto"/>
          </w:divBdr>
          <w:divsChild>
            <w:div w:id="808128248">
              <w:marLeft w:val="0"/>
              <w:marRight w:val="0"/>
              <w:marTop w:val="0"/>
              <w:marBottom w:val="0"/>
              <w:divBdr>
                <w:top w:val="none" w:sz="0" w:space="0" w:color="auto"/>
                <w:left w:val="none" w:sz="0" w:space="0" w:color="auto"/>
                <w:bottom w:val="none" w:sz="0" w:space="0" w:color="auto"/>
                <w:right w:val="none" w:sz="0" w:space="0" w:color="auto"/>
              </w:divBdr>
              <w:divsChild>
                <w:div w:id="17182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0642">
      <w:bodyDiv w:val="1"/>
      <w:marLeft w:val="0"/>
      <w:marRight w:val="0"/>
      <w:marTop w:val="0"/>
      <w:marBottom w:val="0"/>
      <w:divBdr>
        <w:top w:val="none" w:sz="0" w:space="0" w:color="auto"/>
        <w:left w:val="none" w:sz="0" w:space="0" w:color="auto"/>
        <w:bottom w:val="none" w:sz="0" w:space="0" w:color="auto"/>
        <w:right w:val="none" w:sz="0" w:space="0" w:color="auto"/>
      </w:divBdr>
      <w:divsChild>
        <w:div w:id="1263956252">
          <w:marLeft w:val="547"/>
          <w:marRight w:val="0"/>
          <w:marTop w:val="0"/>
          <w:marBottom w:val="0"/>
          <w:divBdr>
            <w:top w:val="none" w:sz="0" w:space="0" w:color="auto"/>
            <w:left w:val="none" w:sz="0" w:space="0" w:color="auto"/>
            <w:bottom w:val="none" w:sz="0" w:space="0" w:color="auto"/>
            <w:right w:val="none" w:sz="0" w:space="0" w:color="auto"/>
          </w:divBdr>
        </w:div>
      </w:divsChild>
    </w:div>
    <w:div w:id="1664428240">
      <w:bodyDiv w:val="1"/>
      <w:marLeft w:val="0"/>
      <w:marRight w:val="0"/>
      <w:marTop w:val="0"/>
      <w:marBottom w:val="0"/>
      <w:divBdr>
        <w:top w:val="none" w:sz="0" w:space="0" w:color="auto"/>
        <w:left w:val="none" w:sz="0" w:space="0" w:color="auto"/>
        <w:bottom w:val="none" w:sz="0" w:space="0" w:color="auto"/>
        <w:right w:val="none" w:sz="0" w:space="0" w:color="auto"/>
      </w:divBdr>
      <w:divsChild>
        <w:div w:id="980573577">
          <w:marLeft w:val="0"/>
          <w:marRight w:val="0"/>
          <w:marTop w:val="0"/>
          <w:marBottom w:val="0"/>
          <w:divBdr>
            <w:top w:val="none" w:sz="0" w:space="0" w:color="auto"/>
            <w:left w:val="none" w:sz="0" w:space="0" w:color="auto"/>
            <w:bottom w:val="none" w:sz="0" w:space="0" w:color="auto"/>
            <w:right w:val="none" w:sz="0" w:space="0" w:color="auto"/>
          </w:divBdr>
          <w:divsChild>
            <w:div w:id="1592154597">
              <w:marLeft w:val="0"/>
              <w:marRight w:val="0"/>
              <w:marTop w:val="0"/>
              <w:marBottom w:val="0"/>
              <w:divBdr>
                <w:top w:val="none" w:sz="0" w:space="0" w:color="auto"/>
                <w:left w:val="none" w:sz="0" w:space="0" w:color="auto"/>
                <w:bottom w:val="none" w:sz="0" w:space="0" w:color="auto"/>
                <w:right w:val="none" w:sz="0" w:space="0" w:color="auto"/>
              </w:divBdr>
              <w:divsChild>
                <w:div w:id="1247375487">
                  <w:marLeft w:val="0"/>
                  <w:marRight w:val="0"/>
                  <w:marTop w:val="0"/>
                  <w:marBottom w:val="0"/>
                  <w:divBdr>
                    <w:top w:val="none" w:sz="0" w:space="0" w:color="auto"/>
                    <w:left w:val="none" w:sz="0" w:space="0" w:color="auto"/>
                    <w:bottom w:val="none" w:sz="0" w:space="0" w:color="auto"/>
                    <w:right w:val="none" w:sz="0" w:space="0" w:color="auto"/>
                  </w:divBdr>
                  <w:divsChild>
                    <w:div w:id="722756296">
                      <w:marLeft w:val="0"/>
                      <w:marRight w:val="0"/>
                      <w:marTop w:val="0"/>
                      <w:marBottom w:val="100"/>
                      <w:divBdr>
                        <w:top w:val="none" w:sz="0" w:space="0" w:color="auto"/>
                        <w:left w:val="none" w:sz="0" w:space="0" w:color="auto"/>
                        <w:bottom w:val="none" w:sz="0" w:space="0" w:color="auto"/>
                        <w:right w:val="none" w:sz="0" w:space="0" w:color="auto"/>
                      </w:divBdr>
                      <w:divsChild>
                        <w:div w:id="603922672">
                          <w:marLeft w:val="0"/>
                          <w:marRight w:val="0"/>
                          <w:marTop w:val="0"/>
                          <w:marBottom w:val="0"/>
                          <w:divBdr>
                            <w:top w:val="none" w:sz="0" w:space="0" w:color="auto"/>
                            <w:left w:val="none" w:sz="0" w:space="0" w:color="auto"/>
                            <w:bottom w:val="none" w:sz="0" w:space="0" w:color="auto"/>
                            <w:right w:val="none" w:sz="0" w:space="0" w:color="auto"/>
                          </w:divBdr>
                          <w:divsChild>
                            <w:div w:id="1224415495">
                              <w:marLeft w:val="0"/>
                              <w:marRight w:val="0"/>
                              <w:marTop w:val="0"/>
                              <w:marBottom w:val="0"/>
                              <w:divBdr>
                                <w:top w:val="none" w:sz="0" w:space="0" w:color="auto"/>
                                <w:left w:val="none" w:sz="0" w:space="0" w:color="auto"/>
                                <w:bottom w:val="none" w:sz="0" w:space="0" w:color="auto"/>
                                <w:right w:val="none" w:sz="0" w:space="0" w:color="auto"/>
                              </w:divBdr>
                              <w:divsChild>
                                <w:div w:id="1088576490">
                                  <w:marLeft w:val="0"/>
                                  <w:marRight w:val="0"/>
                                  <w:marTop w:val="0"/>
                                  <w:marBottom w:val="0"/>
                                  <w:divBdr>
                                    <w:top w:val="none" w:sz="0" w:space="0" w:color="auto"/>
                                    <w:left w:val="none" w:sz="0" w:space="0" w:color="auto"/>
                                    <w:bottom w:val="none" w:sz="0" w:space="0" w:color="auto"/>
                                    <w:right w:val="none" w:sz="0" w:space="0" w:color="auto"/>
                                  </w:divBdr>
                                  <w:divsChild>
                                    <w:div w:id="58287503">
                                      <w:marLeft w:val="0"/>
                                      <w:marRight w:val="0"/>
                                      <w:marTop w:val="0"/>
                                      <w:marBottom w:val="0"/>
                                      <w:divBdr>
                                        <w:top w:val="none" w:sz="0" w:space="0" w:color="auto"/>
                                        <w:left w:val="none" w:sz="0" w:space="0" w:color="auto"/>
                                        <w:bottom w:val="none" w:sz="0" w:space="0" w:color="auto"/>
                                        <w:right w:val="none" w:sz="0" w:space="0" w:color="auto"/>
                                      </w:divBdr>
                                      <w:divsChild>
                                        <w:div w:id="985009510">
                                          <w:marLeft w:val="0"/>
                                          <w:marRight w:val="0"/>
                                          <w:marTop w:val="0"/>
                                          <w:marBottom w:val="0"/>
                                          <w:divBdr>
                                            <w:top w:val="none" w:sz="0" w:space="0" w:color="auto"/>
                                            <w:left w:val="none" w:sz="0" w:space="0" w:color="auto"/>
                                            <w:bottom w:val="none" w:sz="0" w:space="0" w:color="auto"/>
                                            <w:right w:val="none" w:sz="0" w:space="0" w:color="auto"/>
                                          </w:divBdr>
                                        </w:div>
                                      </w:divsChild>
                                    </w:div>
                                    <w:div w:id="1721438464">
                                      <w:marLeft w:val="0"/>
                                      <w:marRight w:val="0"/>
                                      <w:marTop w:val="0"/>
                                      <w:marBottom w:val="0"/>
                                      <w:divBdr>
                                        <w:top w:val="none" w:sz="0" w:space="0" w:color="auto"/>
                                        <w:left w:val="none" w:sz="0" w:space="0" w:color="auto"/>
                                        <w:bottom w:val="none" w:sz="0" w:space="0" w:color="auto"/>
                                        <w:right w:val="none" w:sz="0" w:space="0" w:color="auto"/>
                                      </w:divBdr>
                                    </w:div>
                                  </w:divsChild>
                                </w:div>
                                <w:div w:id="1269508825">
                                  <w:marLeft w:val="0"/>
                                  <w:marRight w:val="0"/>
                                  <w:marTop w:val="0"/>
                                  <w:marBottom w:val="0"/>
                                  <w:divBdr>
                                    <w:top w:val="none" w:sz="0" w:space="0" w:color="auto"/>
                                    <w:left w:val="none" w:sz="0" w:space="0" w:color="auto"/>
                                    <w:bottom w:val="none" w:sz="0" w:space="0" w:color="auto"/>
                                    <w:right w:val="none" w:sz="0" w:space="0" w:color="auto"/>
                                  </w:divBdr>
                                </w:div>
                                <w:div w:id="1993244353">
                                  <w:marLeft w:val="0"/>
                                  <w:marRight w:val="0"/>
                                  <w:marTop w:val="0"/>
                                  <w:marBottom w:val="0"/>
                                  <w:divBdr>
                                    <w:top w:val="none" w:sz="0" w:space="0" w:color="auto"/>
                                    <w:left w:val="none" w:sz="0" w:space="0" w:color="auto"/>
                                    <w:bottom w:val="none" w:sz="0" w:space="0" w:color="auto"/>
                                    <w:right w:val="none" w:sz="0" w:space="0" w:color="auto"/>
                                  </w:divBdr>
                                  <w:divsChild>
                                    <w:div w:id="1069033264">
                                      <w:marLeft w:val="0"/>
                                      <w:marRight w:val="0"/>
                                      <w:marTop w:val="0"/>
                                      <w:marBottom w:val="0"/>
                                      <w:divBdr>
                                        <w:top w:val="none" w:sz="0" w:space="0" w:color="auto"/>
                                        <w:left w:val="none" w:sz="0" w:space="0" w:color="auto"/>
                                        <w:bottom w:val="none" w:sz="0" w:space="0" w:color="auto"/>
                                        <w:right w:val="none" w:sz="0" w:space="0" w:color="auto"/>
                                      </w:divBdr>
                                      <w:divsChild>
                                        <w:div w:id="1848053873">
                                          <w:marLeft w:val="0"/>
                                          <w:marRight w:val="0"/>
                                          <w:marTop w:val="0"/>
                                          <w:marBottom w:val="0"/>
                                          <w:divBdr>
                                            <w:top w:val="none" w:sz="0" w:space="0" w:color="auto"/>
                                            <w:left w:val="none" w:sz="0" w:space="0" w:color="auto"/>
                                            <w:bottom w:val="none" w:sz="0" w:space="0" w:color="auto"/>
                                            <w:right w:val="none" w:sz="0" w:space="0" w:color="auto"/>
                                          </w:divBdr>
                                          <w:divsChild>
                                            <w:div w:id="6032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3244">
                                  <w:marLeft w:val="0"/>
                                  <w:marRight w:val="0"/>
                                  <w:marTop w:val="180"/>
                                  <w:marBottom w:val="0"/>
                                  <w:divBdr>
                                    <w:top w:val="none" w:sz="0" w:space="0" w:color="auto"/>
                                    <w:left w:val="none" w:sz="0" w:space="0" w:color="auto"/>
                                    <w:bottom w:val="none" w:sz="0" w:space="0" w:color="auto"/>
                                    <w:right w:val="none" w:sz="0" w:space="0" w:color="auto"/>
                                  </w:divBdr>
                                  <w:divsChild>
                                    <w:div w:id="653609468">
                                      <w:marLeft w:val="0"/>
                                      <w:marRight w:val="0"/>
                                      <w:marTop w:val="0"/>
                                      <w:marBottom w:val="0"/>
                                      <w:divBdr>
                                        <w:top w:val="none" w:sz="0" w:space="0" w:color="auto"/>
                                        <w:left w:val="none" w:sz="0" w:space="0" w:color="auto"/>
                                        <w:bottom w:val="none" w:sz="0" w:space="0" w:color="auto"/>
                                        <w:right w:val="none" w:sz="0" w:space="0" w:color="auto"/>
                                      </w:divBdr>
                                    </w:div>
                                    <w:div w:id="9715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93700">
              <w:marLeft w:val="0"/>
              <w:marRight w:val="0"/>
              <w:marTop w:val="0"/>
              <w:marBottom w:val="0"/>
              <w:divBdr>
                <w:top w:val="none" w:sz="0" w:space="0" w:color="auto"/>
                <w:left w:val="none" w:sz="0" w:space="0" w:color="auto"/>
                <w:bottom w:val="none" w:sz="0" w:space="0" w:color="auto"/>
                <w:right w:val="none" w:sz="0" w:space="0" w:color="auto"/>
              </w:divBdr>
              <w:divsChild>
                <w:div w:id="39211264">
                  <w:marLeft w:val="0"/>
                  <w:marRight w:val="0"/>
                  <w:marTop w:val="0"/>
                  <w:marBottom w:val="0"/>
                  <w:divBdr>
                    <w:top w:val="none" w:sz="0" w:space="0" w:color="auto"/>
                    <w:left w:val="none" w:sz="0" w:space="0" w:color="auto"/>
                    <w:bottom w:val="none" w:sz="0" w:space="0" w:color="auto"/>
                    <w:right w:val="none" w:sz="0" w:space="0" w:color="auto"/>
                  </w:divBdr>
                  <w:divsChild>
                    <w:div w:id="1977903708">
                      <w:marLeft w:val="0"/>
                      <w:marRight w:val="0"/>
                      <w:marTop w:val="0"/>
                      <w:marBottom w:val="0"/>
                      <w:divBdr>
                        <w:top w:val="none" w:sz="0" w:space="0" w:color="auto"/>
                        <w:left w:val="none" w:sz="0" w:space="0" w:color="auto"/>
                        <w:bottom w:val="none" w:sz="0" w:space="0" w:color="auto"/>
                        <w:right w:val="none" w:sz="0" w:space="0" w:color="auto"/>
                      </w:divBdr>
                      <w:divsChild>
                        <w:div w:id="1535731158">
                          <w:marLeft w:val="0"/>
                          <w:marRight w:val="0"/>
                          <w:marTop w:val="0"/>
                          <w:marBottom w:val="0"/>
                          <w:divBdr>
                            <w:top w:val="none" w:sz="0" w:space="0" w:color="auto"/>
                            <w:left w:val="none" w:sz="0" w:space="0" w:color="auto"/>
                            <w:bottom w:val="none" w:sz="0" w:space="0" w:color="auto"/>
                            <w:right w:val="none" w:sz="0" w:space="0" w:color="auto"/>
                          </w:divBdr>
                          <w:divsChild>
                            <w:div w:id="1307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9792">
                  <w:marLeft w:val="0"/>
                  <w:marRight w:val="0"/>
                  <w:marTop w:val="0"/>
                  <w:marBottom w:val="0"/>
                  <w:divBdr>
                    <w:top w:val="none" w:sz="0" w:space="0" w:color="auto"/>
                    <w:left w:val="none" w:sz="0" w:space="0" w:color="auto"/>
                    <w:bottom w:val="none" w:sz="0" w:space="0" w:color="auto"/>
                    <w:right w:val="none" w:sz="0" w:space="0" w:color="auto"/>
                  </w:divBdr>
                  <w:divsChild>
                    <w:div w:id="2026201209">
                      <w:marLeft w:val="0"/>
                      <w:marRight w:val="0"/>
                      <w:marTop w:val="0"/>
                      <w:marBottom w:val="0"/>
                      <w:divBdr>
                        <w:top w:val="none" w:sz="0" w:space="0" w:color="auto"/>
                        <w:left w:val="none" w:sz="0" w:space="0" w:color="auto"/>
                        <w:bottom w:val="none" w:sz="0" w:space="0" w:color="auto"/>
                        <w:right w:val="none" w:sz="0" w:space="0" w:color="auto"/>
                      </w:divBdr>
                      <w:divsChild>
                        <w:div w:id="120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92171">
      <w:bodyDiv w:val="1"/>
      <w:marLeft w:val="0"/>
      <w:marRight w:val="0"/>
      <w:marTop w:val="0"/>
      <w:marBottom w:val="0"/>
      <w:divBdr>
        <w:top w:val="none" w:sz="0" w:space="0" w:color="auto"/>
        <w:left w:val="none" w:sz="0" w:space="0" w:color="auto"/>
        <w:bottom w:val="none" w:sz="0" w:space="0" w:color="auto"/>
        <w:right w:val="none" w:sz="0" w:space="0" w:color="auto"/>
      </w:divBdr>
    </w:div>
    <w:div w:id="1779519676">
      <w:bodyDiv w:val="1"/>
      <w:marLeft w:val="0"/>
      <w:marRight w:val="0"/>
      <w:marTop w:val="0"/>
      <w:marBottom w:val="0"/>
      <w:divBdr>
        <w:top w:val="none" w:sz="0" w:space="0" w:color="auto"/>
        <w:left w:val="none" w:sz="0" w:space="0" w:color="auto"/>
        <w:bottom w:val="none" w:sz="0" w:space="0" w:color="auto"/>
        <w:right w:val="none" w:sz="0" w:space="0" w:color="auto"/>
      </w:divBdr>
    </w:div>
    <w:div w:id="1909026257">
      <w:bodyDiv w:val="1"/>
      <w:marLeft w:val="0"/>
      <w:marRight w:val="0"/>
      <w:marTop w:val="0"/>
      <w:marBottom w:val="0"/>
      <w:divBdr>
        <w:top w:val="none" w:sz="0" w:space="0" w:color="auto"/>
        <w:left w:val="none" w:sz="0" w:space="0" w:color="auto"/>
        <w:bottom w:val="none" w:sz="0" w:space="0" w:color="auto"/>
        <w:right w:val="none" w:sz="0" w:space="0" w:color="auto"/>
      </w:divBdr>
      <w:divsChild>
        <w:div w:id="1338843638">
          <w:marLeft w:val="0"/>
          <w:marRight w:val="0"/>
          <w:marTop w:val="0"/>
          <w:marBottom w:val="0"/>
          <w:divBdr>
            <w:top w:val="none" w:sz="0" w:space="0" w:color="auto"/>
            <w:left w:val="none" w:sz="0" w:space="0" w:color="auto"/>
            <w:bottom w:val="none" w:sz="0" w:space="0" w:color="auto"/>
            <w:right w:val="none" w:sz="0" w:space="0" w:color="auto"/>
          </w:divBdr>
        </w:div>
        <w:div w:id="1723558122">
          <w:marLeft w:val="0"/>
          <w:marRight w:val="0"/>
          <w:marTop w:val="0"/>
          <w:marBottom w:val="0"/>
          <w:divBdr>
            <w:top w:val="none" w:sz="0" w:space="0" w:color="auto"/>
            <w:left w:val="none" w:sz="0" w:space="0" w:color="auto"/>
            <w:bottom w:val="none" w:sz="0" w:space="0" w:color="auto"/>
            <w:right w:val="none" w:sz="0" w:space="0" w:color="auto"/>
          </w:divBdr>
        </w:div>
        <w:div w:id="1988782580">
          <w:marLeft w:val="0"/>
          <w:marRight w:val="0"/>
          <w:marTop w:val="0"/>
          <w:marBottom w:val="0"/>
          <w:divBdr>
            <w:top w:val="none" w:sz="0" w:space="0" w:color="auto"/>
            <w:left w:val="none" w:sz="0" w:space="0" w:color="auto"/>
            <w:bottom w:val="none" w:sz="0" w:space="0" w:color="auto"/>
            <w:right w:val="none" w:sz="0" w:space="0" w:color="auto"/>
          </w:divBdr>
        </w:div>
      </w:divsChild>
    </w:div>
    <w:div w:id="1970934479">
      <w:bodyDiv w:val="1"/>
      <w:marLeft w:val="0"/>
      <w:marRight w:val="0"/>
      <w:marTop w:val="0"/>
      <w:marBottom w:val="0"/>
      <w:divBdr>
        <w:top w:val="none" w:sz="0" w:space="0" w:color="auto"/>
        <w:left w:val="none" w:sz="0" w:space="0" w:color="auto"/>
        <w:bottom w:val="none" w:sz="0" w:space="0" w:color="auto"/>
        <w:right w:val="none" w:sz="0" w:space="0" w:color="auto"/>
      </w:divBdr>
      <w:divsChild>
        <w:div w:id="55131807">
          <w:marLeft w:val="547"/>
          <w:marRight w:val="0"/>
          <w:marTop w:val="0"/>
          <w:marBottom w:val="0"/>
          <w:divBdr>
            <w:top w:val="none" w:sz="0" w:space="0" w:color="auto"/>
            <w:left w:val="none" w:sz="0" w:space="0" w:color="auto"/>
            <w:bottom w:val="none" w:sz="0" w:space="0" w:color="auto"/>
            <w:right w:val="none" w:sz="0" w:space="0" w:color="auto"/>
          </w:divBdr>
        </w:div>
      </w:divsChild>
    </w:div>
    <w:div w:id="20307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commissioner/vision/" TargetMode="External"/><Relationship Id="rId18" Type="http://schemas.openxmlformats.org/officeDocument/2006/relationships/hyperlink" Target="https://docs.google.com/spreadsheets/d/1X6eTAV4ec0FfxmTwBl7b5CI18rdL-ciS/copy" TargetMode="External"/><Relationship Id="rId26" Type="http://schemas.openxmlformats.org/officeDocument/2006/relationships/hyperlink" Target="https://www.doe.mass.edu/ele/slife/guidance.pdf" TargetMode="External"/><Relationship Id="rId39" Type="http://schemas.openxmlformats.org/officeDocument/2006/relationships/hyperlink" Target="https://www.doe.mass.edu/instruction/culturally-sustaining/default.html" TargetMode="External"/><Relationship Id="rId21" Type="http://schemas.openxmlformats.org/officeDocument/2006/relationships/footer" Target="footer1.xml"/><Relationship Id="rId34" Type="http://schemas.openxmlformats.org/officeDocument/2006/relationships/hyperlink" Target="https://www.doe.mass.edu/ele/slife/guidance.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ele/slife/guidance.pdf" TargetMode="External"/><Relationship Id="rId20" Type="http://schemas.openxmlformats.org/officeDocument/2006/relationships/header" Target="header2.xml"/><Relationship Id="rId29" Type="http://schemas.openxmlformats.org/officeDocument/2006/relationships/hyperlink" Target="https://www.doe.mass.edu/instruction/culturally-sustaining/default.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sfs/tss.html" TargetMode="External"/><Relationship Id="rId32" Type="http://schemas.openxmlformats.org/officeDocument/2006/relationships/hyperlink" Target="https://www.doe.mass.edu/ele/slife/guidance.pdf" TargetMode="External"/><Relationship Id="rId37" Type="http://schemas.openxmlformats.org/officeDocument/2006/relationships/hyperlink" Target="https://www.doe.mass.edu/sfs/tss.html"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oe.mass.edu/ele/slife/guidance.pdf" TargetMode="External"/><Relationship Id="rId23" Type="http://schemas.openxmlformats.org/officeDocument/2006/relationships/hyperlink" Target="https://www.doe.mass.edu/instruction/culturally-sustaining/default.html" TargetMode="External"/><Relationship Id="rId28" Type="http://schemas.openxmlformats.org/officeDocument/2006/relationships/hyperlink" Target="https://www.doe.mass.edu/ele/slife/guidance.pdf" TargetMode="External"/><Relationship Id="rId36" Type="http://schemas.openxmlformats.org/officeDocument/2006/relationships/hyperlink" Target="https://www.doe.mass.edu/instruction/culturally-sustaining/default.html" TargetMode="External"/><Relationship Id="rId10" Type="http://schemas.openxmlformats.org/officeDocument/2006/relationships/endnotes" Target="endnotes.xml"/><Relationship Id="rId19" Type="http://schemas.openxmlformats.org/officeDocument/2006/relationships/hyperlink" Target="https://www.doe.mass.edu/ele/slife/guidance.pdf" TargetMode="External"/><Relationship Id="rId31" Type="http://schemas.openxmlformats.org/officeDocument/2006/relationships/hyperlink" Target="https://www.doe.mass.edu/ele/blueprint/pillar1/p1b3-distric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slife/default.html" TargetMode="External"/><Relationship Id="rId22" Type="http://schemas.openxmlformats.org/officeDocument/2006/relationships/hyperlink" Target="https://www.doe.mass.edu/instruction/culturally-sustaining/default.html" TargetMode="External"/><Relationship Id="rId27" Type="http://schemas.openxmlformats.org/officeDocument/2006/relationships/hyperlink" Target="https://www.doe.mass.edu/ele/slife/guidance.pdf" TargetMode="External"/><Relationship Id="rId30" Type="http://schemas.openxmlformats.org/officeDocument/2006/relationships/hyperlink" Target="https://www.doe.mass.edu/sfs/tss.html" TargetMode="External"/><Relationship Id="rId35" Type="http://schemas.openxmlformats.org/officeDocument/2006/relationships/hyperlink" Target="https://www.doe.mass.edu/ele/slife/guidance.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oe.mass.edu/rlo/ele/slife-toolkit/index.html" TargetMode="External"/><Relationship Id="rId25" Type="http://schemas.openxmlformats.org/officeDocument/2006/relationships/hyperlink" Target="https://www.doe.mass.edu/ele/blueprint/pillar1/p1b3-district.html" TargetMode="External"/><Relationship Id="rId33" Type="http://schemas.openxmlformats.org/officeDocument/2006/relationships/hyperlink" Target="https://www.doe.mass.edu/ele/slife/guidance.pdf" TargetMode="External"/><Relationship Id="rId38" Type="http://schemas.openxmlformats.org/officeDocument/2006/relationships/hyperlink" Target="https://www.doe.mass.edu/ele/blueprint/pillar1/p1b1-classroom.html" TargetMode="External"/></Relationships>
</file>

<file path=word/theme/theme1.xml><?xml version="1.0" encoding="utf-8"?>
<a:theme xmlns:a="http://schemas.openxmlformats.org/drawingml/2006/main" name="2019_AIR_Corporate_MS-Office_Branding">
  <a:themeElements>
    <a:clrScheme name="Custom 3">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000099"/>
      </a:hlink>
      <a:folHlink>
        <a:srgbClr val="660066"/>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7B7FB816F68418A5657A573616551" ma:contentTypeVersion="15" ma:contentTypeDescription="Create a new document." ma:contentTypeScope="" ma:versionID="9a1d9c5af815dfa6595030fc49398423">
  <xsd:schema xmlns:xsd="http://www.w3.org/2001/XMLSchema" xmlns:xs="http://www.w3.org/2001/XMLSchema" xmlns:p="http://schemas.microsoft.com/office/2006/metadata/properties" xmlns:ns2="16f83f09-f925-4c61-8218-cf2da72a4c68" xmlns:ns3="40c65936-af0a-40db-bd0c-b6e0e61d7f87" targetNamespace="http://schemas.microsoft.com/office/2006/metadata/properties" ma:root="true" ma:fieldsID="15bbc041aefc603ba22d981f1cb59cc4" ns2:_="" ns3:_="">
    <xsd:import namespace="16f83f09-f925-4c61-8218-cf2da72a4c68"/>
    <xsd:import namespace="40c65936-af0a-40db-bd0c-b6e0e61d7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83f09-f925-4c61-8218-cf2da72a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65936-af0a-40db-bd0c-b6e0e61d7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498e8c-fe82-44ff-a16b-106503d2d15a}" ma:internalName="TaxCatchAll" ma:showField="CatchAllData" ma:web="40c65936-af0a-40db-bd0c-b6e0e61d7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83f09-f925-4c61-8218-cf2da72a4c68">
      <Terms xmlns="http://schemas.microsoft.com/office/infopath/2007/PartnerControls"/>
    </lcf76f155ced4ddcb4097134ff3c332f>
    <TaxCatchAll xmlns="40c65936-af0a-40db-bd0c-b6e0e61d7f87" xsi:nil="true"/>
    <SharedWithUsers xmlns="40c65936-af0a-40db-bd0c-b6e0e61d7f87">
      <UserInfo>
        <DisplayName>Cushing, Ellen</DisplayName>
        <AccountId>12</AccountId>
        <AccountType/>
      </UserInfo>
      <UserInfo>
        <DisplayName>Bergey, Rebecca</DisplayName>
        <AccountId>132</AccountId>
        <AccountType/>
      </UserInfo>
      <UserInfo>
        <DisplayName>Burns, Mary</DisplayName>
        <AccountId>133</AccountId>
        <AccountType/>
      </UserInfo>
      <UserInfo>
        <DisplayName>Torres, Diana</DisplayName>
        <AccountId>253</AccountId>
        <AccountType/>
      </UserInfo>
      <UserInfo>
        <DisplayName>Castellana, Marissa</DisplayName>
        <AccountId>349</AccountId>
        <AccountType/>
      </UserInfo>
      <UserInfo>
        <DisplayName>Kray, Fernanda</DisplayName>
        <AccountId>216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E4C1E-B766-44C0-976B-9A336061D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83f09-f925-4c61-8218-cf2da72a4c68"/>
    <ds:schemaRef ds:uri="40c65936-af0a-40db-bd0c-b6e0e61d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ECB49-A9EE-4AA7-A48E-4BFA447C479B}">
  <ds:schemaRefs>
    <ds:schemaRef ds:uri="http://schemas.microsoft.com/office/2006/metadata/properties"/>
    <ds:schemaRef ds:uri="http://schemas.microsoft.com/office/infopath/2007/PartnerControls"/>
    <ds:schemaRef ds:uri="16f83f09-f925-4c61-8218-cf2da72a4c68"/>
    <ds:schemaRef ds:uri="40c65936-af0a-40db-bd0c-b6e0e61d7f87"/>
  </ds:schemaRefs>
</ds:datastoreItem>
</file>

<file path=customXml/itemProps3.xml><?xml version="1.0" encoding="utf-8"?>
<ds:datastoreItem xmlns:ds="http://schemas.openxmlformats.org/officeDocument/2006/customXml" ds:itemID="{18185782-E3DB-44AC-9BB6-F541584D75C0}">
  <ds:schemaRefs>
    <ds:schemaRef ds:uri="http://schemas.openxmlformats.org/officeDocument/2006/bibliography"/>
  </ds:schemaRefs>
</ds:datastoreItem>
</file>

<file path=customXml/itemProps4.xml><?xml version="1.0" encoding="utf-8"?>
<ds:datastoreItem xmlns:ds="http://schemas.openxmlformats.org/officeDocument/2006/customXml" ds:itemID="{41D3DB84-55D7-41FD-90F2-AF3E64564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4180</Words>
  <Characters>24380</Characters>
  <Application>Microsoft Office Word</Application>
  <DocSecurity>0</DocSecurity>
  <Lines>908</Lines>
  <Paragraphs>549</Paragraphs>
  <ScaleCrop>false</ScaleCrop>
  <HeadingPairs>
    <vt:vector size="2" baseType="variant">
      <vt:variant>
        <vt:lpstr>Title</vt:lpstr>
      </vt:variant>
      <vt:variant>
        <vt:i4>1</vt:i4>
      </vt:variant>
    </vt:vector>
  </HeadingPairs>
  <TitlesOfParts>
    <vt:vector size="1" baseType="lpstr">
      <vt:lpstr>SLIFE Identification, Services, and Support Guidance</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SLIFE Identification, Services, and Support Guidance</dc:title>
  <dc:subject/>
  <dc:creator>DESE</dc:creator>
  <cp:keywords/>
  <dc:description/>
  <cp:lastModifiedBy>Zou, Dong (EOE)</cp:lastModifiedBy>
  <cp:revision>8</cp:revision>
  <cp:lastPrinted>2024-07-03T20:04:00Z</cp:lastPrinted>
  <dcterms:created xsi:type="dcterms:W3CDTF">2025-06-28T17:44:00Z</dcterms:created>
  <dcterms:modified xsi:type="dcterms:W3CDTF">2025-07-23T14:15:00Z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2025 12:00AM</vt:lpwstr>
  </property>
</Properties>
</file>