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97D20" w14:textId="77777777" w:rsidR="00015D07" w:rsidRDefault="004D6034">
      <w:pPr>
        <w:pStyle w:val="BodyText"/>
        <w:spacing w:before="19"/>
        <w:ind w:left="120"/>
      </w:pPr>
      <w:r>
        <w:rPr>
          <w:spacing w:val="-2"/>
        </w:rPr>
        <w:t>Educational</w:t>
      </w:r>
      <w:r>
        <w:rPr>
          <w:spacing w:val="5"/>
        </w:rPr>
        <w:t xml:space="preserve"> </w:t>
      </w:r>
      <w:r>
        <w:rPr>
          <w:spacing w:val="-2"/>
        </w:rPr>
        <w:t>Background</w:t>
      </w:r>
      <w:r>
        <w:rPr>
          <w:spacing w:val="5"/>
        </w:rPr>
        <w:t xml:space="preserve"> </w:t>
      </w:r>
      <w:r>
        <w:rPr>
          <w:spacing w:val="-2"/>
        </w:rPr>
        <w:t>Review</w:t>
      </w:r>
    </w:p>
    <w:p w14:paraId="33B97D21" w14:textId="77777777" w:rsidR="00015D07" w:rsidRDefault="004D6034">
      <w:pPr>
        <w:spacing w:before="47" w:line="276" w:lineRule="auto"/>
        <w:ind w:left="119" w:right="844"/>
        <w:rPr>
          <w:i/>
        </w:rPr>
      </w:pPr>
      <w:r>
        <w:rPr>
          <w:b/>
        </w:rPr>
        <w:t>Directions</w:t>
      </w:r>
      <w:r>
        <w:t xml:space="preserve">: A school or district may draw from the initial academic records review and the </w:t>
      </w:r>
      <w:r>
        <w:rPr>
          <w:color w:val="0000FF"/>
          <w:u w:val="single" w:color="0000FF"/>
        </w:rPr>
        <w:t>SLIFE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interview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(Step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2)</w:t>
      </w:r>
      <w:r>
        <w:t>,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conducted,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learned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student’s</w:t>
      </w:r>
      <w:r>
        <w:rPr>
          <w:spacing w:val="-5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background. A school or district may use the chart below</w:t>
      </w:r>
      <w:hyperlink w:anchor="_bookmark0" w:history="1">
        <w:r>
          <w:rPr>
            <w:vertAlign w:val="superscript"/>
          </w:rPr>
          <w:t>8</w:t>
        </w:r>
      </w:hyperlink>
      <w:r>
        <w:t xml:space="preserve"> to further interview students and/or caregivers to gather missing data if it deems appropriate. </w:t>
      </w:r>
      <w:r>
        <w:rPr>
          <w:i/>
        </w:rPr>
        <w:t>Interviewers should take care to bring a trauma-sensitive lens to these conversations with students and/or caregivers, since gaps in schooling may be a result of particularly traumatic experiences.</w:t>
      </w:r>
    </w:p>
    <w:p w14:paraId="33B97D22" w14:textId="77777777" w:rsidR="00015D07" w:rsidRDefault="00015D07">
      <w:pPr>
        <w:spacing w:before="11"/>
        <w:rPr>
          <w:i/>
          <w:sz w:val="9"/>
        </w:rPr>
      </w:pPr>
    </w:p>
    <w:tbl>
      <w:tblPr>
        <w:tblW w:w="0" w:type="auto"/>
        <w:tblInd w:w="135" w:type="dxa"/>
        <w:tblBorders>
          <w:top w:val="single" w:sz="6" w:space="0" w:color="316DA2"/>
          <w:left w:val="single" w:sz="6" w:space="0" w:color="316DA2"/>
          <w:bottom w:val="single" w:sz="6" w:space="0" w:color="316DA2"/>
          <w:right w:val="single" w:sz="6" w:space="0" w:color="316DA2"/>
          <w:insideH w:val="single" w:sz="6" w:space="0" w:color="316DA2"/>
          <w:insideV w:val="single" w:sz="6" w:space="0" w:color="316D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900"/>
        <w:gridCol w:w="941"/>
        <w:gridCol w:w="1579"/>
        <w:gridCol w:w="1620"/>
        <w:gridCol w:w="1349"/>
        <w:gridCol w:w="1351"/>
        <w:gridCol w:w="1529"/>
      </w:tblGrid>
      <w:tr w:rsidR="00015D07" w14:paraId="33B97D2E" w14:textId="77777777">
        <w:trPr>
          <w:trHeight w:val="1555"/>
        </w:trPr>
        <w:tc>
          <w:tcPr>
            <w:tcW w:w="804" w:type="dxa"/>
            <w:tcBorders>
              <w:top w:val="nil"/>
              <w:bottom w:val="nil"/>
              <w:right w:val="nil"/>
            </w:tcBorders>
            <w:shd w:val="clear" w:color="auto" w:fill="316DA2"/>
          </w:tcPr>
          <w:p w14:paraId="33B97D23" w14:textId="77777777" w:rsidR="00015D07" w:rsidRDefault="00015D07">
            <w:pPr>
              <w:pStyle w:val="TableParagraph"/>
              <w:rPr>
                <w:i/>
              </w:rPr>
            </w:pPr>
          </w:p>
          <w:p w14:paraId="33B97D24" w14:textId="77777777" w:rsidR="00015D07" w:rsidRDefault="00015D07">
            <w:pPr>
              <w:pStyle w:val="TableParagraph"/>
              <w:rPr>
                <w:i/>
              </w:rPr>
            </w:pPr>
          </w:p>
          <w:p w14:paraId="33B97D25" w14:textId="77777777" w:rsidR="00015D07" w:rsidRDefault="00015D07">
            <w:pPr>
              <w:pStyle w:val="TableParagraph"/>
              <w:spacing w:before="136"/>
              <w:rPr>
                <w:i/>
              </w:rPr>
            </w:pPr>
          </w:p>
          <w:p w14:paraId="33B97D26" w14:textId="77777777" w:rsidR="00015D07" w:rsidRDefault="004D6034">
            <w:pPr>
              <w:pStyle w:val="TableParagraph"/>
              <w:spacing w:before="1"/>
              <w:ind w:left="182" w:right="115" w:hanging="60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Grade level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316DA2"/>
          </w:tcPr>
          <w:p w14:paraId="33B97D27" w14:textId="77777777" w:rsidR="00015D07" w:rsidRDefault="004D6034">
            <w:pPr>
              <w:pStyle w:val="TableParagraph"/>
              <w:spacing w:before="138"/>
              <w:ind w:left="139" w:right="123" w:firstLine="1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 xml:space="preserve">When you </w:t>
            </w:r>
            <w:r>
              <w:rPr>
                <w:b/>
                <w:color w:val="FFFFFF"/>
              </w:rPr>
              <w:t>were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 xml:space="preserve">X </w:t>
            </w:r>
            <w:r>
              <w:rPr>
                <w:b/>
                <w:color w:val="FFFFFF"/>
                <w:spacing w:val="-2"/>
              </w:rPr>
              <w:t xml:space="preserve">years </w:t>
            </w:r>
            <w:r>
              <w:rPr>
                <w:b/>
                <w:color w:val="FFFFFF"/>
                <w:spacing w:val="-4"/>
              </w:rPr>
              <w:t>old…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316DA2"/>
          </w:tcPr>
          <w:p w14:paraId="33B97D28" w14:textId="77777777" w:rsidR="00015D07" w:rsidRDefault="004D6034">
            <w:pPr>
              <w:pStyle w:val="TableParagraph"/>
              <w:spacing w:before="138"/>
              <w:ind w:left="122" w:right="109" w:hanging="2"/>
              <w:jc w:val="center"/>
              <w:rPr>
                <w:b/>
              </w:rPr>
            </w:pPr>
            <w:r>
              <w:rPr>
                <w:b/>
                <w:color w:val="FFFFFF"/>
              </w:rPr>
              <w:t>In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 xml:space="preserve">what </w:t>
            </w:r>
            <w:r>
              <w:rPr>
                <w:b/>
                <w:color w:val="FFFFFF"/>
                <w:spacing w:val="-2"/>
              </w:rPr>
              <w:t xml:space="preserve">country </w:t>
            </w:r>
            <w:r>
              <w:rPr>
                <w:b/>
                <w:color w:val="FFFFFF"/>
                <w:spacing w:val="-4"/>
              </w:rPr>
              <w:t xml:space="preserve">were you </w:t>
            </w:r>
            <w:r>
              <w:rPr>
                <w:b/>
                <w:color w:val="FFFFFF"/>
                <w:spacing w:val="-2"/>
              </w:rPr>
              <w:t>living?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316DA2"/>
          </w:tcPr>
          <w:p w14:paraId="33B97D29" w14:textId="77777777" w:rsidR="00015D07" w:rsidRDefault="004D6034">
            <w:pPr>
              <w:pStyle w:val="TableParagraph"/>
              <w:spacing w:before="138"/>
              <w:ind w:left="122" w:right="104" w:hanging="1"/>
              <w:jc w:val="center"/>
              <w:rPr>
                <w:b/>
              </w:rPr>
            </w:pPr>
            <w:r>
              <w:rPr>
                <w:b/>
                <w:color w:val="FFFFFF"/>
              </w:rPr>
              <w:t>What date range did you attend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 xml:space="preserve">school? (e.g., Aug– </w:t>
            </w:r>
            <w:r>
              <w:rPr>
                <w:b/>
                <w:color w:val="FFFFFF"/>
                <w:spacing w:val="-4"/>
              </w:rPr>
              <w:t>May)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316DA2"/>
          </w:tcPr>
          <w:p w14:paraId="33B97D2A" w14:textId="77777777" w:rsidR="00015D07" w:rsidRDefault="004D6034">
            <w:pPr>
              <w:pStyle w:val="TableParagraph"/>
              <w:spacing w:before="138"/>
              <w:ind w:left="91" w:right="76"/>
              <w:jc w:val="center"/>
              <w:rPr>
                <w:b/>
              </w:rPr>
            </w:pPr>
            <w:r>
              <w:rPr>
                <w:b/>
                <w:color w:val="FFFFFF"/>
              </w:rPr>
              <w:t>How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much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 xml:space="preserve">time did you spend in school each day? (e.g., </w:t>
            </w:r>
            <w:r>
              <w:rPr>
                <w:b/>
                <w:color w:val="FFFFFF"/>
                <w:spacing w:val="-2"/>
              </w:rPr>
              <w:t>7:30–12)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316DA2"/>
          </w:tcPr>
          <w:p w14:paraId="33B97D2B" w14:textId="77777777" w:rsidR="00015D07" w:rsidRDefault="004D6034">
            <w:pPr>
              <w:pStyle w:val="TableParagraph"/>
              <w:spacing w:before="138"/>
              <w:ind w:left="220" w:right="207" w:hanging="1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 xml:space="preserve">What </w:t>
            </w:r>
            <w:r>
              <w:rPr>
                <w:b/>
                <w:color w:val="FFFFFF"/>
                <w:spacing w:val="-2"/>
              </w:rPr>
              <w:t xml:space="preserve">languages </w:t>
            </w:r>
            <w:r>
              <w:rPr>
                <w:b/>
                <w:color w:val="FFFFFF"/>
              </w:rPr>
              <w:t xml:space="preserve">did the </w:t>
            </w:r>
            <w:r>
              <w:rPr>
                <w:b/>
                <w:color w:val="FFFFFF"/>
                <w:spacing w:val="-2"/>
              </w:rPr>
              <w:t xml:space="preserve">teacher(s) </w:t>
            </w:r>
            <w:r>
              <w:rPr>
                <w:b/>
                <w:color w:val="FFFFFF"/>
                <w:spacing w:val="-4"/>
              </w:rPr>
              <w:t>use?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316DA2"/>
          </w:tcPr>
          <w:p w14:paraId="33B97D2C" w14:textId="77777777" w:rsidR="00015D07" w:rsidRDefault="004D6034">
            <w:pPr>
              <w:pStyle w:val="TableParagraph"/>
              <w:spacing w:before="138"/>
              <w:ind w:left="170" w:right="158" w:firstLine="1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Did you </w:t>
            </w:r>
            <w:r>
              <w:rPr>
                <w:b/>
                <w:color w:val="FFFFFF"/>
                <w:spacing w:val="-4"/>
              </w:rPr>
              <w:t xml:space="preserve">study </w:t>
            </w:r>
            <w:r>
              <w:rPr>
                <w:b/>
                <w:color w:val="FFFFFF"/>
              </w:rPr>
              <w:t>outside of school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 xml:space="preserve">that </w:t>
            </w:r>
            <w:r>
              <w:rPr>
                <w:b/>
                <w:color w:val="FFFFFF"/>
                <w:spacing w:val="-2"/>
              </w:rPr>
              <w:t>year?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  <w:shd w:val="clear" w:color="auto" w:fill="316DA2"/>
          </w:tcPr>
          <w:p w14:paraId="33B97D2D" w14:textId="77777777" w:rsidR="00015D07" w:rsidRDefault="004D6034">
            <w:pPr>
              <w:pStyle w:val="TableParagraph"/>
              <w:spacing w:before="138"/>
              <w:ind w:left="122" w:right="101" w:firstLine="1"/>
              <w:jc w:val="center"/>
              <w:rPr>
                <w:b/>
              </w:rPr>
            </w:pPr>
            <w:r>
              <w:rPr>
                <w:b/>
                <w:color w:val="FFFFFF"/>
              </w:rPr>
              <w:t>Reasons for gaps in schooling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 xml:space="preserve">that year (if </w:t>
            </w:r>
            <w:r>
              <w:rPr>
                <w:b/>
                <w:color w:val="FFFFFF"/>
                <w:spacing w:val="-2"/>
              </w:rPr>
              <w:t>shared)</w:t>
            </w:r>
          </w:p>
        </w:tc>
      </w:tr>
      <w:tr w:rsidR="00015D07" w14:paraId="33B97D37" w14:textId="77777777">
        <w:trPr>
          <w:trHeight w:val="537"/>
        </w:trPr>
        <w:tc>
          <w:tcPr>
            <w:tcW w:w="804" w:type="dxa"/>
            <w:tcBorders>
              <w:top w:val="nil"/>
            </w:tcBorders>
            <w:shd w:val="clear" w:color="auto" w:fill="E8EAF3"/>
          </w:tcPr>
          <w:p w14:paraId="33B97D2F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E8EAF3"/>
          </w:tcPr>
          <w:p w14:paraId="33B97D30" w14:textId="77777777" w:rsidR="00015D07" w:rsidRDefault="004D6034">
            <w:pPr>
              <w:pStyle w:val="TableParagraph"/>
              <w:spacing w:line="268" w:lineRule="exact"/>
              <w:ind w:left="6"/>
            </w:pPr>
            <w:r>
              <w:rPr>
                <w:spacing w:val="-4"/>
              </w:rPr>
              <w:t>17–18</w:t>
            </w:r>
          </w:p>
        </w:tc>
        <w:tc>
          <w:tcPr>
            <w:tcW w:w="941" w:type="dxa"/>
            <w:tcBorders>
              <w:top w:val="nil"/>
            </w:tcBorders>
            <w:shd w:val="clear" w:color="auto" w:fill="E8EAF3"/>
          </w:tcPr>
          <w:p w14:paraId="33B97D31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tcBorders>
              <w:top w:val="nil"/>
            </w:tcBorders>
            <w:shd w:val="clear" w:color="auto" w:fill="E8EAF3"/>
          </w:tcPr>
          <w:p w14:paraId="33B97D32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E8EAF3"/>
          </w:tcPr>
          <w:p w14:paraId="33B97D33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top w:val="nil"/>
            </w:tcBorders>
            <w:shd w:val="clear" w:color="auto" w:fill="E8EAF3"/>
          </w:tcPr>
          <w:p w14:paraId="33B97D34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  <w:tcBorders>
              <w:top w:val="nil"/>
            </w:tcBorders>
            <w:shd w:val="clear" w:color="auto" w:fill="E8EAF3"/>
          </w:tcPr>
          <w:p w14:paraId="33B97D35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tcBorders>
              <w:top w:val="nil"/>
            </w:tcBorders>
            <w:shd w:val="clear" w:color="auto" w:fill="E8EAF3"/>
          </w:tcPr>
          <w:p w14:paraId="33B97D36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5D07" w14:paraId="33B97D40" w14:textId="77777777">
        <w:trPr>
          <w:trHeight w:val="536"/>
        </w:trPr>
        <w:tc>
          <w:tcPr>
            <w:tcW w:w="804" w:type="dxa"/>
          </w:tcPr>
          <w:p w14:paraId="33B97D38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33B97D39" w14:textId="77777777" w:rsidR="00015D07" w:rsidRDefault="004D6034">
            <w:pPr>
              <w:pStyle w:val="TableParagraph"/>
              <w:spacing w:line="268" w:lineRule="exact"/>
              <w:ind w:left="6"/>
            </w:pPr>
            <w:r>
              <w:rPr>
                <w:spacing w:val="-4"/>
              </w:rPr>
              <w:t>16–17</w:t>
            </w:r>
          </w:p>
        </w:tc>
        <w:tc>
          <w:tcPr>
            <w:tcW w:w="941" w:type="dxa"/>
          </w:tcPr>
          <w:p w14:paraId="33B97D3A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33B97D3B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33B97D3C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33B97D3D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14:paraId="33B97D3E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14:paraId="33B97D3F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5D07" w14:paraId="33B97D49" w14:textId="77777777">
        <w:trPr>
          <w:trHeight w:val="537"/>
        </w:trPr>
        <w:tc>
          <w:tcPr>
            <w:tcW w:w="804" w:type="dxa"/>
            <w:shd w:val="clear" w:color="auto" w:fill="E8EAF3"/>
          </w:tcPr>
          <w:p w14:paraId="33B97D41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shd w:val="clear" w:color="auto" w:fill="E8EAF3"/>
          </w:tcPr>
          <w:p w14:paraId="33B97D42" w14:textId="77777777" w:rsidR="00015D07" w:rsidRDefault="004D6034">
            <w:pPr>
              <w:pStyle w:val="TableParagraph"/>
              <w:spacing w:before="1"/>
              <w:ind w:left="6"/>
            </w:pPr>
            <w:r>
              <w:rPr>
                <w:spacing w:val="-4"/>
              </w:rPr>
              <w:t>15–16</w:t>
            </w:r>
          </w:p>
        </w:tc>
        <w:tc>
          <w:tcPr>
            <w:tcW w:w="941" w:type="dxa"/>
            <w:shd w:val="clear" w:color="auto" w:fill="E8EAF3"/>
          </w:tcPr>
          <w:p w14:paraId="33B97D43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shd w:val="clear" w:color="auto" w:fill="E8EAF3"/>
          </w:tcPr>
          <w:p w14:paraId="33B97D44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shd w:val="clear" w:color="auto" w:fill="E8EAF3"/>
          </w:tcPr>
          <w:p w14:paraId="33B97D45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shd w:val="clear" w:color="auto" w:fill="E8EAF3"/>
          </w:tcPr>
          <w:p w14:paraId="33B97D46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  <w:shd w:val="clear" w:color="auto" w:fill="E8EAF3"/>
          </w:tcPr>
          <w:p w14:paraId="33B97D47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shd w:val="clear" w:color="auto" w:fill="E8EAF3"/>
          </w:tcPr>
          <w:p w14:paraId="33B97D48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5D07" w14:paraId="33B97D52" w14:textId="77777777">
        <w:trPr>
          <w:trHeight w:val="536"/>
        </w:trPr>
        <w:tc>
          <w:tcPr>
            <w:tcW w:w="804" w:type="dxa"/>
          </w:tcPr>
          <w:p w14:paraId="33B97D4A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33B97D4B" w14:textId="77777777" w:rsidR="00015D07" w:rsidRDefault="004D6034">
            <w:pPr>
              <w:pStyle w:val="TableParagraph"/>
              <w:spacing w:before="1"/>
              <w:ind w:left="6"/>
            </w:pPr>
            <w:r>
              <w:rPr>
                <w:spacing w:val="-4"/>
              </w:rPr>
              <w:t>14–15</w:t>
            </w:r>
          </w:p>
        </w:tc>
        <w:tc>
          <w:tcPr>
            <w:tcW w:w="941" w:type="dxa"/>
          </w:tcPr>
          <w:p w14:paraId="33B97D4C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33B97D4D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33B97D4E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33B97D4F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14:paraId="33B97D50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14:paraId="33B97D51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5D07" w14:paraId="33B97D5B" w14:textId="77777777">
        <w:trPr>
          <w:trHeight w:val="537"/>
        </w:trPr>
        <w:tc>
          <w:tcPr>
            <w:tcW w:w="804" w:type="dxa"/>
            <w:shd w:val="clear" w:color="auto" w:fill="E8EAF3"/>
          </w:tcPr>
          <w:p w14:paraId="33B97D53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shd w:val="clear" w:color="auto" w:fill="E8EAF3"/>
          </w:tcPr>
          <w:p w14:paraId="33B97D54" w14:textId="77777777" w:rsidR="00015D07" w:rsidRDefault="004D6034">
            <w:pPr>
              <w:pStyle w:val="TableParagraph"/>
              <w:spacing w:before="1"/>
              <w:ind w:left="6"/>
            </w:pPr>
            <w:r>
              <w:rPr>
                <w:spacing w:val="-4"/>
              </w:rPr>
              <w:t>12–13</w:t>
            </w:r>
          </w:p>
        </w:tc>
        <w:tc>
          <w:tcPr>
            <w:tcW w:w="941" w:type="dxa"/>
            <w:shd w:val="clear" w:color="auto" w:fill="E8EAF3"/>
          </w:tcPr>
          <w:p w14:paraId="33B97D55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shd w:val="clear" w:color="auto" w:fill="E8EAF3"/>
          </w:tcPr>
          <w:p w14:paraId="33B97D56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shd w:val="clear" w:color="auto" w:fill="E8EAF3"/>
          </w:tcPr>
          <w:p w14:paraId="33B97D57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shd w:val="clear" w:color="auto" w:fill="E8EAF3"/>
          </w:tcPr>
          <w:p w14:paraId="33B97D58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  <w:shd w:val="clear" w:color="auto" w:fill="E8EAF3"/>
          </w:tcPr>
          <w:p w14:paraId="33B97D59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shd w:val="clear" w:color="auto" w:fill="E8EAF3"/>
          </w:tcPr>
          <w:p w14:paraId="33B97D5A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5D07" w14:paraId="33B97D64" w14:textId="77777777">
        <w:trPr>
          <w:trHeight w:val="537"/>
        </w:trPr>
        <w:tc>
          <w:tcPr>
            <w:tcW w:w="804" w:type="dxa"/>
          </w:tcPr>
          <w:p w14:paraId="33B97D5C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33B97D5D" w14:textId="77777777" w:rsidR="00015D07" w:rsidRDefault="004D6034">
            <w:pPr>
              <w:pStyle w:val="TableParagraph"/>
              <w:spacing w:before="1"/>
              <w:ind w:left="6"/>
            </w:pPr>
            <w:r>
              <w:rPr>
                <w:spacing w:val="-4"/>
              </w:rPr>
              <w:t>11–12</w:t>
            </w:r>
          </w:p>
        </w:tc>
        <w:tc>
          <w:tcPr>
            <w:tcW w:w="941" w:type="dxa"/>
          </w:tcPr>
          <w:p w14:paraId="33B97D5E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33B97D5F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33B97D60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33B97D61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14:paraId="33B97D62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14:paraId="33B97D63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5D07" w14:paraId="33B97D6D" w14:textId="77777777">
        <w:trPr>
          <w:trHeight w:val="536"/>
        </w:trPr>
        <w:tc>
          <w:tcPr>
            <w:tcW w:w="804" w:type="dxa"/>
            <w:shd w:val="clear" w:color="auto" w:fill="E8EAF3"/>
          </w:tcPr>
          <w:p w14:paraId="33B97D65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shd w:val="clear" w:color="auto" w:fill="E8EAF3"/>
          </w:tcPr>
          <w:p w14:paraId="33B97D66" w14:textId="77777777" w:rsidR="00015D07" w:rsidRDefault="004D6034">
            <w:pPr>
              <w:pStyle w:val="TableParagraph"/>
              <w:spacing w:before="1"/>
              <w:ind w:left="6"/>
            </w:pPr>
            <w:r>
              <w:rPr>
                <w:spacing w:val="-4"/>
              </w:rPr>
              <w:t>10–11</w:t>
            </w:r>
          </w:p>
        </w:tc>
        <w:tc>
          <w:tcPr>
            <w:tcW w:w="941" w:type="dxa"/>
            <w:shd w:val="clear" w:color="auto" w:fill="E8EAF3"/>
          </w:tcPr>
          <w:p w14:paraId="33B97D67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shd w:val="clear" w:color="auto" w:fill="E8EAF3"/>
          </w:tcPr>
          <w:p w14:paraId="33B97D68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shd w:val="clear" w:color="auto" w:fill="E8EAF3"/>
          </w:tcPr>
          <w:p w14:paraId="33B97D69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shd w:val="clear" w:color="auto" w:fill="E8EAF3"/>
          </w:tcPr>
          <w:p w14:paraId="33B97D6A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  <w:shd w:val="clear" w:color="auto" w:fill="E8EAF3"/>
          </w:tcPr>
          <w:p w14:paraId="33B97D6B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shd w:val="clear" w:color="auto" w:fill="E8EAF3"/>
          </w:tcPr>
          <w:p w14:paraId="33B97D6C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5D07" w14:paraId="33B97D76" w14:textId="77777777">
        <w:trPr>
          <w:trHeight w:val="539"/>
        </w:trPr>
        <w:tc>
          <w:tcPr>
            <w:tcW w:w="804" w:type="dxa"/>
          </w:tcPr>
          <w:p w14:paraId="33B97D6E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33B97D6F" w14:textId="77777777" w:rsidR="00015D07" w:rsidRDefault="004D6034">
            <w:pPr>
              <w:pStyle w:val="TableParagraph"/>
              <w:spacing w:before="1"/>
              <w:ind w:left="6"/>
            </w:pPr>
            <w:r>
              <w:rPr>
                <w:spacing w:val="-4"/>
              </w:rPr>
              <w:t>9–10</w:t>
            </w:r>
          </w:p>
        </w:tc>
        <w:tc>
          <w:tcPr>
            <w:tcW w:w="941" w:type="dxa"/>
          </w:tcPr>
          <w:p w14:paraId="33B97D70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33B97D71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33B97D72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33B97D73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14:paraId="33B97D74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14:paraId="33B97D75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5D07" w14:paraId="33B97D7F" w14:textId="77777777">
        <w:trPr>
          <w:trHeight w:val="536"/>
        </w:trPr>
        <w:tc>
          <w:tcPr>
            <w:tcW w:w="804" w:type="dxa"/>
            <w:shd w:val="clear" w:color="auto" w:fill="E8EAF3"/>
          </w:tcPr>
          <w:p w14:paraId="33B97D77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shd w:val="clear" w:color="auto" w:fill="E8EAF3"/>
          </w:tcPr>
          <w:p w14:paraId="33B97D78" w14:textId="77777777" w:rsidR="00015D07" w:rsidRDefault="004D6034">
            <w:pPr>
              <w:pStyle w:val="TableParagraph"/>
              <w:spacing w:line="268" w:lineRule="exact"/>
              <w:ind w:left="6"/>
            </w:pPr>
            <w:r>
              <w:rPr>
                <w:spacing w:val="-5"/>
              </w:rPr>
              <w:t>8–9</w:t>
            </w:r>
          </w:p>
        </w:tc>
        <w:tc>
          <w:tcPr>
            <w:tcW w:w="941" w:type="dxa"/>
            <w:shd w:val="clear" w:color="auto" w:fill="E8EAF3"/>
          </w:tcPr>
          <w:p w14:paraId="33B97D79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shd w:val="clear" w:color="auto" w:fill="E8EAF3"/>
          </w:tcPr>
          <w:p w14:paraId="33B97D7A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shd w:val="clear" w:color="auto" w:fill="E8EAF3"/>
          </w:tcPr>
          <w:p w14:paraId="33B97D7B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shd w:val="clear" w:color="auto" w:fill="E8EAF3"/>
          </w:tcPr>
          <w:p w14:paraId="33B97D7C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  <w:shd w:val="clear" w:color="auto" w:fill="E8EAF3"/>
          </w:tcPr>
          <w:p w14:paraId="33B97D7D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shd w:val="clear" w:color="auto" w:fill="E8EAF3"/>
          </w:tcPr>
          <w:p w14:paraId="33B97D7E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5D07" w14:paraId="33B97D88" w14:textId="77777777">
        <w:trPr>
          <w:trHeight w:val="537"/>
        </w:trPr>
        <w:tc>
          <w:tcPr>
            <w:tcW w:w="804" w:type="dxa"/>
          </w:tcPr>
          <w:p w14:paraId="33B97D80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33B97D81" w14:textId="77777777" w:rsidR="00015D07" w:rsidRDefault="004D6034">
            <w:pPr>
              <w:pStyle w:val="TableParagraph"/>
              <w:spacing w:line="268" w:lineRule="exact"/>
              <w:ind w:left="6"/>
            </w:pPr>
            <w:r>
              <w:rPr>
                <w:spacing w:val="-5"/>
              </w:rPr>
              <w:t>7–8</w:t>
            </w:r>
          </w:p>
        </w:tc>
        <w:tc>
          <w:tcPr>
            <w:tcW w:w="941" w:type="dxa"/>
          </w:tcPr>
          <w:p w14:paraId="33B97D82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33B97D83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33B97D84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33B97D85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14:paraId="33B97D86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14:paraId="33B97D87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5D07" w14:paraId="33B97D91" w14:textId="77777777">
        <w:trPr>
          <w:trHeight w:val="537"/>
        </w:trPr>
        <w:tc>
          <w:tcPr>
            <w:tcW w:w="804" w:type="dxa"/>
            <w:shd w:val="clear" w:color="auto" w:fill="E8EAF3"/>
          </w:tcPr>
          <w:p w14:paraId="33B97D89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shd w:val="clear" w:color="auto" w:fill="E8EAF3"/>
          </w:tcPr>
          <w:p w14:paraId="33B97D8A" w14:textId="77777777" w:rsidR="00015D07" w:rsidRDefault="004D6034">
            <w:pPr>
              <w:pStyle w:val="TableParagraph"/>
              <w:spacing w:line="268" w:lineRule="exact"/>
              <w:ind w:left="6"/>
            </w:pPr>
            <w:r>
              <w:rPr>
                <w:spacing w:val="-5"/>
              </w:rPr>
              <w:t>6–7</w:t>
            </w:r>
          </w:p>
        </w:tc>
        <w:tc>
          <w:tcPr>
            <w:tcW w:w="941" w:type="dxa"/>
            <w:shd w:val="clear" w:color="auto" w:fill="E8EAF3"/>
          </w:tcPr>
          <w:p w14:paraId="33B97D8B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shd w:val="clear" w:color="auto" w:fill="E8EAF3"/>
          </w:tcPr>
          <w:p w14:paraId="33B97D8C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shd w:val="clear" w:color="auto" w:fill="E8EAF3"/>
          </w:tcPr>
          <w:p w14:paraId="33B97D8D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shd w:val="clear" w:color="auto" w:fill="E8EAF3"/>
          </w:tcPr>
          <w:p w14:paraId="33B97D8E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  <w:shd w:val="clear" w:color="auto" w:fill="E8EAF3"/>
          </w:tcPr>
          <w:p w14:paraId="33B97D8F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shd w:val="clear" w:color="auto" w:fill="E8EAF3"/>
          </w:tcPr>
          <w:p w14:paraId="33B97D90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5D07" w14:paraId="33B97D9A" w14:textId="77777777">
        <w:trPr>
          <w:trHeight w:val="536"/>
        </w:trPr>
        <w:tc>
          <w:tcPr>
            <w:tcW w:w="804" w:type="dxa"/>
          </w:tcPr>
          <w:p w14:paraId="33B97D92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33B97D93" w14:textId="77777777" w:rsidR="00015D07" w:rsidRDefault="004D6034">
            <w:pPr>
              <w:pStyle w:val="TableParagraph"/>
              <w:spacing w:line="268" w:lineRule="exact"/>
              <w:ind w:left="6"/>
            </w:pPr>
            <w:r>
              <w:rPr>
                <w:spacing w:val="-5"/>
              </w:rPr>
              <w:t>5–6</w:t>
            </w:r>
          </w:p>
        </w:tc>
        <w:tc>
          <w:tcPr>
            <w:tcW w:w="941" w:type="dxa"/>
          </w:tcPr>
          <w:p w14:paraId="33B97D94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33B97D95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33B97D96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33B97D97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14:paraId="33B97D98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14:paraId="33B97D99" w14:textId="77777777" w:rsidR="00015D07" w:rsidRDefault="00015D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B97D9B" w14:textId="77777777" w:rsidR="00015D07" w:rsidRDefault="00015D07">
      <w:pPr>
        <w:rPr>
          <w:i/>
          <w:sz w:val="20"/>
        </w:rPr>
      </w:pPr>
    </w:p>
    <w:p w14:paraId="33B97D9C" w14:textId="77777777" w:rsidR="00015D07" w:rsidRDefault="00015D07">
      <w:pPr>
        <w:rPr>
          <w:i/>
          <w:sz w:val="20"/>
        </w:rPr>
      </w:pPr>
    </w:p>
    <w:p w14:paraId="33B97D9D" w14:textId="77777777" w:rsidR="00015D07" w:rsidRDefault="00015D07">
      <w:pPr>
        <w:rPr>
          <w:i/>
          <w:sz w:val="20"/>
        </w:rPr>
      </w:pPr>
    </w:p>
    <w:p w14:paraId="33B97D9E" w14:textId="77777777" w:rsidR="00015D07" w:rsidRDefault="00015D07">
      <w:pPr>
        <w:rPr>
          <w:i/>
          <w:sz w:val="20"/>
        </w:rPr>
      </w:pPr>
    </w:p>
    <w:p w14:paraId="33B97D9F" w14:textId="77777777" w:rsidR="00015D07" w:rsidRDefault="00015D07">
      <w:pPr>
        <w:rPr>
          <w:i/>
          <w:sz w:val="20"/>
        </w:rPr>
      </w:pPr>
    </w:p>
    <w:p w14:paraId="33B97DA0" w14:textId="068A8FBA" w:rsidR="00015D07" w:rsidRDefault="00015D07">
      <w:pPr>
        <w:rPr>
          <w:i/>
          <w:sz w:val="20"/>
        </w:rPr>
      </w:pPr>
    </w:p>
    <w:p w14:paraId="33B97DA1" w14:textId="0CB874AB" w:rsidR="00015D07" w:rsidRDefault="0009277F">
      <w:pPr>
        <w:spacing w:before="118"/>
        <w:rPr>
          <w:i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3B97DA3" wp14:editId="4F4A5D03">
                <wp:extent cx="6469380" cy="45719"/>
                <wp:effectExtent l="0" t="0" r="7620" b="0"/>
                <wp:docPr id="2" name="Graphic 2" descr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938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1D58C9" id="Graphic 2" o:spid="_x0000_s1026" alt="Line" style="width:509.4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" path="m1828800,l,,,9143r1828800,l1828800,xe" fillcolor="black" stroked="f">
                <v:path arrowok="t"/>
                <w10:anchorlock/>
              </v:shape>
            </w:pict>
          </mc:Fallback>
        </mc:AlternateContent>
      </w:r>
    </w:p>
    <w:p w14:paraId="33B97DA2" w14:textId="77777777" w:rsidR="00015D07" w:rsidRDefault="004D6034">
      <w:pPr>
        <w:spacing w:before="140"/>
        <w:ind w:left="120" w:right="844" w:hanging="1"/>
        <w:rPr>
          <w:sz w:val="18"/>
        </w:rPr>
      </w:pPr>
      <w:bookmarkStart w:id="0" w:name="_bookmark0"/>
      <w:bookmarkEnd w:id="0"/>
      <w:r>
        <w:rPr>
          <w:position w:val="5"/>
          <w:sz w:val="12"/>
        </w:rPr>
        <w:t>8</w:t>
      </w:r>
      <w:r>
        <w:rPr>
          <w:spacing w:val="10"/>
          <w:position w:val="5"/>
          <w:sz w:val="12"/>
        </w:rPr>
        <w:t xml:space="preserve"> </w:t>
      </w:r>
      <w:r>
        <w:rPr>
          <w:sz w:val="18"/>
        </w:rPr>
        <w:t>Adapted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Mississippi</w:t>
      </w:r>
      <w:r>
        <w:rPr>
          <w:spacing w:val="-3"/>
          <w:sz w:val="18"/>
        </w:rPr>
        <w:t xml:space="preserve"> </w:t>
      </w:r>
      <w:r>
        <w:rPr>
          <w:sz w:val="18"/>
        </w:rPr>
        <w:t>Department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Education’s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Supports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English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Learner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Students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Limited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Or Inconsistent/Interrupted Formal Education (SLIFE) </w:t>
      </w:r>
      <w:r>
        <w:rPr>
          <w:sz w:val="18"/>
        </w:rPr>
        <w:t>(2022).</w:t>
      </w:r>
    </w:p>
    <w:sectPr w:rsidR="00015D07">
      <w:footerReference w:type="default" r:id="rId6"/>
      <w:type w:val="continuous"/>
      <w:pgSz w:w="12240" w:h="15840"/>
      <w:pgMar w:top="1420" w:right="600" w:bottom="860" w:left="1320" w:header="0" w:footer="6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97DAA" w14:textId="77777777" w:rsidR="004D6034" w:rsidRDefault="004D6034">
      <w:r>
        <w:separator/>
      </w:r>
    </w:p>
  </w:endnote>
  <w:endnote w:type="continuationSeparator" w:id="0">
    <w:p w14:paraId="33B97DAC" w14:textId="77777777" w:rsidR="004D6034" w:rsidRDefault="004D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7DA5" w14:textId="77777777" w:rsidR="00015D07" w:rsidRDefault="004D603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3008" behindDoc="1" locked="0" layoutInCell="1" allowOverlap="1" wp14:anchorId="33B97DA6" wp14:editId="33B97DA7">
              <wp:simplePos x="0" y="0"/>
              <wp:positionH relativeFrom="page">
                <wp:posOffset>6717296</wp:posOffset>
              </wp:positionH>
              <wp:positionV relativeFrom="page">
                <wp:posOffset>9492074</wp:posOffset>
              </wp:positionV>
              <wp:extent cx="15367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B97DA8" w14:textId="77777777" w:rsidR="00015D07" w:rsidRDefault="004D6034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97DA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8.9pt;margin-top:747.4pt;width:12.1pt;height:12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" filled="f" stroked="f">
              <v:textbox inset="0,0,0,0">
                <w:txbxContent>
                  <w:p w14:paraId="33B97DA8" w14:textId="77777777" w:rsidR="00015D07" w:rsidRDefault="004D6034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97DA6" w14:textId="77777777" w:rsidR="004D6034" w:rsidRDefault="004D6034">
      <w:r>
        <w:separator/>
      </w:r>
    </w:p>
  </w:footnote>
  <w:footnote w:type="continuationSeparator" w:id="0">
    <w:p w14:paraId="33B97DA8" w14:textId="77777777" w:rsidR="004D6034" w:rsidRDefault="004D6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07"/>
    <w:rsid w:val="00015D07"/>
    <w:rsid w:val="0009277F"/>
    <w:rsid w:val="004D6034"/>
    <w:rsid w:val="0052420B"/>
    <w:rsid w:val="006E641A"/>
    <w:rsid w:val="00762EF8"/>
    <w:rsid w:val="00D77231"/>
    <w:rsid w:val="00D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B97D20"/>
  <w15:docId w15:val="{16A40238-888E-4A3A-9A3B-87D50CBE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2E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EF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62E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EF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1055</Characters>
  <Application>Microsoft Office Word</Application>
  <DocSecurity>0</DocSecurity>
  <Lines>175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 With Limited or Interrupted Formal Education (SLIFE) Guidance for SLIFE Identification, Services, and Support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Background Review</dc:title>
  <dc:subject/>
  <dc:creator>DESE</dc:creator>
  <cp:keywords/>
  <cp:lastModifiedBy>Zou, Dong (EOE)</cp:lastModifiedBy>
  <cp:revision>6</cp:revision>
  <dcterms:created xsi:type="dcterms:W3CDTF">2024-08-01T03:54:00Z</dcterms:created>
  <dcterms:modified xsi:type="dcterms:W3CDTF">2024-08-02T17:58:00Z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 2024 12:00AM</vt:lpwstr>
  </property>
</Properties>
</file>