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7C63" w14:textId="037C6528" w:rsidR="00AA74DF" w:rsidRDefault="00067E43" w:rsidP="00067E43">
      <w:pPr>
        <w:rPr>
          <w:b/>
          <w:bCs/>
          <w:sz w:val="40"/>
          <w:szCs w:val="40"/>
        </w:rPr>
      </w:pPr>
      <w:r w:rsidRPr="00067E43">
        <w:rPr>
          <w:b/>
          <w:bCs/>
          <w:sz w:val="40"/>
          <w:szCs w:val="40"/>
        </w:rPr>
        <w:t>Massachusetts 2020-2021 Fiscal Waiver Request</w:t>
      </w:r>
    </w:p>
    <w:p w14:paraId="3BA794EA" w14:textId="116DDD9D" w:rsidR="00067E43" w:rsidRPr="008018A4" w:rsidRDefault="00067E43" w:rsidP="00067E43">
      <w:pPr>
        <w:spacing w:before="225" w:after="225" w:line="240" w:lineRule="auto"/>
        <w:rPr>
          <w:rFonts w:eastAsia="Times New Roman" w:cstheme="minorHAnsi"/>
          <w:color w:val="000000"/>
          <w:sz w:val="24"/>
          <w:szCs w:val="24"/>
        </w:rPr>
      </w:pPr>
      <w:r w:rsidRPr="008018A4">
        <w:rPr>
          <w:rFonts w:eastAsia="Times New Roman" w:cstheme="minorHAnsi"/>
          <w:color w:val="000000"/>
          <w:sz w:val="24"/>
          <w:szCs w:val="24"/>
        </w:rPr>
        <w:t xml:space="preserve">The Massachusetts Department of Elementary and Secondary Education (MA DESE) is posting the DESE ESEA Fiscal Waiver Request for flexibility in K-12 funding for public comment per the requirements of ESEA section 8401(b)(3)(A) and the United States Department of Education (USED). The waiver request is based on the state's decision to provide the maximum amount of support made available to school districts regarding the provisions listed below. </w:t>
      </w:r>
    </w:p>
    <w:p w14:paraId="1BA1A850" w14:textId="77777777" w:rsidR="00520B7D" w:rsidRPr="00780BF1" w:rsidRDefault="00520B7D" w:rsidP="00520B7D">
      <w:pPr>
        <w:spacing w:before="281" w:after="281" w:line="240" w:lineRule="auto"/>
        <w:outlineLvl w:val="1"/>
        <w:rPr>
          <w:rFonts w:eastAsia="Times New Roman" w:cstheme="minorHAnsi"/>
          <w:b/>
          <w:bCs/>
          <w:color w:val="000000"/>
          <w:sz w:val="34"/>
          <w:szCs w:val="34"/>
        </w:rPr>
      </w:pPr>
      <w:r w:rsidRPr="00780BF1">
        <w:rPr>
          <w:rFonts w:eastAsia="Times New Roman" w:cstheme="minorHAnsi"/>
          <w:b/>
          <w:bCs/>
          <w:color w:val="000000"/>
          <w:sz w:val="34"/>
          <w:szCs w:val="34"/>
        </w:rPr>
        <w:t>Elementary and Secondary Education Act of 1965 (ESEA) Provisions requesting to be waived:</w:t>
      </w:r>
    </w:p>
    <w:p w14:paraId="01DAA48A" w14:textId="48983885" w:rsidR="00520B7D" w:rsidRPr="008018A4" w:rsidRDefault="00520B7D" w:rsidP="00520B7D">
      <w:pPr>
        <w:pStyle w:val="Default"/>
        <w:numPr>
          <w:ilvl w:val="0"/>
          <w:numId w:val="3"/>
        </w:numPr>
        <w:rPr>
          <w:rFonts w:asciiTheme="minorHAnsi" w:hAnsiTheme="minorHAnsi" w:cstheme="minorHAnsi"/>
        </w:rPr>
      </w:pPr>
      <w:r w:rsidRPr="008018A4">
        <w:rPr>
          <w:rFonts w:asciiTheme="minorHAnsi" w:hAnsiTheme="minorHAnsi" w:cstheme="minorHAnsi"/>
        </w:rPr>
        <w:t xml:space="preserve">Carryover limitation in section 1127(b) of Title I, Part A of the Elementary and Secondary Education Act of 1965 (ESEA) for Federal fiscal year 2020 </w:t>
      </w:r>
      <w:r w:rsidR="000F2985" w:rsidRPr="008018A4">
        <w:rPr>
          <w:rFonts w:asciiTheme="minorHAnsi" w:hAnsiTheme="minorHAnsi" w:cstheme="minorHAnsi"/>
        </w:rPr>
        <w:t xml:space="preserve">(state fiscal year 2021) </w:t>
      </w:r>
      <w:r w:rsidRPr="008018A4">
        <w:rPr>
          <w:rFonts w:asciiTheme="minorHAnsi" w:hAnsiTheme="minorHAnsi" w:cstheme="minorHAnsi"/>
        </w:rPr>
        <w:t xml:space="preserve">Title I, Part A funds. The requirement that limits </w:t>
      </w:r>
      <w:proofErr w:type="gramStart"/>
      <w:r w:rsidRPr="008018A4">
        <w:rPr>
          <w:rFonts w:asciiTheme="minorHAnsi" w:hAnsiTheme="minorHAnsi" w:cstheme="minorHAnsi"/>
        </w:rPr>
        <w:t>an</w:t>
      </w:r>
      <w:proofErr w:type="gramEnd"/>
      <w:r w:rsidRPr="008018A4">
        <w:rPr>
          <w:rFonts w:asciiTheme="minorHAnsi" w:hAnsiTheme="minorHAnsi" w:cstheme="minorHAnsi"/>
        </w:rPr>
        <w:t xml:space="preserve"> SEA’s ability to grant to its LEAs a waiver of the 15 percent Title I, Part A carryover limitation in section 1127(a) more than once every three years.</w:t>
      </w:r>
    </w:p>
    <w:p w14:paraId="3BE6F4EF" w14:textId="77777777" w:rsidR="00520B7D" w:rsidRPr="008018A4" w:rsidRDefault="00520B7D" w:rsidP="00520B7D">
      <w:pPr>
        <w:pStyle w:val="Default"/>
        <w:ind w:left="720"/>
        <w:rPr>
          <w:rFonts w:asciiTheme="minorHAnsi" w:hAnsiTheme="minorHAnsi" w:cstheme="minorHAnsi"/>
        </w:rPr>
      </w:pPr>
    </w:p>
    <w:p w14:paraId="264F5483" w14:textId="3E03EDD3" w:rsidR="00520B7D" w:rsidRPr="008018A4" w:rsidRDefault="00520B7D" w:rsidP="00520B7D">
      <w:pPr>
        <w:pStyle w:val="Default"/>
        <w:numPr>
          <w:ilvl w:val="0"/>
          <w:numId w:val="1"/>
        </w:numPr>
        <w:rPr>
          <w:rFonts w:asciiTheme="minorHAnsi" w:hAnsiTheme="minorHAnsi" w:cstheme="minorHAnsi"/>
        </w:rPr>
      </w:pPr>
      <w:r w:rsidRPr="008018A4">
        <w:rPr>
          <w:rFonts w:asciiTheme="minorHAnsi" w:hAnsiTheme="minorHAnsi" w:cstheme="minorHAnsi"/>
        </w:rPr>
        <w:t xml:space="preserve"> Period of availability of funds in section 421(b) of the General Education Provisions Act (GEPA): to extend the period of availability of Federal fiscal year 2019 (state fiscal year 2020) funds for programs in which the SEA participates under its approved consolidated State plan until September 30, 202</w:t>
      </w:r>
      <w:r w:rsidR="000F2985" w:rsidRPr="008018A4">
        <w:rPr>
          <w:rFonts w:asciiTheme="minorHAnsi" w:hAnsiTheme="minorHAnsi" w:cstheme="minorHAnsi"/>
        </w:rPr>
        <w:t>2</w:t>
      </w:r>
      <w:r w:rsidRPr="008018A4">
        <w:rPr>
          <w:rFonts w:asciiTheme="minorHAnsi" w:hAnsiTheme="minorHAnsi" w:cstheme="minorHAnsi"/>
        </w:rPr>
        <w:t>. The programs are</w:t>
      </w:r>
      <w:r w:rsidR="000F2985" w:rsidRPr="008018A4">
        <w:rPr>
          <w:rFonts w:asciiTheme="minorHAnsi" w:hAnsiTheme="minorHAnsi" w:cstheme="minorHAnsi"/>
        </w:rPr>
        <w:t>:</w:t>
      </w:r>
      <w:r w:rsidRPr="008018A4">
        <w:rPr>
          <w:rFonts w:asciiTheme="minorHAnsi" w:hAnsiTheme="minorHAnsi" w:cstheme="minorHAnsi"/>
        </w:rPr>
        <w:t xml:space="preserve"> </w:t>
      </w:r>
    </w:p>
    <w:p w14:paraId="4C69EE58" w14:textId="74A308DF" w:rsidR="00520B7D" w:rsidRPr="008018A4" w:rsidRDefault="00520B7D" w:rsidP="00520B7D">
      <w:pPr>
        <w:pStyle w:val="Default"/>
        <w:numPr>
          <w:ilvl w:val="1"/>
          <w:numId w:val="1"/>
        </w:numPr>
        <w:rPr>
          <w:rFonts w:asciiTheme="minorHAnsi" w:hAnsiTheme="minorHAnsi" w:cstheme="minorHAnsi"/>
        </w:rPr>
      </w:pPr>
      <w:r w:rsidRPr="008018A4">
        <w:rPr>
          <w:rFonts w:asciiTheme="minorHAnsi" w:hAnsiTheme="minorHAnsi" w:cstheme="minorHAnsi"/>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16E98E1F" w14:textId="77777777" w:rsidR="00520B7D" w:rsidRPr="008018A4" w:rsidRDefault="00520B7D" w:rsidP="00520B7D">
      <w:pPr>
        <w:pStyle w:val="Default"/>
        <w:numPr>
          <w:ilvl w:val="1"/>
          <w:numId w:val="1"/>
        </w:numPr>
        <w:rPr>
          <w:rFonts w:asciiTheme="minorHAnsi" w:hAnsiTheme="minorHAnsi" w:cstheme="minorHAnsi"/>
        </w:rPr>
      </w:pPr>
      <w:r w:rsidRPr="008018A4">
        <w:rPr>
          <w:rFonts w:asciiTheme="minorHAnsi" w:hAnsiTheme="minorHAnsi" w:cstheme="minorHAnsi"/>
        </w:rPr>
        <w:t>Title I, Part B of the ESEA (State Assessment Formula Grants)</w:t>
      </w:r>
    </w:p>
    <w:p w14:paraId="18FE012C" w14:textId="77777777" w:rsidR="00520B7D" w:rsidRPr="008018A4" w:rsidRDefault="00520B7D" w:rsidP="00520B7D">
      <w:pPr>
        <w:pStyle w:val="Default"/>
        <w:numPr>
          <w:ilvl w:val="1"/>
          <w:numId w:val="1"/>
        </w:numPr>
        <w:rPr>
          <w:rFonts w:asciiTheme="minorHAnsi" w:hAnsiTheme="minorHAnsi" w:cstheme="minorHAnsi"/>
        </w:rPr>
      </w:pPr>
      <w:r w:rsidRPr="008018A4">
        <w:rPr>
          <w:rFonts w:asciiTheme="minorHAnsi" w:hAnsiTheme="minorHAnsi" w:cstheme="minorHAnsi"/>
        </w:rPr>
        <w:t>Title I, Part C of the ESEA (Education of Migratory Children)</w:t>
      </w:r>
    </w:p>
    <w:p w14:paraId="637FBA84" w14:textId="77777777" w:rsidR="00520B7D" w:rsidRPr="008018A4" w:rsidRDefault="00520B7D" w:rsidP="00520B7D">
      <w:pPr>
        <w:pStyle w:val="Default"/>
        <w:numPr>
          <w:ilvl w:val="1"/>
          <w:numId w:val="1"/>
        </w:numPr>
        <w:rPr>
          <w:rFonts w:asciiTheme="minorHAnsi" w:hAnsiTheme="minorHAnsi" w:cstheme="minorHAnsi"/>
        </w:rPr>
      </w:pPr>
      <w:r w:rsidRPr="008018A4">
        <w:rPr>
          <w:rFonts w:asciiTheme="minorHAnsi" w:hAnsiTheme="minorHAnsi" w:cstheme="minorHAnsi"/>
        </w:rPr>
        <w:t>Title I, Part D, Subpart 1 of the ESEA (Prevention and Intervention Programs for Children and Youth Who Are Neglected, Delinquent, or At Risk)</w:t>
      </w:r>
    </w:p>
    <w:p w14:paraId="3623495F" w14:textId="77777777" w:rsidR="00520B7D" w:rsidRPr="008018A4" w:rsidRDefault="00520B7D" w:rsidP="00520B7D">
      <w:pPr>
        <w:pStyle w:val="Default"/>
        <w:numPr>
          <w:ilvl w:val="1"/>
          <w:numId w:val="1"/>
        </w:numPr>
        <w:rPr>
          <w:rFonts w:asciiTheme="minorHAnsi" w:hAnsiTheme="minorHAnsi" w:cstheme="minorHAnsi"/>
        </w:rPr>
      </w:pPr>
      <w:r w:rsidRPr="008018A4">
        <w:rPr>
          <w:rFonts w:asciiTheme="minorHAnsi" w:hAnsiTheme="minorHAnsi" w:cstheme="minorHAnsi"/>
        </w:rPr>
        <w:t xml:space="preserve">Title II, Part A of the ESEA (Supporting Effective Instruction) </w:t>
      </w:r>
    </w:p>
    <w:p w14:paraId="02C29F2D" w14:textId="77777777" w:rsidR="00520B7D" w:rsidRPr="008018A4" w:rsidRDefault="00520B7D" w:rsidP="00520B7D">
      <w:pPr>
        <w:numPr>
          <w:ilvl w:val="1"/>
          <w:numId w:val="1"/>
        </w:numPr>
        <w:tabs>
          <w:tab w:val="left" w:pos="800"/>
        </w:tabs>
        <w:kinsoku w:val="0"/>
        <w:overflowPunct w:val="0"/>
        <w:autoSpaceDE w:val="0"/>
        <w:autoSpaceDN w:val="0"/>
        <w:adjustRightInd w:val="0"/>
        <w:spacing w:after="0" w:line="246" w:lineRule="exact"/>
        <w:rPr>
          <w:rFonts w:cstheme="minorHAnsi"/>
          <w:sz w:val="24"/>
          <w:szCs w:val="24"/>
        </w:rPr>
      </w:pPr>
      <w:r w:rsidRPr="008018A4">
        <w:rPr>
          <w:rFonts w:cstheme="minorHAnsi"/>
          <w:spacing w:val="-1"/>
          <w:sz w:val="24"/>
          <w:szCs w:val="24"/>
        </w:rPr>
        <w:t>T</w:t>
      </w:r>
      <w:r w:rsidRPr="008018A4">
        <w:rPr>
          <w:rFonts w:cstheme="minorHAnsi"/>
          <w:sz w:val="24"/>
          <w:szCs w:val="24"/>
        </w:rPr>
        <w:t>itle</w:t>
      </w:r>
      <w:r w:rsidRPr="008018A4">
        <w:rPr>
          <w:rFonts w:cstheme="minorHAnsi"/>
          <w:spacing w:val="-6"/>
          <w:sz w:val="24"/>
          <w:szCs w:val="24"/>
        </w:rPr>
        <w:t xml:space="preserve"> </w:t>
      </w:r>
      <w:r w:rsidRPr="008018A4">
        <w:rPr>
          <w:rFonts w:cstheme="minorHAnsi"/>
          <w:spacing w:val="-1"/>
          <w:sz w:val="24"/>
          <w:szCs w:val="24"/>
        </w:rPr>
        <w:t>III</w:t>
      </w:r>
      <w:r w:rsidRPr="008018A4">
        <w:rPr>
          <w:rFonts w:cstheme="minorHAnsi"/>
          <w:sz w:val="24"/>
          <w:szCs w:val="24"/>
        </w:rPr>
        <w:t>,</w:t>
      </w:r>
      <w:r w:rsidRPr="008018A4">
        <w:rPr>
          <w:rFonts w:cstheme="minorHAnsi"/>
          <w:spacing w:val="-4"/>
          <w:sz w:val="24"/>
          <w:szCs w:val="24"/>
        </w:rPr>
        <w:t xml:space="preserve"> </w:t>
      </w:r>
      <w:r w:rsidRPr="008018A4">
        <w:rPr>
          <w:rFonts w:cstheme="minorHAnsi"/>
          <w:sz w:val="24"/>
          <w:szCs w:val="24"/>
        </w:rPr>
        <w:t>P</w:t>
      </w:r>
      <w:r w:rsidRPr="008018A4">
        <w:rPr>
          <w:rFonts w:cstheme="minorHAnsi"/>
          <w:spacing w:val="-1"/>
          <w:sz w:val="24"/>
          <w:szCs w:val="24"/>
        </w:rPr>
        <w:t>ar</w:t>
      </w:r>
      <w:r w:rsidRPr="008018A4">
        <w:rPr>
          <w:rFonts w:cstheme="minorHAnsi"/>
          <w:sz w:val="24"/>
          <w:szCs w:val="24"/>
        </w:rPr>
        <w:t>t</w:t>
      </w:r>
      <w:r w:rsidRPr="008018A4">
        <w:rPr>
          <w:rFonts w:cstheme="minorHAnsi"/>
          <w:spacing w:val="-4"/>
          <w:sz w:val="24"/>
          <w:szCs w:val="24"/>
        </w:rPr>
        <w:t xml:space="preserve"> </w:t>
      </w:r>
      <w:r w:rsidRPr="008018A4">
        <w:rPr>
          <w:rFonts w:cstheme="minorHAnsi"/>
          <w:sz w:val="24"/>
          <w:szCs w:val="24"/>
        </w:rPr>
        <w:t>A</w:t>
      </w:r>
      <w:r w:rsidRPr="008018A4">
        <w:rPr>
          <w:rFonts w:cstheme="minorHAnsi"/>
          <w:spacing w:val="-5"/>
          <w:sz w:val="24"/>
          <w:szCs w:val="24"/>
        </w:rPr>
        <w:t xml:space="preserve"> </w:t>
      </w:r>
      <w:r w:rsidRPr="008018A4">
        <w:rPr>
          <w:rFonts w:cstheme="minorHAnsi"/>
          <w:sz w:val="24"/>
          <w:szCs w:val="24"/>
        </w:rPr>
        <w:t>of</w:t>
      </w:r>
      <w:r w:rsidRPr="008018A4">
        <w:rPr>
          <w:rFonts w:cstheme="minorHAnsi"/>
          <w:spacing w:val="-5"/>
          <w:sz w:val="24"/>
          <w:szCs w:val="24"/>
        </w:rPr>
        <w:t xml:space="preserve"> </w:t>
      </w:r>
      <w:r w:rsidRPr="008018A4">
        <w:rPr>
          <w:rFonts w:cstheme="minorHAnsi"/>
          <w:sz w:val="24"/>
          <w:szCs w:val="24"/>
        </w:rPr>
        <w:t>t</w:t>
      </w:r>
      <w:r w:rsidRPr="008018A4">
        <w:rPr>
          <w:rFonts w:cstheme="minorHAnsi"/>
          <w:spacing w:val="2"/>
          <w:sz w:val="24"/>
          <w:szCs w:val="24"/>
        </w:rPr>
        <w:t>h</w:t>
      </w:r>
      <w:r w:rsidRPr="008018A4">
        <w:rPr>
          <w:rFonts w:cstheme="minorHAnsi"/>
          <w:sz w:val="24"/>
          <w:szCs w:val="24"/>
        </w:rPr>
        <w:t>e</w:t>
      </w:r>
      <w:r w:rsidRPr="008018A4">
        <w:rPr>
          <w:rFonts w:cstheme="minorHAnsi"/>
          <w:spacing w:val="-5"/>
          <w:sz w:val="24"/>
          <w:szCs w:val="24"/>
        </w:rPr>
        <w:t xml:space="preserve"> </w:t>
      </w:r>
      <w:r w:rsidRPr="008018A4">
        <w:rPr>
          <w:rFonts w:cstheme="minorHAnsi"/>
          <w:spacing w:val="-1"/>
          <w:sz w:val="24"/>
          <w:szCs w:val="24"/>
        </w:rPr>
        <w:t>E</w:t>
      </w:r>
      <w:r w:rsidRPr="008018A4">
        <w:rPr>
          <w:rFonts w:cstheme="minorHAnsi"/>
          <w:sz w:val="24"/>
          <w:szCs w:val="24"/>
        </w:rPr>
        <w:t>S</w:t>
      </w:r>
      <w:r w:rsidRPr="008018A4">
        <w:rPr>
          <w:rFonts w:cstheme="minorHAnsi"/>
          <w:spacing w:val="-1"/>
          <w:sz w:val="24"/>
          <w:szCs w:val="24"/>
        </w:rPr>
        <w:t>E</w:t>
      </w:r>
      <w:r w:rsidRPr="008018A4">
        <w:rPr>
          <w:rFonts w:cstheme="minorHAnsi"/>
          <w:sz w:val="24"/>
          <w:szCs w:val="24"/>
        </w:rPr>
        <w:t>A</w:t>
      </w:r>
      <w:r w:rsidRPr="008018A4">
        <w:rPr>
          <w:rFonts w:cstheme="minorHAnsi"/>
          <w:spacing w:val="-6"/>
          <w:sz w:val="24"/>
          <w:szCs w:val="24"/>
        </w:rPr>
        <w:t xml:space="preserve"> </w:t>
      </w:r>
      <w:r w:rsidRPr="008018A4">
        <w:rPr>
          <w:rFonts w:cstheme="minorHAnsi"/>
          <w:spacing w:val="-1"/>
          <w:sz w:val="24"/>
          <w:szCs w:val="24"/>
        </w:rPr>
        <w:t>(E</w:t>
      </w:r>
      <w:r w:rsidRPr="008018A4">
        <w:rPr>
          <w:rFonts w:cstheme="minorHAnsi"/>
          <w:sz w:val="24"/>
          <w:szCs w:val="24"/>
        </w:rPr>
        <w:t>nglish</w:t>
      </w:r>
      <w:r w:rsidRPr="008018A4">
        <w:rPr>
          <w:rFonts w:cstheme="minorHAnsi"/>
          <w:spacing w:val="-4"/>
          <w:sz w:val="24"/>
          <w:szCs w:val="24"/>
        </w:rPr>
        <w:t xml:space="preserve"> </w:t>
      </w:r>
      <w:r w:rsidRPr="008018A4">
        <w:rPr>
          <w:rFonts w:cstheme="minorHAnsi"/>
          <w:spacing w:val="-1"/>
          <w:sz w:val="24"/>
          <w:szCs w:val="24"/>
        </w:rPr>
        <w:t>La</w:t>
      </w:r>
      <w:r w:rsidRPr="008018A4">
        <w:rPr>
          <w:rFonts w:cstheme="minorHAnsi"/>
          <w:sz w:val="24"/>
          <w:szCs w:val="24"/>
        </w:rPr>
        <w:t>ngu</w:t>
      </w:r>
      <w:r w:rsidRPr="008018A4">
        <w:rPr>
          <w:rFonts w:cstheme="minorHAnsi"/>
          <w:spacing w:val="-1"/>
          <w:sz w:val="24"/>
          <w:szCs w:val="24"/>
        </w:rPr>
        <w:t>a</w:t>
      </w:r>
      <w:r w:rsidRPr="008018A4">
        <w:rPr>
          <w:rFonts w:cstheme="minorHAnsi"/>
          <w:sz w:val="24"/>
          <w:szCs w:val="24"/>
        </w:rPr>
        <w:t>ge</w:t>
      </w:r>
      <w:r w:rsidRPr="008018A4">
        <w:rPr>
          <w:rFonts w:cstheme="minorHAnsi"/>
          <w:spacing w:val="-3"/>
          <w:sz w:val="24"/>
          <w:szCs w:val="24"/>
        </w:rPr>
        <w:t xml:space="preserve"> </w:t>
      </w:r>
      <w:r w:rsidRPr="008018A4">
        <w:rPr>
          <w:rFonts w:cstheme="minorHAnsi"/>
          <w:spacing w:val="1"/>
          <w:sz w:val="24"/>
          <w:szCs w:val="24"/>
        </w:rPr>
        <w:t>A</w:t>
      </w:r>
      <w:r w:rsidRPr="008018A4">
        <w:rPr>
          <w:rFonts w:cstheme="minorHAnsi"/>
          <w:spacing w:val="-1"/>
          <w:sz w:val="24"/>
          <w:szCs w:val="24"/>
        </w:rPr>
        <w:t>c</w:t>
      </w:r>
      <w:r w:rsidRPr="008018A4">
        <w:rPr>
          <w:rFonts w:cstheme="minorHAnsi"/>
          <w:sz w:val="24"/>
          <w:szCs w:val="24"/>
        </w:rPr>
        <w:t>quisition,</w:t>
      </w:r>
      <w:r w:rsidRPr="008018A4">
        <w:rPr>
          <w:rFonts w:cstheme="minorHAnsi"/>
          <w:spacing w:val="-4"/>
          <w:sz w:val="24"/>
          <w:szCs w:val="24"/>
        </w:rPr>
        <w:t xml:space="preserve"> </w:t>
      </w:r>
      <w:r w:rsidRPr="008018A4">
        <w:rPr>
          <w:rFonts w:cstheme="minorHAnsi"/>
          <w:spacing w:val="-1"/>
          <w:sz w:val="24"/>
          <w:szCs w:val="24"/>
        </w:rPr>
        <w:t>La</w:t>
      </w:r>
      <w:r w:rsidRPr="008018A4">
        <w:rPr>
          <w:rFonts w:cstheme="minorHAnsi"/>
          <w:sz w:val="24"/>
          <w:szCs w:val="24"/>
        </w:rPr>
        <w:t>ngu</w:t>
      </w:r>
      <w:r w:rsidRPr="008018A4">
        <w:rPr>
          <w:rFonts w:cstheme="minorHAnsi"/>
          <w:spacing w:val="-1"/>
          <w:sz w:val="24"/>
          <w:szCs w:val="24"/>
        </w:rPr>
        <w:t>a</w:t>
      </w:r>
      <w:r w:rsidRPr="008018A4">
        <w:rPr>
          <w:rFonts w:cstheme="minorHAnsi"/>
          <w:sz w:val="24"/>
          <w:szCs w:val="24"/>
        </w:rPr>
        <w:t>ge</w:t>
      </w:r>
    </w:p>
    <w:p w14:paraId="7F6136C5" w14:textId="77777777" w:rsidR="00520B7D" w:rsidRPr="008018A4" w:rsidRDefault="00520B7D" w:rsidP="00520B7D">
      <w:pPr>
        <w:kinsoku w:val="0"/>
        <w:overflowPunct w:val="0"/>
        <w:autoSpaceDE w:val="0"/>
        <w:autoSpaceDN w:val="0"/>
        <w:adjustRightInd w:val="0"/>
        <w:spacing w:after="0" w:line="240" w:lineRule="auto"/>
        <w:ind w:left="1440"/>
        <w:rPr>
          <w:rFonts w:cstheme="minorHAnsi"/>
          <w:sz w:val="24"/>
          <w:szCs w:val="24"/>
        </w:rPr>
      </w:pPr>
      <w:r w:rsidRPr="008018A4">
        <w:rPr>
          <w:rFonts w:cstheme="minorHAnsi"/>
          <w:spacing w:val="-1"/>
          <w:sz w:val="24"/>
          <w:szCs w:val="24"/>
        </w:rPr>
        <w:t>E</w:t>
      </w:r>
      <w:r w:rsidRPr="008018A4">
        <w:rPr>
          <w:rFonts w:cstheme="minorHAnsi"/>
          <w:sz w:val="24"/>
          <w:szCs w:val="24"/>
        </w:rPr>
        <w:t>nh</w:t>
      </w:r>
      <w:r w:rsidRPr="008018A4">
        <w:rPr>
          <w:rFonts w:cstheme="minorHAnsi"/>
          <w:spacing w:val="-1"/>
          <w:sz w:val="24"/>
          <w:szCs w:val="24"/>
        </w:rPr>
        <w:t>a</w:t>
      </w:r>
      <w:r w:rsidRPr="008018A4">
        <w:rPr>
          <w:rFonts w:cstheme="minorHAnsi"/>
          <w:sz w:val="24"/>
          <w:szCs w:val="24"/>
        </w:rPr>
        <w:t>n</w:t>
      </w:r>
      <w:r w:rsidRPr="008018A4">
        <w:rPr>
          <w:rFonts w:cstheme="minorHAnsi"/>
          <w:spacing w:val="-1"/>
          <w:sz w:val="24"/>
          <w:szCs w:val="24"/>
        </w:rPr>
        <w:t>ce</w:t>
      </w:r>
      <w:r w:rsidRPr="008018A4">
        <w:rPr>
          <w:rFonts w:cstheme="minorHAnsi"/>
          <w:sz w:val="24"/>
          <w:szCs w:val="24"/>
        </w:rPr>
        <w:t>m</w:t>
      </w:r>
      <w:r w:rsidRPr="008018A4">
        <w:rPr>
          <w:rFonts w:cstheme="minorHAnsi"/>
          <w:spacing w:val="-1"/>
          <w:sz w:val="24"/>
          <w:szCs w:val="24"/>
        </w:rPr>
        <w:t>e</w:t>
      </w:r>
      <w:r w:rsidRPr="008018A4">
        <w:rPr>
          <w:rFonts w:cstheme="minorHAnsi"/>
          <w:sz w:val="24"/>
          <w:szCs w:val="24"/>
        </w:rPr>
        <w:t>nt,</w:t>
      </w:r>
      <w:r w:rsidRPr="008018A4">
        <w:rPr>
          <w:rFonts w:cstheme="minorHAnsi"/>
          <w:spacing w:val="-9"/>
          <w:sz w:val="24"/>
          <w:szCs w:val="24"/>
        </w:rPr>
        <w:t xml:space="preserve"> </w:t>
      </w:r>
      <w:r w:rsidRPr="008018A4">
        <w:rPr>
          <w:rFonts w:cstheme="minorHAnsi"/>
          <w:spacing w:val="-1"/>
          <w:sz w:val="24"/>
          <w:szCs w:val="24"/>
        </w:rPr>
        <w:t>a</w:t>
      </w:r>
      <w:r w:rsidRPr="008018A4">
        <w:rPr>
          <w:rFonts w:cstheme="minorHAnsi"/>
          <w:sz w:val="24"/>
          <w:szCs w:val="24"/>
        </w:rPr>
        <w:t>nd</w:t>
      </w:r>
      <w:r w:rsidRPr="008018A4">
        <w:rPr>
          <w:rFonts w:cstheme="minorHAnsi"/>
          <w:spacing w:val="-11"/>
          <w:sz w:val="24"/>
          <w:szCs w:val="24"/>
        </w:rPr>
        <w:t xml:space="preserve"> </w:t>
      </w:r>
      <w:r w:rsidRPr="008018A4">
        <w:rPr>
          <w:rFonts w:cstheme="minorHAnsi"/>
          <w:spacing w:val="-1"/>
          <w:sz w:val="24"/>
          <w:szCs w:val="24"/>
        </w:rPr>
        <w:t>A</w:t>
      </w:r>
      <w:r w:rsidRPr="008018A4">
        <w:rPr>
          <w:rFonts w:cstheme="minorHAnsi"/>
          <w:spacing w:val="1"/>
          <w:sz w:val="24"/>
          <w:szCs w:val="24"/>
        </w:rPr>
        <w:t>c</w:t>
      </w:r>
      <w:r w:rsidRPr="008018A4">
        <w:rPr>
          <w:rFonts w:cstheme="minorHAnsi"/>
          <w:spacing w:val="-1"/>
          <w:sz w:val="24"/>
          <w:szCs w:val="24"/>
        </w:rPr>
        <w:t>a</w:t>
      </w:r>
      <w:r w:rsidRPr="008018A4">
        <w:rPr>
          <w:rFonts w:cstheme="minorHAnsi"/>
          <w:sz w:val="24"/>
          <w:szCs w:val="24"/>
        </w:rPr>
        <w:t>d</w:t>
      </w:r>
      <w:r w:rsidRPr="008018A4">
        <w:rPr>
          <w:rFonts w:cstheme="minorHAnsi"/>
          <w:spacing w:val="1"/>
          <w:sz w:val="24"/>
          <w:szCs w:val="24"/>
        </w:rPr>
        <w:t>e</w:t>
      </w:r>
      <w:r w:rsidRPr="008018A4">
        <w:rPr>
          <w:rFonts w:cstheme="minorHAnsi"/>
          <w:sz w:val="24"/>
          <w:szCs w:val="24"/>
        </w:rPr>
        <w:t>mic</w:t>
      </w:r>
      <w:r w:rsidRPr="008018A4">
        <w:rPr>
          <w:rFonts w:cstheme="minorHAnsi"/>
          <w:spacing w:val="-11"/>
          <w:sz w:val="24"/>
          <w:szCs w:val="24"/>
        </w:rPr>
        <w:t xml:space="preserve"> </w:t>
      </w:r>
      <w:r w:rsidRPr="008018A4">
        <w:rPr>
          <w:rFonts w:cstheme="minorHAnsi"/>
          <w:spacing w:val="-1"/>
          <w:sz w:val="24"/>
          <w:szCs w:val="24"/>
        </w:rPr>
        <w:t>Ac</w:t>
      </w:r>
      <w:r w:rsidRPr="008018A4">
        <w:rPr>
          <w:rFonts w:cstheme="minorHAnsi"/>
          <w:sz w:val="24"/>
          <w:szCs w:val="24"/>
        </w:rPr>
        <w:t>hi</w:t>
      </w:r>
      <w:r w:rsidRPr="008018A4">
        <w:rPr>
          <w:rFonts w:cstheme="minorHAnsi"/>
          <w:spacing w:val="-1"/>
          <w:sz w:val="24"/>
          <w:szCs w:val="24"/>
        </w:rPr>
        <w:t>e</w:t>
      </w:r>
      <w:r w:rsidRPr="008018A4">
        <w:rPr>
          <w:rFonts w:cstheme="minorHAnsi"/>
          <w:sz w:val="24"/>
          <w:szCs w:val="24"/>
        </w:rPr>
        <w:t>v</w:t>
      </w:r>
      <w:r w:rsidRPr="008018A4">
        <w:rPr>
          <w:rFonts w:cstheme="minorHAnsi"/>
          <w:spacing w:val="-1"/>
          <w:sz w:val="24"/>
          <w:szCs w:val="24"/>
        </w:rPr>
        <w:t>e</w:t>
      </w:r>
      <w:r w:rsidRPr="008018A4">
        <w:rPr>
          <w:rFonts w:cstheme="minorHAnsi"/>
          <w:sz w:val="24"/>
          <w:szCs w:val="24"/>
        </w:rPr>
        <w:t>m</w:t>
      </w:r>
      <w:r w:rsidRPr="008018A4">
        <w:rPr>
          <w:rFonts w:cstheme="minorHAnsi"/>
          <w:spacing w:val="-1"/>
          <w:sz w:val="24"/>
          <w:szCs w:val="24"/>
        </w:rPr>
        <w:t>e</w:t>
      </w:r>
      <w:r w:rsidRPr="008018A4">
        <w:rPr>
          <w:rFonts w:cstheme="minorHAnsi"/>
          <w:sz w:val="24"/>
          <w:szCs w:val="24"/>
        </w:rPr>
        <w:t>nt)</w:t>
      </w:r>
    </w:p>
    <w:p w14:paraId="4F7F10F7" w14:textId="77777777" w:rsidR="00520B7D" w:rsidRPr="008018A4" w:rsidRDefault="00520B7D" w:rsidP="00520B7D">
      <w:pPr>
        <w:numPr>
          <w:ilvl w:val="1"/>
          <w:numId w:val="1"/>
        </w:numPr>
        <w:tabs>
          <w:tab w:val="left" w:pos="800"/>
        </w:tabs>
        <w:kinsoku w:val="0"/>
        <w:overflowPunct w:val="0"/>
        <w:autoSpaceDE w:val="0"/>
        <w:autoSpaceDN w:val="0"/>
        <w:adjustRightInd w:val="0"/>
        <w:spacing w:after="0" w:line="240" w:lineRule="auto"/>
        <w:rPr>
          <w:rFonts w:cstheme="minorHAnsi"/>
          <w:sz w:val="24"/>
          <w:szCs w:val="24"/>
        </w:rPr>
      </w:pPr>
      <w:r w:rsidRPr="008018A4">
        <w:rPr>
          <w:rFonts w:cstheme="minorHAnsi"/>
          <w:spacing w:val="-1"/>
          <w:sz w:val="24"/>
          <w:szCs w:val="24"/>
        </w:rPr>
        <w:t>T</w:t>
      </w:r>
      <w:r w:rsidRPr="008018A4">
        <w:rPr>
          <w:rFonts w:cstheme="minorHAnsi"/>
          <w:sz w:val="24"/>
          <w:szCs w:val="24"/>
        </w:rPr>
        <w:t>itle</w:t>
      </w:r>
      <w:r w:rsidRPr="008018A4">
        <w:rPr>
          <w:rFonts w:cstheme="minorHAnsi"/>
          <w:spacing w:val="-5"/>
          <w:sz w:val="24"/>
          <w:szCs w:val="24"/>
        </w:rPr>
        <w:t xml:space="preserve"> </w:t>
      </w:r>
      <w:r w:rsidRPr="008018A4">
        <w:rPr>
          <w:rFonts w:cstheme="minorHAnsi"/>
          <w:spacing w:val="-4"/>
          <w:sz w:val="24"/>
          <w:szCs w:val="24"/>
        </w:rPr>
        <w:t>I</w:t>
      </w:r>
      <w:r w:rsidRPr="008018A4">
        <w:rPr>
          <w:rFonts w:cstheme="minorHAnsi"/>
          <w:spacing w:val="-1"/>
          <w:sz w:val="24"/>
          <w:szCs w:val="24"/>
        </w:rPr>
        <w:t>V</w:t>
      </w:r>
      <w:r w:rsidRPr="008018A4">
        <w:rPr>
          <w:rFonts w:cstheme="minorHAnsi"/>
          <w:sz w:val="24"/>
          <w:szCs w:val="24"/>
        </w:rPr>
        <w:t>,</w:t>
      </w:r>
      <w:r w:rsidRPr="008018A4">
        <w:rPr>
          <w:rFonts w:cstheme="minorHAnsi"/>
          <w:spacing w:val="-3"/>
          <w:sz w:val="24"/>
          <w:szCs w:val="24"/>
        </w:rPr>
        <w:t xml:space="preserve"> </w:t>
      </w:r>
      <w:r w:rsidRPr="008018A4">
        <w:rPr>
          <w:rFonts w:cstheme="minorHAnsi"/>
          <w:sz w:val="24"/>
          <w:szCs w:val="24"/>
        </w:rPr>
        <w:t>P</w:t>
      </w:r>
      <w:r w:rsidRPr="008018A4">
        <w:rPr>
          <w:rFonts w:cstheme="minorHAnsi"/>
          <w:spacing w:val="1"/>
          <w:sz w:val="24"/>
          <w:szCs w:val="24"/>
        </w:rPr>
        <w:t>a</w:t>
      </w:r>
      <w:r w:rsidRPr="008018A4">
        <w:rPr>
          <w:rFonts w:cstheme="minorHAnsi"/>
          <w:spacing w:val="-1"/>
          <w:sz w:val="24"/>
          <w:szCs w:val="24"/>
        </w:rPr>
        <w:t>r</w:t>
      </w:r>
      <w:r w:rsidRPr="008018A4">
        <w:rPr>
          <w:rFonts w:cstheme="minorHAnsi"/>
          <w:sz w:val="24"/>
          <w:szCs w:val="24"/>
        </w:rPr>
        <w:t>t</w:t>
      </w:r>
      <w:r w:rsidRPr="008018A4">
        <w:rPr>
          <w:rFonts w:cstheme="minorHAnsi"/>
          <w:spacing w:val="-3"/>
          <w:sz w:val="24"/>
          <w:szCs w:val="24"/>
        </w:rPr>
        <w:t xml:space="preserve"> </w:t>
      </w:r>
      <w:r w:rsidRPr="008018A4">
        <w:rPr>
          <w:rFonts w:cstheme="minorHAnsi"/>
          <w:sz w:val="24"/>
          <w:szCs w:val="24"/>
        </w:rPr>
        <w:t>A</w:t>
      </w:r>
      <w:r w:rsidRPr="008018A4">
        <w:rPr>
          <w:rFonts w:cstheme="minorHAnsi"/>
          <w:spacing w:val="-5"/>
          <w:sz w:val="24"/>
          <w:szCs w:val="24"/>
        </w:rPr>
        <w:t xml:space="preserve"> </w:t>
      </w:r>
      <w:r w:rsidRPr="008018A4">
        <w:rPr>
          <w:rFonts w:cstheme="minorHAnsi"/>
          <w:sz w:val="24"/>
          <w:szCs w:val="24"/>
        </w:rPr>
        <w:t>of</w:t>
      </w:r>
      <w:r w:rsidRPr="008018A4">
        <w:rPr>
          <w:rFonts w:cstheme="minorHAnsi"/>
          <w:spacing w:val="-4"/>
          <w:sz w:val="24"/>
          <w:szCs w:val="24"/>
        </w:rPr>
        <w:t xml:space="preserve"> </w:t>
      </w:r>
      <w:r w:rsidRPr="008018A4">
        <w:rPr>
          <w:rFonts w:cstheme="minorHAnsi"/>
          <w:sz w:val="24"/>
          <w:szCs w:val="24"/>
        </w:rPr>
        <w:t>the</w:t>
      </w:r>
      <w:r w:rsidRPr="008018A4">
        <w:rPr>
          <w:rFonts w:cstheme="minorHAnsi"/>
          <w:spacing w:val="-4"/>
          <w:sz w:val="24"/>
          <w:szCs w:val="24"/>
        </w:rPr>
        <w:t xml:space="preserve"> </w:t>
      </w:r>
      <w:r w:rsidRPr="008018A4">
        <w:rPr>
          <w:rFonts w:cstheme="minorHAnsi"/>
          <w:spacing w:val="2"/>
          <w:sz w:val="24"/>
          <w:szCs w:val="24"/>
        </w:rPr>
        <w:t>E</w:t>
      </w:r>
      <w:r w:rsidRPr="008018A4">
        <w:rPr>
          <w:rFonts w:cstheme="minorHAnsi"/>
          <w:sz w:val="24"/>
          <w:szCs w:val="24"/>
        </w:rPr>
        <w:t>S</w:t>
      </w:r>
      <w:r w:rsidRPr="008018A4">
        <w:rPr>
          <w:rFonts w:cstheme="minorHAnsi"/>
          <w:spacing w:val="-1"/>
          <w:sz w:val="24"/>
          <w:szCs w:val="24"/>
        </w:rPr>
        <w:t>E</w:t>
      </w:r>
      <w:r w:rsidRPr="008018A4">
        <w:rPr>
          <w:rFonts w:cstheme="minorHAnsi"/>
          <w:sz w:val="24"/>
          <w:szCs w:val="24"/>
        </w:rPr>
        <w:t>A</w:t>
      </w:r>
      <w:r w:rsidRPr="008018A4">
        <w:rPr>
          <w:rFonts w:cstheme="minorHAnsi"/>
          <w:spacing w:val="-5"/>
          <w:sz w:val="24"/>
          <w:szCs w:val="24"/>
        </w:rPr>
        <w:t xml:space="preserve"> </w:t>
      </w:r>
      <w:r w:rsidRPr="008018A4">
        <w:rPr>
          <w:rFonts w:cstheme="minorHAnsi"/>
          <w:spacing w:val="-1"/>
          <w:sz w:val="24"/>
          <w:szCs w:val="24"/>
        </w:rPr>
        <w:t>(</w:t>
      </w:r>
      <w:r w:rsidRPr="008018A4">
        <w:rPr>
          <w:rFonts w:cstheme="minorHAnsi"/>
          <w:sz w:val="24"/>
          <w:szCs w:val="24"/>
        </w:rPr>
        <w:t>Stud</w:t>
      </w:r>
      <w:r w:rsidRPr="008018A4">
        <w:rPr>
          <w:rFonts w:cstheme="minorHAnsi"/>
          <w:spacing w:val="-1"/>
          <w:sz w:val="24"/>
          <w:szCs w:val="24"/>
        </w:rPr>
        <w:t>e</w:t>
      </w:r>
      <w:r w:rsidRPr="008018A4">
        <w:rPr>
          <w:rFonts w:cstheme="minorHAnsi"/>
          <w:sz w:val="24"/>
          <w:szCs w:val="24"/>
        </w:rPr>
        <w:t>nt</w:t>
      </w:r>
      <w:r w:rsidRPr="008018A4">
        <w:rPr>
          <w:rFonts w:cstheme="minorHAnsi"/>
          <w:spacing w:val="-3"/>
          <w:sz w:val="24"/>
          <w:szCs w:val="24"/>
        </w:rPr>
        <w:t xml:space="preserve"> </w:t>
      </w:r>
      <w:r w:rsidRPr="008018A4">
        <w:rPr>
          <w:rFonts w:cstheme="minorHAnsi"/>
          <w:sz w:val="24"/>
          <w:szCs w:val="24"/>
        </w:rPr>
        <w:t>Suppo</w:t>
      </w:r>
      <w:r w:rsidRPr="008018A4">
        <w:rPr>
          <w:rFonts w:cstheme="minorHAnsi"/>
          <w:spacing w:val="-1"/>
          <w:sz w:val="24"/>
          <w:szCs w:val="24"/>
        </w:rPr>
        <w:t>r</w:t>
      </w:r>
      <w:r w:rsidRPr="008018A4">
        <w:rPr>
          <w:rFonts w:cstheme="minorHAnsi"/>
          <w:sz w:val="24"/>
          <w:szCs w:val="24"/>
        </w:rPr>
        <w:t>t</w:t>
      </w:r>
      <w:r w:rsidRPr="008018A4">
        <w:rPr>
          <w:rFonts w:cstheme="minorHAnsi"/>
          <w:spacing w:val="-3"/>
          <w:sz w:val="24"/>
          <w:szCs w:val="24"/>
        </w:rPr>
        <w:t xml:space="preserve"> </w:t>
      </w:r>
      <w:r w:rsidRPr="008018A4">
        <w:rPr>
          <w:rFonts w:cstheme="minorHAnsi"/>
          <w:spacing w:val="-1"/>
          <w:sz w:val="24"/>
          <w:szCs w:val="24"/>
        </w:rPr>
        <w:t>a</w:t>
      </w:r>
      <w:r w:rsidRPr="008018A4">
        <w:rPr>
          <w:rFonts w:cstheme="minorHAnsi"/>
          <w:sz w:val="24"/>
          <w:szCs w:val="24"/>
        </w:rPr>
        <w:t>nd</w:t>
      </w:r>
      <w:r w:rsidRPr="008018A4">
        <w:rPr>
          <w:rFonts w:cstheme="minorHAnsi"/>
          <w:spacing w:val="-4"/>
          <w:sz w:val="24"/>
          <w:szCs w:val="24"/>
        </w:rPr>
        <w:t xml:space="preserve"> </w:t>
      </w:r>
      <w:r w:rsidRPr="008018A4">
        <w:rPr>
          <w:rFonts w:cstheme="minorHAnsi"/>
          <w:spacing w:val="-1"/>
          <w:sz w:val="24"/>
          <w:szCs w:val="24"/>
        </w:rPr>
        <w:t>Aca</w:t>
      </w:r>
      <w:r w:rsidRPr="008018A4">
        <w:rPr>
          <w:rFonts w:cstheme="minorHAnsi"/>
          <w:sz w:val="24"/>
          <w:szCs w:val="24"/>
        </w:rPr>
        <w:t>d</w:t>
      </w:r>
      <w:r w:rsidRPr="008018A4">
        <w:rPr>
          <w:rFonts w:cstheme="minorHAnsi"/>
          <w:spacing w:val="-1"/>
          <w:sz w:val="24"/>
          <w:szCs w:val="24"/>
        </w:rPr>
        <w:t>e</w:t>
      </w:r>
      <w:r w:rsidRPr="008018A4">
        <w:rPr>
          <w:rFonts w:cstheme="minorHAnsi"/>
          <w:sz w:val="24"/>
          <w:szCs w:val="24"/>
        </w:rPr>
        <w:t>mic</w:t>
      </w:r>
      <w:r w:rsidRPr="008018A4">
        <w:rPr>
          <w:rFonts w:cstheme="minorHAnsi"/>
          <w:spacing w:val="-4"/>
          <w:sz w:val="24"/>
          <w:szCs w:val="24"/>
        </w:rPr>
        <w:t xml:space="preserve"> </w:t>
      </w:r>
      <w:r w:rsidRPr="008018A4">
        <w:rPr>
          <w:rFonts w:cstheme="minorHAnsi"/>
          <w:spacing w:val="-1"/>
          <w:sz w:val="24"/>
          <w:szCs w:val="24"/>
        </w:rPr>
        <w:t>E</w:t>
      </w:r>
      <w:r w:rsidRPr="008018A4">
        <w:rPr>
          <w:rFonts w:cstheme="minorHAnsi"/>
          <w:spacing w:val="2"/>
          <w:sz w:val="24"/>
          <w:szCs w:val="24"/>
        </w:rPr>
        <w:t>n</w:t>
      </w:r>
      <w:r w:rsidRPr="008018A4">
        <w:rPr>
          <w:rFonts w:cstheme="minorHAnsi"/>
          <w:spacing w:val="-1"/>
          <w:sz w:val="24"/>
          <w:szCs w:val="24"/>
        </w:rPr>
        <w:t>r</w:t>
      </w:r>
      <w:r w:rsidRPr="008018A4">
        <w:rPr>
          <w:rFonts w:cstheme="minorHAnsi"/>
          <w:sz w:val="24"/>
          <w:szCs w:val="24"/>
        </w:rPr>
        <w:t>i</w:t>
      </w:r>
      <w:r w:rsidRPr="008018A4">
        <w:rPr>
          <w:rFonts w:cstheme="minorHAnsi"/>
          <w:spacing w:val="-1"/>
          <w:sz w:val="24"/>
          <w:szCs w:val="24"/>
        </w:rPr>
        <w:t>c</w:t>
      </w:r>
      <w:r w:rsidRPr="008018A4">
        <w:rPr>
          <w:rFonts w:cstheme="minorHAnsi"/>
          <w:sz w:val="24"/>
          <w:szCs w:val="24"/>
        </w:rPr>
        <w:t>hm</w:t>
      </w:r>
      <w:r w:rsidRPr="008018A4">
        <w:rPr>
          <w:rFonts w:cstheme="minorHAnsi"/>
          <w:spacing w:val="-1"/>
          <w:sz w:val="24"/>
          <w:szCs w:val="24"/>
        </w:rPr>
        <w:t>e</w:t>
      </w:r>
      <w:r w:rsidRPr="008018A4">
        <w:rPr>
          <w:rFonts w:cstheme="minorHAnsi"/>
          <w:sz w:val="24"/>
          <w:szCs w:val="24"/>
        </w:rPr>
        <w:t>nt</w:t>
      </w:r>
      <w:r w:rsidRPr="008018A4">
        <w:rPr>
          <w:rFonts w:cstheme="minorHAnsi"/>
          <w:spacing w:val="-1"/>
          <w:sz w:val="24"/>
          <w:szCs w:val="24"/>
        </w:rPr>
        <w:t xml:space="preserve"> Gra</w:t>
      </w:r>
      <w:r w:rsidRPr="008018A4">
        <w:rPr>
          <w:rFonts w:cstheme="minorHAnsi"/>
          <w:sz w:val="24"/>
          <w:szCs w:val="24"/>
        </w:rPr>
        <w:t>nts)</w:t>
      </w:r>
    </w:p>
    <w:p w14:paraId="58BAA5C7" w14:textId="18B89402" w:rsidR="00520B7D" w:rsidRPr="008018A4" w:rsidRDefault="00520B7D" w:rsidP="00520B7D">
      <w:pPr>
        <w:numPr>
          <w:ilvl w:val="1"/>
          <w:numId w:val="1"/>
        </w:numPr>
        <w:tabs>
          <w:tab w:val="left" w:pos="800"/>
        </w:tabs>
        <w:kinsoku w:val="0"/>
        <w:overflowPunct w:val="0"/>
        <w:autoSpaceDE w:val="0"/>
        <w:autoSpaceDN w:val="0"/>
        <w:adjustRightInd w:val="0"/>
        <w:spacing w:after="0" w:line="276" w:lineRule="exact"/>
        <w:rPr>
          <w:rFonts w:cstheme="minorHAnsi"/>
          <w:sz w:val="24"/>
          <w:szCs w:val="24"/>
        </w:rPr>
      </w:pPr>
      <w:r w:rsidRPr="008018A4">
        <w:rPr>
          <w:rFonts w:cstheme="minorHAnsi"/>
          <w:spacing w:val="-1"/>
          <w:sz w:val="24"/>
          <w:szCs w:val="24"/>
        </w:rPr>
        <w:t>T</w:t>
      </w:r>
      <w:r w:rsidRPr="008018A4">
        <w:rPr>
          <w:rFonts w:cstheme="minorHAnsi"/>
          <w:sz w:val="24"/>
          <w:szCs w:val="24"/>
        </w:rPr>
        <w:t>itle</w:t>
      </w:r>
      <w:r w:rsidRPr="008018A4">
        <w:rPr>
          <w:rFonts w:cstheme="minorHAnsi"/>
          <w:spacing w:val="-5"/>
          <w:sz w:val="24"/>
          <w:szCs w:val="24"/>
        </w:rPr>
        <w:t xml:space="preserve"> </w:t>
      </w:r>
      <w:r w:rsidRPr="008018A4">
        <w:rPr>
          <w:rFonts w:cstheme="minorHAnsi"/>
          <w:spacing w:val="-4"/>
          <w:sz w:val="24"/>
          <w:szCs w:val="24"/>
        </w:rPr>
        <w:t>I</w:t>
      </w:r>
      <w:r w:rsidRPr="008018A4">
        <w:rPr>
          <w:rFonts w:cstheme="minorHAnsi"/>
          <w:spacing w:val="-1"/>
          <w:sz w:val="24"/>
          <w:szCs w:val="24"/>
        </w:rPr>
        <w:t>V</w:t>
      </w:r>
      <w:r w:rsidRPr="008018A4">
        <w:rPr>
          <w:rFonts w:cstheme="minorHAnsi"/>
          <w:sz w:val="24"/>
          <w:szCs w:val="24"/>
        </w:rPr>
        <w:t>,</w:t>
      </w:r>
      <w:r w:rsidRPr="008018A4">
        <w:rPr>
          <w:rFonts w:cstheme="minorHAnsi"/>
          <w:spacing w:val="-3"/>
          <w:sz w:val="24"/>
          <w:szCs w:val="24"/>
        </w:rPr>
        <w:t xml:space="preserve"> </w:t>
      </w:r>
      <w:r w:rsidRPr="008018A4">
        <w:rPr>
          <w:rFonts w:cstheme="minorHAnsi"/>
          <w:sz w:val="24"/>
          <w:szCs w:val="24"/>
        </w:rPr>
        <w:t>P</w:t>
      </w:r>
      <w:r w:rsidRPr="008018A4">
        <w:rPr>
          <w:rFonts w:cstheme="minorHAnsi"/>
          <w:spacing w:val="1"/>
          <w:sz w:val="24"/>
          <w:szCs w:val="24"/>
        </w:rPr>
        <w:t>a</w:t>
      </w:r>
      <w:r w:rsidRPr="008018A4">
        <w:rPr>
          <w:rFonts w:cstheme="minorHAnsi"/>
          <w:spacing w:val="-1"/>
          <w:sz w:val="24"/>
          <w:szCs w:val="24"/>
        </w:rPr>
        <w:t>r</w:t>
      </w:r>
      <w:r w:rsidRPr="008018A4">
        <w:rPr>
          <w:rFonts w:cstheme="minorHAnsi"/>
          <w:sz w:val="24"/>
          <w:szCs w:val="24"/>
        </w:rPr>
        <w:t>t</w:t>
      </w:r>
      <w:r w:rsidRPr="008018A4">
        <w:rPr>
          <w:rFonts w:cstheme="minorHAnsi"/>
          <w:spacing w:val="-4"/>
          <w:sz w:val="24"/>
          <w:szCs w:val="24"/>
        </w:rPr>
        <w:t xml:space="preserve"> </w:t>
      </w:r>
      <w:r w:rsidRPr="008018A4">
        <w:rPr>
          <w:rFonts w:cstheme="minorHAnsi"/>
          <w:sz w:val="24"/>
          <w:szCs w:val="24"/>
        </w:rPr>
        <w:t>B</w:t>
      </w:r>
      <w:r w:rsidRPr="008018A4">
        <w:rPr>
          <w:rFonts w:cstheme="minorHAnsi"/>
          <w:spacing w:val="-3"/>
          <w:sz w:val="24"/>
          <w:szCs w:val="24"/>
        </w:rPr>
        <w:t xml:space="preserve"> </w:t>
      </w:r>
      <w:r w:rsidRPr="008018A4">
        <w:rPr>
          <w:rFonts w:cstheme="minorHAnsi"/>
          <w:sz w:val="24"/>
          <w:szCs w:val="24"/>
        </w:rPr>
        <w:t>of</w:t>
      </w:r>
      <w:r w:rsidRPr="008018A4">
        <w:rPr>
          <w:rFonts w:cstheme="minorHAnsi"/>
          <w:spacing w:val="-5"/>
          <w:sz w:val="24"/>
          <w:szCs w:val="24"/>
        </w:rPr>
        <w:t xml:space="preserve"> </w:t>
      </w:r>
      <w:r w:rsidRPr="008018A4">
        <w:rPr>
          <w:rFonts w:cstheme="minorHAnsi"/>
          <w:sz w:val="24"/>
          <w:szCs w:val="24"/>
        </w:rPr>
        <w:t>the</w:t>
      </w:r>
      <w:r w:rsidRPr="008018A4">
        <w:rPr>
          <w:rFonts w:cstheme="minorHAnsi"/>
          <w:spacing w:val="-4"/>
          <w:sz w:val="24"/>
          <w:szCs w:val="24"/>
        </w:rPr>
        <w:t xml:space="preserve"> </w:t>
      </w:r>
      <w:r w:rsidRPr="008018A4">
        <w:rPr>
          <w:rFonts w:cstheme="minorHAnsi"/>
          <w:spacing w:val="-1"/>
          <w:sz w:val="24"/>
          <w:szCs w:val="24"/>
        </w:rPr>
        <w:t>E</w:t>
      </w:r>
      <w:r w:rsidRPr="008018A4">
        <w:rPr>
          <w:rFonts w:cstheme="minorHAnsi"/>
          <w:sz w:val="24"/>
          <w:szCs w:val="24"/>
        </w:rPr>
        <w:t>S</w:t>
      </w:r>
      <w:r w:rsidRPr="008018A4">
        <w:rPr>
          <w:rFonts w:cstheme="minorHAnsi"/>
          <w:spacing w:val="-1"/>
          <w:sz w:val="24"/>
          <w:szCs w:val="24"/>
        </w:rPr>
        <w:t>E</w:t>
      </w:r>
      <w:r w:rsidRPr="008018A4">
        <w:rPr>
          <w:rFonts w:cstheme="minorHAnsi"/>
          <w:sz w:val="24"/>
          <w:szCs w:val="24"/>
        </w:rPr>
        <w:t>A</w:t>
      </w:r>
      <w:r w:rsidRPr="008018A4">
        <w:rPr>
          <w:rFonts w:cstheme="minorHAnsi"/>
          <w:spacing w:val="-5"/>
          <w:sz w:val="24"/>
          <w:szCs w:val="24"/>
        </w:rPr>
        <w:t xml:space="preserve"> </w:t>
      </w:r>
      <w:r w:rsidRPr="008018A4">
        <w:rPr>
          <w:rFonts w:cstheme="minorHAnsi"/>
          <w:spacing w:val="-1"/>
          <w:sz w:val="24"/>
          <w:szCs w:val="24"/>
        </w:rPr>
        <w:t>(</w:t>
      </w:r>
      <w:r w:rsidR="00306525" w:rsidRPr="008018A4">
        <w:rPr>
          <w:rFonts w:cstheme="minorHAnsi"/>
          <w:sz w:val="24"/>
          <w:szCs w:val="24"/>
        </w:rPr>
        <w:t>21</w:t>
      </w:r>
      <w:r w:rsidR="00306525" w:rsidRPr="008018A4">
        <w:rPr>
          <w:rFonts w:cstheme="minorHAnsi"/>
          <w:sz w:val="24"/>
          <w:szCs w:val="24"/>
          <w:vertAlign w:val="superscript"/>
        </w:rPr>
        <w:t>st</w:t>
      </w:r>
      <w:r w:rsidR="00306525" w:rsidRPr="008018A4">
        <w:rPr>
          <w:rFonts w:cstheme="minorHAnsi"/>
          <w:sz w:val="24"/>
          <w:szCs w:val="24"/>
        </w:rPr>
        <w:t xml:space="preserve"> </w:t>
      </w:r>
      <w:r w:rsidRPr="008018A4">
        <w:rPr>
          <w:rFonts w:cstheme="minorHAnsi"/>
          <w:sz w:val="24"/>
          <w:szCs w:val="24"/>
        </w:rPr>
        <w:t>C</w:t>
      </w:r>
      <w:r w:rsidRPr="008018A4">
        <w:rPr>
          <w:rFonts w:cstheme="minorHAnsi"/>
          <w:spacing w:val="-1"/>
          <w:sz w:val="24"/>
          <w:szCs w:val="24"/>
        </w:rPr>
        <w:t>e</w:t>
      </w:r>
      <w:r w:rsidRPr="008018A4">
        <w:rPr>
          <w:rFonts w:cstheme="minorHAnsi"/>
          <w:sz w:val="24"/>
          <w:szCs w:val="24"/>
        </w:rPr>
        <w:t>ntu</w:t>
      </w:r>
      <w:r w:rsidRPr="008018A4">
        <w:rPr>
          <w:rFonts w:cstheme="minorHAnsi"/>
          <w:spacing w:val="-1"/>
          <w:sz w:val="24"/>
          <w:szCs w:val="24"/>
        </w:rPr>
        <w:t>r</w:t>
      </w:r>
      <w:r w:rsidRPr="008018A4">
        <w:rPr>
          <w:rFonts w:cstheme="minorHAnsi"/>
          <w:sz w:val="24"/>
          <w:szCs w:val="24"/>
        </w:rPr>
        <w:t>y</w:t>
      </w:r>
      <w:r w:rsidRPr="008018A4">
        <w:rPr>
          <w:rFonts w:cstheme="minorHAnsi"/>
          <w:spacing w:val="-4"/>
          <w:sz w:val="24"/>
          <w:szCs w:val="24"/>
        </w:rPr>
        <w:t xml:space="preserve"> </w:t>
      </w:r>
      <w:r w:rsidRPr="008018A4">
        <w:rPr>
          <w:rFonts w:cstheme="minorHAnsi"/>
          <w:sz w:val="24"/>
          <w:szCs w:val="24"/>
        </w:rPr>
        <w:t>Community</w:t>
      </w:r>
      <w:r w:rsidRPr="008018A4">
        <w:rPr>
          <w:rFonts w:cstheme="minorHAnsi"/>
          <w:spacing w:val="-3"/>
          <w:sz w:val="24"/>
          <w:szCs w:val="24"/>
        </w:rPr>
        <w:t xml:space="preserve"> </w:t>
      </w:r>
      <w:r w:rsidRPr="008018A4">
        <w:rPr>
          <w:rFonts w:cstheme="minorHAnsi"/>
          <w:spacing w:val="-1"/>
          <w:sz w:val="24"/>
          <w:szCs w:val="24"/>
        </w:rPr>
        <w:t>Lear</w:t>
      </w:r>
      <w:r w:rsidRPr="008018A4">
        <w:rPr>
          <w:rFonts w:cstheme="minorHAnsi"/>
          <w:sz w:val="24"/>
          <w:szCs w:val="24"/>
        </w:rPr>
        <w:t>ning</w:t>
      </w:r>
      <w:r w:rsidRPr="008018A4">
        <w:rPr>
          <w:rFonts w:cstheme="minorHAnsi"/>
          <w:spacing w:val="-4"/>
          <w:sz w:val="24"/>
          <w:szCs w:val="24"/>
        </w:rPr>
        <w:t xml:space="preserve"> </w:t>
      </w:r>
      <w:r w:rsidRPr="008018A4">
        <w:rPr>
          <w:rFonts w:cstheme="minorHAnsi"/>
          <w:sz w:val="24"/>
          <w:szCs w:val="24"/>
        </w:rPr>
        <w:t>C</w:t>
      </w:r>
      <w:r w:rsidRPr="008018A4">
        <w:rPr>
          <w:rFonts w:cstheme="minorHAnsi"/>
          <w:spacing w:val="-1"/>
          <w:sz w:val="24"/>
          <w:szCs w:val="24"/>
        </w:rPr>
        <w:t>e</w:t>
      </w:r>
      <w:r w:rsidRPr="008018A4">
        <w:rPr>
          <w:rFonts w:cstheme="minorHAnsi"/>
          <w:sz w:val="24"/>
          <w:szCs w:val="24"/>
        </w:rPr>
        <w:t>nt</w:t>
      </w:r>
      <w:r w:rsidRPr="008018A4">
        <w:rPr>
          <w:rFonts w:cstheme="minorHAnsi"/>
          <w:spacing w:val="-1"/>
          <w:sz w:val="24"/>
          <w:szCs w:val="24"/>
        </w:rPr>
        <w:t>er</w:t>
      </w:r>
      <w:r w:rsidRPr="008018A4">
        <w:rPr>
          <w:rFonts w:cstheme="minorHAnsi"/>
          <w:sz w:val="24"/>
          <w:szCs w:val="24"/>
        </w:rPr>
        <w:t>s)</w:t>
      </w:r>
    </w:p>
    <w:p w14:paraId="0B76992A" w14:textId="77777777" w:rsidR="00520B7D" w:rsidRPr="008018A4" w:rsidRDefault="00520B7D" w:rsidP="00520B7D">
      <w:pPr>
        <w:numPr>
          <w:ilvl w:val="1"/>
          <w:numId w:val="1"/>
        </w:numPr>
        <w:tabs>
          <w:tab w:val="left" w:pos="800"/>
        </w:tabs>
        <w:kinsoku w:val="0"/>
        <w:overflowPunct w:val="0"/>
        <w:autoSpaceDE w:val="0"/>
        <w:autoSpaceDN w:val="0"/>
        <w:adjustRightInd w:val="0"/>
        <w:spacing w:after="0" w:line="240" w:lineRule="auto"/>
        <w:rPr>
          <w:rFonts w:cstheme="minorHAnsi"/>
          <w:sz w:val="24"/>
          <w:szCs w:val="24"/>
        </w:rPr>
      </w:pPr>
      <w:r w:rsidRPr="008018A4">
        <w:rPr>
          <w:rFonts w:cstheme="minorHAnsi"/>
          <w:spacing w:val="-1"/>
          <w:sz w:val="24"/>
          <w:szCs w:val="24"/>
        </w:rPr>
        <w:t>T</w:t>
      </w:r>
      <w:r w:rsidRPr="008018A4">
        <w:rPr>
          <w:rFonts w:cstheme="minorHAnsi"/>
          <w:sz w:val="24"/>
          <w:szCs w:val="24"/>
        </w:rPr>
        <w:t>itle</w:t>
      </w:r>
      <w:r w:rsidRPr="008018A4">
        <w:rPr>
          <w:rFonts w:cstheme="minorHAnsi"/>
          <w:spacing w:val="-4"/>
          <w:sz w:val="24"/>
          <w:szCs w:val="24"/>
        </w:rPr>
        <w:t xml:space="preserve"> </w:t>
      </w:r>
      <w:r w:rsidRPr="008018A4">
        <w:rPr>
          <w:rFonts w:cstheme="minorHAnsi"/>
          <w:spacing w:val="-1"/>
          <w:sz w:val="24"/>
          <w:szCs w:val="24"/>
        </w:rPr>
        <w:t>V</w:t>
      </w:r>
      <w:r w:rsidRPr="008018A4">
        <w:rPr>
          <w:rFonts w:cstheme="minorHAnsi"/>
          <w:sz w:val="24"/>
          <w:szCs w:val="24"/>
        </w:rPr>
        <w:t>,</w:t>
      </w:r>
      <w:r w:rsidRPr="008018A4">
        <w:rPr>
          <w:rFonts w:cstheme="minorHAnsi"/>
          <w:spacing w:val="-3"/>
          <w:sz w:val="24"/>
          <w:szCs w:val="24"/>
        </w:rPr>
        <w:t xml:space="preserve"> </w:t>
      </w:r>
      <w:r w:rsidRPr="008018A4">
        <w:rPr>
          <w:rFonts w:cstheme="minorHAnsi"/>
          <w:sz w:val="24"/>
          <w:szCs w:val="24"/>
        </w:rPr>
        <w:t>P</w:t>
      </w:r>
      <w:r w:rsidRPr="008018A4">
        <w:rPr>
          <w:rFonts w:cstheme="minorHAnsi"/>
          <w:spacing w:val="-1"/>
          <w:sz w:val="24"/>
          <w:szCs w:val="24"/>
        </w:rPr>
        <w:t>ar</w:t>
      </w:r>
      <w:r w:rsidRPr="008018A4">
        <w:rPr>
          <w:rFonts w:cstheme="minorHAnsi"/>
          <w:sz w:val="24"/>
          <w:szCs w:val="24"/>
        </w:rPr>
        <w:t>t</w:t>
      </w:r>
      <w:r w:rsidRPr="008018A4">
        <w:rPr>
          <w:rFonts w:cstheme="minorHAnsi"/>
          <w:spacing w:val="-3"/>
          <w:sz w:val="24"/>
          <w:szCs w:val="24"/>
        </w:rPr>
        <w:t xml:space="preserve"> </w:t>
      </w:r>
      <w:r w:rsidRPr="008018A4">
        <w:rPr>
          <w:rFonts w:cstheme="minorHAnsi"/>
          <w:sz w:val="24"/>
          <w:szCs w:val="24"/>
        </w:rPr>
        <w:t>B,</w:t>
      </w:r>
      <w:r w:rsidRPr="008018A4">
        <w:rPr>
          <w:rFonts w:cstheme="minorHAnsi"/>
          <w:spacing w:val="-3"/>
          <w:sz w:val="24"/>
          <w:szCs w:val="24"/>
        </w:rPr>
        <w:t xml:space="preserve"> </w:t>
      </w:r>
      <w:r w:rsidRPr="008018A4">
        <w:rPr>
          <w:rFonts w:cstheme="minorHAnsi"/>
          <w:sz w:val="24"/>
          <w:szCs w:val="24"/>
        </w:rPr>
        <w:t>Subp</w:t>
      </w:r>
      <w:r w:rsidRPr="008018A4">
        <w:rPr>
          <w:rFonts w:cstheme="minorHAnsi"/>
          <w:spacing w:val="-1"/>
          <w:sz w:val="24"/>
          <w:szCs w:val="24"/>
        </w:rPr>
        <w:t>ar</w:t>
      </w:r>
      <w:r w:rsidRPr="008018A4">
        <w:rPr>
          <w:rFonts w:cstheme="minorHAnsi"/>
          <w:sz w:val="24"/>
          <w:szCs w:val="24"/>
        </w:rPr>
        <w:t>t</w:t>
      </w:r>
      <w:r w:rsidRPr="008018A4">
        <w:rPr>
          <w:rFonts w:cstheme="minorHAnsi"/>
          <w:spacing w:val="-3"/>
          <w:sz w:val="24"/>
          <w:szCs w:val="24"/>
        </w:rPr>
        <w:t xml:space="preserve"> </w:t>
      </w:r>
      <w:r w:rsidRPr="008018A4">
        <w:rPr>
          <w:rFonts w:cstheme="minorHAnsi"/>
          <w:sz w:val="24"/>
          <w:szCs w:val="24"/>
        </w:rPr>
        <w:t>2</w:t>
      </w:r>
      <w:r w:rsidRPr="008018A4">
        <w:rPr>
          <w:rFonts w:cstheme="minorHAnsi"/>
          <w:spacing w:val="-3"/>
          <w:sz w:val="24"/>
          <w:szCs w:val="24"/>
        </w:rPr>
        <w:t xml:space="preserve"> </w:t>
      </w:r>
      <w:r w:rsidRPr="008018A4">
        <w:rPr>
          <w:rFonts w:cstheme="minorHAnsi"/>
          <w:sz w:val="24"/>
          <w:szCs w:val="24"/>
        </w:rPr>
        <w:t>of</w:t>
      </w:r>
      <w:r w:rsidRPr="008018A4">
        <w:rPr>
          <w:rFonts w:cstheme="minorHAnsi"/>
          <w:spacing w:val="-4"/>
          <w:sz w:val="24"/>
          <w:szCs w:val="24"/>
        </w:rPr>
        <w:t xml:space="preserve"> </w:t>
      </w:r>
      <w:r w:rsidRPr="008018A4">
        <w:rPr>
          <w:rFonts w:cstheme="minorHAnsi"/>
          <w:sz w:val="24"/>
          <w:szCs w:val="24"/>
        </w:rPr>
        <w:t>the</w:t>
      </w:r>
      <w:r w:rsidRPr="008018A4">
        <w:rPr>
          <w:rFonts w:cstheme="minorHAnsi"/>
          <w:spacing w:val="-4"/>
          <w:sz w:val="24"/>
          <w:szCs w:val="24"/>
        </w:rPr>
        <w:t xml:space="preserve"> </w:t>
      </w:r>
      <w:r w:rsidRPr="008018A4">
        <w:rPr>
          <w:rFonts w:cstheme="minorHAnsi"/>
          <w:spacing w:val="-1"/>
          <w:sz w:val="24"/>
          <w:szCs w:val="24"/>
        </w:rPr>
        <w:t>E</w:t>
      </w:r>
      <w:r w:rsidRPr="008018A4">
        <w:rPr>
          <w:rFonts w:cstheme="minorHAnsi"/>
          <w:spacing w:val="1"/>
          <w:sz w:val="24"/>
          <w:szCs w:val="24"/>
        </w:rPr>
        <w:t>S</w:t>
      </w:r>
      <w:r w:rsidRPr="008018A4">
        <w:rPr>
          <w:rFonts w:cstheme="minorHAnsi"/>
          <w:spacing w:val="-1"/>
          <w:sz w:val="24"/>
          <w:szCs w:val="24"/>
        </w:rPr>
        <w:t>E</w:t>
      </w:r>
      <w:r w:rsidRPr="008018A4">
        <w:rPr>
          <w:rFonts w:cstheme="minorHAnsi"/>
          <w:sz w:val="24"/>
          <w:szCs w:val="24"/>
        </w:rPr>
        <w:t>A</w:t>
      </w:r>
      <w:r w:rsidRPr="008018A4">
        <w:rPr>
          <w:rFonts w:cstheme="minorHAnsi"/>
          <w:spacing w:val="-4"/>
          <w:sz w:val="24"/>
          <w:szCs w:val="24"/>
        </w:rPr>
        <w:t xml:space="preserve"> </w:t>
      </w:r>
      <w:r w:rsidRPr="008018A4">
        <w:rPr>
          <w:rFonts w:cstheme="minorHAnsi"/>
          <w:spacing w:val="-1"/>
          <w:sz w:val="24"/>
          <w:szCs w:val="24"/>
        </w:rPr>
        <w:t>(</w:t>
      </w:r>
      <w:r w:rsidRPr="008018A4">
        <w:rPr>
          <w:rFonts w:cstheme="minorHAnsi"/>
          <w:sz w:val="24"/>
          <w:szCs w:val="24"/>
        </w:rPr>
        <w:t>Ru</w:t>
      </w:r>
      <w:r w:rsidRPr="008018A4">
        <w:rPr>
          <w:rFonts w:cstheme="minorHAnsi"/>
          <w:spacing w:val="-1"/>
          <w:sz w:val="24"/>
          <w:szCs w:val="24"/>
        </w:rPr>
        <w:t>ra</w:t>
      </w:r>
      <w:r w:rsidRPr="008018A4">
        <w:rPr>
          <w:rFonts w:cstheme="minorHAnsi"/>
          <w:sz w:val="24"/>
          <w:szCs w:val="24"/>
        </w:rPr>
        <w:t>l</w:t>
      </w:r>
      <w:r w:rsidRPr="008018A4">
        <w:rPr>
          <w:rFonts w:cstheme="minorHAnsi"/>
          <w:spacing w:val="-3"/>
          <w:sz w:val="24"/>
          <w:szCs w:val="24"/>
        </w:rPr>
        <w:t xml:space="preserve"> </w:t>
      </w:r>
      <w:r w:rsidRPr="008018A4">
        <w:rPr>
          <w:rFonts w:cstheme="minorHAnsi"/>
          <w:spacing w:val="-1"/>
          <w:sz w:val="24"/>
          <w:szCs w:val="24"/>
        </w:rPr>
        <w:t>a</w:t>
      </w:r>
      <w:r w:rsidRPr="008018A4">
        <w:rPr>
          <w:rFonts w:cstheme="minorHAnsi"/>
          <w:spacing w:val="2"/>
          <w:sz w:val="24"/>
          <w:szCs w:val="24"/>
        </w:rPr>
        <w:t>n</w:t>
      </w:r>
      <w:r w:rsidRPr="008018A4">
        <w:rPr>
          <w:rFonts w:cstheme="minorHAnsi"/>
          <w:sz w:val="24"/>
          <w:szCs w:val="24"/>
        </w:rPr>
        <w:t>d</w:t>
      </w:r>
      <w:r w:rsidRPr="008018A4">
        <w:rPr>
          <w:rFonts w:cstheme="minorHAnsi"/>
          <w:spacing w:val="-3"/>
          <w:sz w:val="24"/>
          <w:szCs w:val="24"/>
        </w:rPr>
        <w:t xml:space="preserve"> </w:t>
      </w:r>
      <w:r w:rsidRPr="008018A4">
        <w:rPr>
          <w:rFonts w:cstheme="minorHAnsi"/>
          <w:spacing w:val="-1"/>
          <w:sz w:val="24"/>
          <w:szCs w:val="24"/>
        </w:rPr>
        <w:t>L</w:t>
      </w:r>
      <w:r w:rsidRPr="008018A4">
        <w:rPr>
          <w:rFonts w:cstheme="minorHAnsi"/>
          <w:sz w:val="24"/>
          <w:szCs w:val="24"/>
        </w:rPr>
        <w:t>o</w:t>
      </w:r>
      <w:r w:rsidRPr="008018A4">
        <w:rPr>
          <w:rFonts w:cstheme="minorHAnsi"/>
          <w:spacing w:val="-1"/>
          <w:sz w:val="24"/>
          <w:szCs w:val="24"/>
        </w:rPr>
        <w:t>w</w:t>
      </w:r>
      <w:r w:rsidRPr="008018A4">
        <w:rPr>
          <w:rFonts w:cstheme="minorHAnsi"/>
          <w:spacing w:val="1"/>
          <w:sz w:val="24"/>
          <w:szCs w:val="24"/>
        </w:rPr>
        <w:t>-</w:t>
      </w:r>
      <w:r w:rsidRPr="008018A4">
        <w:rPr>
          <w:rFonts w:cstheme="minorHAnsi"/>
          <w:spacing w:val="-4"/>
          <w:sz w:val="24"/>
          <w:szCs w:val="24"/>
        </w:rPr>
        <w:t>I</w:t>
      </w:r>
      <w:r w:rsidRPr="008018A4">
        <w:rPr>
          <w:rFonts w:cstheme="minorHAnsi"/>
          <w:sz w:val="24"/>
          <w:szCs w:val="24"/>
        </w:rPr>
        <w:t>n</w:t>
      </w:r>
      <w:r w:rsidRPr="008018A4">
        <w:rPr>
          <w:rFonts w:cstheme="minorHAnsi"/>
          <w:spacing w:val="-1"/>
          <w:sz w:val="24"/>
          <w:szCs w:val="24"/>
        </w:rPr>
        <w:t>c</w:t>
      </w:r>
      <w:r w:rsidRPr="008018A4">
        <w:rPr>
          <w:rFonts w:cstheme="minorHAnsi"/>
          <w:sz w:val="24"/>
          <w:szCs w:val="24"/>
        </w:rPr>
        <w:t>o</w:t>
      </w:r>
      <w:r w:rsidRPr="008018A4">
        <w:rPr>
          <w:rFonts w:cstheme="minorHAnsi"/>
          <w:spacing w:val="2"/>
          <w:sz w:val="24"/>
          <w:szCs w:val="24"/>
        </w:rPr>
        <w:t>m</w:t>
      </w:r>
      <w:r w:rsidRPr="008018A4">
        <w:rPr>
          <w:rFonts w:cstheme="minorHAnsi"/>
          <w:sz w:val="24"/>
          <w:szCs w:val="24"/>
        </w:rPr>
        <w:t>e</w:t>
      </w:r>
      <w:r w:rsidRPr="008018A4">
        <w:rPr>
          <w:rFonts w:cstheme="minorHAnsi"/>
          <w:spacing w:val="-4"/>
          <w:sz w:val="24"/>
          <w:szCs w:val="24"/>
        </w:rPr>
        <w:t xml:space="preserve"> </w:t>
      </w:r>
      <w:r w:rsidRPr="008018A4">
        <w:rPr>
          <w:rFonts w:cstheme="minorHAnsi"/>
          <w:sz w:val="24"/>
          <w:szCs w:val="24"/>
        </w:rPr>
        <w:t>S</w:t>
      </w:r>
      <w:r w:rsidRPr="008018A4">
        <w:rPr>
          <w:rFonts w:cstheme="minorHAnsi"/>
          <w:spacing w:val="-1"/>
          <w:sz w:val="24"/>
          <w:szCs w:val="24"/>
        </w:rPr>
        <w:t>c</w:t>
      </w:r>
      <w:r w:rsidRPr="008018A4">
        <w:rPr>
          <w:rFonts w:cstheme="minorHAnsi"/>
          <w:sz w:val="24"/>
          <w:szCs w:val="24"/>
        </w:rPr>
        <w:t>hool</w:t>
      </w:r>
      <w:r w:rsidRPr="008018A4">
        <w:rPr>
          <w:rFonts w:cstheme="minorHAnsi"/>
          <w:spacing w:val="-3"/>
          <w:sz w:val="24"/>
          <w:szCs w:val="24"/>
        </w:rPr>
        <w:t xml:space="preserve"> </w:t>
      </w:r>
      <w:r w:rsidRPr="008018A4">
        <w:rPr>
          <w:rFonts w:cstheme="minorHAnsi"/>
          <w:sz w:val="24"/>
          <w:szCs w:val="24"/>
        </w:rPr>
        <w:t>P</w:t>
      </w:r>
      <w:r w:rsidRPr="008018A4">
        <w:rPr>
          <w:rFonts w:cstheme="minorHAnsi"/>
          <w:spacing w:val="-1"/>
          <w:sz w:val="24"/>
          <w:szCs w:val="24"/>
        </w:rPr>
        <w:t>r</w:t>
      </w:r>
      <w:r w:rsidRPr="008018A4">
        <w:rPr>
          <w:rFonts w:cstheme="minorHAnsi"/>
          <w:sz w:val="24"/>
          <w:szCs w:val="24"/>
        </w:rPr>
        <w:t>og</w:t>
      </w:r>
      <w:r w:rsidRPr="008018A4">
        <w:rPr>
          <w:rFonts w:cstheme="minorHAnsi"/>
          <w:spacing w:val="-1"/>
          <w:sz w:val="24"/>
          <w:szCs w:val="24"/>
        </w:rPr>
        <w:t>ra</w:t>
      </w:r>
      <w:r w:rsidRPr="008018A4">
        <w:rPr>
          <w:rFonts w:cstheme="minorHAnsi"/>
          <w:sz w:val="24"/>
          <w:szCs w:val="24"/>
        </w:rPr>
        <w:t>m)</w:t>
      </w:r>
    </w:p>
    <w:p w14:paraId="5FDE99E0" w14:textId="77777777" w:rsidR="00520B7D" w:rsidRPr="008018A4" w:rsidRDefault="00520B7D" w:rsidP="00520B7D">
      <w:pPr>
        <w:numPr>
          <w:ilvl w:val="1"/>
          <w:numId w:val="1"/>
        </w:numPr>
        <w:tabs>
          <w:tab w:val="left" w:pos="800"/>
        </w:tabs>
        <w:kinsoku w:val="0"/>
        <w:overflowPunct w:val="0"/>
        <w:autoSpaceDE w:val="0"/>
        <w:autoSpaceDN w:val="0"/>
        <w:adjustRightInd w:val="0"/>
        <w:spacing w:after="0" w:line="240" w:lineRule="auto"/>
        <w:rPr>
          <w:rFonts w:cstheme="minorHAnsi"/>
          <w:sz w:val="24"/>
          <w:szCs w:val="24"/>
        </w:rPr>
      </w:pPr>
      <w:r w:rsidRPr="008018A4">
        <w:rPr>
          <w:rFonts w:cstheme="minorHAnsi"/>
          <w:sz w:val="24"/>
          <w:szCs w:val="24"/>
        </w:rPr>
        <w:t>M</w:t>
      </w:r>
      <w:r w:rsidRPr="008018A4">
        <w:rPr>
          <w:rFonts w:cstheme="minorHAnsi"/>
          <w:spacing w:val="-1"/>
          <w:sz w:val="24"/>
          <w:szCs w:val="24"/>
        </w:rPr>
        <w:t>cK</w:t>
      </w:r>
      <w:r w:rsidRPr="008018A4">
        <w:rPr>
          <w:rFonts w:cstheme="minorHAnsi"/>
          <w:sz w:val="24"/>
          <w:szCs w:val="24"/>
        </w:rPr>
        <w:t>inn</w:t>
      </w:r>
      <w:r w:rsidRPr="008018A4">
        <w:rPr>
          <w:rFonts w:cstheme="minorHAnsi"/>
          <w:spacing w:val="-1"/>
          <w:sz w:val="24"/>
          <w:szCs w:val="24"/>
        </w:rPr>
        <w:t>e</w:t>
      </w:r>
      <w:r w:rsidRPr="008018A4">
        <w:rPr>
          <w:rFonts w:cstheme="minorHAnsi"/>
          <w:sz w:val="24"/>
          <w:szCs w:val="24"/>
        </w:rPr>
        <w:t>y</w:t>
      </w:r>
      <w:r w:rsidRPr="008018A4">
        <w:rPr>
          <w:rFonts w:cstheme="minorHAnsi"/>
          <w:spacing w:val="-1"/>
          <w:sz w:val="24"/>
          <w:szCs w:val="24"/>
        </w:rPr>
        <w:t>-</w:t>
      </w:r>
      <w:r w:rsidRPr="008018A4">
        <w:rPr>
          <w:rFonts w:cstheme="minorHAnsi"/>
          <w:spacing w:val="1"/>
          <w:sz w:val="24"/>
          <w:szCs w:val="24"/>
        </w:rPr>
        <w:t>V</w:t>
      </w:r>
      <w:r w:rsidRPr="008018A4">
        <w:rPr>
          <w:rFonts w:cstheme="minorHAnsi"/>
          <w:spacing w:val="-1"/>
          <w:sz w:val="24"/>
          <w:szCs w:val="24"/>
        </w:rPr>
        <w:t>e</w:t>
      </w:r>
      <w:r w:rsidRPr="008018A4">
        <w:rPr>
          <w:rFonts w:cstheme="minorHAnsi"/>
          <w:sz w:val="24"/>
          <w:szCs w:val="24"/>
        </w:rPr>
        <w:t>nto</w:t>
      </w:r>
      <w:r w:rsidRPr="008018A4">
        <w:rPr>
          <w:rFonts w:cstheme="minorHAnsi"/>
          <w:spacing w:val="-5"/>
          <w:sz w:val="24"/>
          <w:szCs w:val="24"/>
        </w:rPr>
        <w:t xml:space="preserve"> </w:t>
      </w:r>
      <w:r w:rsidRPr="008018A4">
        <w:rPr>
          <w:rFonts w:cstheme="minorHAnsi"/>
          <w:spacing w:val="-1"/>
          <w:sz w:val="24"/>
          <w:szCs w:val="24"/>
        </w:rPr>
        <w:t>E</w:t>
      </w:r>
      <w:r w:rsidRPr="008018A4">
        <w:rPr>
          <w:rFonts w:cstheme="minorHAnsi"/>
          <w:sz w:val="24"/>
          <w:szCs w:val="24"/>
        </w:rPr>
        <w:t>du</w:t>
      </w:r>
      <w:r w:rsidRPr="008018A4">
        <w:rPr>
          <w:rFonts w:cstheme="minorHAnsi"/>
          <w:spacing w:val="-1"/>
          <w:sz w:val="24"/>
          <w:szCs w:val="24"/>
        </w:rPr>
        <w:t>ca</w:t>
      </w:r>
      <w:r w:rsidRPr="008018A4">
        <w:rPr>
          <w:rFonts w:cstheme="minorHAnsi"/>
          <w:spacing w:val="2"/>
          <w:sz w:val="24"/>
          <w:szCs w:val="24"/>
        </w:rPr>
        <w:t>t</w:t>
      </w:r>
      <w:r w:rsidRPr="008018A4">
        <w:rPr>
          <w:rFonts w:cstheme="minorHAnsi"/>
          <w:sz w:val="24"/>
          <w:szCs w:val="24"/>
        </w:rPr>
        <w:t>ion</w:t>
      </w:r>
      <w:r w:rsidRPr="008018A4">
        <w:rPr>
          <w:rFonts w:cstheme="minorHAnsi"/>
          <w:spacing w:val="-4"/>
          <w:sz w:val="24"/>
          <w:szCs w:val="24"/>
        </w:rPr>
        <w:t xml:space="preserve"> </w:t>
      </w:r>
      <w:r w:rsidRPr="008018A4">
        <w:rPr>
          <w:rFonts w:cstheme="minorHAnsi"/>
          <w:spacing w:val="-1"/>
          <w:sz w:val="24"/>
          <w:szCs w:val="24"/>
        </w:rPr>
        <w:t>f</w:t>
      </w:r>
      <w:r w:rsidRPr="008018A4">
        <w:rPr>
          <w:rFonts w:cstheme="minorHAnsi"/>
          <w:sz w:val="24"/>
          <w:szCs w:val="24"/>
        </w:rPr>
        <w:t>or</w:t>
      </w:r>
      <w:r w:rsidRPr="008018A4">
        <w:rPr>
          <w:rFonts w:cstheme="minorHAnsi"/>
          <w:spacing w:val="-6"/>
          <w:sz w:val="24"/>
          <w:szCs w:val="24"/>
        </w:rPr>
        <w:t xml:space="preserve"> </w:t>
      </w:r>
      <w:r w:rsidRPr="008018A4">
        <w:rPr>
          <w:rFonts w:cstheme="minorHAnsi"/>
          <w:spacing w:val="-1"/>
          <w:sz w:val="24"/>
          <w:szCs w:val="24"/>
        </w:rPr>
        <w:t>H</w:t>
      </w:r>
      <w:r w:rsidRPr="008018A4">
        <w:rPr>
          <w:rFonts w:cstheme="minorHAnsi"/>
          <w:sz w:val="24"/>
          <w:szCs w:val="24"/>
        </w:rPr>
        <w:t>om</w:t>
      </w:r>
      <w:r w:rsidRPr="008018A4">
        <w:rPr>
          <w:rFonts w:cstheme="minorHAnsi"/>
          <w:spacing w:val="-1"/>
          <w:sz w:val="24"/>
          <w:szCs w:val="24"/>
        </w:rPr>
        <w:t>e</w:t>
      </w:r>
      <w:r w:rsidRPr="008018A4">
        <w:rPr>
          <w:rFonts w:cstheme="minorHAnsi"/>
          <w:sz w:val="24"/>
          <w:szCs w:val="24"/>
        </w:rPr>
        <w:t>l</w:t>
      </w:r>
      <w:r w:rsidRPr="008018A4">
        <w:rPr>
          <w:rFonts w:cstheme="minorHAnsi"/>
          <w:spacing w:val="-1"/>
          <w:sz w:val="24"/>
          <w:szCs w:val="24"/>
        </w:rPr>
        <w:t>e</w:t>
      </w:r>
      <w:r w:rsidRPr="008018A4">
        <w:rPr>
          <w:rFonts w:cstheme="minorHAnsi"/>
          <w:sz w:val="24"/>
          <w:szCs w:val="24"/>
        </w:rPr>
        <w:t>ss</w:t>
      </w:r>
      <w:r w:rsidRPr="008018A4">
        <w:rPr>
          <w:rFonts w:cstheme="minorHAnsi"/>
          <w:spacing w:val="-4"/>
          <w:sz w:val="24"/>
          <w:szCs w:val="24"/>
        </w:rPr>
        <w:t xml:space="preserve"> </w:t>
      </w:r>
      <w:r w:rsidRPr="008018A4">
        <w:rPr>
          <w:rFonts w:cstheme="minorHAnsi"/>
          <w:sz w:val="24"/>
          <w:szCs w:val="24"/>
        </w:rPr>
        <w:t>Child</w:t>
      </w:r>
      <w:r w:rsidRPr="008018A4">
        <w:rPr>
          <w:rFonts w:cstheme="minorHAnsi"/>
          <w:spacing w:val="-1"/>
          <w:sz w:val="24"/>
          <w:szCs w:val="24"/>
        </w:rPr>
        <w:t>r</w:t>
      </w:r>
      <w:r w:rsidRPr="008018A4">
        <w:rPr>
          <w:rFonts w:cstheme="minorHAnsi"/>
          <w:spacing w:val="1"/>
          <w:sz w:val="24"/>
          <w:szCs w:val="24"/>
        </w:rPr>
        <w:t>e</w:t>
      </w:r>
      <w:r w:rsidRPr="008018A4">
        <w:rPr>
          <w:rFonts w:cstheme="minorHAnsi"/>
          <w:sz w:val="24"/>
          <w:szCs w:val="24"/>
        </w:rPr>
        <w:t>n</w:t>
      </w:r>
      <w:r w:rsidRPr="008018A4">
        <w:rPr>
          <w:rFonts w:cstheme="minorHAnsi"/>
          <w:spacing w:val="-5"/>
          <w:sz w:val="24"/>
          <w:szCs w:val="24"/>
        </w:rPr>
        <w:t xml:space="preserve"> </w:t>
      </w:r>
      <w:r w:rsidRPr="008018A4">
        <w:rPr>
          <w:rFonts w:cstheme="minorHAnsi"/>
          <w:spacing w:val="-1"/>
          <w:sz w:val="24"/>
          <w:szCs w:val="24"/>
        </w:rPr>
        <w:t>a</w:t>
      </w:r>
      <w:r w:rsidRPr="008018A4">
        <w:rPr>
          <w:rFonts w:cstheme="minorHAnsi"/>
          <w:sz w:val="24"/>
          <w:szCs w:val="24"/>
        </w:rPr>
        <w:t>nd</w:t>
      </w:r>
      <w:r w:rsidRPr="008018A4">
        <w:rPr>
          <w:rFonts w:cstheme="minorHAnsi"/>
          <w:spacing w:val="-4"/>
          <w:sz w:val="24"/>
          <w:szCs w:val="24"/>
        </w:rPr>
        <w:t xml:space="preserve"> </w:t>
      </w:r>
      <w:r w:rsidRPr="008018A4">
        <w:rPr>
          <w:rFonts w:cstheme="minorHAnsi"/>
          <w:spacing w:val="-1"/>
          <w:sz w:val="24"/>
          <w:szCs w:val="24"/>
        </w:rPr>
        <w:t>Y</w:t>
      </w:r>
      <w:r w:rsidRPr="008018A4">
        <w:rPr>
          <w:rFonts w:cstheme="minorHAnsi"/>
          <w:sz w:val="24"/>
          <w:szCs w:val="24"/>
        </w:rPr>
        <w:t>outh</w:t>
      </w:r>
      <w:r w:rsidRPr="008018A4">
        <w:rPr>
          <w:rFonts w:cstheme="minorHAnsi"/>
          <w:spacing w:val="-5"/>
          <w:sz w:val="24"/>
          <w:szCs w:val="24"/>
        </w:rPr>
        <w:t xml:space="preserve"> </w:t>
      </w:r>
      <w:r w:rsidRPr="008018A4">
        <w:rPr>
          <w:rFonts w:cstheme="minorHAnsi"/>
          <w:sz w:val="24"/>
          <w:szCs w:val="24"/>
        </w:rPr>
        <w:t>P</w:t>
      </w:r>
      <w:r w:rsidRPr="008018A4">
        <w:rPr>
          <w:rFonts w:cstheme="minorHAnsi"/>
          <w:spacing w:val="-1"/>
          <w:sz w:val="24"/>
          <w:szCs w:val="24"/>
        </w:rPr>
        <w:t>r</w:t>
      </w:r>
      <w:r w:rsidRPr="008018A4">
        <w:rPr>
          <w:rFonts w:cstheme="minorHAnsi"/>
          <w:sz w:val="24"/>
          <w:szCs w:val="24"/>
        </w:rPr>
        <w:t>og</w:t>
      </w:r>
      <w:r w:rsidRPr="008018A4">
        <w:rPr>
          <w:rFonts w:cstheme="minorHAnsi"/>
          <w:spacing w:val="-1"/>
          <w:sz w:val="24"/>
          <w:szCs w:val="24"/>
        </w:rPr>
        <w:t>ra</w:t>
      </w:r>
      <w:r w:rsidRPr="008018A4">
        <w:rPr>
          <w:rFonts w:cstheme="minorHAnsi"/>
          <w:sz w:val="24"/>
          <w:szCs w:val="24"/>
        </w:rPr>
        <w:t>m</w:t>
      </w:r>
    </w:p>
    <w:p w14:paraId="79C21A5C" w14:textId="77777777" w:rsidR="00520B7D" w:rsidRPr="008018A4" w:rsidRDefault="00520B7D" w:rsidP="00520B7D">
      <w:pPr>
        <w:pStyle w:val="Default"/>
        <w:ind w:left="1440"/>
        <w:rPr>
          <w:rFonts w:asciiTheme="minorHAnsi" w:hAnsiTheme="minorHAnsi" w:cstheme="minorHAnsi"/>
        </w:rPr>
      </w:pPr>
    </w:p>
    <w:p w14:paraId="30412021" w14:textId="77777777" w:rsidR="00306525" w:rsidRPr="008018A4" w:rsidRDefault="00520B7D" w:rsidP="00520B7D">
      <w:pPr>
        <w:pStyle w:val="ListParagraph"/>
        <w:autoSpaceDE w:val="0"/>
        <w:autoSpaceDN w:val="0"/>
        <w:adjustRightInd w:val="0"/>
        <w:spacing w:after="0" w:line="240" w:lineRule="auto"/>
        <w:ind w:left="0"/>
        <w:rPr>
          <w:rFonts w:cstheme="minorHAnsi"/>
          <w:sz w:val="24"/>
          <w:szCs w:val="24"/>
        </w:rPr>
      </w:pPr>
      <w:r w:rsidRPr="008018A4">
        <w:rPr>
          <w:rFonts w:cstheme="minorHAnsi"/>
          <w:sz w:val="24"/>
          <w:szCs w:val="24"/>
        </w:rPr>
        <w:t xml:space="preserve">I am requesting these waivers because it is not possible to obligate funds on a timely </w:t>
      </w:r>
      <w:r w:rsidR="00306525" w:rsidRPr="008018A4">
        <w:rPr>
          <w:rFonts w:cstheme="minorHAnsi"/>
          <w:sz w:val="24"/>
          <w:szCs w:val="24"/>
        </w:rPr>
        <w:t xml:space="preserve">and responsible </w:t>
      </w:r>
      <w:r w:rsidRPr="008018A4">
        <w:rPr>
          <w:rFonts w:cstheme="minorHAnsi"/>
          <w:sz w:val="24"/>
          <w:szCs w:val="24"/>
        </w:rPr>
        <w:t>basis</w:t>
      </w:r>
      <w:r w:rsidR="00306525" w:rsidRPr="008018A4">
        <w:rPr>
          <w:rFonts w:cstheme="minorHAnsi"/>
          <w:sz w:val="24"/>
          <w:szCs w:val="24"/>
        </w:rPr>
        <w:t xml:space="preserve">. </w:t>
      </w:r>
    </w:p>
    <w:p w14:paraId="4DF51930" w14:textId="6AA9C086" w:rsidR="008018A4" w:rsidRPr="008018A4" w:rsidRDefault="008018A4" w:rsidP="008018A4">
      <w:pPr>
        <w:pStyle w:val="NormalWeb"/>
        <w:rPr>
          <w:sz w:val="24"/>
          <w:szCs w:val="24"/>
        </w:rPr>
      </w:pPr>
      <w:r w:rsidRPr="008018A4">
        <w:rPr>
          <w:sz w:val="24"/>
          <w:szCs w:val="24"/>
        </w:rPr>
        <w:t xml:space="preserve">The waiving of  Section 1127(b) of Title I, Part A of the ESEA for federal fiscal year 2020 funds and Section 421(b) of the General Provisions Act (GEPA) to extend the period of availability of federal fiscal year 2019 funds for the programs we have selected above until September 30, </w:t>
      </w:r>
      <w:r w:rsidRPr="008018A4">
        <w:rPr>
          <w:sz w:val="24"/>
          <w:szCs w:val="24"/>
        </w:rPr>
        <w:lastRenderedPageBreak/>
        <w:t>2022 will provide the opportunity for the Massachusetts Department of Elementary and Secondary Education (DESE) and its LEAs additional time to thoughtfully align and expend these funds heading into the upcoming school year to support our students who are facing unfinished learning. We want to ensure that each student receives the socio-emotional and the academic programming support they need to improve outcomes. Massachusetts has prioritized its approach to mitigating unfinished learning, organized in three main areas. (1) Foster a sense of belonging and partnership among students and families, (2) continuously monitor students' understanding, and (3) ensure strong grade-appropriate instruction. Within each priority, the approaches are designed to create equitable experiences and outcomes for all students in a manner that is affirming of their race, identity, home language, and unique abilities. Finally, all schools will be expected to continue to serve their highest need populations and DESE will ensure this is done by way of our regular program monitoring efforts.</w:t>
      </w:r>
    </w:p>
    <w:p w14:paraId="6A51461D" w14:textId="77777777" w:rsidR="00520B7D" w:rsidRPr="00780BF1" w:rsidRDefault="00520B7D" w:rsidP="00520B7D">
      <w:pPr>
        <w:pStyle w:val="Default"/>
        <w:rPr>
          <w:rFonts w:asciiTheme="minorHAnsi" w:hAnsiTheme="minorHAnsi" w:cstheme="minorHAnsi"/>
          <w:sz w:val="23"/>
          <w:szCs w:val="23"/>
        </w:rPr>
      </w:pPr>
    </w:p>
    <w:p w14:paraId="4AFBA71E" w14:textId="77777777" w:rsidR="00520B7D" w:rsidRPr="008018A4" w:rsidRDefault="00520B7D" w:rsidP="00520B7D">
      <w:pPr>
        <w:autoSpaceDE w:val="0"/>
        <w:autoSpaceDN w:val="0"/>
        <w:adjustRightInd w:val="0"/>
        <w:spacing w:after="0" w:line="240" w:lineRule="auto"/>
        <w:rPr>
          <w:rFonts w:cstheme="minorHAnsi"/>
          <w:color w:val="000000"/>
          <w:sz w:val="24"/>
          <w:szCs w:val="24"/>
        </w:rPr>
      </w:pPr>
      <w:r w:rsidRPr="008018A4">
        <w:rPr>
          <w:rFonts w:cstheme="minorHAnsi"/>
          <w:color w:val="000000"/>
          <w:sz w:val="24"/>
          <w:szCs w:val="24"/>
        </w:rPr>
        <w:t xml:space="preserve">In seeking these waivers, I assure that: </w:t>
      </w:r>
    </w:p>
    <w:p w14:paraId="334708E9" w14:textId="77777777" w:rsidR="00520B7D" w:rsidRPr="008018A4" w:rsidRDefault="00520B7D" w:rsidP="00520B7D">
      <w:pPr>
        <w:autoSpaceDE w:val="0"/>
        <w:autoSpaceDN w:val="0"/>
        <w:adjustRightInd w:val="0"/>
        <w:spacing w:after="0" w:line="240" w:lineRule="auto"/>
        <w:rPr>
          <w:rFonts w:cstheme="minorHAnsi"/>
          <w:color w:val="000000"/>
          <w:sz w:val="24"/>
          <w:szCs w:val="24"/>
        </w:rPr>
      </w:pPr>
    </w:p>
    <w:p w14:paraId="472D9269" w14:textId="77777777" w:rsidR="00520B7D" w:rsidRPr="008018A4" w:rsidRDefault="00520B7D" w:rsidP="00520B7D">
      <w:pPr>
        <w:pStyle w:val="ListParagraph"/>
        <w:numPr>
          <w:ilvl w:val="0"/>
          <w:numId w:val="2"/>
        </w:numPr>
        <w:autoSpaceDE w:val="0"/>
        <w:autoSpaceDN w:val="0"/>
        <w:adjustRightInd w:val="0"/>
        <w:spacing w:after="0" w:line="240" w:lineRule="auto"/>
        <w:rPr>
          <w:rFonts w:cstheme="minorHAnsi"/>
          <w:color w:val="000000"/>
          <w:sz w:val="24"/>
          <w:szCs w:val="24"/>
        </w:rPr>
      </w:pPr>
      <w:r w:rsidRPr="008018A4">
        <w:rPr>
          <w:rFonts w:cstheme="minorHAnsi"/>
          <w:color w:val="000000"/>
          <w:sz w:val="24"/>
          <w:szCs w:val="24"/>
        </w:rPr>
        <w:t xml:space="preserve">The SEA will use, and ensure that its subgrantees use, funds under the respective programs in accordance with the provisions of all applicable statutes, regulations, program plans, and applications not subject to these waivers. </w:t>
      </w:r>
    </w:p>
    <w:p w14:paraId="3A568FBA" w14:textId="77777777" w:rsidR="00520B7D" w:rsidRPr="008018A4" w:rsidRDefault="00520B7D" w:rsidP="00520B7D">
      <w:pPr>
        <w:autoSpaceDE w:val="0"/>
        <w:autoSpaceDN w:val="0"/>
        <w:adjustRightInd w:val="0"/>
        <w:spacing w:after="0" w:line="240" w:lineRule="auto"/>
        <w:rPr>
          <w:rFonts w:cstheme="minorHAnsi"/>
          <w:color w:val="000000"/>
          <w:sz w:val="24"/>
          <w:szCs w:val="24"/>
        </w:rPr>
      </w:pPr>
    </w:p>
    <w:p w14:paraId="25D49449" w14:textId="77777777" w:rsidR="00520B7D" w:rsidRPr="008018A4" w:rsidRDefault="00520B7D" w:rsidP="00520B7D">
      <w:pPr>
        <w:pStyle w:val="ListParagraph"/>
        <w:numPr>
          <w:ilvl w:val="0"/>
          <w:numId w:val="2"/>
        </w:numPr>
        <w:autoSpaceDE w:val="0"/>
        <w:autoSpaceDN w:val="0"/>
        <w:adjustRightInd w:val="0"/>
        <w:spacing w:after="0" w:line="240" w:lineRule="auto"/>
        <w:rPr>
          <w:rFonts w:cstheme="minorHAnsi"/>
          <w:color w:val="000000"/>
          <w:sz w:val="24"/>
          <w:szCs w:val="24"/>
        </w:rPr>
      </w:pPr>
      <w:r w:rsidRPr="008018A4">
        <w:rPr>
          <w:rFonts w:cstheme="minorHAnsi"/>
          <w:color w:val="000000"/>
          <w:sz w:val="24"/>
          <w:szCs w:val="24"/>
        </w:rPr>
        <w:t xml:space="preserve">The SEA will work to mitigate, and ensure that its subgrantees work to mitigate, any negative effects, if any, that may occur as a result of the requested waivers. </w:t>
      </w:r>
    </w:p>
    <w:p w14:paraId="67497375" w14:textId="77777777" w:rsidR="00520B7D" w:rsidRPr="008018A4" w:rsidRDefault="00520B7D" w:rsidP="00520B7D">
      <w:pPr>
        <w:autoSpaceDE w:val="0"/>
        <w:autoSpaceDN w:val="0"/>
        <w:adjustRightInd w:val="0"/>
        <w:spacing w:after="0" w:line="240" w:lineRule="auto"/>
        <w:rPr>
          <w:rFonts w:cstheme="minorHAnsi"/>
          <w:color w:val="000000"/>
          <w:sz w:val="24"/>
          <w:szCs w:val="24"/>
        </w:rPr>
      </w:pPr>
    </w:p>
    <w:p w14:paraId="07DF3F87" w14:textId="12330D27" w:rsidR="00520B7D" w:rsidRPr="008018A4" w:rsidRDefault="00520B7D" w:rsidP="00520B7D">
      <w:pPr>
        <w:pStyle w:val="ListParagraph"/>
        <w:numPr>
          <w:ilvl w:val="0"/>
          <w:numId w:val="2"/>
        </w:numPr>
        <w:autoSpaceDE w:val="0"/>
        <w:autoSpaceDN w:val="0"/>
        <w:adjustRightInd w:val="0"/>
        <w:spacing w:after="0" w:line="240" w:lineRule="auto"/>
        <w:rPr>
          <w:rFonts w:cstheme="minorHAnsi"/>
          <w:color w:val="000000"/>
          <w:sz w:val="24"/>
          <w:szCs w:val="24"/>
        </w:rPr>
      </w:pPr>
      <w:r w:rsidRPr="008018A4">
        <w:rPr>
          <w:rFonts w:cstheme="minorHAnsi"/>
          <w:color w:val="000000"/>
          <w:sz w:val="24"/>
          <w:szCs w:val="24"/>
        </w:rPr>
        <w:t xml:space="preserve">The SEA will provide the public and all LEAs in the State with notice of, and the opportunity to comment on, this request by posting information regarding the waiver request and the process for commenting on the State website. </w:t>
      </w:r>
      <w:r w:rsidR="00306525" w:rsidRPr="008018A4">
        <w:rPr>
          <w:rFonts w:cstheme="minorHAnsi"/>
          <w:color w:val="000000"/>
          <w:sz w:val="24"/>
          <w:szCs w:val="24"/>
        </w:rPr>
        <w:t>The SEA will enclose with this waiver request to USED any comments received and a description of how the SEA addressed such comments.</w:t>
      </w:r>
    </w:p>
    <w:p w14:paraId="1A94C05D" w14:textId="77777777" w:rsidR="00520B7D" w:rsidRPr="00780BF1" w:rsidRDefault="00520B7D" w:rsidP="00520B7D">
      <w:pPr>
        <w:pStyle w:val="Default"/>
        <w:rPr>
          <w:rFonts w:asciiTheme="minorHAnsi" w:hAnsiTheme="minorHAnsi" w:cstheme="minorHAnsi"/>
          <w:sz w:val="23"/>
          <w:szCs w:val="23"/>
        </w:rPr>
      </w:pPr>
    </w:p>
    <w:p w14:paraId="57A46A9A" w14:textId="77777777" w:rsidR="00520B7D" w:rsidRDefault="00520B7D" w:rsidP="00520B7D">
      <w:pPr>
        <w:pStyle w:val="Default"/>
      </w:pPr>
    </w:p>
    <w:p w14:paraId="599A8656" w14:textId="77777777" w:rsidR="00520B7D" w:rsidRPr="00A233AF" w:rsidRDefault="00520B7D" w:rsidP="00520B7D">
      <w:pPr>
        <w:pStyle w:val="Default"/>
        <w:rPr>
          <w:rFonts w:asciiTheme="minorHAnsi" w:eastAsia="Times New Roman" w:hAnsiTheme="minorHAnsi" w:cstheme="minorHAnsi"/>
          <w:b/>
          <w:bCs/>
          <w:sz w:val="34"/>
          <w:szCs w:val="34"/>
        </w:rPr>
      </w:pPr>
      <w:r w:rsidRPr="00A233AF">
        <w:rPr>
          <w:rFonts w:asciiTheme="minorHAnsi" w:eastAsia="Times New Roman" w:hAnsiTheme="minorHAnsi" w:cstheme="minorHAnsi"/>
          <w:b/>
          <w:bCs/>
          <w:sz w:val="34"/>
          <w:szCs w:val="34"/>
        </w:rPr>
        <w:t>Public Comments</w:t>
      </w:r>
    </w:p>
    <w:p w14:paraId="18207CC4" w14:textId="77777777" w:rsidR="00520B7D" w:rsidRPr="007F16BF" w:rsidRDefault="00520B7D" w:rsidP="00520B7D">
      <w:pPr>
        <w:spacing w:after="0" w:line="240" w:lineRule="auto"/>
        <w:rPr>
          <w:rFonts w:eastAsia="Times New Roman" w:cstheme="minorHAnsi"/>
          <w:color w:val="000000"/>
          <w:sz w:val="23"/>
          <w:szCs w:val="23"/>
        </w:rPr>
      </w:pPr>
    </w:p>
    <w:p w14:paraId="315F37C8" w14:textId="6DF1E963" w:rsidR="00520B7D" w:rsidRPr="008018A4" w:rsidRDefault="00520B7D" w:rsidP="00520B7D">
      <w:pPr>
        <w:spacing w:after="0" w:line="240" w:lineRule="auto"/>
        <w:rPr>
          <w:rFonts w:eastAsia="Times New Roman" w:cstheme="minorHAnsi"/>
          <w:color w:val="000000"/>
          <w:sz w:val="24"/>
          <w:szCs w:val="24"/>
        </w:rPr>
      </w:pPr>
      <w:r w:rsidRPr="008018A4">
        <w:rPr>
          <w:rFonts w:eastAsia="Times New Roman" w:cstheme="minorHAnsi"/>
          <w:color w:val="000000"/>
          <w:sz w:val="24"/>
          <w:szCs w:val="24"/>
        </w:rPr>
        <w:t xml:space="preserve">Please submit your comments to </w:t>
      </w:r>
      <w:hyperlink r:id="rId9" w:history="1">
        <w:r w:rsidR="00306525" w:rsidRPr="008018A4">
          <w:rPr>
            <w:rStyle w:val="Hyperlink"/>
            <w:sz w:val="24"/>
            <w:szCs w:val="24"/>
          </w:rPr>
          <w:t>federalgrantprograms@mass.gov</w:t>
        </w:r>
      </w:hyperlink>
      <w:r w:rsidR="00306525" w:rsidRPr="008018A4">
        <w:rPr>
          <w:sz w:val="24"/>
          <w:szCs w:val="24"/>
        </w:rPr>
        <w:t xml:space="preserve">. </w:t>
      </w:r>
    </w:p>
    <w:p w14:paraId="2CEBBF8F" w14:textId="77777777" w:rsidR="00520B7D" w:rsidRDefault="00520B7D" w:rsidP="00520B7D">
      <w:pPr>
        <w:spacing w:after="0" w:line="240" w:lineRule="auto"/>
        <w:rPr>
          <w:rFonts w:ascii="&amp;quot" w:eastAsia="Times New Roman" w:hAnsi="&amp;quot" w:cs="Times New Roman"/>
          <w:color w:val="000000"/>
          <w:sz w:val="23"/>
          <w:szCs w:val="23"/>
        </w:rPr>
      </w:pPr>
    </w:p>
    <w:p w14:paraId="6B20AADC" w14:textId="77777777" w:rsidR="00520B7D" w:rsidRPr="00A233AF" w:rsidRDefault="00520B7D" w:rsidP="00520B7D">
      <w:pPr>
        <w:spacing w:after="0" w:line="240" w:lineRule="auto"/>
        <w:rPr>
          <w:rFonts w:ascii="&amp;quot" w:eastAsia="Times New Roman" w:hAnsi="&amp;quot" w:cs="Times New Roman"/>
          <w:color w:val="000000"/>
          <w:sz w:val="23"/>
          <w:szCs w:val="23"/>
        </w:rPr>
      </w:pPr>
    </w:p>
    <w:p w14:paraId="5F47B8EC" w14:textId="77777777" w:rsidR="00520B7D" w:rsidRDefault="00520B7D" w:rsidP="00520B7D"/>
    <w:p w14:paraId="29E30F0F" w14:textId="225540E7" w:rsidR="00067E43" w:rsidRPr="00067E43" w:rsidRDefault="00067E43" w:rsidP="00067E43"/>
    <w:sectPr w:rsidR="00067E43" w:rsidRPr="0006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49FB"/>
    <w:multiLevelType w:val="hybridMultilevel"/>
    <w:tmpl w:val="D686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B3992"/>
    <w:multiLevelType w:val="hybridMultilevel"/>
    <w:tmpl w:val="B94C3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46058CB"/>
    <w:multiLevelType w:val="hybridMultilevel"/>
    <w:tmpl w:val="B75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43"/>
    <w:rsid w:val="00067E43"/>
    <w:rsid w:val="000F2985"/>
    <w:rsid w:val="00111104"/>
    <w:rsid w:val="002E4A45"/>
    <w:rsid w:val="00306525"/>
    <w:rsid w:val="00520B7D"/>
    <w:rsid w:val="006F232E"/>
    <w:rsid w:val="008018A4"/>
    <w:rsid w:val="00A01F8E"/>
    <w:rsid w:val="00A45B71"/>
    <w:rsid w:val="00AA74DF"/>
    <w:rsid w:val="00F35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EA1C"/>
  <w15:chartTrackingRefBased/>
  <w15:docId w15:val="{E765D21F-34E7-4DD4-B40E-6938B05B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E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E4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7E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E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67E4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20B7D"/>
    <w:rPr>
      <w:color w:val="0000FF"/>
      <w:u w:val="single"/>
    </w:rPr>
  </w:style>
  <w:style w:type="paragraph" w:customStyle="1" w:styleId="Default">
    <w:name w:val="Default"/>
    <w:rsid w:val="00520B7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0B7D"/>
    <w:pPr>
      <w:ind w:left="720"/>
      <w:contextualSpacing/>
    </w:pPr>
  </w:style>
  <w:style w:type="character" w:styleId="UnresolvedMention">
    <w:name w:val="Unresolved Mention"/>
    <w:basedOn w:val="DefaultParagraphFont"/>
    <w:uiPriority w:val="99"/>
    <w:semiHidden/>
    <w:unhideWhenUsed/>
    <w:rsid w:val="00306525"/>
    <w:rPr>
      <w:color w:val="605E5C"/>
      <w:shd w:val="clear" w:color="auto" w:fill="E1DFDD"/>
    </w:rPr>
  </w:style>
  <w:style w:type="paragraph" w:styleId="NormalWeb">
    <w:name w:val="Normal (Web)"/>
    <w:basedOn w:val="Normal"/>
    <w:uiPriority w:val="99"/>
    <w:semiHidden/>
    <w:unhideWhenUsed/>
    <w:rsid w:val="008018A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federalgrantprogram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DESE-231-72183</_dlc_DocId>
    <_dlc_DocIdUrl xmlns="733efe1c-5bbe-4968-87dc-d400e65c879f">
      <Url>https://sharepoint.doemass.org/ese/webteam/cps/_layouts/DocIdRedir.aspx?ID=DESE-231-72183</Url>
      <Description>DESE-231-72183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DA0F4-67F0-4559-8705-B7F6F5B5E5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FB72DF2-EAF8-47BA-B853-E30187300F2F}">
  <ds:schemaRefs>
    <ds:schemaRef ds:uri="http://schemas.microsoft.com/sharepoint/v3/contenttype/forms"/>
  </ds:schemaRefs>
</ds:datastoreItem>
</file>

<file path=customXml/itemProps3.xml><?xml version="1.0" encoding="utf-8"?>
<ds:datastoreItem xmlns:ds="http://schemas.openxmlformats.org/officeDocument/2006/customXml" ds:itemID="{BB84CA17-844D-44BB-8900-C4FAA084D8DF}">
  <ds:schemaRefs>
    <ds:schemaRef ds:uri="http://schemas.microsoft.com/sharepoint/events"/>
  </ds:schemaRefs>
</ds:datastoreItem>
</file>

<file path=customXml/itemProps4.xml><?xml version="1.0" encoding="utf-8"?>
<ds:datastoreItem xmlns:ds="http://schemas.openxmlformats.org/officeDocument/2006/customXml" ds:itemID="{4FA78857-CAD7-446B-AD05-47914A56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2020-2021 Fiscal Waivers — Public Comment</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Fiscal Waivers — Public Comment</dc:title>
  <dc:subject/>
  <dc:creator>DESE</dc:creator>
  <cp:keywords/>
  <dc:description/>
  <cp:lastModifiedBy>Zou, Dong (EOE)</cp:lastModifiedBy>
  <cp:revision>4</cp:revision>
  <dcterms:created xsi:type="dcterms:W3CDTF">2021-07-09T16:00:00Z</dcterms:created>
  <dcterms:modified xsi:type="dcterms:W3CDTF">2021-07-09T19:34:00Z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