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46385" w14:textId="4492BA11" w:rsidR="00364897" w:rsidRPr="00DB06CD" w:rsidRDefault="00A96F9F" w:rsidP="00897764">
      <w:pPr>
        <w:pStyle w:val="Heading1"/>
      </w:pPr>
      <w:bookmarkStart w:id="0" w:name="OLE_LINK2"/>
      <w:bookmarkStart w:id="1" w:name="OLE_LINK1"/>
      <w:r w:rsidRPr="00DB06CD">
        <w:rPr>
          <w:rFonts w:ascii="Arial" w:eastAsia="Times New Roman" w:hAnsi="Arial" w:cs="Arial"/>
          <w:b w:val="0"/>
          <w:bCs w:val="0"/>
          <w:color w:val="5325E7"/>
        </w:rPr>
        <w:t>Offer of Consultation</w:t>
      </w:r>
      <w:r w:rsidR="0059541C" w:rsidRPr="00DB06CD">
        <w:rPr>
          <w:rFonts w:ascii="Arial" w:eastAsia="Times New Roman" w:hAnsi="Arial" w:cs="Arial"/>
          <w:b w:val="0"/>
          <w:bCs w:val="0"/>
          <w:color w:val="5325E7"/>
        </w:rPr>
        <w:t xml:space="preserve"> for </w:t>
      </w:r>
      <w:r w:rsidRPr="00DB06CD">
        <w:rPr>
          <w:rFonts w:ascii="Arial" w:eastAsia="Times New Roman" w:hAnsi="Arial" w:cs="Arial"/>
          <w:b w:val="0"/>
          <w:bCs w:val="0"/>
          <w:color w:val="5325E7"/>
        </w:rPr>
        <w:t>Eligible Non-Public (Private) Schools to Participate in ESSA Title Programs</w:t>
      </w:r>
      <w:bookmarkEnd w:id="0"/>
      <w:bookmarkEnd w:id="1"/>
    </w:p>
    <w:p w14:paraId="5BD85ACA" w14:textId="77777777" w:rsidR="001B2878" w:rsidRDefault="001B2878" w:rsidP="00A930EC"/>
    <w:p w14:paraId="576EFD4A" w14:textId="6E3AE520" w:rsidR="001B2878" w:rsidRDefault="00A96F9F" w:rsidP="00A930EC">
      <w:r>
        <w:t>(</w:t>
      </w:r>
      <w:r w:rsidR="00A930EC">
        <w:t>Date)</w:t>
      </w:r>
      <w:r w:rsidR="008801D5">
        <w:t xml:space="preserve"> </w:t>
      </w:r>
      <w:r w:rsidR="00A930EC">
        <w:t>(Name and address of non-public school)</w:t>
      </w:r>
    </w:p>
    <w:p w14:paraId="02E4C582" w14:textId="77777777" w:rsidR="00A930EC" w:rsidRDefault="00A930EC" w:rsidP="00A930EC">
      <w:r>
        <w:t>Dear (name of private school official, if known):</w:t>
      </w:r>
    </w:p>
    <w:p w14:paraId="78C523B1" w14:textId="4F21BE5E" w:rsidR="00A96F9F" w:rsidRDefault="00A96F9F" w:rsidP="00A96F9F">
      <w:pPr>
        <w:pStyle w:val="Default"/>
        <w:spacing w:line="22" w:lineRule="atLeast"/>
        <w:rPr>
          <w:rFonts w:asciiTheme="minorHAnsi" w:hAnsiTheme="minorHAnsi" w:cstheme="minorHAnsi"/>
          <w:sz w:val="22"/>
          <w:szCs w:val="22"/>
        </w:rPr>
      </w:pPr>
      <w:r w:rsidRPr="00DA007F">
        <w:rPr>
          <w:rFonts w:asciiTheme="minorHAnsi" w:hAnsiTheme="minorHAnsi" w:cstheme="minorHAnsi"/>
          <w:sz w:val="22"/>
          <w:szCs w:val="22"/>
        </w:rPr>
        <w:t>The Every Student Succeeds Act of 2015 (ESSA) require</w:t>
      </w:r>
      <w:r w:rsidR="00094FBA">
        <w:rPr>
          <w:rFonts w:asciiTheme="minorHAnsi" w:hAnsiTheme="minorHAnsi" w:cstheme="minorHAnsi"/>
          <w:sz w:val="22"/>
          <w:szCs w:val="22"/>
        </w:rPr>
        <w:t>s</w:t>
      </w:r>
      <w:r w:rsidRPr="00DA007F">
        <w:rPr>
          <w:rFonts w:asciiTheme="minorHAnsi" w:hAnsiTheme="minorHAnsi" w:cstheme="minorHAnsi"/>
          <w:sz w:val="22"/>
          <w:szCs w:val="22"/>
        </w:rPr>
        <w:t xml:space="preserve"> that timely and meaningful consultation occur between each public school district receiving ESSA </w:t>
      </w:r>
      <w:r w:rsidR="00094FBA">
        <w:rPr>
          <w:rFonts w:asciiTheme="minorHAnsi" w:hAnsiTheme="minorHAnsi" w:cstheme="minorHAnsi"/>
          <w:sz w:val="22"/>
          <w:szCs w:val="22"/>
        </w:rPr>
        <w:t xml:space="preserve">funds </w:t>
      </w:r>
      <w:r w:rsidRPr="00DA007F">
        <w:rPr>
          <w:rFonts w:asciiTheme="minorHAnsi" w:hAnsiTheme="minorHAnsi" w:cstheme="minorHAnsi"/>
          <w:sz w:val="22"/>
          <w:szCs w:val="22"/>
        </w:rPr>
        <w:t xml:space="preserve">prior to any decision that affects the opportunities of eligible private school children, teachers, </w:t>
      </w:r>
      <w:r w:rsidR="00DF3565">
        <w:rPr>
          <w:rFonts w:asciiTheme="minorHAnsi" w:hAnsiTheme="minorHAnsi" w:cstheme="minorHAnsi"/>
          <w:sz w:val="22"/>
          <w:szCs w:val="22"/>
        </w:rPr>
        <w:t xml:space="preserve">families, </w:t>
      </w:r>
      <w:r w:rsidRPr="00DA007F">
        <w:rPr>
          <w:rFonts w:asciiTheme="minorHAnsi" w:hAnsiTheme="minorHAnsi" w:cstheme="minorHAnsi"/>
          <w:sz w:val="22"/>
          <w:szCs w:val="22"/>
        </w:rPr>
        <w:t>and other educational personnel to participate in programs funded under Title</w:t>
      </w:r>
      <w:r w:rsidR="003A1578">
        <w:rPr>
          <w:rFonts w:asciiTheme="minorHAnsi" w:hAnsiTheme="minorHAnsi" w:cstheme="minorHAnsi"/>
          <w:sz w:val="22"/>
          <w:szCs w:val="22"/>
        </w:rPr>
        <w:t>s</w:t>
      </w:r>
      <w:r w:rsidRPr="00DA007F">
        <w:rPr>
          <w:rFonts w:asciiTheme="minorHAnsi" w:hAnsiTheme="minorHAnsi" w:cstheme="minorHAnsi"/>
          <w:sz w:val="22"/>
          <w:szCs w:val="22"/>
        </w:rPr>
        <w:t xml:space="preserve"> I, II</w:t>
      </w:r>
      <w:r w:rsidR="003A1578">
        <w:rPr>
          <w:rFonts w:asciiTheme="minorHAnsi" w:hAnsiTheme="minorHAnsi" w:cstheme="minorHAnsi"/>
          <w:sz w:val="22"/>
          <w:szCs w:val="22"/>
        </w:rPr>
        <w:t>A</w:t>
      </w:r>
      <w:r w:rsidRPr="00DA007F">
        <w:rPr>
          <w:rFonts w:asciiTheme="minorHAnsi" w:hAnsiTheme="minorHAnsi" w:cstheme="minorHAnsi"/>
          <w:sz w:val="22"/>
          <w:szCs w:val="22"/>
        </w:rPr>
        <w:t>, III</w:t>
      </w:r>
      <w:r w:rsidR="003A1578">
        <w:rPr>
          <w:rFonts w:asciiTheme="minorHAnsi" w:hAnsiTheme="minorHAnsi" w:cstheme="minorHAnsi"/>
          <w:sz w:val="22"/>
          <w:szCs w:val="22"/>
        </w:rPr>
        <w:t>A</w:t>
      </w:r>
      <w:r w:rsidRPr="00DA007F">
        <w:rPr>
          <w:rFonts w:asciiTheme="minorHAnsi" w:hAnsiTheme="minorHAnsi" w:cstheme="minorHAnsi"/>
          <w:sz w:val="22"/>
          <w:szCs w:val="22"/>
        </w:rPr>
        <w:t xml:space="preserve">, </w:t>
      </w:r>
      <w:r w:rsidR="00094FBA">
        <w:rPr>
          <w:rFonts w:asciiTheme="minorHAnsi" w:hAnsiTheme="minorHAnsi" w:cstheme="minorHAnsi"/>
          <w:sz w:val="22"/>
          <w:szCs w:val="22"/>
        </w:rPr>
        <w:t xml:space="preserve">and </w:t>
      </w:r>
      <w:r w:rsidRPr="00DA007F">
        <w:rPr>
          <w:rFonts w:asciiTheme="minorHAnsi" w:hAnsiTheme="minorHAnsi" w:cstheme="minorHAnsi"/>
          <w:sz w:val="22"/>
          <w:szCs w:val="22"/>
        </w:rPr>
        <w:t>IV</w:t>
      </w:r>
      <w:r w:rsidR="003A1578">
        <w:rPr>
          <w:rFonts w:asciiTheme="minorHAnsi" w:hAnsiTheme="minorHAnsi" w:cstheme="minorHAnsi"/>
          <w:sz w:val="22"/>
          <w:szCs w:val="22"/>
        </w:rPr>
        <w:t>A</w:t>
      </w:r>
      <w:r w:rsidR="00094FBA">
        <w:rPr>
          <w:rFonts w:asciiTheme="minorHAnsi" w:hAnsiTheme="minorHAnsi" w:cstheme="minorHAnsi"/>
          <w:sz w:val="22"/>
          <w:szCs w:val="22"/>
        </w:rPr>
        <w:t>.</w:t>
      </w:r>
    </w:p>
    <w:p w14:paraId="3DF73EA1" w14:textId="77777777" w:rsidR="00A96F9F" w:rsidRPr="00DA007F" w:rsidRDefault="00A96F9F" w:rsidP="00A96F9F">
      <w:pPr>
        <w:pStyle w:val="Default"/>
        <w:spacing w:line="22" w:lineRule="atLeast"/>
        <w:rPr>
          <w:rFonts w:asciiTheme="minorHAnsi" w:hAnsiTheme="minorHAnsi" w:cstheme="minorHAnsi"/>
          <w:sz w:val="22"/>
          <w:szCs w:val="22"/>
        </w:rPr>
      </w:pPr>
    </w:p>
    <w:p w14:paraId="560F79E4" w14:textId="6474E0E1" w:rsidR="00F556F4" w:rsidRDefault="00A96F9F" w:rsidP="00F556F4">
      <w:pPr>
        <w:spacing w:after="0" w:line="22" w:lineRule="atLeast"/>
        <w:rPr>
          <w:rFonts w:asciiTheme="minorHAnsi" w:hAnsiTheme="minorHAnsi" w:cstheme="minorHAnsi"/>
        </w:rPr>
      </w:pPr>
      <w:r w:rsidRPr="00DA007F">
        <w:rPr>
          <w:rFonts w:asciiTheme="minorHAnsi" w:hAnsiTheme="minorHAnsi" w:cstheme="minorHAnsi"/>
        </w:rPr>
        <w:t xml:space="preserve">The goal of consultation is for district and private school officials to reach agreement on whether </w:t>
      </w:r>
      <w:r w:rsidR="00DF3565">
        <w:rPr>
          <w:rFonts w:asciiTheme="minorHAnsi" w:hAnsiTheme="minorHAnsi" w:cstheme="minorHAnsi"/>
        </w:rPr>
        <w:t xml:space="preserve">each private school will participate in each program </w:t>
      </w:r>
      <w:r w:rsidRPr="00DA007F">
        <w:rPr>
          <w:rFonts w:asciiTheme="minorHAnsi" w:hAnsiTheme="minorHAnsi" w:cstheme="minorHAnsi"/>
        </w:rPr>
        <w:t>and how the district will provide equitable and effective programs for eligible private school children.</w:t>
      </w:r>
    </w:p>
    <w:p w14:paraId="3BE36012" w14:textId="77777777" w:rsidR="00F556F4" w:rsidRDefault="00F556F4" w:rsidP="00F556F4">
      <w:pPr>
        <w:spacing w:after="0" w:line="22" w:lineRule="atLeast"/>
        <w:rPr>
          <w:rFonts w:asciiTheme="minorHAnsi" w:hAnsiTheme="minorHAnsi" w:cstheme="minorHAnsi"/>
        </w:rPr>
      </w:pPr>
    </w:p>
    <w:p w14:paraId="134BD1FE" w14:textId="1E41AFC2" w:rsidR="001B7E31" w:rsidRDefault="00A930EC" w:rsidP="00F556F4">
      <w:pPr>
        <w:spacing w:after="0" w:line="22" w:lineRule="atLeast"/>
        <w:rPr>
          <w:rStyle w:val="Emphasis"/>
          <w:i w:val="0"/>
        </w:rPr>
      </w:pPr>
      <w:r w:rsidRPr="007E161F">
        <w:rPr>
          <w:rStyle w:val="Emphasis"/>
          <w:i w:val="0"/>
        </w:rPr>
        <w:t xml:space="preserve">Public </w:t>
      </w:r>
      <w:r w:rsidR="009F7FBF">
        <w:rPr>
          <w:rStyle w:val="Emphasis"/>
          <w:i w:val="0"/>
        </w:rPr>
        <w:t>s</w:t>
      </w:r>
      <w:r w:rsidRPr="007E161F">
        <w:rPr>
          <w:rStyle w:val="Emphasis"/>
          <w:i w:val="0"/>
        </w:rPr>
        <w:t xml:space="preserve">chool </w:t>
      </w:r>
      <w:r w:rsidR="009F7FBF">
        <w:rPr>
          <w:rStyle w:val="Emphasis"/>
          <w:i w:val="0"/>
        </w:rPr>
        <w:t>d</w:t>
      </w:r>
      <w:r w:rsidRPr="007E161F">
        <w:rPr>
          <w:rStyle w:val="Emphasis"/>
          <w:i w:val="0"/>
        </w:rPr>
        <w:t xml:space="preserve">istricts are required </w:t>
      </w:r>
      <w:r>
        <w:rPr>
          <w:rStyle w:val="Emphasis"/>
          <w:i w:val="0"/>
        </w:rPr>
        <w:t>under the Every Student Succeeds Act (ESSA) to offer</w:t>
      </w:r>
      <w:r w:rsidRPr="007E161F">
        <w:rPr>
          <w:rStyle w:val="Emphasis"/>
          <w:i w:val="0"/>
        </w:rPr>
        <w:t xml:space="preserve"> eligible children attending non-public </w:t>
      </w:r>
      <w:r>
        <w:rPr>
          <w:rStyle w:val="Emphasis"/>
          <w:i w:val="0"/>
        </w:rPr>
        <w:t xml:space="preserve">(private) </w:t>
      </w:r>
      <w:r w:rsidRPr="007E161F">
        <w:rPr>
          <w:rStyle w:val="Emphasis"/>
          <w:i w:val="0"/>
        </w:rPr>
        <w:t xml:space="preserve">elementary and secondary schools, their teachers, </w:t>
      </w:r>
      <w:r>
        <w:rPr>
          <w:rStyle w:val="Emphasis"/>
          <w:i w:val="0"/>
        </w:rPr>
        <w:t xml:space="preserve">and their families, </w:t>
      </w:r>
      <w:r w:rsidRPr="007E161F">
        <w:rPr>
          <w:rStyle w:val="Emphasis"/>
          <w:i w:val="0"/>
        </w:rPr>
        <w:t>services or other benefits, such as supplemental instruction, professional development, parent involvem</w:t>
      </w:r>
      <w:r>
        <w:rPr>
          <w:rStyle w:val="Emphasis"/>
          <w:i w:val="0"/>
        </w:rPr>
        <w:t xml:space="preserve">ent, or materials and supplies </w:t>
      </w:r>
      <w:r w:rsidRPr="007E161F">
        <w:rPr>
          <w:rStyle w:val="Emphasis"/>
          <w:i w:val="0"/>
        </w:rPr>
        <w:t xml:space="preserve">that are equitable to those provided to eligible public school children, their teachers and their families. </w:t>
      </w:r>
    </w:p>
    <w:p w14:paraId="3E7FFE7C" w14:textId="77777777" w:rsidR="00F556F4" w:rsidRPr="00F556F4" w:rsidRDefault="00F556F4" w:rsidP="00F556F4">
      <w:pPr>
        <w:spacing w:after="0" w:line="22" w:lineRule="atLeast"/>
        <w:rPr>
          <w:rStyle w:val="Emphasis"/>
          <w:rFonts w:asciiTheme="minorHAnsi" w:hAnsiTheme="minorHAnsi" w:cstheme="minorHAnsi"/>
          <w:i w:val="0"/>
          <w:iCs w:val="0"/>
        </w:rPr>
      </w:pPr>
    </w:p>
    <w:p w14:paraId="60E7A325" w14:textId="414CC81D" w:rsidR="00A930EC" w:rsidRDefault="00A930EC" w:rsidP="00A930EC">
      <w:r>
        <w:t xml:space="preserve">This letter is our annual </w:t>
      </w:r>
      <w:r w:rsidR="009F7FBF">
        <w:t>“</w:t>
      </w:r>
      <w:r>
        <w:t>i</w:t>
      </w:r>
      <w:r w:rsidR="0059541C">
        <w:t xml:space="preserve">ntent </w:t>
      </w:r>
      <w:r>
        <w:t>to participate</w:t>
      </w:r>
      <w:r w:rsidR="009F7FBF">
        <w:t>”</w:t>
      </w:r>
      <w:r>
        <w:t xml:space="preserve"> </w:t>
      </w:r>
      <w:r w:rsidR="0059541C">
        <w:t xml:space="preserve">offer </w:t>
      </w:r>
      <w:r>
        <w:t>in (</w:t>
      </w:r>
      <w:r w:rsidRPr="0059541C">
        <w:rPr>
          <w:color w:val="5325E7"/>
        </w:rPr>
        <w:t xml:space="preserve">name of </w:t>
      </w:r>
      <w:r w:rsidR="003A1578" w:rsidRPr="0059541C">
        <w:rPr>
          <w:color w:val="5325E7"/>
        </w:rPr>
        <w:t>public-school</w:t>
      </w:r>
      <w:r w:rsidRPr="0059541C">
        <w:rPr>
          <w:color w:val="5325E7"/>
        </w:rPr>
        <w:t xml:space="preserve"> district</w:t>
      </w:r>
      <w:r>
        <w:t>) ESSA programs (Titles I, II</w:t>
      </w:r>
      <w:r w:rsidR="003A1578">
        <w:t>A</w:t>
      </w:r>
      <w:r>
        <w:t>, III</w:t>
      </w:r>
      <w:r w:rsidR="003A1578">
        <w:t>A</w:t>
      </w:r>
      <w:r>
        <w:t>, and IV</w:t>
      </w:r>
      <w:r w:rsidR="003A1578">
        <w:t>A</w:t>
      </w:r>
      <w:r w:rsidR="00094FBA">
        <w:t>)</w:t>
      </w:r>
      <w:r w:rsidR="00094FBA">
        <w:rPr>
          <w:color w:val="5325E7"/>
        </w:rPr>
        <w:t xml:space="preserve">.  </w:t>
      </w:r>
      <w:r>
        <w:t xml:space="preserve">This letter also describes in brief the opportunities for private schools that may be available under </w:t>
      </w:r>
      <w:r w:rsidR="00094FBA">
        <w:t xml:space="preserve">ESSA. </w:t>
      </w:r>
      <w:r w:rsidR="00531B7C">
        <w:t>N</w:t>
      </w:r>
      <w:r>
        <w:t xml:space="preserve">ote that each title program has its own </w:t>
      </w:r>
      <w:r w:rsidR="00531B7C">
        <w:t xml:space="preserve">eligibility </w:t>
      </w:r>
      <w:r>
        <w:t xml:space="preserve">requirements and funding </w:t>
      </w:r>
      <w:r w:rsidR="00DF3565">
        <w:t xml:space="preserve">calculations </w:t>
      </w:r>
      <w:r>
        <w:t xml:space="preserve">and those </w:t>
      </w:r>
      <w:r w:rsidR="00DF3565">
        <w:t xml:space="preserve">may </w:t>
      </w:r>
      <w:r>
        <w:t>determine whether it is worthwhile to purs</w:t>
      </w:r>
      <w:r w:rsidR="00531B7C">
        <w:t>ue equitable service opportunities</w:t>
      </w:r>
      <w:r>
        <w:t>. For each program described</w:t>
      </w:r>
      <w:r w:rsidR="00531B7C">
        <w:t xml:space="preserve"> below</w:t>
      </w:r>
      <w:r>
        <w:t>, priva</w:t>
      </w:r>
      <w:r w:rsidR="00E216E8">
        <w:t xml:space="preserve">te school officials must affirm </w:t>
      </w:r>
      <w:r>
        <w:t xml:space="preserve">interest in participating by responding to </w:t>
      </w:r>
      <w:r w:rsidR="00531B7C">
        <w:t xml:space="preserve">this </w:t>
      </w:r>
      <w:r>
        <w:t>initial outreach</w:t>
      </w:r>
      <w:r w:rsidR="00DF3565">
        <w:t xml:space="preserve"> (</w:t>
      </w:r>
      <w:r w:rsidR="001B2878" w:rsidRPr="00897764">
        <w:rPr>
          <w:color w:val="0000FF"/>
        </w:rPr>
        <w:t>see suggested timelines</w:t>
      </w:r>
      <w:r w:rsidR="001B7E31">
        <w:rPr>
          <w:color w:val="0000FF"/>
        </w:rPr>
        <w:t xml:space="preserve"> in last paragraph below</w:t>
      </w:r>
      <w:r w:rsidR="00DF3565">
        <w:t>)</w:t>
      </w:r>
      <w:r w:rsidR="00531B7C">
        <w:t>,</w:t>
      </w:r>
      <w:r>
        <w:t xml:space="preserve"> </w:t>
      </w:r>
      <w:r w:rsidR="00E216E8">
        <w:t xml:space="preserve">then </w:t>
      </w:r>
      <w:r w:rsidR="0072697B">
        <w:t xml:space="preserve">by </w:t>
      </w:r>
      <w:r w:rsidR="00A96F9F">
        <w:t xml:space="preserve">participating in </w:t>
      </w:r>
      <w:r>
        <w:t xml:space="preserve">a </w:t>
      </w:r>
      <w:r w:rsidR="00531B7C">
        <w:t xml:space="preserve">‘meaningful </w:t>
      </w:r>
      <w:r>
        <w:t>consultation meeting</w:t>
      </w:r>
      <w:r w:rsidR="00531B7C">
        <w:t>’</w:t>
      </w:r>
      <w:r>
        <w:t xml:space="preserve">, and </w:t>
      </w:r>
      <w:r w:rsidR="00531B7C">
        <w:t xml:space="preserve">finally </w:t>
      </w:r>
      <w:r w:rsidR="0072697B">
        <w:t xml:space="preserve">by </w:t>
      </w:r>
      <w:r>
        <w:t>sign</w:t>
      </w:r>
      <w:r w:rsidR="0072697B">
        <w:t xml:space="preserve">ing </w:t>
      </w:r>
      <w:r>
        <w:t xml:space="preserve"> </w:t>
      </w:r>
      <w:r w:rsidR="00AD2EFE">
        <w:t>the</w:t>
      </w:r>
      <w:r>
        <w:t xml:space="preserve"> </w:t>
      </w:r>
      <w:r w:rsidR="00094FBA">
        <w:t>‘</w:t>
      </w:r>
      <w:r w:rsidR="00AD2EFE">
        <w:t>ESSA A</w:t>
      </w:r>
      <w:r>
        <w:t xml:space="preserve">ffirmation of </w:t>
      </w:r>
      <w:r w:rsidR="00AD2EFE">
        <w:t>C</w:t>
      </w:r>
      <w:r w:rsidR="00531B7C">
        <w:t xml:space="preserve">onsultation and </w:t>
      </w:r>
      <w:r w:rsidR="00AD2EFE">
        <w:t>A</w:t>
      </w:r>
      <w:r>
        <w:t>greement</w:t>
      </w:r>
      <w:r w:rsidR="0072697B">
        <w:t>’</w:t>
      </w:r>
      <w:r w:rsidR="00AD2EFE">
        <w:t>, each party keeping a copy of the agreement for their records.</w:t>
      </w:r>
    </w:p>
    <w:p w14:paraId="065E59D0" w14:textId="77777777" w:rsidR="0059541C" w:rsidRDefault="0059541C" w:rsidP="0059541C">
      <w:pPr>
        <w:pStyle w:val="ListParagraph"/>
        <w:ind w:left="2880"/>
      </w:pPr>
    </w:p>
    <w:p w14:paraId="316AA007" w14:textId="3D1B5E8F" w:rsidR="00A930EC" w:rsidRDefault="00FB0A40" w:rsidP="00A930EC">
      <w:pPr>
        <w:pStyle w:val="ListParagraph"/>
        <w:numPr>
          <w:ilvl w:val="0"/>
          <w:numId w:val="3"/>
        </w:numPr>
        <w:spacing w:after="0" w:line="240" w:lineRule="auto"/>
      </w:pPr>
      <w:r w:rsidRPr="00897764">
        <w:rPr>
          <w:b/>
          <w:bCs/>
          <w:u w:val="single"/>
        </w:rPr>
        <w:t>Title I</w:t>
      </w:r>
      <w:r>
        <w:t xml:space="preserve"> is a federally funded program that provides supplemental instructional services to eligible students who are attending public or non-public schools. </w:t>
      </w:r>
      <w:r w:rsidR="00A930EC" w:rsidRPr="00531B7C">
        <w:t>The amount of funds available to provide services in each school is determined by the number of low-income students living in the participating Title I public school attendance area. To be eligible to participate in the Title I program, a student does not have to be low-income but must live in a participating Title I school attendance area. Students participating in the Title I program must be identified through multiple criteria assessment as having an educational attainment that is below the level appropriate for their grade-level</w:t>
      </w:r>
      <w:r w:rsidR="00165E0B">
        <w:t>.</w:t>
      </w:r>
    </w:p>
    <w:p w14:paraId="628A015C" w14:textId="77777777" w:rsidR="0072697B" w:rsidRPr="00531B7C" w:rsidRDefault="0072697B" w:rsidP="0072697B">
      <w:pPr>
        <w:pStyle w:val="ListParagraph"/>
        <w:spacing w:after="0" w:line="240" w:lineRule="auto"/>
      </w:pPr>
    </w:p>
    <w:p w14:paraId="636317F0" w14:textId="5F4E6C5C" w:rsidR="00A930EC" w:rsidRDefault="00A930EC" w:rsidP="00A930EC">
      <w:pPr>
        <w:pStyle w:val="ListParagraph"/>
        <w:numPr>
          <w:ilvl w:val="0"/>
          <w:numId w:val="3"/>
        </w:numPr>
        <w:spacing w:after="0" w:line="240" w:lineRule="auto"/>
      </w:pPr>
      <w:r w:rsidRPr="00897764">
        <w:rPr>
          <w:b/>
          <w:bCs/>
          <w:u w:val="single"/>
        </w:rPr>
        <w:t>Title II</w:t>
      </w:r>
      <w:r w:rsidR="003A1578">
        <w:rPr>
          <w:b/>
          <w:bCs/>
          <w:u w:val="single"/>
        </w:rPr>
        <w:t>A</w:t>
      </w:r>
      <w:r w:rsidRPr="00531B7C">
        <w:t xml:space="preserve"> is designed to increase student achievement; improve the quality and effectiveness of teachers, principals, and other school leaders; increase the number of teachers, principals, and </w:t>
      </w:r>
      <w:r w:rsidRPr="00531B7C">
        <w:lastRenderedPageBreak/>
        <w:t>other school leaders who are effective at improving student academic achievement; and provide students from low-income families and minority students greater access to effective teachers, principals, and other school leaders</w:t>
      </w:r>
      <w:r w:rsidR="00263329">
        <w:t xml:space="preserve">. The amount of funds available to provide services in each school is determined by </w:t>
      </w:r>
      <w:r w:rsidR="001B2878">
        <w:t>div</w:t>
      </w:r>
      <w:r w:rsidR="00496088">
        <w:t>id</w:t>
      </w:r>
      <w:r w:rsidR="001B2878">
        <w:t xml:space="preserve">ing the </w:t>
      </w:r>
      <w:r w:rsidR="003A1578">
        <w:t>public-school</w:t>
      </w:r>
      <w:r w:rsidR="001B2878">
        <w:t xml:space="preserve"> district Title II allocation by </w:t>
      </w:r>
      <w:r w:rsidR="007631D7">
        <w:t xml:space="preserve">the </w:t>
      </w:r>
      <w:r w:rsidR="00263329">
        <w:t>district enrollment and participating private school enrollment</w:t>
      </w:r>
      <w:r w:rsidR="007631D7">
        <w:t>.</w:t>
      </w:r>
    </w:p>
    <w:p w14:paraId="6B9A3324" w14:textId="77777777" w:rsidR="0072697B" w:rsidRPr="00531B7C" w:rsidRDefault="0072697B" w:rsidP="0072697B">
      <w:pPr>
        <w:spacing w:after="0" w:line="240" w:lineRule="auto"/>
      </w:pPr>
    </w:p>
    <w:p w14:paraId="15A8EDEF" w14:textId="38A64398" w:rsidR="00A930EC" w:rsidRDefault="00A930EC" w:rsidP="00A930EC">
      <w:pPr>
        <w:pStyle w:val="ListParagraph"/>
        <w:numPr>
          <w:ilvl w:val="0"/>
          <w:numId w:val="3"/>
        </w:numPr>
        <w:spacing w:after="0" w:line="240" w:lineRule="auto"/>
      </w:pPr>
      <w:r w:rsidRPr="00897764">
        <w:rPr>
          <w:b/>
          <w:bCs/>
          <w:u w:val="single"/>
        </w:rPr>
        <w:t>Title III</w:t>
      </w:r>
      <w:r w:rsidR="003A1578">
        <w:rPr>
          <w:b/>
          <w:bCs/>
          <w:u w:val="single"/>
        </w:rPr>
        <w:t>A</w:t>
      </w:r>
      <w:r w:rsidRPr="00531B7C">
        <w:t xml:space="preserve"> provides supplemental services that improve the English language proficiency and academic achievement of ELs, including through the provision of language instruction educational programs (LIEPs) and activities that increase the knowledge and skills of teachers who serve E</w:t>
      </w:r>
      <w:r w:rsidR="001B2878" w:rsidRPr="00531B7C">
        <w:t>l</w:t>
      </w:r>
      <w:r w:rsidRPr="00531B7C">
        <w:t>s</w:t>
      </w:r>
      <w:r w:rsidR="001B2878">
        <w:t xml:space="preserve">. The amount of funds available to provide services in each school is determined by </w:t>
      </w:r>
      <w:r w:rsidR="007631D7">
        <w:t xml:space="preserve">dividing the Title III district allocation by the </w:t>
      </w:r>
      <w:r w:rsidR="003A1578">
        <w:t>public-school</w:t>
      </w:r>
      <w:r w:rsidR="001B2878">
        <w:t xml:space="preserve"> district EL count and participating private school EL co</w:t>
      </w:r>
      <w:r w:rsidR="007631D7">
        <w:t>unt.</w:t>
      </w:r>
    </w:p>
    <w:p w14:paraId="0CBC9510" w14:textId="77777777" w:rsidR="000606B5" w:rsidRPr="00531B7C" w:rsidRDefault="000606B5" w:rsidP="000606B5">
      <w:pPr>
        <w:spacing w:after="0" w:line="240" w:lineRule="auto"/>
      </w:pPr>
    </w:p>
    <w:p w14:paraId="0DDF61FB" w14:textId="79245AE4" w:rsidR="00F556F4" w:rsidRDefault="00A930EC" w:rsidP="00165E0B">
      <w:pPr>
        <w:pStyle w:val="ListParagraph"/>
        <w:numPr>
          <w:ilvl w:val="0"/>
          <w:numId w:val="3"/>
        </w:numPr>
      </w:pPr>
      <w:r w:rsidRPr="00897764">
        <w:rPr>
          <w:b/>
          <w:bCs/>
          <w:u w:val="single"/>
        </w:rPr>
        <w:t>Title IV</w:t>
      </w:r>
      <w:r w:rsidR="003A1578">
        <w:rPr>
          <w:b/>
          <w:bCs/>
          <w:u w:val="single"/>
        </w:rPr>
        <w:t>A</w:t>
      </w:r>
      <w:r w:rsidRPr="00531B7C">
        <w:t>, also referred to as the Student Support and Academic Enrichment (SSAE) program, is intended to provide all students with access to a well-rounded education, improve school conditions for student learning, and improve the use of technology in order to improve the academic achievement and digital literacy of all students.</w:t>
      </w:r>
      <w:r w:rsidR="001B2878">
        <w:t xml:space="preserve"> </w:t>
      </w:r>
      <w:r w:rsidR="007631D7">
        <w:t>The amount of funds available to provide services in each school is determined by div</w:t>
      </w:r>
      <w:r w:rsidR="00F84655">
        <w:t>id</w:t>
      </w:r>
      <w:r w:rsidR="007631D7">
        <w:t xml:space="preserve">ing the </w:t>
      </w:r>
      <w:r w:rsidR="003A1578">
        <w:t>public-school</w:t>
      </w:r>
      <w:r w:rsidR="007631D7">
        <w:t xml:space="preserve"> district Title IV allocation by the district enrollment and participating private school enrollment.</w:t>
      </w:r>
    </w:p>
    <w:p w14:paraId="486CFFCD" w14:textId="691E52B8" w:rsidR="00A930EC" w:rsidRPr="00531B7C" w:rsidRDefault="00A930EC" w:rsidP="00A930EC">
      <w:r w:rsidRPr="00531B7C">
        <w:t>As state</w:t>
      </w:r>
      <w:r w:rsidR="00AF275A">
        <w:t>d</w:t>
      </w:r>
      <w:r w:rsidRPr="00531B7C">
        <w:t xml:space="preserve"> above, should you choose to have eligible students participate in any of these programs, further consultation will be necessary to outline program requirements and to agree upon the design of a viable program.</w:t>
      </w:r>
      <w:r w:rsidR="00256B3D">
        <w:t xml:space="preserve"> </w:t>
      </w:r>
      <w:r w:rsidR="00C15268" w:rsidRPr="006A7C11">
        <w:t>The ‘</w:t>
      </w:r>
      <w:r w:rsidR="00256B3D" w:rsidRPr="006A7C11">
        <w:t xml:space="preserve">consultation period’ </w:t>
      </w:r>
      <w:r w:rsidR="0026481C">
        <w:t xml:space="preserve">for ESSA title programs </w:t>
      </w:r>
      <w:r w:rsidR="00C15268" w:rsidRPr="006A7C11">
        <w:t xml:space="preserve">suggested </w:t>
      </w:r>
      <w:r w:rsidR="00256B3D" w:rsidRPr="006A7C11">
        <w:t xml:space="preserve">by the DESE </w:t>
      </w:r>
      <w:r w:rsidR="00C15268" w:rsidRPr="006A7C11">
        <w:t xml:space="preserve">should </w:t>
      </w:r>
      <w:r w:rsidR="00F556F4">
        <w:t xml:space="preserve">normally </w:t>
      </w:r>
      <w:r w:rsidR="00187A47" w:rsidRPr="006A7C11">
        <w:t>tak</w:t>
      </w:r>
      <w:r w:rsidR="006A7C11" w:rsidRPr="006A7C11">
        <w:t xml:space="preserve">e place </w:t>
      </w:r>
      <w:r w:rsidR="009F7FBF">
        <w:t>between</w:t>
      </w:r>
      <w:r w:rsidR="009F7FBF" w:rsidRPr="006A7C11">
        <w:t xml:space="preserve"> </w:t>
      </w:r>
      <w:r w:rsidR="006A7C11" w:rsidRPr="006A7C11">
        <w:t>April 15 to June 30</w:t>
      </w:r>
      <w:r w:rsidR="00256B3D" w:rsidRPr="006A7C11">
        <w:t>.</w:t>
      </w:r>
      <w:r w:rsidR="00F556F4">
        <w:t xml:space="preserve"> </w:t>
      </w:r>
      <w:r w:rsidR="00187A47" w:rsidRPr="0026481C">
        <w:rPr>
          <w:color w:val="5325E7"/>
        </w:rPr>
        <w:t xml:space="preserve"> </w:t>
      </w:r>
    </w:p>
    <w:p w14:paraId="189E2AF9" w14:textId="2355B0E5" w:rsidR="00A930EC" w:rsidRPr="00531B7C" w:rsidRDefault="00094FBA" w:rsidP="00A930EC">
      <w:r>
        <w:t>T</w:t>
      </w:r>
      <w:r w:rsidR="00752AFE">
        <w:t>his form</w:t>
      </w:r>
      <w:r w:rsidR="00364897">
        <w:t xml:space="preserve"> should be returned </w:t>
      </w:r>
      <w:r w:rsidR="00364897" w:rsidRPr="00897764">
        <w:rPr>
          <w:color w:val="0000FF"/>
          <w:u w:val="single"/>
        </w:rPr>
        <w:t>no later than June 1</w:t>
      </w:r>
      <w:r w:rsidR="00752AFE">
        <w:t>. The</w:t>
      </w:r>
      <w:r w:rsidR="00364897">
        <w:t xml:space="preserve"> </w:t>
      </w:r>
      <w:r w:rsidR="00752AFE">
        <w:t xml:space="preserve">form can be returned using email, fax, or another method that </w:t>
      </w:r>
      <w:r w:rsidR="00255F69">
        <w:t xml:space="preserve">assures timely response and </w:t>
      </w:r>
      <w:r w:rsidR="00752AFE">
        <w:t>suits both parties.</w:t>
      </w:r>
    </w:p>
    <w:p w14:paraId="5D123B1B" w14:textId="7F912A1C" w:rsidR="00610B5F" w:rsidRPr="00897764" w:rsidRDefault="00A930EC" w:rsidP="00A930EC">
      <w:pPr>
        <w:rPr>
          <w:sz w:val="24"/>
          <w:szCs w:val="24"/>
        </w:rPr>
      </w:pPr>
      <w:r w:rsidRPr="00897764">
        <w:rPr>
          <w:sz w:val="24"/>
          <w:szCs w:val="24"/>
        </w:rPr>
        <w:t>(Printed name</w:t>
      </w:r>
      <w:r w:rsidR="00610B5F" w:rsidRPr="00897764">
        <w:rPr>
          <w:sz w:val="24"/>
          <w:szCs w:val="24"/>
        </w:rPr>
        <w:t xml:space="preserve"> of private school representative</w:t>
      </w:r>
      <w:r w:rsidRPr="00897764">
        <w:rPr>
          <w:sz w:val="24"/>
          <w:szCs w:val="24"/>
        </w:rPr>
        <w:t>)</w:t>
      </w:r>
      <w:r w:rsidR="00752AFE" w:rsidRPr="00897764">
        <w:rPr>
          <w:sz w:val="24"/>
          <w:szCs w:val="24"/>
        </w:rPr>
        <w:t xml:space="preserve"> _____________________________ </w:t>
      </w:r>
    </w:p>
    <w:p w14:paraId="5C2363C6" w14:textId="5B295E44" w:rsidR="00A930EC" w:rsidRPr="00897764" w:rsidRDefault="00752AFE" w:rsidP="00A930EC">
      <w:pPr>
        <w:rPr>
          <w:sz w:val="24"/>
          <w:szCs w:val="24"/>
        </w:rPr>
      </w:pPr>
      <w:r w:rsidRPr="00897764">
        <w:rPr>
          <w:sz w:val="24"/>
          <w:szCs w:val="24"/>
        </w:rPr>
        <w:t>Signature ______________________________</w:t>
      </w:r>
    </w:p>
    <w:p w14:paraId="5E691D35" w14:textId="1699094D" w:rsidR="00364897" w:rsidRPr="00897764" w:rsidRDefault="00A930EC" w:rsidP="00A930EC">
      <w:pPr>
        <w:rPr>
          <w:sz w:val="24"/>
          <w:szCs w:val="24"/>
        </w:rPr>
      </w:pPr>
      <w:r w:rsidRPr="00897764">
        <w:rPr>
          <w:sz w:val="24"/>
          <w:szCs w:val="24"/>
        </w:rPr>
        <w:t>ESSA</w:t>
      </w:r>
      <w:r w:rsidR="00817970">
        <w:rPr>
          <w:sz w:val="24"/>
          <w:szCs w:val="24"/>
        </w:rPr>
        <w:t xml:space="preserve"> </w:t>
      </w:r>
      <w:r w:rsidR="00610B5F" w:rsidRPr="00897764">
        <w:rPr>
          <w:sz w:val="24"/>
          <w:szCs w:val="24"/>
        </w:rPr>
        <w:t>district t</w:t>
      </w:r>
      <w:r w:rsidRPr="00897764">
        <w:rPr>
          <w:sz w:val="24"/>
          <w:szCs w:val="24"/>
        </w:rPr>
        <w:t>itle-</w:t>
      </w:r>
      <w:r w:rsidR="00610B5F" w:rsidRPr="00897764">
        <w:rPr>
          <w:sz w:val="24"/>
          <w:szCs w:val="24"/>
        </w:rPr>
        <w:t>s</w:t>
      </w:r>
      <w:r w:rsidRPr="00897764">
        <w:rPr>
          <w:sz w:val="24"/>
          <w:szCs w:val="24"/>
        </w:rPr>
        <w:t xml:space="preserve">pecific </w:t>
      </w:r>
      <w:r w:rsidR="00610B5F" w:rsidRPr="00897764">
        <w:rPr>
          <w:sz w:val="24"/>
          <w:szCs w:val="24"/>
        </w:rPr>
        <w:t>p</w:t>
      </w:r>
      <w:r w:rsidRPr="00897764">
        <w:rPr>
          <w:sz w:val="24"/>
          <w:szCs w:val="24"/>
        </w:rPr>
        <w:t xml:space="preserve">rogram </w:t>
      </w:r>
      <w:r w:rsidR="00610B5F" w:rsidRPr="00897764">
        <w:rPr>
          <w:sz w:val="24"/>
          <w:szCs w:val="24"/>
        </w:rPr>
        <w:t>c</w:t>
      </w:r>
      <w:r w:rsidRPr="00897764">
        <w:rPr>
          <w:sz w:val="24"/>
          <w:szCs w:val="24"/>
        </w:rPr>
        <w:t>oordinator</w:t>
      </w:r>
      <w:r w:rsidR="00364897" w:rsidRPr="00897764">
        <w:rPr>
          <w:sz w:val="24"/>
          <w:szCs w:val="24"/>
        </w:rPr>
        <w:t xml:space="preserve"> </w:t>
      </w:r>
      <w:r w:rsidR="00531B7C" w:rsidRPr="00897764">
        <w:rPr>
          <w:sz w:val="24"/>
          <w:szCs w:val="24"/>
        </w:rPr>
        <w:t>___________</w:t>
      </w:r>
      <w:r w:rsidR="00364897" w:rsidRPr="00897764">
        <w:rPr>
          <w:sz w:val="24"/>
          <w:szCs w:val="24"/>
        </w:rPr>
        <w:t xml:space="preserve">____________  </w:t>
      </w:r>
    </w:p>
    <w:p w14:paraId="5C39FEFA" w14:textId="0700BC20" w:rsidR="00A930EC" w:rsidRPr="00897764" w:rsidRDefault="00364897" w:rsidP="00A930EC">
      <w:pPr>
        <w:rPr>
          <w:sz w:val="24"/>
          <w:szCs w:val="24"/>
        </w:rPr>
      </w:pPr>
      <w:r w:rsidRPr="00897764">
        <w:rPr>
          <w:sz w:val="24"/>
          <w:szCs w:val="24"/>
        </w:rPr>
        <w:t xml:space="preserve"> ______________________ </w:t>
      </w:r>
      <w:r w:rsidR="00531B7C" w:rsidRPr="00897764">
        <w:rPr>
          <w:sz w:val="24"/>
          <w:szCs w:val="24"/>
        </w:rPr>
        <w:t>Public Schools</w:t>
      </w:r>
    </w:p>
    <w:p w14:paraId="37F7A7BE" w14:textId="77777777" w:rsidR="00A00837" w:rsidRDefault="00A00837">
      <w:r>
        <w:br w:type="page"/>
      </w:r>
    </w:p>
    <w:p w14:paraId="4DBBD461" w14:textId="224DBEFB" w:rsidR="00523894" w:rsidRPr="00A00C29" w:rsidRDefault="00523894" w:rsidP="00523894">
      <w:pPr>
        <w:spacing w:before="120" w:after="120" w:line="240" w:lineRule="auto"/>
        <w:rPr>
          <w:color w:val="0000FF"/>
          <w:sz w:val="28"/>
          <w:szCs w:val="28"/>
        </w:rPr>
      </w:pPr>
    </w:p>
    <w:p w14:paraId="72C50B69" w14:textId="77777777" w:rsidR="00055DCF" w:rsidRPr="00A00C29" w:rsidRDefault="00055DCF" w:rsidP="00055DCF">
      <w:pPr>
        <w:jc w:val="center"/>
        <w:rPr>
          <w:rFonts w:cs="Arial"/>
          <w:b/>
          <w:color w:val="0000FF"/>
          <w:sz w:val="28"/>
          <w:szCs w:val="28"/>
        </w:rPr>
      </w:pPr>
      <w:r w:rsidRPr="00A00C29">
        <w:rPr>
          <w:rFonts w:cs="Arial"/>
          <w:b/>
          <w:color w:val="0000FF"/>
          <w:sz w:val="28"/>
          <w:szCs w:val="28"/>
        </w:rPr>
        <w:t>Offer of Consultation to Eligible Non-Public (Private) Schools</w:t>
      </w:r>
    </w:p>
    <w:p w14:paraId="68B65752" w14:textId="2F871708" w:rsidR="004B0CEC" w:rsidRDefault="00055DCF" w:rsidP="00055DCF">
      <w:pPr>
        <w:spacing w:before="120" w:after="120" w:line="240" w:lineRule="auto"/>
        <w:rPr>
          <w:b/>
          <w:bCs/>
          <w:sz w:val="28"/>
          <w:szCs w:val="28"/>
        </w:rPr>
      </w:pPr>
      <w:r w:rsidRPr="00055DCF">
        <w:rPr>
          <w:b/>
          <w:bCs/>
          <w:sz w:val="28"/>
          <w:szCs w:val="28"/>
        </w:rPr>
        <w:t>Name of Non-Public School</w:t>
      </w:r>
      <w:r w:rsidR="00897764">
        <w:rPr>
          <w:b/>
          <w:bCs/>
          <w:sz w:val="28"/>
          <w:szCs w:val="28"/>
        </w:rPr>
        <w:t>(s)</w:t>
      </w:r>
      <w:r w:rsidRPr="00055DCF">
        <w:rPr>
          <w:b/>
          <w:bCs/>
          <w:sz w:val="28"/>
          <w:szCs w:val="28"/>
        </w:rPr>
        <w:t xml:space="preserve">: </w:t>
      </w:r>
    </w:p>
    <w:p w14:paraId="30655B4E" w14:textId="77777777" w:rsidR="00897764" w:rsidRDefault="00897764" w:rsidP="00055DCF">
      <w:pPr>
        <w:spacing w:before="120" w:after="120" w:line="240" w:lineRule="auto"/>
        <w:rPr>
          <w:b/>
          <w:bCs/>
          <w:sz w:val="28"/>
          <w:szCs w:val="28"/>
        </w:rPr>
      </w:pPr>
    </w:p>
    <w:p w14:paraId="38FB173C" w14:textId="7014CAD6" w:rsidR="00055DCF" w:rsidRPr="00055DCF" w:rsidRDefault="00055DCF" w:rsidP="00055DCF">
      <w:pPr>
        <w:spacing w:before="120" w:after="120" w:line="240" w:lineRule="auto"/>
        <w:rPr>
          <w:b/>
          <w:bCs/>
          <w:sz w:val="28"/>
          <w:szCs w:val="28"/>
        </w:rPr>
      </w:pPr>
      <w:r w:rsidRPr="00055DCF">
        <w:rPr>
          <w:b/>
          <w:bCs/>
          <w:sz w:val="28"/>
          <w:szCs w:val="28"/>
        </w:rPr>
        <w:t>_________________________________________________</w:t>
      </w:r>
    </w:p>
    <w:p w14:paraId="20A80C2F" w14:textId="69E82D94" w:rsidR="00055DCF" w:rsidRDefault="00055DCF" w:rsidP="00055DCF">
      <w:pPr>
        <w:spacing w:before="120" w:after="120" w:line="240" w:lineRule="auto"/>
        <w:rPr>
          <w:b/>
          <w:bCs/>
          <w:sz w:val="20"/>
          <w:szCs w:val="20"/>
        </w:rPr>
      </w:pPr>
    </w:p>
    <w:p w14:paraId="0B29840D" w14:textId="224425F7" w:rsidR="00055DCF" w:rsidRDefault="00055DCF" w:rsidP="00055DCF">
      <w:pPr>
        <w:spacing w:before="120" w:after="120" w:line="240" w:lineRule="auto"/>
        <w:rPr>
          <w:b/>
          <w:bCs/>
          <w:sz w:val="28"/>
          <w:szCs w:val="28"/>
        </w:rPr>
      </w:pPr>
      <w:r>
        <w:rPr>
          <w:b/>
          <w:bCs/>
          <w:sz w:val="28"/>
          <w:szCs w:val="28"/>
        </w:rPr>
        <w:t xml:space="preserve">Please </w:t>
      </w:r>
      <w:r w:rsidR="00E06B23">
        <w:rPr>
          <w:b/>
          <w:bCs/>
          <w:sz w:val="28"/>
          <w:szCs w:val="28"/>
        </w:rPr>
        <w:t xml:space="preserve">check </w:t>
      </w:r>
      <w:r>
        <w:rPr>
          <w:b/>
          <w:bCs/>
          <w:sz w:val="28"/>
          <w:szCs w:val="28"/>
        </w:rPr>
        <w:t>the appropriate response</w:t>
      </w:r>
    </w:p>
    <w:p w14:paraId="27082549" w14:textId="77777777" w:rsidR="00055DCF" w:rsidRPr="00055DCF" w:rsidRDefault="00055DCF" w:rsidP="00055DCF">
      <w:pPr>
        <w:spacing w:before="120" w:after="120" w:line="240" w:lineRule="auto"/>
        <w:rPr>
          <w:b/>
          <w:bCs/>
          <w:sz w:val="28"/>
          <w:szCs w:val="28"/>
        </w:rPr>
      </w:pPr>
    </w:p>
    <w:p w14:paraId="1DC9A29D" w14:textId="382C8616" w:rsidR="00055DCF" w:rsidRDefault="00055DCF" w:rsidP="00A930EC">
      <w:pPr>
        <w:rPr>
          <w:sz w:val="28"/>
          <w:szCs w:val="28"/>
        </w:rPr>
      </w:pPr>
      <w:r w:rsidRPr="00055DCF">
        <w:rPr>
          <w:sz w:val="28"/>
          <w:szCs w:val="28"/>
        </w:rPr>
        <w:t xml:space="preserve">Our school(s) </w:t>
      </w:r>
      <w:r w:rsidRPr="00055DCF">
        <w:rPr>
          <w:b/>
          <w:sz w:val="28"/>
          <w:szCs w:val="28"/>
        </w:rPr>
        <w:t>would like to discuss participation</w:t>
      </w:r>
      <w:r w:rsidRPr="00055DCF">
        <w:rPr>
          <w:sz w:val="28"/>
          <w:szCs w:val="28"/>
        </w:rPr>
        <w:t xml:space="preserve"> in ESSA Title Programs in (</w:t>
      </w:r>
      <w:r w:rsidRPr="00D669FF">
        <w:rPr>
          <w:sz w:val="28"/>
          <w:szCs w:val="28"/>
        </w:rPr>
        <w:t>school year 202</w:t>
      </w:r>
      <w:r w:rsidR="00DB37E5">
        <w:rPr>
          <w:sz w:val="28"/>
          <w:szCs w:val="28"/>
        </w:rPr>
        <w:t>3</w:t>
      </w:r>
      <w:r w:rsidRPr="00D669FF">
        <w:rPr>
          <w:sz w:val="28"/>
          <w:szCs w:val="28"/>
        </w:rPr>
        <w:t>-202</w:t>
      </w:r>
      <w:r w:rsidR="00DB37E5">
        <w:rPr>
          <w:sz w:val="28"/>
          <w:szCs w:val="28"/>
        </w:rPr>
        <w:t>4</w:t>
      </w:r>
      <w:r w:rsidRPr="00055DCF">
        <w:rPr>
          <w:sz w:val="28"/>
          <w:szCs w:val="28"/>
        </w:rPr>
        <w:t>) and to participate in a formal ‘consultation’ meeting at an agreed upon date by public and private school officials</w:t>
      </w:r>
      <w:r w:rsidR="0026481C">
        <w:rPr>
          <w:sz w:val="28"/>
          <w:szCs w:val="28"/>
        </w:rPr>
        <w:t>. ________</w:t>
      </w:r>
    </w:p>
    <w:p w14:paraId="011A1345" w14:textId="07B5D4EF" w:rsidR="00055DCF" w:rsidRPr="00055DCF" w:rsidRDefault="00055DCF" w:rsidP="00A930EC">
      <w:pPr>
        <w:rPr>
          <w:sz w:val="28"/>
          <w:szCs w:val="28"/>
        </w:rPr>
      </w:pPr>
      <w:r w:rsidRPr="00055DCF">
        <w:rPr>
          <w:sz w:val="28"/>
          <w:szCs w:val="28"/>
        </w:rPr>
        <w:t xml:space="preserve">Our school(s) </w:t>
      </w:r>
      <w:r w:rsidRPr="00055DCF">
        <w:rPr>
          <w:b/>
          <w:sz w:val="28"/>
          <w:szCs w:val="28"/>
        </w:rPr>
        <w:t>does not want to participate</w:t>
      </w:r>
      <w:r w:rsidRPr="00055DCF">
        <w:rPr>
          <w:sz w:val="28"/>
          <w:szCs w:val="28"/>
        </w:rPr>
        <w:t xml:space="preserve"> in any ESSA program.</w:t>
      </w:r>
      <w:r w:rsidR="0026481C">
        <w:rPr>
          <w:sz w:val="28"/>
          <w:szCs w:val="28"/>
        </w:rPr>
        <w:t xml:space="preserve"> ________</w:t>
      </w:r>
    </w:p>
    <w:p w14:paraId="3DD02761" w14:textId="06F29319" w:rsidR="00055DCF" w:rsidRPr="00E06B23" w:rsidRDefault="00055DCF" w:rsidP="00A930EC">
      <w:pPr>
        <w:rPr>
          <w:sz w:val="28"/>
          <w:szCs w:val="28"/>
        </w:rPr>
      </w:pPr>
      <w:r w:rsidRPr="00E06B23">
        <w:rPr>
          <w:sz w:val="28"/>
          <w:szCs w:val="28"/>
        </w:rPr>
        <w:t xml:space="preserve">Non-Public </w:t>
      </w:r>
      <w:r w:rsidR="00A00C29">
        <w:rPr>
          <w:sz w:val="28"/>
          <w:szCs w:val="28"/>
        </w:rPr>
        <w:t xml:space="preserve">(Private) </w:t>
      </w:r>
      <w:r w:rsidRPr="00E06B23">
        <w:rPr>
          <w:sz w:val="28"/>
          <w:szCs w:val="28"/>
        </w:rPr>
        <w:t xml:space="preserve">School Representative </w:t>
      </w:r>
      <w:r w:rsidR="00E06B23" w:rsidRPr="00E06B23">
        <w:rPr>
          <w:sz w:val="28"/>
          <w:szCs w:val="28"/>
        </w:rPr>
        <w:t>Name</w:t>
      </w:r>
      <w:r w:rsidRPr="00E06B23">
        <w:rPr>
          <w:sz w:val="28"/>
          <w:szCs w:val="28"/>
        </w:rPr>
        <w:t>__________________________</w:t>
      </w:r>
    </w:p>
    <w:p w14:paraId="6109EA66" w14:textId="2B24B12B" w:rsidR="00E06B23" w:rsidRDefault="00E06B23" w:rsidP="00A930EC">
      <w:pPr>
        <w:rPr>
          <w:sz w:val="28"/>
          <w:szCs w:val="28"/>
        </w:rPr>
      </w:pPr>
      <w:r w:rsidRPr="00E06B23">
        <w:rPr>
          <w:sz w:val="28"/>
          <w:szCs w:val="28"/>
        </w:rPr>
        <w:t>Non-Public</w:t>
      </w:r>
      <w:r w:rsidR="00A00C29">
        <w:rPr>
          <w:sz w:val="28"/>
          <w:szCs w:val="28"/>
        </w:rPr>
        <w:t xml:space="preserve"> (Private)</w:t>
      </w:r>
      <w:r w:rsidRPr="00E06B23">
        <w:rPr>
          <w:sz w:val="28"/>
          <w:szCs w:val="28"/>
        </w:rPr>
        <w:t xml:space="preserve"> School Representative Signature _______________________</w:t>
      </w:r>
    </w:p>
    <w:p w14:paraId="4978B802" w14:textId="154450BF" w:rsidR="00E06B23" w:rsidRDefault="00E06B23" w:rsidP="00A930EC">
      <w:pPr>
        <w:rPr>
          <w:sz w:val="28"/>
          <w:szCs w:val="28"/>
        </w:rPr>
      </w:pPr>
      <w:r>
        <w:rPr>
          <w:sz w:val="28"/>
          <w:szCs w:val="28"/>
        </w:rPr>
        <w:t>Position or Title</w:t>
      </w:r>
      <w:r>
        <w:rPr>
          <w:sz w:val="28"/>
          <w:szCs w:val="28"/>
        </w:rPr>
        <w:tab/>
        <w:t>_________________________________________</w:t>
      </w:r>
    </w:p>
    <w:p w14:paraId="50C83330" w14:textId="40668024" w:rsidR="00E06B23" w:rsidRDefault="00E06B23" w:rsidP="00A930EC">
      <w:pPr>
        <w:rPr>
          <w:sz w:val="28"/>
          <w:szCs w:val="28"/>
        </w:rPr>
      </w:pPr>
      <w:r>
        <w:rPr>
          <w:sz w:val="28"/>
          <w:szCs w:val="28"/>
        </w:rPr>
        <w:t xml:space="preserve">Address </w:t>
      </w:r>
      <w:r>
        <w:rPr>
          <w:sz w:val="28"/>
          <w:szCs w:val="28"/>
        </w:rPr>
        <w:tab/>
      </w:r>
      <w:r>
        <w:rPr>
          <w:sz w:val="28"/>
          <w:szCs w:val="28"/>
        </w:rPr>
        <w:tab/>
        <w:t>_________________________________________</w:t>
      </w:r>
    </w:p>
    <w:p w14:paraId="5433EB33" w14:textId="60614D2D" w:rsidR="00E06B23" w:rsidRDefault="00E06B23" w:rsidP="00A930EC">
      <w:pPr>
        <w:rPr>
          <w:sz w:val="28"/>
          <w:szCs w:val="28"/>
        </w:rPr>
      </w:pPr>
      <w:r>
        <w:rPr>
          <w:sz w:val="28"/>
          <w:szCs w:val="28"/>
        </w:rPr>
        <w:t xml:space="preserve">Phone </w:t>
      </w:r>
      <w:r>
        <w:rPr>
          <w:sz w:val="28"/>
          <w:szCs w:val="28"/>
        </w:rPr>
        <w:tab/>
      </w:r>
      <w:r>
        <w:rPr>
          <w:sz w:val="28"/>
          <w:szCs w:val="28"/>
        </w:rPr>
        <w:tab/>
        <w:t>_________________________________________</w:t>
      </w:r>
    </w:p>
    <w:p w14:paraId="24E255AF" w14:textId="0FDA91DD" w:rsidR="00E06B23" w:rsidRPr="00E06B23" w:rsidRDefault="00E06B23" w:rsidP="00A930EC">
      <w:pPr>
        <w:rPr>
          <w:sz w:val="28"/>
          <w:szCs w:val="28"/>
        </w:rPr>
      </w:pPr>
      <w:r>
        <w:rPr>
          <w:sz w:val="28"/>
          <w:szCs w:val="28"/>
        </w:rPr>
        <w:t>Email</w:t>
      </w:r>
      <w:r>
        <w:rPr>
          <w:sz w:val="28"/>
          <w:szCs w:val="28"/>
        </w:rPr>
        <w:tab/>
      </w:r>
      <w:r>
        <w:rPr>
          <w:sz w:val="28"/>
          <w:szCs w:val="28"/>
        </w:rPr>
        <w:tab/>
      </w:r>
      <w:r>
        <w:rPr>
          <w:sz w:val="28"/>
          <w:szCs w:val="28"/>
        </w:rPr>
        <w:tab/>
        <w:t>_________________________________________</w:t>
      </w:r>
    </w:p>
    <w:p w14:paraId="30107AAF" w14:textId="033F4FC3" w:rsidR="00E06B23" w:rsidRDefault="00E06B23" w:rsidP="00A930EC">
      <w:pPr>
        <w:rPr>
          <w:b/>
          <w:bCs/>
          <w:sz w:val="28"/>
          <w:szCs w:val="28"/>
        </w:rPr>
      </w:pPr>
    </w:p>
    <w:p w14:paraId="777C03FD" w14:textId="77777777" w:rsidR="00055DCF" w:rsidRPr="00A930EC" w:rsidRDefault="00055DCF" w:rsidP="00A930EC"/>
    <w:sectPr w:rsidR="00055DCF" w:rsidRPr="00A930EC" w:rsidSect="00155F0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D13A1" w14:textId="77777777" w:rsidR="00326EEC" w:rsidRDefault="00326EEC" w:rsidP="00CA34AE">
      <w:pPr>
        <w:spacing w:after="0" w:line="240" w:lineRule="auto"/>
      </w:pPr>
      <w:r>
        <w:separator/>
      </w:r>
    </w:p>
  </w:endnote>
  <w:endnote w:type="continuationSeparator" w:id="0">
    <w:p w14:paraId="4531485D" w14:textId="77777777" w:rsidR="00326EEC" w:rsidRDefault="00326EEC" w:rsidP="00CA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7665C" w14:textId="77777777" w:rsidR="00CA34AE" w:rsidRDefault="00CA34AE" w:rsidP="00A00837">
    <w:pPr>
      <w:pStyle w:val="Footer"/>
      <w:tabs>
        <w:tab w:val="clear" w:pos="9360"/>
        <w:tab w:val="right" w:pos="9090"/>
      </w:tabs>
      <w:jc w:val="center"/>
    </w:pPr>
    <w:r w:rsidRPr="00DA11EA">
      <w:rPr>
        <w:sz w:val="20"/>
        <w:szCs w:val="20"/>
      </w:rPr>
      <w:t>Massachusetts Department of Elementa</w:t>
    </w:r>
    <w:r>
      <w:rPr>
        <w:sz w:val="20"/>
        <w:szCs w:val="20"/>
      </w:rPr>
      <w:t>ry and Secondary Education</w:t>
    </w:r>
    <w:r w:rsidR="00A00837">
      <w:rPr>
        <w:sz w:val="20"/>
        <w:szCs w:val="20"/>
      </w:rPr>
      <w:tab/>
    </w:r>
    <w:r w:rsidRPr="00DA11EA">
      <w:rPr>
        <w:sz w:val="20"/>
        <w:szCs w:val="20"/>
      </w:rPr>
      <w:t xml:space="preserve">Page </w:t>
    </w:r>
    <w:r w:rsidR="00DA2DD6" w:rsidRPr="00DA11EA">
      <w:rPr>
        <w:rStyle w:val="PageNumber"/>
        <w:sz w:val="20"/>
        <w:szCs w:val="20"/>
      </w:rPr>
      <w:fldChar w:fldCharType="begin"/>
    </w:r>
    <w:r w:rsidRPr="00DA11EA">
      <w:rPr>
        <w:rStyle w:val="PageNumber"/>
        <w:sz w:val="20"/>
        <w:szCs w:val="20"/>
      </w:rPr>
      <w:instrText xml:space="preserve"> PAGE </w:instrText>
    </w:r>
    <w:r w:rsidR="00DA2DD6" w:rsidRPr="00DA11EA">
      <w:rPr>
        <w:rStyle w:val="PageNumber"/>
        <w:sz w:val="20"/>
        <w:szCs w:val="20"/>
      </w:rPr>
      <w:fldChar w:fldCharType="separate"/>
    </w:r>
    <w:r w:rsidR="003C358F">
      <w:rPr>
        <w:rStyle w:val="PageNumber"/>
        <w:noProof/>
        <w:sz w:val="20"/>
        <w:szCs w:val="20"/>
      </w:rPr>
      <w:t>3</w:t>
    </w:r>
    <w:r w:rsidR="00DA2DD6" w:rsidRPr="00DA11EA">
      <w:rPr>
        <w:rStyle w:val="PageNumber"/>
        <w:sz w:val="20"/>
        <w:szCs w:val="20"/>
      </w:rPr>
      <w:fldChar w:fldCharType="end"/>
    </w:r>
    <w:r w:rsidRPr="00DA11EA">
      <w:rPr>
        <w:rStyle w:val="PageNumber"/>
        <w:sz w:val="20"/>
        <w:szCs w:val="20"/>
      </w:rPr>
      <w:t xml:space="preserve"> of </w:t>
    </w:r>
    <w:r w:rsidR="00DA2DD6" w:rsidRPr="00DA11EA">
      <w:rPr>
        <w:rStyle w:val="PageNumber"/>
        <w:sz w:val="20"/>
        <w:szCs w:val="20"/>
      </w:rPr>
      <w:fldChar w:fldCharType="begin"/>
    </w:r>
    <w:r w:rsidRPr="00DA11EA">
      <w:rPr>
        <w:rStyle w:val="PageNumber"/>
        <w:sz w:val="20"/>
        <w:szCs w:val="20"/>
      </w:rPr>
      <w:instrText xml:space="preserve"> NUMPAGES </w:instrText>
    </w:r>
    <w:r w:rsidR="00DA2DD6" w:rsidRPr="00DA11EA">
      <w:rPr>
        <w:rStyle w:val="PageNumber"/>
        <w:sz w:val="20"/>
        <w:szCs w:val="20"/>
      </w:rPr>
      <w:fldChar w:fldCharType="separate"/>
    </w:r>
    <w:r w:rsidR="003C358F">
      <w:rPr>
        <w:rStyle w:val="PageNumber"/>
        <w:noProof/>
        <w:sz w:val="20"/>
        <w:szCs w:val="20"/>
      </w:rPr>
      <w:t>3</w:t>
    </w:r>
    <w:r w:rsidR="00DA2DD6" w:rsidRPr="00DA11EA">
      <w:rPr>
        <w:rStyle w:val="PageNumber"/>
        <w:sz w:val="20"/>
        <w:szCs w:val="20"/>
      </w:rPr>
      <w:fldChar w:fldCharType="end"/>
    </w:r>
  </w:p>
  <w:p w14:paraId="683EAFAF" w14:textId="77777777" w:rsidR="00CA34AE" w:rsidRDefault="00CA3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AEF42" w14:textId="77777777" w:rsidR="00326EEC" w:rsidRDefault="00326EEC" w:rsidP="00CA34AE">
      <w:pPr>
        <w:spacing w:after="0" w:line="240" w:lineRule="auto"/>
      </w:pPr>
      <w:r>
        <w:separator/>
      </w:r>
    </w:p>
  </w:footnote>
  <w:footnote w:type="continuationSeparator" w:id="0">
    <w:p w14:paraId="665BF62F" w14:textId="77777777" w:rsidR="00326EEC" w:rsidRDefault="00326EEC" w:rsidP="00CA3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D0FDB" w14:textId="3542ED49" w:rsidR="00935FC1" w:rsidRPr="00F42933" w:rsidRDefault="00D669FF" w:rsidP="00DD3CAC">
    <w:pPr>
      <w:pStyle w:val="Header"/>
      <w:tabs>
        <w:tab w:val="clear" w:pos="4680"/>
        <w:tab w:val="clear" w:pos="9360"/>
        <w:tab w:val="left" w:pos="4170"/>
      </w:tabs>
      <w:rPr>
        <w:b/>
        <w:bCs/>
        <w:color w:val="FF0000"/>
      </w:rPr>
    </w:pPr>
    <w:r w:rsidRPr="00F42933">
      <w:rPr>
        <w:b/>
        <w:bCs/>
      </w:rPr>
      <w:t>April</w:t>
    </w:r>
    <w:r w:rsidR="00A016C5" w:rsidRPr="00F42933">
      <w:rPr>
        <w:b/>
        <w:bCs/>
      </w:rPr>
      <w:t xml:space="preserve"> </w:t>
    </w:r>
    <w:r w:rsidR="00A96F9F" w:rsidRPr="00F42933">
      <w:rPr>
        <w:b/>
        <w:bCs/>
      </w:rPr>
      <w:t>202</w:t>
    </w:r>
    <w:r w:rsidR="00935FC1" w:rsidRPr="00F42933">
      <w:rPr>
        <w:b/>
        <w:bCs/>
      </w:rPr>
      <w:t>3</w:t>
    </w:r>
    <w:r w:rsidR="00DD3CAC" w:rsidRPr="00F42933">
      <w:rPr>
        <w:b/>
        <w:bCs/>
      </w:rPr>
      <w:tab/>
    </w:r>
    <w:r w:rsidR="00DD3CAC" w:rsidRPr="00EA4135">
      <w:rPr>
        <w:b/>
        <w:bCs/>
        <w:color w:val="C00000"/>
      </w:rPr>
      <w:t>SAMPLE – revise as needed and desired</w:t>
    </w:r>
  </w:p>
  <w:p w14:paraId="1A7CEE3B" w14:textId="465F26B8" w:rsidR="00CA34AE" w:rsidRDefault="00CA34AE" w:rsidP="00CA34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94302"/>
    <w:multiLevelType w:val="hybridMultilevel"/>
    <w:tmpl w:val="BCAE19A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A15695E"/>
    <w:multiLevelType w:val="hybridMultilevel"/>
    <w:tmpl w:val="E2C8AB76"/>
    <w:lvl w:ilvl="0" w:tplc="04090003">
      <w:start w:val="1"/>
      <w:numFmt w:val="bullet"/>
      <w:lvlText w:val="o"/>
      <w:lvlJc w:val="left"/>
      <w:pPr>
        <w:ind w:left="1440" w:hanging="360"/>
      </w:pPr>
      <w:rPr>
        <w:rFonts w:ascii="Courier New" w:hAnsi="Courier New" w:cs="Courier New"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305600"/>
    <w:multiLevelType w:val="hybridMultilevel"/>
    <w:tmpl w:val="E60A9398"/>
    <w:lvl w:ilvl="0" w:tplc="C7B05B7A">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52A05"/>
    <w:multiLevelType w:val="hybridMultilevel"/>
    <w:tmpl w:val="3C8E6B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EA3F4D"/>
    <w:multiLevelType w:val="hybridMultilevel"/>
    <w:tmpl w:val="B8369CB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9300C6"/>
    <w:multiLevelType w:val="hybridMultilevel"/>
    <w:tmpl w:val="1BD0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4752D"/>
    <w:multiLevelType w:val="hybridMultilevel"/>
    <w:tmpl w:val="1EFCE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B06B45"/>
    <w:multiLevelType w:val="hybridMultilevel"/>
    <w:tmpl w:val="179E8024"/>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FF096E"/>
    <w:multiLevelType w:val="hybridMultilevel"/>
    <w:tmpl w:val="309417B2"/>
    <w:lvl w:ilvl="0" w:tplc="04090001">
      <w:start w:val="1"/>
      <w:numFmt w:val="bullet"/>
      <w:lvlText w:val=""/>
      <w:lvlJc w:val="left"/>
      <w:pPr>
        <w:ind w:left="720" w:hanging="360"/>
      </w:pPr>
      <w:rPr>
        <w:rFonts w:ascii="Symbol" w:hAnsi="Symbol" w:hint="default"/>
      </w:rPr>
    </w:lvl>
    <w:lvl w:ilvl="1" w:tplc="4518FB2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8"/>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AE"/>
    <w:rsid w:val="00005F8E"/>
    <w:rsid w:val="00021501"/>
    <w:rsid w:val="000245BC"/>
    <w:rsid w:val="000278FC"/>
    <w:rsid w:val="00055DCF"/>
    <w:rsid w:val="000566E1"/>
    <w:rsid w:val="000567FF"/>
    <w:rsid w:val="000606B5"/>
    <w:rsid w:val="00094FBA"/>
    <w:rsid w:val="000B1CF3"/>
    <w:rsid w:val="00100D66"/>
    <w:rsid w:val="001010ED"/>
    <w:rsid w:val="00116E15"/>
    <w:rsid w:val="00147C05"/>
    <w:rsid w:val="00155F03"/>
    <w:rsid w:val="00165E0B"/>
    <w:rsid w:val="00187A47"/>
    <w:rsid w:val="001B2878"/>
    <w:rsid w:val="001B7E31"/>
    <w:rsid w:val="001D238B"/>
    <w:rsid w:val="001D6945"/>
    <w:rsid w:val="001E0FE5"/>
    <w:rsid w:val="00237894"/>
    <w:rsid w:val="002518CA"/>
    <w:rsid w:val="00255F69"/>
    <w:rsid w:val="00256B3D"/>
    <w:rsid w:val="00263329"/>
    <w:rsid w:val="0026481C"/>
    <w:rsid w:val="00277783"/>
    <w:rsid w:val="002A1D1B"/>
    <w:rsid w:val="00326EEC"/>
    <w:rsid w:val="00364897"/>
    <w:rsid w:val="003838A6"/>
    <w:rsid w:val="003A1578"/>
    <w:rsid w:val="003C358F"/>
    <w:rsid w:val="003E27C7"/>
    <w:rsid w:val="00410F64"/>
    <w:rsid w:val="00444607"/>
    <w:rsid w:val="00446394"/>
    <w:rsid w:val="004568A7"/>
    <w:rsid w:val="00476587"/>
    <w:rsid w:val="00496088"/>
    <w:rsid w:val="004A1F2E"/>
    <w:rsid w:val="004B0CEC"/>
    <w:rsid w:val="004D2879"/>
    <w:rsid w:val="004E1AE5"/>
    <w:rsid w:val="00514B03"/>
    <w:rsid w:val="00523894"/>
    <w:rsid w:val="00531B7C"/>
    <w:rsid w:val="005865CA"/>
    <w:rsid w:val="0059541C"/>
    <w:rsid w:val="005963E6"/>
    <w:rsid w:val="005C3712"/>
    <w:rsid w:val="005E61C8"/>
    <w:rsid w:val="0060687C"/>
    <w:rsid w:val="00610B5F"/>
    <w:rsid w:val="00642FD0"/>
    <w:rsid w:val="00667FA8"/>
    <w:rsid w:val="00687203"/>
    <w:rsid w:val="006A26A8"/>
    <w:rsid w:val="006A7C11"/>
    <w:rsid w:val="006B0511"/>
    <w:rsid w:val="00702A46"/>
    <w:rsid w:val="0072697B"/>
    <w:rsid w:val="007329CD"/>
    <w:rsid w:val="00734E6E"/>
    <w:rsid w:val="007377AC"/>
    <w:rsid w:val="00752AFE"/>
    <w:rsid w:val="00762C6C"/>
    <w:rsid w:val="007631D7"/>
    <w:rsid w:val="007648CA"/>
    <w:rsid w:val="007C0909"/>
    <w:rsid w:val="007D2326"/>
    <w:rsid w:val="007E2652"/>
    <w:rsid w:val="00817970"/>
    <w:rsid w:val="008477F1"/>
    <w:rsid w:val="00850AAE"/>
    <w:rsid w:val="008705A7"/>
    <w:rsid w:val="008801D5"/>
    <w:rsid w:val="00897764"/>
    <w:rsid w:val="008D1295"/>
    <w:rsid w:val="009048D9"/>
    <w:rsid w:val="00935FC1"/>
    <w:rsid w:val="00946FD1"/>
    <w:rsid w:val="00951DC0"/>
    <w:rsid w:val="0097434E"/>
    <w:rsid w:val="009773EF"/>
    <w:rsid w:val="00977BA5"/>
    <w:rsid w:val="009816BA"/>
    <w:rsid w:val="00986967"/>
    <w:rsid w:val="009974D5"/>
    <w:rsid w:val="009B01E0"/>
    <w:rsid w:val="009B4398"/>
    <w:rsid w:val="009B7E83"/>
    <w:rsid w:val="009E0579"/>
    <w:rsid w:val="009F7FBF"/>
    <w:rsid w:val="00A00837"/>
    <w:rsid w:val="00A00C29"/>
    <w:rsid w:val="00A016C5"/>
    <w:rsid w:val="00A067C8"/>
    <w:rsid w:val="00A2182A"/>
    <w:rsid w:val="00A4360F"/>
    <w:rsid w:val="00A439CC"/>
    <w:rsid w:val="00A57B85"/>
    <w:rsid w:val="00A61D4B"/>
    <w:rsid w:val="00A7513A"/>
    <w:rsid w:val="00A8788C"/>
    <w:rsid w:val="00A930EC"/>
    <w:rsid w:val="00A953D8"/>
    <w:rsid w:val="00A95BAC"/>
    <w:rsid w:val="00A96F9F"/>
    <w:rsid w:val="00AD2EFE"/>
    <w:rsid w:val="00AE5EEA"/>
    <w:rsid w:val="00AF275A"/>
    <w:rsid w:val="00B5052D"/>
    <w:rsid w:val="00B535B7"/>
    <w:rsid w:val="00B7225B"/>
    <w:rsid w:val="00B97B61"/>
    <w:rsid w:val="00BE3CF3"/>
    <w:rsid w:val="00C129AF"/>
    <w:rsid w:val="00C15268"/>
    <w:rsid w:val="00C20864"/>
    <w:rsid w:val="00C86DE9"/>
    <w:rsid w:val="00C94F73"/>
    <w:rsid w:val="00CA34AE"/>
    <w:rsid w:val="00CC1C03"/>
    <w:rsid w:val="00D669FF"/>
    <w:rsid w:val="00DA0775"/>
    <w:rsid w:val="00DA2DD6"/>
    <w:rsid w:val="00DB06CD"/>
    <w:rsid w:val="00DB37E5"/>
    <w:rsid w:val="00DB52FE"/>
    <w:rsid w:val="00DC3A90"/>
    <w:rsid w:val="00DD3CAC"/>
    <w:rsid w:val="00DF3565"/>
    <w:rsid w:val="00E06B23"/>
    <w:rsid w:val="00E216E8"/>
    <w:rsid w:val="00E24FCA"/>
    <w:rsid w:val="00E73242"/>
    <w:rsid w:val="00E77790"/>
    <w:rsid w:val="00EA4135"/>
    <w:rsid w:val="00ED34EE"/>
    <w:rsid w:val="00ED6637"/>
    <w:rsid w:val="00EE1401"/>
    <w:rsid w:val="00EF132C"/>
    <w:rsid w:val="00F049EF"/>
    <w:rsid w:val="00F42933"/>
    <w:rsid w:val="00F556F4"/>
    <w:rsid w:val="00F6036F"/>
    <w:rsid w:val="00F63FF7"/>
    <w:rsid w:val="00F732FC"/>
    <w:rsid w:val="00F84655"/>
    <w:rsid w:val="00F865E2"/>
    <w:rsid w:val="00FB0A40"/>
    <w:rsid w:val="00FC08B1"/>
    <w:rsid w:val="00FE2A6A"/>
    <w:rsid w:val="00FF71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CA6DD"/>
  <w15:docId w15:val="{D712E5FD-9961-4424-A0D3-D3B26190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4AE"/>
    <w:rPr>
      <w:rFonts w:ascii="Calibri" w:eastAsia="Times New Roman" w:hAnsi="Calibri" w:cs="Times New Roman"/>
    </w:rPr>
  </w:style>
  <w:style w:type="paragraph" w:styleId="Heading1">
    <w:name w:val="heading 1"/>
    <w:basedOn w:val="Normal"/>
    <w:next w:val="Normal"/>
    <w:link w:val="Heading1Char"/>
    <w:qFormat/>
    <w:rsid w:val="00CA34AE"/>
    <w:pPr>
      <w:keepNext/>
      <w:keepLines/>
      <w:spacing w:before="480" w:after="0"/>
      <w:outlineLvl w:val="0"/>
    </w:pPr>
    <w:rPr>
      <w:rFonts w:ascii="Cambria" w:eastAsia="Calibr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4AE"/>
    <w:rPr>
      <w:rFonts w:ascii="Cambria" w:eastAsia="Calibri" w:hAnsi="Cambria" w:cs="Times New Roman"/>
      <w:b/>
      <w:bCs/>
      <w:color w:val="365F91"/>
      <w:sz w:val="28"/>
      <w:szCs w:val="28"/>
    </w:rPr>
  </w:style>
  <w:style w:type="paragraph" w:styleId="Title">
    <w:name w:val="Title"/>
    <w:basedOn w:val="Normal"/>
    <w:next w:val="Normal"/>
    <w:link w:val="TitleChar"/>
    <w:qFormat/>
    <w:rsid w:val="00CA34AE"/>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CA34AE"/>
    <w:rPr>
      <w:rFonts w:ascii="Cambria" w:eastAsia="Calibri" w:hAnsi="Cambria" w:cs="Times New Roman"/>
      <w:color w:val="17365D"/>
      <w:spacing w:val="5"/>
      <w:kern w:val="28"/>
      <w:sz w:val="52"/>
      <w:szCs w:val="52"/>
    </w:rPr>
  </w:style>
  <w:style w:type="character" w:styleId="Emphasis">
    <w:name w:val="Emphasis"/>
    <w:uiPriority w:val="20"/>
    <w:qFormat/>
    <w:rsid w:val="00CA34AE"/>
    <w:rPr>
      <w:i/>
      <w:iCs/>
    </w:rPr>
  </w:style>
  <w:style w:type="paragraph" w:styleId="BodyText2">
    <w:name w:val="Body Text 2"/>
    <w:basedOn w:val="Normal"/>
    <w:link w:val="BodyText2Char"/>
    <w:rsid w:val="00CA34AE"/>
    <w:pPr>
      <w:spacing w:after="120" w:line="480" w:lineRule="auto"/>
    </w:pPr>
  </w:style>
  <w:style w:type="character" w:customStyle="1" w:styleId="BodyText2Char">
    <w:name w:val="Body Text 2 Char"/>
    <w:basedOn w:val="DefaultParagraphFont"/>
    <w:link w:val="BodyText2"/>
    <w:rsid w:val="00CA34AE"/>
    <w:rPr>
      <w:rFonts w:ascii="Calibri" w:eastAsia="Times New Roman" w:hAnsi="Calibri" w:cs="Times New Roman"/>
    </w:rPr>
  </w:style>
  <w:style w:type="paragraph" w:styleId="BodyTextIndent">
    <w:name w:val="Body Text Indent"/>
    <w:basedOn w:val="Normal"/>
    <w:link w:val="BodyTextIndentChar"/>
    <w:rsid w:val="00CA34AE"/>
    <w:pPr>
      <w:spacing w:after="0" w:line="240" w:lineRule="auto"/>
      <w:ind w:left="1080"/>
    </w:pPr>
    <w:rPr>
      <w:rFonts w:ascii="Times New Roman" w:hAnsi="Times New Roman"/>
      <w:sz w:val="24"/>
      <w:szCs w:val="24"/>
    </w:rPr>
  </w:style>
  <w:style w:type="character" w:customStyle="1" w:styleId="BodyTextIndentChar">
    <w:name w:val="Body Text Indent Char"/>
    <w:basedOn w:val="DefaultParagraphFont"/>
    <w:link w:val="BodyTextIndent"/>
    <w:rsid w:val="00CA34A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3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4AE"/>
    <w:rPr>
      <w:rFonts w:ascii="Calibri" w:eastAsia="Times New Roman" w:hAnsi="Calibri" w:cs="Times New Roman"/>
    </w:rPr>
  </w:style>
  <w:style w:type="paragraph" w:styleId="Footer">
    <w:name w:val="footer"/>
    <w:basedOn w:val="Normal"/>
    <w:link w:val="FooterChar"/>
    <w:unhideWhenUsed/>
    <w:rsid w:val="00CA34AE"/>
    <w:pPr>
      <w:tabs>
        <w:tab w:val="center" w:pos="4680"/>
        <w:tab w:val="right" w:pos="9360"/>
      </w:tabs>
      <w:spacing w:after="0" w:line="240" w:lineRule="auto"/>
    </w:pPr>
  </w:style>
  <w:style w:type="character" w:customStyle="1" w:styleId="FooterChar">
    <w:name w:val="Footer Char"/>
    <w:basedOn w:val="DefaultParagraphFont"/>
    <w:link w:val="Footer"/>
    <w:rsid w:val="00CA34AE"/>
    <w:rPr>
      <w:rFonts w:ascii="Calibri" w:eastAsia="Times New Roman" w:hAnsi="Calibri" w:cs="Times New Roman"/>
    </w:rPr>
  </w:style>
  <w:style w:type="character" w:styleId="PageNumber">
    <w:name w:val="page number"/>
    <w:basedOn w:val="DefaultParagraphFont"/>
    <w:rsid w:val="00CA34AE"/>
  </w:style>
  <w:style w:type="paragraph" w:styleId="ListParagraph">
    <w:name w:val="List Paragraph"/>
    <w:basedOn w:val="Normal"/>
    <w:uiPriority w:val="34"/>
    <w:qFormat/>
    <w:rsid w:val="00AE5EEA"/>
    <w:pPr>
      <w:ind w:left="720"/>
      <w:contextualSpacing/>
    </w:pPr>
  </w:style>
  <w:style w:type="paragraph" w:styleId="BalloonText">
    <w:name w:val="Balloon Text"/>
    <w:basedOn w:val="Normal"/>
    <w:link w:val="BalloonTextChar"/>
    <w:uiPriority w:val="99"/>
    <w:semiHidden/>
    <w:unhideWhenUsed/>
    <w:rsid w:val="00FB0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A40"/>
    <w:rPr>
      <w:rFonts w:ascii="Segoe UI" w:eastAsia="Times New Roman" w:hAnsi="Segoe UI" w:cs="Segoe UI"/>
      <w:sz w:val="18"/>
      <w:szCs w:val="18"/>
    </w:rPr>
  </w:style>
  <w:style w:type="paragraph" w:customStyle="1" w:styleId="Default">
    <w:name w:val="Default"/>
    <w:rsid w:val="00A96F9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F3565"/>
    <w:rPr>
      <w:sz w:val="16"/>
      <w:szCs w:val="16"/>
    </w:rPr>
  </w:style>
  <w:style w:type="paragraph" w:styleId="CommentText">
    <w:name w:val="annotation text"/>
    <w:basedOn w:val="Normal"/>
    <w:link w:val="CommentTextChar"/>
    <w:uiPriority w:val="99"/>
    <w:semiHidden/>
    <w:unhideWhenUsed/>
    <w:rsid w:val="00DF3565"/>
    <w:pPr>
      <w:spacing w:line="240" w:lineRule="auto"/>
    </w:pPr>
    <w:rPr>
      <w:sz w:val="20"/>
      <w:szCs w:val="20"/>
    </w:rPr>
  </w:style>
  <w:style w:type="character" w:customStyle="1" w:styleId="CommentTextChar">
    <w:name w:val="Comment Text Char"/>
    <w:basedOn w:val="DefaultParagraphFont"/>
    <w:link w:val="CommentText"/>
    <w:uiPriority w:val="99"/>
    <w:semiHidden/>
    <w:rsid w:val="00DF356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3565"/>
    <w:rPr>
      <w:b/>
      <w:bCs/>
    </w:rPr>
  </w:style>
  <w:style w:type="character" w:customStyle="1" w:styleId="CommentSubjectChar">
    <w:name w:val="Comment Subject Char"/>
    <w:basedOn w:val="CommentTextChar"/>
    <w:link w:val="CommentSubject"/>
    <w:uiPriority w:val="99"/>
    <w:semiHidden/>
    <w:rsid w:val="00DF3565"/>
    <w:rPr>
      <w:rFonts w:ascii="Calibri" w:eastAsia="Times New Roman" w:hAnsi="Calibri" w:cs="Times New Roman"/>
      <w:b/>
      <w:bCs/>
      <w:sz w:val="20"/>
      <w:szCs w:val="20"/>
    </w:rPr>
  </w:style>
  <w:style w:type="character" w:styleId="Hyperlink">
    <w:name w:val="Hyperlink"/>
    <w:basedOn w:val="DefaultParagraphFont"/>
    <w:uiPriority w:val="99"/>
    <w:unhideWhenUsed/>
    <w:rsid w:val="00F84655"/>
    <w:rPr>
      <w:color w:val="0000FF" w:themeColor="hyperlink"/>
      <w:u w:val="single"/>
    </w:rPr>
  </w:style>
  <w:style w:type="character" w:styleId="UnresolvedMention">
    <w:name w:val="Unresolved Mention"/>
    <w:basedOn w:val="DefaultParagraphFont"/>
    <w:uiPriority w:val="99"/>
    <w:semiHidden/>
    <w:unhideWhenUsed/>
    <w:rsid w:val="00F8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DESE-231-69615</_dlc_DocId>
    <_dlc_DocIdUrl xmlns="733efe1c-5bbe-4968-87dc-d400e65c879f">
      <Url>https://sharepoint.doemass.org/ese/webteam/cps/_layouts/DocIdRedir.aspx?ID=DESE-231-69615</Url>
      <Description>DESE-231-69615</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5BEAB-BA6F-4190-B1D6-69F780395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952F3-ED1C-4CCE-8C00-DE8FD56C5E9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1D73C62-CA93-41A4-8401-8CC355D65C99}">
  <ds:schemaRefs>
    <ds:schemaRef ds:uri="http://schemas.microsoft.com/sharepoint/v3/contenttype/forms"/>
  </ds:schemaRefs>
</ds:datastoreItem>
</file>

<file path=customXml/itemProps4.xml><?xml version="1.0" encoding="utf-8"?>
<ds:datastoreItem xmlns:ds="http://schemas.openxmlformats.org/officeDocument/2006/customXml" ds:itemID="{097921E4-4539-4C38-B5DB-EE2889B9196C}">
  <ds:schemaRefs>
    <ds:schemaRef ds:uri="http://schemas.microsoft.com/sharepoint/events"/>
  </ds:schemaRefs>
</ds:datastoreItem>
</file>

<file path=customXml/itemProps5.xml><?xml version="1.0" encoding="utf-8"?>
<ds:datastoreItem xmlns:ds="http://schemas.openxmlformats.org/officeDocument/2006/customXml" ds:itemID="{06990D93-81E2-45BE-B06E-A4A1752E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Sample Offer of Consultation to Non-Public Schools - ESSA</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Offer of Consultation to Non-Public Schools - ESSA</dc:title>
  <dc:creator>DESE</dc:creator>
  <cp:lastModifiedBy>Zou, Dong (EOE)</cp:lastModifiedBy>
  <cp:revision>4</cp:revision>
  <dcterms:created xsi:type="dcterms:W3CDTF">2023-04-10T16:53:00Z</dcterms:created>
  <dcterms:modified xsi:type="dcterms:W3CDTF">2023-04-10T17:52:00Z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10 2023 12:00AM</vt:lpwstr>
  </property>
</Properties>
</file>