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F39B4"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5D81695" wp14:editId="3DA1D26D">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C85B351" w14:textId="77777777" w:rsidR="00FD23FE" w:rsidRDefault="00FD23FE">
      <w:pPr>
        <w:outlineLvl w:val="0"/>
        <w:rPr>
          <w:rFonts w:ascii="Arial" w:hAnsi="Arial"/>
          <w:b/>
          <w:i/>
          <w:sz w:val="50"/>
        </w:rPr>
      </w:pPr>
      <w:r>
        <w:rPr>
          <w:rFonts w:ascii="Arial" w:hAnsi="Arial"/>
          <w:b/>
          <w:i/>
          <w:sz w:val="40"/>
        </w:rPr>
        <w:t>Elementary and Secondary Education</w:t>
      </w:r>
    </w:p>
    <w:p w14:paraId="003CE6E6" w14:textId="77777777"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66A5F0C0" wp14:editId="04127F6F">
                <wp:simplePos x="0" y="0"/>
                <wp:positionH relativeFrom="column">
                  <wp:posOffset>885825</wp:posOffset>
                </wp:positionH>
                <wp:positionV relativeFrom="paragraph">
                  <wp:posOffset>68580</wp:posOffset>
                </wp:positionV>
                <wp:extent cx="48387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A09F83A"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" o:allowincell="f" strokeweight="1pt"/>
            </w:pict>
          </mc:Fallback>
        </mc:AlternateContent>
      </w:r>
    </w:p>
    <w:p w14:paraId="3B72A912"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38CCF520"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29E4AFD5" w14:textId="77777777" w:rsidR="00FD23FE" w:rsidRDefault="00FD23FE">
      <w:pPr>
        <w:ind w:left="720"/>
        <w:rPr>
          <w:rFonts w:ascii="Arial" w:hAnsi="Arial"/>
          <w:i/>
          <w:sz w:val="16"/>
          <w:szCs w:val="16"/>
        </w:rPr>
      </w:pPr>
    </w:p>
    <w:p w14:paraId="453A44BD" w14:textId="77777777" w:rsidR="00FD23FE" w:rsidRDefault="00FD23FE">
      <w:pPr>
        <w:ind w:left="720"/>
        <w:rPr>
          <w:rFonts w:ascii="Arial" w:hAnsi="Arial"/>
          <w:i/>
          <w:sz w:val="18"/>
        </w:rPr>
        <w:sectPr w:rsidR="00FD23FE">
          <w:footerReference w:type="even" r:id="rId8"/>
          <w:footerReference w:type="default" r:id="rId9"/>
          <w:endnotePr>
            <w:numFmt w:val="decimal"/>
          </w:endnotePr>
          <w:pgSz w:w="12240" w:h="15840"/>
          <w:pgMar w:top="864" w:right="1080" w:bottom="1440" w:left="1800" w:header="1440" w:footer="1440" w:gutter="0"/>
          <w:cols w:space="720"/>
          <w:noEndnote/>
          <w:titlePg/>
        </w:sectPr>
      </w:pPr>
    </w:p>
    <w:p w14:paraId="676BCFA3"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735CCD2C" w14:textId="77777777">
        <w:tc>
          <w:tcPr>
            <w:tcW w:w="2988" w:type="dxa"/>
          </w:tcPr>
          <w:p w14:paraId="2E099D46" w14:textId="77777777" w:rsidR="00FD23FE" w:rsidRDefault="00814D48">
            <w:pPr>
              <w:jc w:val="center"/>
              <w:rPr>
                <w:rFonts w:ascii="Arial" w:hAnsi="Arial" w:cs="Arial"/>
                <w:sz w:val="16"/>
                <w:szCs w:val="16"/>
              </w:rPr>
            </w:pPr>
            <w:r>
              <w:rPr>
                <w:rFonts w:ascii="Arial" w:hAnsi="Arial" w:cs="Arial"/>
                <w:sz w:val="16"/>
                <w:szCs w:val="16"/>
              </w:rPr>
              <w:t>Jeffrey C. Riley</w:t>
            </w:r>
          </w:p>
          <w:p w14:paraId="41E33FFA"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461A207A" w14:textId="77777777" w:rsidR="00FD23FE" w:rsidRDefault="00FD23FE">
            <w:pPr>
              <w:jc w:val="center"/>
              <w:rPr>
                <w:rFonts w:ascii="Arial" w:hAnsi="Arial"/>
                <w:i/>
                <w:sz w:val="16"/>
                <w:szCs w:val="16"/>
              </w:rPr>
            </w:pPr>
          </w:p>
        </w:tc>
      </w:tr>
    </w:tbl>
    <w:p w14:paraId="4A37FD8E" w14:textId="77777777" w:rsidR="00FD23FE" w:rsidRDefault="00FD23FE">
      <w:pPr>
        <w:rPr>
          <w:rFonts w:ascii="Arial" w:hAnsi="Arial"/>
          <w:i/>
          <w:sz w:val="18"/>
        </w:rPr>
      </w:pPr>
    </w:p>
    <w:p w14:paraId="61071211"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674CFC14" w14:textId="77777777" w:rsidR="00FD23FE" w:rsidRDefault="00FD23FE">
      <w:pPr>
        <w:pStyle w:val="Heading1"/>
        <w:tabs>
          <w:tab w:val="clear" w:pos="4680"/>
        </w:tabs>
      </w:pPr>
      <w:r>
        <w:t>MEMORANDUM</w:t>
      </w:r>
    </w:p>
    <w:tbl>
      <w:tblPr>
        <w:tblpPr w:leftFromText="180" w:rightFromText="180" w:vertAnchor="text" w:horzAnchor="margin" w:tblpY="127"/>
        <w:tblW w:w="0" w:type="auto"/>
        <w:tblLook w:val="01E0" w:firstRow="1" w:lastRow="1" w:firstColumn="1" w:lastColumn="1" w:noHBand="0" w:noVBand="0"/>
      </w:tblPr>
      <w:tblGrid>
        <w:gridCol w:w="1184"/>
        <w:gridCol w:w="8176"/>
      </w:tblGrid>
      <w:tr w:rsidR="006F78A9" w14:paraId="357D1E72" w14:textId="77777777" w:rsidTr="006F78A9">
        <w:tc>
          <w:tcPr>
            <w:tcW w:w="1184" w:type="dxa"/>
          </w:tcPr>
          <w:p w14:paraId="5E24F969" w14:textId="77777777" w:rsidR="006F78A9" w:rsidRDefault="006F78A9" w:rsidP="006F78A9">
            <w:pPr>
              <w:rPr>
                <w:b/>
              </w:rPr>
            </w:pPr>
            <w:r>
              <w:rPr>
                <w:b/>
              </w:rPr>
              <w:t>To:</w:t>
            </w:r>
          </w:p>
        </w:tc>
        <w:tc>
          <w:tcPr>
            <w:tcW w:w="8176" w:type="dxa"/>
          </w:tcPr>
          <w:p w14:paraId="4B812BE0" w14:textId="1E0F650C" w:rsidR="006F78A9" w:rsidRPr="00EC0C40" w:rsidRDefault="006F78A9" w:rsidP="006F78A9">
            <w:pPr>
              <w:rPr>
                <w:sz w:val="22"/>
                <w:szCs w:val="22"/>
              </w:rPr>
            </w:pPr>
            <w:r w:rsidRPr="00EC0C40">
              <w:rPr>
                <w:sz w:val="22"/>
                <w:szCs w:val="22"/>
              </w:rPr>
              <w:t>Title I, IIA, and IVA Directors in Di</w:t>
            </w:r>
            <w:r>
              <w:rPr>
                <w:sz w:val="22"/>
                <w:szCs w:val="22"/>
              </w:rPr>
              <w:t>stricts Scheduled for FY 202</w:t>
            </w:r>
            <w:r w:rsidR="00322832">
              <w:rPr>
                <w:sz w:val="22"/>
                <w:szCs w:val="22"/>
              </w:rPr>
              <w:t>2</w:t>
            </w:r>
            <w:r w:rsidRPr="00EC0C40">
              <w:rPr>
                <w:sz w:val="22"/>
                <w:szCs w:val="22"/>
              </w:rPr>
              <w:t xml:space="preserve"> Public School Monitoring</w:t>
            </w:r>
          </w:p>
        </w:tc>
      </w:tr>
      <w:tr w:rsidR="006F78A9" w14:paraId="0B6AFD6D" w14:textId="77777777" w:rsidTr="006F78A9">
        <w:tc>
          <w:tcPr>
            <w:tcW w:w="1184" w:type="dxa"/>
          </w:tcPr>
          <w:p w14:paraId="1C05CEBD" w14:textId="77777777" w:rsidR="006F78A9" w:rsidRDefault="006F78A9" w:rsidP="006F78A9">
            <w:pPr>
              <w:rPr>
                <w:b/>
              </w:rPr>
            </w:pPr>
            <w:r>
              <w:rPr>
                <w:b/>
              </w:rPr>
              <w:t>From:</w:t>
            </w:r>
            <w:r>
              <w:tab/>
            </w:r>
          </w:p>
        </w:tc>
        <w:tc>
          <w:tcPr>
            <w:tcW w:w="8176" w:type="dxa"/>
          </w:tcPr>
          <w:p w14:paraId="25D8DB8A" w14:textId="77777777" w:rsidR="006F78A9" w:rsidRPr="00EC0C40" w:rsidRDefault="006F78A9" w:rsidP="006F78A9">
            <w:pPr>
              <w:rPr>
                <w:sz w:val="22"/>
                <w:szCs w:val="22"/>
              </w:rPr>
            </w:pPr>
            <w:r w:rsidRPr="00EC0C40">
              <w:rPr>
                <w:sz w:val="22"/>
                <w:szCs w:val="22"/>
              </w:rPr>
              <w:t>Simone Lynch, Director of Federal Grant Programs</w:t>
            </w:r>
          </w:p>
        </w:tc>
      </w:tr>
      <w:tr w:rsidR="006F78A9" w14:paraId="6FCB6151" w14:textId="77777777" w:rsidTr="006F78A9">
        <w:tc>
          <w:tcPr>
            <w:tcW w:w="1184" w:type="dxa"/>
          </w:tcPr>
          <w:p w14:paraId="2288EC3B" w14:textId="77777777" w:rsidR="006F78A9" w:rsidRDefault="006F78A9" w:rsidP="006F78A9">
            <w:pPr>
              <w:rPr>
                <w:b/>
              </w:rPr>
            </w:pPr>
            <w:r>
              <w:rPr>
                <w:b/>
              </w:rPr>
              <w:t>Date:</w:t>
            </w:r>
            <w:r>
              <w:tab/>
            </w:r>
          </w:p>
        </w:tc>
        <w:tc>
          <w:tcPr>
            <w:tcW w:w="8176" w:type="dxa"/>
          </w:tcPr>
          <w:p w14:paraId="79DB5EA9" w14:textId="575E97B0" w:rsidR="006F78A9" w:rsidRPr="00EC0C40" w:rsidRDefault="006F78A9" w:rsidP="006F78A9">
            <w:pPr>
              <w:rPr>
                <w:sz w:val="22"/>
                <w:szCs w:val="22"/>
              </w:rPr>
            </w:pPr>
            <w:r w:rsidRPr="00EC0C40">
              <w:rPr>
                <w:sz w:val="22"/>
                <w:szCs w:val="22"/>
              </w:rPr>
              <w:fldChar w:fldCharType="begin"/>
            </w:r>
            <w:r w:rsidRPr="00EC0C40">
              <w:rPr>
                <w:sz w:val="22"/>
                <w:szCs w:val="22"/>
              </w:rPr>
              <w:instrText xml:space="preserve"> DATE  \@ "MMMM d, yyyy"  \* MERGEFORMAT </w:instrText>
            </w:r>
            <w:r w:rsidRPr="00EC0C40">
              <w:rPr>
                <w:sz w:val="22"/>
                <w:szCs w:val="22"/>
              </w:rPr>
              <w:fldChar w:fldCharType="separate"/>
            </w:r>
            <w:r w:rsidR="00BB4DB2">
              <w:rPr>
                <w:noProof/>
                <w:sz w:val="22"/>
                <w:szCs w:val="22"/>
              </w:rPr>
              <w:t>September 15, 2022</w:t>
            </w:r>
            <w:r w:rsidRPr="00EC0C40">
              <w:rPr>
                <w:sz w:val="22"/>
                <w:szCs w:val="22"/>
              </w:rPr>
              <w:fldChar w:fldCharType="end"/>
            </w:r>
            <w:r w:rsidRPr="00EC0C40">
              <w:rPr>
                <w:sz w:val="22"/>
                <w:szCs w:val="22"/>
              </w:rPr>
              <w:fldChar w:fldCharType="begin">
                <w:ffData>
                  <w:name w:val=""/>
                  <w:enabled/>
                  <w:calcOnExit w:val="0"/>
                  <w:textInput>
                    <w:type w:val="date"/>
                  </w:textInput>
                </w:ffData>
              </w:fldChar>
            </w:r>
            <w:r w:rsidRPr="00EC0C40">
              <w:rPr>
                <w:sz w:val="22"/>
                <w:szCs w:val="22"/>
              </w:rPr>
              <w:instrText xml:space="preserve"> FORMTEXT </w:instrText>
            </w:r>
            <w:r w:rsidRPr="00EC0C40">
              <w:rPr>
                <w:sz w:val="22"/>
                <w:szCs w:val="22"/>
              </w:rPr>
            </w:r>
            <w:r w:rsidRPr="00EC0C40">
              <w:rPr>
                <w:sz w:val="22"/>
                <w:szCs w:val="22"/>
              </w:rPr>
              <w:fldChar w:fldCharType="separate"/>
            </w:r>
            <w:r w:rsidRPr="00EC0C40">
              <w:rPr>
                <w:sz w:val="22"/>
                <w:szCs w:val="22"/>
              </w:rPr>
              <w:t> </w:t>
            </w:r>
            <w:r w:rsidRPr="00EC0C40">
              <w:rPr>
                <w:sz w:val="22"/>
                <w:szCs w:val="22"/>
              </w:rPr>
              <w:t> </w:t>
            </w:r>
            <w:r w:rsidRPr="00EC0C40">
              <w:rPr>
                <w:sz w:val="22"/>
                <w:szCs w:val="22"/>
              </w:rPr>
              <w:t> </w:t>
            </w:r>
            <w:r w:rsidRPr="00EC0C40">
              <w:rPr>
                <w:sz w:val="22"/>
                <w:szCs w:val="22"/>
              </w:rPr>
              <w:t> </w:t>
            </w:r>
            <w:r w:rsidRPr="00EC0C40">
              <w:rPr>
                <w:sz w:val="22"/>
                <w:szCs w:val="22"/>
              </w:rPr>
              <w:t> </w:t>
            </w:r>
            <w:r w:rsidRPr="00EC0C40">
              <w:rPr>
                <w:sz w:val="22"/>
                <w:szCs w:val="22"/>
              </w:rPr>
              <w:fldChar w:fldCharType="end"/>
            </w:r>
          </w:p>
        </w:tc>
      </w:tr>
      <w:tr w:rsidR="006F78A9" w14:paraId="22F4EBA8" w14:textId="77777777" w:rsidTr="006F78A9">
        <w:tc>
          <w:tcPr>
            <w:tcW w:w="1184" w:type="dxa"/>
          </w:tcPr>
          <w:p w14:paraId="68615E3A" w14:textId="77777777" w:rsidR="006F78A9" w:rsidRDefault="006F78A9" w:rsidP="006F78A9">
            <w:pPr>
              <w:rPr>
                <w:b/>
              </w:rPr>
            </w:pPr>
            <w:r>
              <w:rPr>
                <w:b/>
              </w:rPr>
              <w:t>Subject:</w:t>
            </w:r>
          </w:p>
        </w:tc>
        <w:tc>
          <w:tcPr>
            <w:tcW w:w="8176" w:type="dxa"/>
          </w:tcPr>
          <w:p w14:paraId="7A68D65F" w14:textId="68B8A33D" w:rsidR="006F78A9" w:rsidRPr="00EC0C40" w:rsidRDefault="006F78A9" w:rsidP="006F78A9">
            <w:pPr>
              <w:rPr>
                <w:sz w:val="22"/>
                <w:szCs w:val="22"/>
              </w:rPr>
            </w:pPr>
            <w:r>
              <w:rPr>
                <w:sz w:val="22"/>
                <w:szCs w:val="22"/>
              </w:rPr>
              <w:t>Notice of FY 202</w:t>
            </w:r>
            <w:r w:rsidR="00322832">
              <w:rPr>
                <w:sz w:val="22"/>
                <w:szCs w:val="22"/>
              </w:rPr>
              <w:t>2</w:t>
            </w:r>
            <w:r w:rsidRPr="00EC0C40">
              <w:rPr>
                <w:sz w:val="22"/>
                <w:szCs w:val="22"/>
              </w:rPr>
              <w:t xml:space="preserve"> ESSA (Titles I, IIA, and IVA) Program Monitoring</w:t>
            </w:r>
          </w:p>
        </w:tc>
      </w:tr>
    </w:tbl>
    <w:p w14:paraId="0A4171A3" w14:textId="77777777" w:rsidR="00DA3325" w:rsidRDefault="00DA3325" w:rsidP="00DA3325">
      <w:pPr>
        <w:pBdr>
          <w:bottom w:val="single" w:sz="4" w:space="1" w:color="auto"/>
        </w:pBdr>
      </w:pPr>
    </w:p>
    <w:p w14:paraId="0BB13B42" w14:textId="77777777" w:rsidR="00DA3325" w:rsidRDefault="00DA3325" w:rsidP="00DA3325">
      <w:pPr>
        <w:rPr>
          <w:sz w:val="16"/>
        </w:rPr>
        <w:sectPr w:rsidR="00DA3325">
          <w:endnotePr>
            <w:numFmt w:val="decimal"/>
          </w:endnotePr>
          <w:type w:val="continuous"/>
          <w:pgSz w:w="12240" w:h="15840"/>
          <w:pgMar w:top="1440" w:right="1440" w:bottom="1440" w:left="1440" w:header="1440" w:footer="1440" w:gutter="0"/>
          <w:cols w:space="720"/>
          <w:noEndnote/>
        </w:sectPr>
      </w:pPr>
    </w:p>
    <w:p w14:paraId="3FB48C69" w14:textId="77777777" w:rsidR="007A22FF" w:rsidRDefault="007A22FF">
      <w:pPr>
        <w:pStyle w:val="Footer"/>
        <w:widowControl w:val="0"/>
        <w:tabs>
          <w:tab w:val="clear" w:pos="4320"/>
          <w:tab w:val="clear" w:pos="8640"/>
        </w:tabs>
        <w:rPr>
          <w:snapToGrid w:val="0"/>
          <w:szCs w:val="20"/>
        </w:rPr>
      </w:pPr>
    </w:p>
    <w:p w14:paraId="4764E722" w14:textId="4364D59F" w:rsidR="0024010D" w:rsidRPr="00B911C1" w:rsidRDefault="00374BB7" w:rsidP="0024010D">
      <w:pPr>
        <w:spacing w:after="200"/>
        <w:rPr>
          <w:sz w:val="22"/>
          <w:szCs w:val="22"/>
        </w:rPr>
      </w:pPr>
      <w:bookmarkStart w:id="0" w:name="TO"/>
      <w:bookmarkStart w:id="1" w:name="FROM"/>
      <w:bookmarkStart w:id="2" w:name="DATE"/>
      <w:bookmarkStart w:id="3" w:name="RE"/>
      <w:bookmarkEnd w:id="0"/>
      <w:bookmarkEnd w:id="1"/>
      <w:bookmarkEnd w:id="2"/>
      <w:bookmarkEnd w:id="3"/>
      <w:r>
        <w:rPr>
          <w:sz w:val="22"/>
          <w:szCs w:val="22"/>
        </w:rPr>
        <w:t xml:space="preserve">This communication serves as notice </w:t>
      </w:r>
      <w:r w:rsidR="00CB7811">
        <w:rPr>
          <w:sz w:val="22"/>
          <w:szCs w:val="22"/>
        </w:rPr>
        <w:t>of monitoring activities related to implementation and administration of several</w:t>
      </w:r>
      <w:r w:rsidR="00F72FBC">
        <w:rPr>
          <w:sz w:val="22"/>
          <w:szCs w:val="22"/>
        </w:rPr>
        <w:t xml:space="preserve"> </w:t>
      </w:r>
      <w:r w:rsidR="0024010D">
        <w:rPr>
          <w:sz w:val="22"/>
          <w:szCs w:val="22"/>
        </w:rPr>
        <w:t xml:space="preserve">Every Student Succeeds Act </w:t>
      </w:r>
      <w:r w:rsidR="00D264A1">
        <w:rPr>
          <w:sz w:val="22"/>
          <w:szCs w:val="22"/>
        </w:rPr>
        <w:t xml:space="preserve">(Titles I, IIA, and IVA) </w:t>
      </w:r>
      <w:r w:rsidR="0024010D">
        <w:rPr>
          <w:sz w:val="22"/>
          <w:szCs w:val="22"/>
        </w:rPr>
        <w:t>grant</w:t>
      </w:r>
      <w:r w:rsidR="0024010D" w:rsidRPr="00B911C1">
        <w:rPr>
          <w:sz w:val="22"/>
          <w:szCs w:val="22"/>
        </w:rPr>
        <w:t xml:space="preserve"> program</w:t>
      </w:r>
      <w:r w:rsidR="0024010D">
        <w:rPr>
          <w:sz w:val="22"/>
          <w:szCs w:val="22"/>
        </w:rPr>
        <w:t>s</w:t>
      </w:r>
      <w:r w:rsidR="00D264A1">
        <w:rPr>
          <w:sz w:val="22"/>
          <w:szCs w:val="22"/>
        </w:rPr>
        <w:t xml:space="preserve">. </w:t>
      </w:r>
      <w:r w:rsidR="0024010D" w:rsidRPr="00B911C1">
        <w:rPr>
          <w:sz w:val="22"/>
          <w:szCs w:val="22"/>
        </w:rPr>
        <w:t xml:space="preserve">The </w:t>
      </w:r>
      <w:r w:rsidR="0024010D">
        <w:rPr>
          <w:sz w:val="22"/>
          <w:szCs w:val="22"/>
        </w:rPr>
        <w:t>monitoring</w:t>
      </w:r>
      <w:r w:rsidR="0024010D" w:rsidRPr="00B911C1">
        <w:rPr>
          <w:sz w:val="22"/>
          <w:szCs w:val="22"/>
        </w:rPr>
        <w:t xml:space="preserve"> </w:t>
      </w:r>
      <w:r w:rsidR="0024010D">
        <w:rPr>
          <w:sz w:val="22"/>
          <w:szCs w:val="22"/>
        </w:rPr>
        <w:t>process helps districts determine</w:t>
      </w:r>
      <w:r w:rsidR="0024010D" w:rsidRPr="00B911C1">
        <w:rPr>
          <w:sz w:val="22"/>
          <w:szCs w:val="22"/>
        </w:rPr>
        <w:t xml:space="preserve"> </w:t>
      </w:r>
      <w:r w:rsidR="0024010D">
        <w:rPr>
          <w:sz w:val="22"/>
          <w:szCs w:val="22"/>
        </w:rPr>
        <w:t xml:space="preserve">the extent to which </w:t>
      </w:r>
      <w:r w:rsidR="00B50F91">
        <w:rPr>
          <w:sz w:val="22"/>
          <w:szCs w:val="22"/>
        </w:rPr>
        <w:t>district</w:t>
      </w:r>
      <w:r w:rsidR="00B50F91" w:rsidRPr="00B911C1">
        <w:rPr>
          <w:sz w:val="22"/>
          <w:szCs w:val="22"/>
        </w:rPr>
        <w:t xml:space="preserve"> </w:t>
      </w:r>
      <w:r w:rsidR="0024010D" w:rsidRPr="00B911C1">
        <w:rPr>
          <w:sz w:val="22"/>
          <w:szCs w:val="22"/>
        </w:rPr>
        <w:t>Title I</w:t>
      </w:r>
      <w:r w:rsidR="0024010D">
        <w:rPr>
          <w:sz w:val="22"/>
          <w:szCs w:val="22"/>
        </w:rPr>
        <w:t>, Title IIA, and Title IVA</w:t>
      </w:r>
      <w:r w:rsidR="0024010D" w:rsidRPr="00B911C1">
        <w:rPr>
          <w:sz w:val="22"/>
          <w:szCs w:val="22"/>
        </w:rPr>
        <w:t xml:space="preserve"> programs and policies focus on improving student academic achievement</w:t>
      </w:r>
      <w:r w:rsidR="0024010D">
        <w:rPr>
          <w:sz w:val="22"/>
          <w:szCs w:val="22"/>
        </w:rPr>
        <w:t>,</w:t>
      </w:r>
      <w:r w:rsidR="0024010D" w:rsidRPr="00B911C1">
        <w:rPr>
          <w:sz w:val="22"/>
          <w:szCs w:val="22"/>
        </w:rPr>
        <w:t xml:space="preserve"> in </w:t>
      </w:r>
      <w:r w:rsidR="0024010D">
        <w:rPr>
          <w:sz w:val="22"/>
          <w:szCs w:val="22"/>
        </w:rPr>
        <w:t xml:space="preserve">accordance </w:t>
      </w:r>
      <w:r w:rsidR="0024010D" w:rsidRPr="00B911C1">
        <w:rPr>
          <w:sz w:val="22"/>
          <w:szCs w:val="22"/>
        </w:rPr>
        <w:t xml:space="preserve">with statutory and regulatory requirements. While the </w:t>
      </w:r>
      <w:r w:rsidR="0024010D">
        <w:rPr>
          <w:sz w:val="22"/>
          <w:szCs w:val="22"/>
        </w:rPr>
        <w:t>ESSA grant programs monitoring</w:t>
      </w:r>
      <w:r w:rsidR="0024010D" w:rsidRPr="00B911C1">
        <w:rPr>
          <w:sz w:val="22"/>
          <w:szCs w:val="22"/>
        </w:rPr>
        <w:t xml:space="preserve"> </w:t>
      </w:r>
      <w:r w:rsidR="0024010D">
        <w:rPr>
          <w:sz w:val="22"/>
          <w:szCs w:val="22"/>
        </w:rPr>
        <w:t>process is part of the same six-</w:t>
      </w:r>
      <w:r w:rsidR="0024010D" w:rsidRPr="00B911C1">
        <w:rPr>
          <w:sz w:val="22"/>
          <w:szCs w:val="22"/>
        </w:rPr>
        <w:t xml:space="preserve">year monitoring cycle as the Department’s </w:t>
      </w:r>
      <w:r w:rsidR="00B50F91">
        <w:rPr>
          <w:sz w:val="22"/>
          <w:szCs w:val="22"/>
        </w:rPr>
        <w:t xml:space="preserve">Tiered Focus Monitoring (TFM) </w:t>
      </w:r>
      <w:r w:rsidR="00F72FBC">
        <w:rPr>
          <w:sz w:val="22"/>
          <w:szCs w:val="22"/>
        </w:rPr>
        <w:t>r</w:t>
      </w:r>
      <w:r w:rsidR="0024010D">
        <w:rPr>
          <w:sz w:val="22"/>
          <w:szCs w:val="22"/>
        </w:rPr>
        <w:t>eview</w:t>
      </w:r>
      <w:r w:rsidR="0024010D" w:rsidRPr="00B911C1">
        <w:rPr>
          <w:sz w:val="22"/>
          <w:szCs w:val="22"/>
        </w:rPr>
        <w:t xml:space="preserve">, due dates related to the </w:t>
      </w:r>
      <w:r w:rsidR="0024010D">
        <w:rPr>
          <w:sz w:val="22"/>
          <w:szCs w:val="22"/>
        </w:rPr>
        <w:t>TFM review</w:t>
      </w:r>
      <w:r w:rsidR="0024010D" w:rsidRPr="00B911C1">
        <w:rPr>
          <w:sz w:val="22"/>
          <w:szCs w:val="22"/>
        </w:rPr>
        <w:t xml:space="preserve"> and </w:t>
      </w:r>
      <w:r w:rsidR="0024010D">
        <w:rPr>
          <w:sz w:val="22"/>
          <w:szCs w:val="22"/>
        </w:rPr>
        <w:t xml:space="preserve">ESSA </w:t>
      </w:r>
      <w:r w:rsidR="0024010D" w:rsidRPr="00B911C1">
        <w:rPr>
          <w:sz w:val="22"/>
          <w:szCs w:val="22"/>
        </w:rPr>
        <w:t>monitoring may differ.</w:t>
      </w:r>
    </w:p>
    <w:p w14:paraId="0118692A" w14:textId="247351E5" w:rsidR="00B236D5" w:rsidRPr="00EC0C40" w:rsidRDefault="00B236D5" w:rsidP="004E02B6">
      <w:pPr>
        <w:widowControl/>
        <w:autoSpaceDE w:val="0"/>
        <w:autoSpaceDN w:val="0"/>
        <w:adjustRightInd w:val="0"/>
        <w:rPr>
          <w:sz w:val="22"/>
          <w:szCs w:val="22"/>
        </w:rPr>
      </w:pPr>
      <w:r w:rsidRPr="00EC0C40">
        <w:rPr>
          <w:sz w:val="22"/>
          <w:szCs w:val="22"/>
        </w:rPr>
        <w:t>Your district’</w:t>
      </w:r>
      <w:r w:rsidR="009C145D">
        <w:rPr>
          <w:sz w:val="22"/>
          <w:szCs w:val="22"/>
        </w:rPr>
        <w:t>s FY 202</w:t>
      </w:r>
      <w:r w:rsidR="00322832">
        <w:rPr>
          <w:sz w:val="22"/>
          <w:szCs w:val="22"/>
        </w:rPr>
        <w:t>2</w:t>
      </w:r>
      <w:r w:rsidR="00E31F90" w:rsidRPr="00EC0C40">
        <w:rPr>
          <w:sz w:val="22"/>
          <w:szCs w:val="22"/>
        </w:rPr>
        <w:t xml:space="preserve"> </w:t>
      </w:r>
      <w:r w:rsidR="004E3613">
        <w:rPr>
          <w:sz w:val="22"/>
          <w:szCs w:val="22"/>
        </w:rPr>
        <w:t>Titles I, IIA, and IVA monitoring</w:t>
      </w:r>
      <w:r w:rsidR="00E31F90" w:rsidRPr="00EC0C40">
        <w:rPr>
          <w:sz w:val="22"/>
          <w:szCs w:val="22"/>
        </w:rPr>
        <w:t xml:space="preserve"> </w:t>
      </w:r>
      <w:r w:rsidR="0024010D">
        <w:rPr>
          <w:sz w:val="22"/>
          <w:szCs w:val="22"/>
        </w:rPr>
        <w:t xml:space="preserve">process </w:t>
      </w:r>
      <w:r w:rsidR="00E31F90" w:rsidRPr="00EC0C40">
        <w:rPr>
          <w:sz w:val="22"/>
          <w:szCs w:val="22"/>
        </w:rPr>
        <w:t>will b</w:t>
      </w:r>
      <w:r w:rsidR="00B17507" w:rsidRPr="00EC0C40">
        <w:rPr>
          <w:sz w:val="22"/>
          <w:szCs w:val="22"/>
        </w:rPr>
        <w:t>e conducted as a desk-based review</w:t>
      </w:r>
      <w:r w:rsidR="00E31F90" w:rsidRPr="00EC0C40">
        <w:rPr>
          <w:sz w:val="22"/>
          <w:szCs w:val="22"/>
        </w:rPr>
        <w:t xml:space="preserve"> of district documentation. </w:t>
      </w:r>
      <w:r w:rsidR="0024010D">
        <w:rPr>
          <w:sz w:val="22"/>
          <w:szCs w:val="22"/>
        </w:rPr>
        <w:t>Based on this review, s</w:t>
      </w:r>
      <w:r w:rsidR="00E31F90" w:rsidRPr="00EC0C40">
        <w:rPr>
          <w:sz w:val="22"/>
          <w:szCs w:val="22"/>
        </w:rPr>
        <w:t xml:space="preserve">hould </w:t>
      </w:r>
      <w:r w:rsidR="0024010D">
        <w:rPr>
          <w:sz w:val="22"/>
          <w:szCs w:val="22"/>
        </w:rPr>
        <w:t xml:space="preserve">our staff think it necessary to follow up </w:t>
      </w:r>
      <w:r w:rsidR="00374BB7">
        <w:rPr>
          <w:sz w:val="22"/>
          <w:szCs w:val="22"/>
        </w:rPr>
        <w:t>by phone</w:t>
      </w:r>
      <w:r w:rsidR="001F138D">
        <w:rPr>
          <w:sz w:val="22"/>
          <w:szCs w:val="22"/>
        </w:rPr>
        <w:t>,</w:t>
      </w:r>
      <w:r w:rsidR="00374BB7">
        <w:rPr>
          <w:sz w:val="22"/>
          <w:szCs w:val="22"/>
        </w:rPr>
        <w:t xml:space="preserve"> </w:t>
      </w:r>
      <w:r w:rsidR="00C43ADF">
        <w:rPr>
          <w:sz w:val="22"/>
          <w:szCs w:val="22"/>
        </w:rPr>
        <w:t>video,</w:t>
      </w:r>
      <w:r w:rsidR="001F138D">
        <w:rPr>
          <w:sz w:val="22"/>
          <w:szCs w:val="22"/>
        </w:rPr>
        <w:t xml:space="preserve"> or visit</w:t>
      </w:r>
      <w:r w:rsidR="00E31F90" w:rsidRPr="00EC0C40">
        <w:rPr>
          <w:sz w:val="22"/>
          <w:szCs w:val="22"/>
        </w:rPr>
        <w:t xml:space="preserve">, we will contact you to arrange </w:t>
      </w:r>
      <w:r w:rsidR="00CB7811">
        <w:rPr>
          <w:sz w:val="22"/>
          <w:szCs w:val="22"/>
        </w:rPr>
        <w:t>a virtual meeting</w:t>
      </w:r>
      <w:r w:rsidR="001F138D">
        <w:rPr>
          <w:sz w:val="22"/>
          <w:szCs w:val="22"/>
        </w:rPr>
        <w:t xml:space="preserve"> or brief visit to your district</w:t>
      </w:r>
      <w:r w:rsidR="00E31F90" w:rsidRPr="00EC0C40">
        <w:rPr>
          <w:sz w:val="22"/>
          <w:szCs w:val="22"/>
        </w:rPr>
        <w:t xml:space="preserve">.  </w:t>
      </w:r>
    </w:p>
    <w:p w14:paraId="20872D7A" w14:textId="77777777" w:rsidR="00B17507" w:rsidRPr="00EC0C40" w:rsidRDefault="00B17507" w:rsidP="004E02B6">
      <w:pPr>
        <w:widowControl/>
        <w:autoSpaceDE w:val="0"/>
        <w:autoSpaceDN w:val="0"/>
        <w:adjustRightInd w:val="0"/>
        <w:rPr>
          <w:sz w:val="22"/>
          <w:szCs w:val="22"/>
        </w:rPr>
      </w:pPr>
    </w:p>
    <w:p w14:paraId="322D221E" w14:textId="2B39FA10" w:rsidR="00D0357D" w:rsidRDefault="0026198F" w:rsidP="0024010D">
      <w:pPr>
        <w:spacing w:after="200"/>
        <w:rPr>
          <w:b/>
          <w:sz w:val="22"/>
          <w:szCs w:val="22"/>
        </w:rPr>
      </w:pPr>
      <w:r>
        <w:rPr>
          <w:sz w:val="22"/>
          <w:szCs w:val="22"/>
        </w:rPr>
        <w:t>Linked here</w:t>
      </w:r>
      <w:r w:rsidR="00B13B02">
        <w:rPr>
          <w:sz w:val="22"/>
          <w:szCs w:val="22"/>
        </w:rPr>
        <w:t xml:space="preserve"> you will find the </w:t>
      </w:r>
      <w:hyperlink r:id="rId10" w:history="1">
        <w:r w:rsidR="00B13B02" w:rsidRPr="0026198F">
          <w:rPr>
            <w:rStyle w:val="Hyperlink"/>
            <w:sz w:val="22"/>
            <w:szCs w:val="22"/>
          </w:rPr>
          <w:t>ESSA Grant Programs Monitoring Procedures</w:t>
        </w:r>
      </w:hyperlink>
      <w:r w:rsidR="00B13B02">
        <w:rPr>
          <w:sz w:val="22"/>
          <w:szCs w:val="22"/>
        </w:rPr>
        <w:t xml:space="preserve"> manual</w:t>
      </w:r>
      <w:r w:rsidR="00374BB7">
        <w:rPr>
          <w:sz w:val="22"/>
          <w:szCs w:val="22"/>
        </w:rPr>
        <w:t xml:space="preserve">, which </w:t>
      </w:r>
      <w:r w:rsidR="00CB7811">
        <w:rPr>
          <w:sz w:val="22"/>
          <w:szCs w:val="22"/>
        </w:rPr>
        <w:t xml:space="preserve">is </w:t>
      </w:r>
      <w:r w:rsidR="00374BB7">
        <w:rPr>
          <w:sz w:val="22"/>
          <w:szCs w:val="22"/>
        </w:rPr>
        <w:t xml:space="preserve">also posted on our </w:t>
      </w:r>
      <w:hyperlink r:id="rId11" w:history="1">
        <w:r w:rsidR="00374BB7" w:rsidRPr="0026198F">
          <w:rPr>
            <w:rStyle w:val="Hyperlink"/>
            <w:sz w:val="22"/>
            <w:szCs w:val="22"/>
          </w:rPr>
          <w:t>website</w:t>
        </w:r>
      </w:hyperlink>
      <w:r w:rsidR="00B13B02">
        <w:rPr>
          <w:sz w:val="22"/>
          <w:szCs w:val="22"/>
        </w:rPr>
        <w:t>.</w:t>
      </w:r>
      <w:r w:rsidR="00374BB7">
        <w:rPr>
          <w:sz w:val="22"/>
          <w:szCs w:val="22"/>
        </w:rPr>
        <w:t xml:space="preserve"> </w:t>
      </w:r>
      <w:r w:rsidR="0024010D">
        <w:rPr>
          <w:sz w:val="22"/>
          <w:szCs w:val="22"/>
        </w:rPr>
        <w:t xml:space="preserve">The </w:t>
      </w:r>
      <w:r w:rsidR="00F72FBC">
        <w:rPr>
          <w:sz w:val="22"/>
          <w:szCs w:val="22"/>
        </w:rPr>
        <w:t>manua</w:t>
      </w:r>
      <w:r w:rsidR="00B40770">
        <w:rPr>
          <w:sz w:val="22"/>
          <w:szCs w:val="22"/>
        </w:rPr>
        <w:t>l</w:t>
      </w:r>
      <w:r w:rsidR="0024010D">
        <w:rPr>
          <w:sz w:val="22"/>
          <w:szCs w:val="22"/>
        </w:rPr>
        <w:t xml:space="preserve"> provide</w:t>
      </w:r>
      <w:r w:rsidR="00B40770">
        <w:rPr>
          <w:sz w:val="22"/>
          <w:szCs w:val="22"/>
        </w:rPr>
        <w:t>s</w:t>
      </w:r>
      <w:r w:rsidR="0024010D">
        <w:rPr>
          <w:sz w:val="22"/>
          <w:szCs w:val="22"/>
        </w:rPr>
        <w:t xml:space="preserve"> detailed</w:t>
      </w:r>
      <w:r w:rsidR="0024010D" w:rsidRPr="00B911C1">
        <w:rPr>
          <w:sz w:val="22"/>
          <w:szCs w:val="22"/>
        </w:rPr>
        <w:t xml:space="preserve"> instructions regarding </w:t>
      </w:r>
      <w:r w:rsidR="0024010D">
        <w:rPr>
          <w:sz w:val="22"/>
          <w:szCs w:val="22"/>
        </w:rPr>
        <w:t xml:space="preserve">the types of </w:t>
      </w:r>
      <w:r w:rsidR="00B40770">
        <w:rPr>
          <w:sz w:val="22"/>
          <w:szCs w:val="22"/>
        </w:rPr>
        <w:t xml:space="preserve">documentation and </w:t>
      </w:r>
      <w:r w:rsidR="0024010D">
        <w:rPr>
          <w:sz w:val="22"/>
          <w:szCs w:val="22"/>
        </w:rPr>
        <w:t xml:space="preserve">evidence to collect, and </w:t>
      </w:r>
      <w:r w:rsidR="0024010D" w:rsidRPr="00B911C1">
        <w:rPr>
          <w:sz w:val="22"/>
          <w:szCs w:val="22"/>
        </w:rPr>
        <w:t xml:space="preserve">how to organize and submit </w:t>
      </w:r>
      <w:r w:rsidR="0024010D">
        <w:rPr>
          <w:sz w:val="22"/>
          <w:szCs w:val="22"/>
        </w:rPr>
        <w:t xml:space="preserve">your materials.  </w:t>
      </w:r>
      <w:r w:rsidR="0024010D" w:rsidRPr="00177E3F">
        <w:rPr>
          <w:b/>
          <w:sz w:val="22"/>
          <w:szCs w:val="22"/>
        </w:rPr>
        <w:t>In addition, we have organized two upcoming webinars to provide an overview of the process and ad</w:t>
      </w:r>
      <w:r w:rsidR="009C145D">
        <w:rPr>
          <w:b/>
          <w:sz w:val="22"/>
          <w:szCs w:val="22"/>
        </w:rPr>
        <w:t xml:space="preserve">ditional resources:  </w:t>
      </w:r>
      <w:hyperlink r:id="rId12" w:history="1">
        <w:r w:rsidR="0067245A" w:rsidRPr="00A036BE">
          <w:rPr>
            <w:rStyle w:val="Hyperlink"/>
            <w:b/>
            <w:bCs/>
          </w:rPr>
          <w:t>October 20</w:t>
        </w:r>
      </w:hyperlink>
      <w:r w:rsidR="009C145D" w:rsidRPr="00A036BE">
        <w:rPr>
          <w:b/>
          <w:bCs/>
          <w:sz w:val="22"/>
          <w:szCs w:val="22"/>
        </w:rPr>
        <w:t>,</w:t>
      </w:r>
      <w:r w:rsidR="009C145D">
        <w:rPr>
          <w:b/>
          <w:sz w:val="22"/>
          <w:szCs w:val="22"/>
        </w:rPr>
        <w:t xml:space="preserve"> 20</w:t>
      </w:r>
      <w:r w:rsidR="00374BB7">
        <w:rPr>
          <w:b/>
          <w:sz w:val="22"/>
          <w:szCs w:val="22"/>
        </w:rPr>
        <w:t>2</w:t>
      </w:r>
      <w:r w:rsidR="0067245A">
        <w:rPr>
          <w:b/>
          <w:sz w:val="22"/>
          <w:szCs w:val="22"/>
        </w:rPr>
        <w:t>1</w:t>
      </w:r>
      <w:r w:rsidR="0024010D" w:rsidRPr="00177E3F">
        <w:rPr>
          <w:b/>
          <w:sz w:val="22"/>
          <w:szCs w:val="22"/>
        </w:rPr>
        <w:t xml:space="preserve"> at 2:00pm and the same information</w:t>
      </w:r>
      <w:r w:rsidR="009C145D">
        <w:rPr>
          <w:b/>
          <w:sz w:val="22"/>
          <w:szCs w:val="22"/>
        </w:rPr>
        <w:t xml:space="preserve"> will be repeated on </w:t>
      </w:r>
      <w:hyperlink r:id="rId13" w:history="1">
        <w:r w:rsidR="0067245A" w:rsidRPr="00A036BE">
          <w:rPr>
            <w:rStyle w:val="Hyperlink"/>
            <w:b/>
            <w:sz w:val="22"/>
            <w:szCs w:val="22"/>
          </w:rPr>
          <w:t>October 22</w:t>
        </w:r>
      </w:hyperlink>
      <w:r w:rsidR="009C145D">
        <w:rPr>
          <w:b/>
          <w:sz w:val="22"/>
          <w:szCs w:val="22"/>
        </w:rPr>
        <w:t>, 20</w:t>
      </w:r>
      <w:r w:rsidR="00374BB7">
        <w:rPr>
          <w:b/>
          <w:sz w:val="22"/>
          <w:szCs w:val="22"/>
        </w:rPr>
        <w:t>2</w:t>
      </w:r>
      <w:r w:rsidR="0067245A">
        <w:rPr>
          <w:b/>
          <w:sz w:val="22"/>
          <w:szCs w:val="22"/>
        </w:rPr>
        <w:t>1</w:t>
      </w:r>
      <w:r w:rsidR="009C145D">
        <w:rPr>
          <w:b/>
          <w:sz w:val="22"/>
          <w:szCs w:val="22"/>
        </w:rPr>
        <w:t xml:space="preserve"> at 10:00a</w:t>
      </w:r>
      <w:r w:rsidR="0024010D" w:rsidRPr="00177E3F">
        <w:rPr>
          <w:b/>
          <w:sz w:val="22"/>
          <w:szCs w:val="22"/>
        </w:rPr>
        <w:t xml:space="preserve">m.  </w:t>
      </w:r>
      <w:r w:rsidR="0024010D" w:rsidRPr="001C77B2">
        <w:rPr>
          <w:bCs/>
          <w:sz w:val="22"/>
          <w:szCs w:val="22"/>
        </w:rPr>
        <w:t>While we cannot make it mandatory, we strongly encourage you to attend so you have all the information you need to make the monitoring process as smooth and successful as possible.</w:t>
      </w:r>
      <w:r w:rsidR="0024010D">
        <w:rPr>
          <w:b/>
          <w:sz w:val="22"/>
          <w:szCs w:val="22"/>
        </w:rPr>
        <w:t xml:space="preserve"> </w:t>
      </w:r>
      <w:r w:rsidR="00374BB7">
        <w:rPr>
          <w:b/>
          <w:sz w:val="22"/>
          <w:szCs w:val="22"/>
        </w:rPr>
        <w:t xml:space="preserve">To register for one of the </w:t>
      </w:r>
      <w:r w:rsidR="001C77B2">
        <w:rPr>
          <w:b/>
          <w:sz w:val="22"/>
          <w:szCs w:val="22"/>
        </w:rPr>
        <w:t>Z</w:t>
      </w:r>
      <w:r w:rsidR="00374BB7">
        <w:rPr>
          <w:b/>
          <w:sz w:val="22"/>
          <w:szCs w:val="22"/>
        </w:rPr>
        <w:t xml:space="preserve">oom webinars, please </w:t>
      </w:r>
      <w:r w:rsidR="00B50F91">
        <w:rPr>
          <w:b/>
          <w:sz w:val="22"/>
          <w:szCs w:val="22"/>
        </w:rPr>
        <w:t>select the date above that you would like to attend.</w:t>
      </w:r>
    </w:p>
    <w:p w14:paraId="7F29C4E4" w14:textId="73179DD7" w:rsidR="00B17507" w:rsidRPr="005A3C3F" w:rsidRDefault="00B17507" w:rsidP="00B17507">
      <w:pPr>
        <w:spacing w:after="200"/>
        <w:rPr>
          <w:sz w:val="22"/>
          <w:szCs w:val="22"/>
        </w:rPr>
      </w:pPr>
      <w:r w:rsidRPr="006B32CA">
        <w:rPr>
          <w:sz w:val="22"/>
          <w:szCs w:val="22"/>
        </w:rPr>
        <w:t xml:space="preserve">The deadline for submission of materials </w:t>
      </w:r>
      <w:r w:rsidRPr="00B451AD">
        <w:rPr>
          <w:sz w:val="22"/>
          <w:szCs w:val="22"/>
        </w:rPr>
        <w:t xml:space="preserve">is </w:t>
      </w:r>
      <w:r w:rsidR="00D264A1">
        <w:rPr>
          <w:b/>
          <w:sz w:val="22"/>
          <w:szCs w:val="22"/>
        </w:rPr>
        <w:t>Fri</w:t>
      </w:r>
      <w:r w:rsidRPr="00B451AD">
        <w:rPr>
          <w:b/>
          <w:sz w:val="22"/>
          <w:szCs w:val="22"/>
        </w:rPr>
        <w:t xml:space="preserve">day, </w:t>
      </w:r>
      <w:r w:rsidR="0067245A">
        <w:rPr>
          <w:b/>
          <w:sz w:val="22"/>
          <w:szCs w:val="22"/>
        </w:rPr>
        <w:t>January</w:t>
      </w:r>
      <w:r w:rsidRPr="00B451AD">
        <w:rPr>
          <w:b/>
          <w:sz w:val="22"/>
          <w:szCs w:val="22"/>
        </w:rPr>
        <w:t xml:space="preserve"> </w:t>
      </w:r>
      <w:r w:rsidR="0067245A">
        <w:rPr>
          <w:b/>
          <w:sz w:val="22"/>
          <w:szCs w:val="22"/>
        </w:rPr>
        <w:t>21</w:t>
      </w:r>
      <w:r w:rsidR="009C145D">
        <w:rPr>
          <w:b/>
          <w:sz w:val="22"/>
          <w:szCs w:val="22"/>
        </w:rPr>
        <w:t>, 202</w:t>
      </w:r>
      <w:r w:rsidR="0067245A">
        <w:rPr>
          <w:b/>
          <w:sz w:val="22"/>
          <w:szCs w:val="22"/>
        </w:rPr>
        <w:t>2</w:t>
      </w:r>
      <w:r w:rsidRPr="00B451AD">
        <w:rPr>
          <w:sz w:val="22"/>
          <w:szCs w:val="22"/>
        </w:rPr>
        <w:t xml:space="preserve">. After our staff completes the initial </w:t>
      </w:r>
      <w:r w:rsidR="00C43ADF" w:rsidRPr="00B451AD">
        <w:rPr>
          <w:sz w:val="22"/>
          <w:szCs w:val="22"/>
        </w:rPr>
        <w:t>review,</w:t>
      </w:r>
      <w:r w:rsidRPr="00B451AD">
        <w:rPr>
          <w:sz w:val="22"/>
          <w:szCs w:val="22"/>
        </w:rPr>
        <w:t xml:space="preserve"> we will notify you if we have any questions</w:t>
      </w:r>
      <w:r w:rsidR="001F138D">
        <w:rPr>
          <w:sz w:val="22"/>
          <w:szCs w:val="22"/>
        </w:rPr>
        <w:t>,</w:t>
      </w:r>
      <w:r w:rsidRPr="00B451AD">
        <w:rPr>
          <w:sz w:val="22"/>
          <w:szCs w:val="22"/>
        </w:rPr>
        <w:t xml:space="preserve"> concerns</w:t>
      </w:r>
      <w:r w:rsidR="001F138D">
        <w:rPr>
          <w:sz w:val="22"/>
          <w:szCs w:val="22"/>
        </w:rPr>
        <w:t>, or interest in virtual or in-person follow-up</w:t>
      </w:r>
      <w:r w:rsidRPr="00B451AD">
        <w:rPr>
          <w:sz w:val="22"/>
          <w:szCs w:val="22"/>
        </w:rPr>
        <w:t xml:space="preserve">. </w:t>
      </w:r>
    </w:p>
    <w:p w14:paraId="543CC4B6" w14:textId="6F22CA47" w:rsidR="00374BB7" w:rsidRDefault="00AC25AD" w:rsidP="00B17507">
      <w:pPr>
        <w:spacing w:after="120"/>
        <w:rPr>
          <w:sz w:val="22"/>
          <w:szCs w:val="22"/>
        </w:rPr>
      </w:pPr>
      <w:r>
        <w:rPr>
          <w:sz w:val="22"/>
          <w:szCs w:val="22"/>
        </w:rPr>
        <w:t xml:space="preserve">Your federal grants liaison will contact you to obtain one point of contact to facilitate communication throughout this process. </w:t>
      </w:r>
      <w:r w:rsidR="00B17507" w:rsidRPr="005A3C3F">
        <w:rPr>
          <w:sz w:val="22"/>
          <w:szCs w:val="22"/>
        </w:rPr>
        <w:t xml:space="preserve">If you have any questions regarding this notice, please contact our office at </w:t>
      </w:r>
      <w:hyperlink r:id="rId14" w:history="1">
        <w:r w:rsidR="0026198F">
          <w:rPr>
            <w:rStyle w:val="Hyperlink"/>
            <w:sz w:val="22"/>
            <w:szCs w:val="22"/>
          </w:rPr>
          <w:t>federalgrantprograms@mass.gov</w:t>
        </w:r>
      </w:hyperlink>
      <w:r w:rsidR="00B17507" w:rsidRPr="006B32CA">
        <w:rPr>
          <w:sz w:val="22"/>
          <w:szCs w:val="22"/>
        </w:rPr>
        <w:t xml:space="preserve"> or 781-338-6230. For questions specific to your review</w:t>
      </w:r>
      <w:r w:rsidR="00B17507" w:rsidRPr="00B451AD">
        <w:rPr>
          <w:sz w:val="22"/>
          <w:szCs w:val="22"/>
        </w:rPr>
        <w:t xml:space="preserve">, please contact your </w:t>
      </w:r>
      <w:r w:rsidR="00B17507" w:rsidRPr="004E5025">
        <w:rPr>
          <w:sz w:val="22"/>
          <w:szCs w:val="22"/>
        </w:rPr>
        <w:t>liaison</w:t>
      </w:r>
      <w:r w:rsidR="00B17507" w:rsidRPr="00B451AD">
        <w:rPr>
          <w:sz w:val="22"/>
          <w:szCs w:val="22"/>
        </w:rPr>
        <w:t xml:space="preserve">. </w:t>
      </w:r>
      <w:r w:rsidR="00374BB7">
        <w:rPr>
          <w:sz w:val="22"/>
          <w:szCs w:val="22"/>
        </w:rPr>
        <w:t xml:space="preserve">If you are unsure of your district’s federal grant programs liaison, the listing can be found on our website, </w:t>
      </w:r>
      <w:hyperlink r:id="rId15" w:history="1">
        <w:r w:rsidR="00374BB7" w:rsidRPr="00D0357D">
          <w:rPr>
            <w:rStyle w:val="Hyperlink"/>
            <w:sz w:val="22"/>
            <w:szCs w:val="22"/>
          </w:rPr>
          <w:t>here</w:t>
        </w:r>
      </w:hyperlink>
      <w:r w:rsidR="00374BB7">
        <w:rPr>
          <w:sz w:val="22"/>
          <w:szCs w:val="22"/>
        </w:rPr>
        <w:t>.</w:t>
      </w:r>
    </w:p>
    <w:p w14:paraId="00734B41" w14:textId="646D6807" w:rsidR="00B17507" w:rsidRPr="005A3C3F" w:rsidRDefault="00B17507" w:rsidP="00B17507">
      <w:pPr>
        <w:spacing w:after="120"/>
        <w:rPr>
          <w:sz w:val="22"/>
          <w:szCs w:val="22"/>
        </w:rPr>
      </w:pPr>
      <w:r w:rsidRPr="00B451AD">
        <w:rPr>
          <w:sz w:val="22"/>
          <w:szCs w:val="22"/>
        </w:rPr>
        <w:t xml:space="preserve">Thank you in advance for your attention to this matter. </w:t>
      </w:r>
    </w:p>
    <w:p w14:paraId="621AA9CB" w14:textId="77777777" w:rsidR="00470F41" w:rsidRPr="00EC0C40" w:rsidRDefault="00470F41" w:rsidP="004E02B6">
      <w:pPr>
        <w:widowControl/>
        <w:autoSpaceDE w:val="0"/>
        <w:autoSpaceDN w:val="0"/>
        <w:adjustRightInd w:val="0"/>
        <w:rPr>
          <w:sz w:val="22"/>
          <w:szCs w:val="22"/>
        </w:rPr>
      </w:pPr>
    </w:p>
    <w:p w14:paraId="33F0BEE5" w14:textId="77777777" w:rsidR="007379AC" w:rsidRPr="007379AC" w:rsidRDefault="005B0B31" w:rsidP="004E02B6">
      <w:pPr>
        <w:widowControl/>
        <w:autoSpaceDE w:val="0"/>
        <w:autoSpaceDN w:val="0"/>
        <w:adjustRightInd w:val="0"/>
      </w:pPr>
      <w:r w:rsidRPr="00EC0C40">
        <w:rPr>
          <w:sz w:val="22"/>
          <w:szCs w:val="22"/>
        </w:rPr>
        <w:t>C: Superintendent</w:t>
      </w:r>
    </w:p>
    <w:sectPr w:rsidR="007379AC" w:rsidRPr="007379AC" w:rsidSect="006F78A9">
      <w:endnotePr>
        <w:numFmt w:val="decimal"/>
      </w:endnotePr>
      <w:type w:val="continuous"/>
      <w:pgSz w:w="12240" w:h="15840"/>
      <w:pgMar w:top="1440" w:right="1440" w:bottom="72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B18C4" w14:textId="77777777" w:rsidR="00AC792E" w:rsidRDefault="00AC792E">
      <w:r>
        <w:separator/>
      </w:r>
    </w:p>
  </w:endnote>
  <w:endnote w:type="continuationSeparator" w:id="0">
    <w:p w14:paraId="51D18D93" w14:textId="77777777" w:rsidR="00AC792E" w:rsidRDefault="00AC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423F" w14:textId="77777777"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39AA306C"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BC8A" w14:textId="77777777" w:rsidR="004A16E4" w:rsidRDefault="0063563D">
    <w:pPr>
      <w:pStyle w:val="Footer"/>
      <w:jc w:val="right"/>
    </w:pPr>
    <w:r>
      <w:fldChar w:fldCharType="begin"/>
    </w:r>
    <w:r w:rsidR="004A16E4">
      <w:instrText xml:space="preserve"> PAGE   \* MERGEFORMAT </w:instrText>
    </w:r>
    <w:r>
      <w:fldChar w:fldCharType="separate"/>
    </w:r>
    <w:r w:rsidR="009F315A">
      <w:rPr>
        <w:noProof/>
      </w:rPr>
      <w:t>2</w:t>
    </w:r>
    <w:r>
      <w:rPr>
        <w:noProof/>
      </w:rPr>
      <w:fldChar w:fldCharType="end"/>
    </w:r>
  </w:p>
  <w:p w14:paraId="5BB6FC48" w14:textId="77777777"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483A5" w14:textId="77777777" w:rsidR="00AC792E" w:rsidRDefault="00AC792E">
      <w:r>
        <w:separator/>
      </w:r>
    </w:p>
  </w:footnote>
  <w:footnote w:type="continuationSeparator" w:id="0">
    <w:p w14:paraId="49965C1B" w14:textId="77777777" w:rsidR="00AC792E" w:rsidRDefault="00AC7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7"/>
  </w:num>
  <w:num w:numId="3">
    <w:abstractNumId w:val="0"/>
  </w:num>
  <w:num w:numId="4">
    <w:abstractNumId w:val="10"/>
  </w:num>
  <w:num w:numId="5">
    <w:abstractNumId w:val="9"/>
  </w:num>
  <w:num w:numId="6">
    <w:abstractNumId w:val="1"/>
  </w:num>
  <w:num w:numId="7">
    <w:abstractNumId w:val="6"/>
  </w:num>
  <w:num w:numId="8">
    <w:abstractNumId w:val="8"/>
  </w:num>
  <w:num w:numId="9">
    <w:abstractNumId w:val="3"/>
  </w:num>
  <w:num w:numId="10">
    <w:abstractNumId w:val="11"/>
  </w:num>
  <w:num w:numId="11">
    <w:abstractNumId w:val="2"/>
  </w:num>
  <w:num w:numId="12">
    <w:abstractNumId w:val="5"/>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6D5"/>
    <w:rsid w:val="00001329"/>
    <w:rsid w:val="000063B9"/>
    <w:rsid w:val="000072AA"/>
    <w:rsid w:val="0001606C"/>
    <w:rsid w:val="00027086"/>
    <w:rsid w:val="00030DD3"/>
    <w:rsid w:val="000330AD"/>
    <w:rsid w:val="00034C92"/>
    <w:rsid w:val="00043474"/>
    <w:rsid w:val="00053AA3"/>
    <w:rsid w:val="00055A3D"/>
    <w:rsid w:val="00056B96"/>
    <w:rsid w:val="00063782"/>
    <w:rsid w:val="0007158E"/>
    <w:rsid w:val="0007250C"/>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1A59"/>
    <w:rsid w:val="00163AEA"/>
    <w:rsid w:val="00171CF8"/>
    <w:rsid w:val="00173F1B"/>
    <w:rsid w:val="0017686B"/>
    <w:rsid w:val="00181784"/>
    <w:rsid w:val="0018208E"/>
    <w:rsid w:val="00183DF0"/>
    <w:rsid w:val="001925A3"/>
    <w:rsid w:val="00193BBC"/>
    <w:rsid w:val="00195E0F"/>
    <w:rsid w:val="001A4CA9"/>
    <w:rsid w:val="001B3A5F"/>
    <w:rsid w:val="001B71EB"/>
    <w:rsid w:val="001C2471"/>
    <w:rsid w:val="001C2712"/>
    <w:rsid w:val="001C77B2"/>
    <w:rsid w:val="001D7ECC"/>
    <w:rsid w:val="001E0FC4"/>
    <w:rsid w:val="001E111C"/>
    <w:rsid w:val="001F138D"/>
    <w:rsid w:val="001F1874"/>
    <w:rsid w:val="001F26EB"/>
    <w:rsid w:val="00202DBD"/>
    <w:rsid w:val="002049E8"/>
    <w:rsid w:val="002123AB"/>
    <w:rsid w:val="002150AA"/>
    <w:rsid w:val="00215989"/>
    <w:rsid w:val="00223A0F"/>
    <w:rsid w:val="00226754"/>
    <w:rsid w:val="0023149B"/>
    <w:rsid w:val="00237924"/>
    <w:rsid w:val="0024010D"/>
    <w:rsid w:val="00240E6A"/>
    <w:rsid w:val="002425E3"/>
    <w:rsid w:val="00246035"/>
    <w:rsid w:val="0025000B"/>
    <w:rsid w:val="0026198F"/>
    <w:rsid w:val="00261E31"/>
    <w:rsid w:val="00262458"/>
    <w:rsid w:val="0026636C"/>
    <w:rsid w:val="002673FE"/>
    <w:rsid w:val="0027262E"/>
    <w:rsid w:val="0027294B"/>
    <w:rsid w:val="002845F8"/>
    <w:rsid w:val="002A70A7"/>
    <w:rsid w:val="002B014B"/>
    <w:rsid w:val="002B359D"/>
    <w:rsid w:val="002C2E4F"/>
    <w:rsid w:val="002C337A"/>
    <w:rsid w:val="002C7591"/>
    <w:rsid w:val="002D1039"/>
    <w:rsid w:val="002D3A5D"/>
    <w:rsid w:val="002E102C"/>
    <w:rsid w:val="002E41B2"/>
    <w:rsid w:val="002E51BC"/>
    <w:rsid w:val="002F061C"/>
    <w:rsid w:val="002F71C2"/>
    <w:rsid w:val="00305463"/>
    <w:rsid w:val="003149DE"/>
    <w:rsid w:val="00317064"/>
    <w:rsid w:val="00322832"/>
    <w:rsid w:val="00324E4C"/>
    <w:rsid w:val="00330A7E"/>
    <w:rsid w:val="00334D40"/>
    <w:rsid w:val="00345930"/>
    <w:rsid w:val="00353491"/>
    <w:rsid w:val="00356545"/>
    <w:rsid w:val="003625A9"/>
    <w:rsid w:val="003641D0"/>
    <w:rsid w:val="00364FF1"/>
    <w:rsid w:val="00374BB7"/>
    <w:rsid w:val="0037790E"/>
    <w:rsid w:val="00387541"/>
    <w:rsid w:val="003906C7"/>
    <w:rsid w:val="00391E0B"/>
    <w:rsid w:val="0039536F"/>
    <w:rsid w:val="00396344"/>
    <w:rsid w:val="003A17FE"/>
    <w:rsid w:val="003A5E27"/>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528BB"/>
    <w:rsid w:val="004628FA"/>
    <w:rsid w:val="00467314"/>
    <w:rsid w:val="00470F41"/>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3613"/>
    <w:rsid w:val="004E5025"/>
    <w:rsid w:val="004E7FFB"/>
    <w:rsid w:val="004F377F"/>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71908"/>
    <w:rsid w:val="0058020F"/>
    <w:rsid w:val="00581828"/>
    <w:rsid w:val="005849A5"/>
    <w:rsid w:val="00594483"/>
    <w:rsid w:val="005A2808"/>
    <w:rsid w:val="005A3C3F"/>
    <w:rsid w:val="005A42B8"/>
    <w:rsid w:val="005A56AA"/>
    <w:rsid w:val="005B0B31"/>
    <w:rsid w:val="005B1E54"/>
    <w:rsid w:val="005B269E"/>
    <w:rsid w:val="005B6D5E"/>
    <w:rsid w:val="005B7436"/>
    <w:rsid w:val="005C42DA"/>
    <w:rsid w:val="005E2191"/>
    <w:rsid w:val="005E4844"/>
    <w:rsid w:val="005E5D8E"/>
    <w:rsid w:val="005F1874"/>
    <w:rsid w:val="005F5D54"/>
    <w:rsid w:val="00613BF0"/>
    <w:rsid w:val="006345E9"/>
    <w:rsid w:val="0063563D"/>
    <w:rsid w:val="00636AC7"/>
    <w:rsid w:val="00641DFD"/>
    <w:rsid w:val="0066491A"/>
    <w:rsid w:val="0066511D"/>
    <w:rsid w:val="00666BEC"/>
    <w:rsid w:val="0067245A"/>
    <w:rsid w:val="00676217"/>
    <w:rsid w:val="00676769"/>
    <w:rsid w:val="00685AD0"/>
    <w:rsid w:val="00690654"/>
    <w:rsid w:val="00692A67"/>
    <w:rsid w:val="00693BC1"/>
    <w:rsid w:val="0069716C"/>
    <w:rsid w:val="006A3BCD"/>
    <w:rsid w:val="006A5B5A"/>
    <w:rsid w:val="006B32CA"/>
    <w:rsid w:val="006B5DD1"/>
    <w:rsid w:val="006C60B0"/>
    <w:rsid w:val="006D4CBC"/>
    <w:rsid w:val="006E620A"/>
    <w:rsid w:val="006F78A9"/>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1837"/>
    <w:rsid w:val="00753271"/>
    <w:rsid w:val="00766272"/>
    <w:rsid w:val="007709BB"/>
    <w:rsid w:val="00770F7B"/>
    <w:rsid w:val="007718AD"/>
    <w:rsid w:val="0078028D"/>
    <w:rsid w:val="007965D9"/>
    <w:rsid w:val="007966DA"/>
    <w:rsid w:val="007A22FF"/>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14D48"/>
    <w:rsid w:val="00820F63"/>
    <w:rsid w:val="00821C27"/>
    <w:rsid w:val="00843516"/>
    <w:rsid w:val="0084404F"/>
    <w:rsid w:val="0085432C"/>
    <w:rsid w:val="00856A08"/>
    <w:rsid w:val="00871C6C"/>
    <w:rsid w:val="00873E2A"/>
    <w:rsid w:val="0088140A"/>
    <w:rsid w:val="00881B8C"/>
    <w:rsid w:val="00881D9A"/>
    <w:rsid w:val="0088225A"/>
    <w:rsid w:val="00884064"/>
    <w:rsid w:val="00895CB2"/>
    <w:rsid w:val="0089761F"/>
    <w:rsid w:val="008A1373"/>
    <w:rsid w:val="008A2E0F"/>
    <w:rsid w:val="008A6332"/>
    <w:rsid w:val="008B4475"/>
    <w:rsid w:val="008B6DCA"/>
    <w:rsid w:val="008B73D8"/>
    <w:rsid w:val="008C1C16"/>
    <w:rsid w:val="008C2BE1"/>
    <w:rsid w:val="008C327E"/>
    <w:rsid w:val="008C551B"/>
    <w:rsid w:val="008C7DAC"/>
    <w:rsid w:val="008D08BB"/>
    <w:rsid w:val="008D5706"/>
    <w:rsid w:val="008E1431"/>
    <w:rsid w:val="008F2EC4"/>
    <w:rsid w:val="008F7DF3"/>
    <w:rsid w:val="00902936"/>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07F9"/>
    <w:rsid w:val="00963B70"/>
    <w:rsid w:val="00970D92"/>
    <w:rsid w:val="0097243C"/>
    <w:rsid w:val="00980B43"/>
    <w:rsid w:val="00991317"/>
    <w:rsid w:val="00991B9B"/>
    <w:rsid w:val="009A3651"/>
    <w:rsid w:val="009B4876"/>
    <w:rsid w:val="009C145D"/>
    <w:rsid w:val="009D0E22"/>
    <w:rsid w:val="009D25AD"/>
    <w:rsid w:val="009D559B"/>
    <w:rsid w:val="009D5A72"/>
    <w:rsid w:val="009D6479"/>
    <w:rsid w:val="009D6BF9"/>
    <w:rsid w:val="009D73AA"/>
    <w:rsid w:val="009E3257"/>
    <w:rsid w:val="009E74CB"/>
    <w:rsid w:val="009F0450"/>
    <w:rsid w:val="009F1E11"/>
    <w:rsid w:val="009F315A"/>
    <w:rsid w:val="009F3C73"/>
    <w:rsid w:val="009F64AE"/>
    <w:rsid w:val="00A00281"/>
    <w:rsid w:val="00A0258F"/>
    <w:rsid w:val="00A036BE"/>
    <w:rsid w:val="00A15085"/>
    <w:rsid w:val="00A20567"/>
    <w:rsid w:val="00A24C8B"/>
    <w:rsid w:val="00A30C5B"/>
    <w:rsid w:val="00A31947"/>
    <w:rsid w:val="00A36AED"/>
    <w:rsid w:val="00A375F5"/>
    <w:rsid w:val="00A40123"/>
    <w:rsid w:val="00A4026B"/>
    <w:rsid w:val="00A42F3D"/>
    <w:rsid w:val="00A443D7"/>
    <w:rsid w:val="00A46795"/>
    <w:rsid w:val="00A477B0"/>
    <w:rsid w:val="00A57ACB"/>
    <w:rsid w:val="00A645C5"/>
    <w:rsid w:val="00A65A44"/>
    <w:rsid w:val="00A70BFE"/>
    <w:rsid w:val="00A72D38"/>
    <w:rsid w:val="00A74663"/>
    <w:rsid w:val="00A75214"/>
    <w:rsid w:val="00A76029"/>
    <w:rsid w:val="00A77E15"/>
    <w:rsid w:val="00A83364"/>
    <w:rsid w:val="00A925E5"/>
    <w:rsid w:val="00A964AC"/>
    <w:rsid w:val="00AA1067"/>
    <w:rsid w:val="00AA2373"/>
    <w:rsid w:val="00AB0230"/>
    <w:rsid w:val="00AC07B4"/>
    <w:rsid w:val="00AC1060"/>
    <w:rsid w:val="00AC25AD"/>
    <w:rsid w:val="00AC2B41"/>
    <w:rsid w:val="00AC48C5"/>
    <w:rsid w:val="00AC792E"/>
    <w:rsid w:val="00AD11C2"/>
    <w:rsid w:val="00AD7FFB"/>
    <w:rsid w:val="00AE1D7A"/>
    <w:rsid w:val="00AE708E"/>
    <w:rsid w:val="00AF411A"/>
    <w:rsid w:val="00B04CB4"/>
    <w:rsid w:val="00B10CD1"/>
    <w:rsid w:val="00B12122"/>
    <w:rsid w:val="00B13B02"/>
    <w:rsid w:val="00B14926"/>
    <w:rsid w:val="00B17507"/>
    <w:rsid w:val="00B236D5"/>
    <w:rsid w:val="00B31568"/>
    <w:rsid w:val="00B34436"/>
    <w:rsid w:val="00B346EC"/>
    <w:rsid w:val="00B36CC5"/>
    <w:rsid w:val="00B40770"/>
    <w:rsid w:val="00B451AD"/>
    <w:rsid w:val="00B4785F"/>
    <w:rsid w:val="00B50F91"/>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4DB2"/>
    <w:rsid w:val="00BB5EA5"/>
    <w:rsid w:val="00BB6D04"/>
    <w:rsid w:val="00BC47EE"/>
    <w:rsid w:val="00BC7C35"/>
    <w:rsid w:val="00BD52B8"/>
    <w:rsid w:val="00BE1076"/>
    <w:rsid w:val="00BE2AD9"/>
    <w:rsid w:val="00BE6925"/>
    <w:rsid w:val="00BF06B2"/>
    <w:rsid w:val="00C02C99"/>
    <w:rsid w:val="00C02E92"/>
    <w:rsid w:val="00C0735A"/>
    <w:rsid w:val="00C12A11"/>
    <w:rsid w:val="00C414E3"/>
    <w:rsid w:val="00C43ADF"/>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B7811"/>
    <w:rsid w:val="00CC0E1C"/>
    <w:rsid w:val="00CD2E04"/>
    <w:rsid w:val="00CE0A55"/>
    <w:rsid w:val="00CE739F"/>
    <w:rsid w:val="00CE76B7"/>
    <w:rsid w:val="00CF4B25"/>
    <w:rsid w:val="00CF4F03"/>
    <w:rsid w:val="00D0357D"/>
    <w:rsid w:val="00D07B9A"/>
    <w:rsid w:val="00D15B90"/>
    <w:rsid w:val="00D229F5"/>
    <w:rsid w:val="00D22BBA"/>
    <w:rsid w:val="00D2338F"/>
    <w:rsid w:val="00D264A1"/>
    <w:rsid w:val="00D30764"/>
    <w:rsid w:val="00D32426"/>
    <w:rsid w:val="00D34B7E"/>
    <w:rsid w:val="00D372F5"/>
    <w:rsid w:val="00D40BD2"/>
    <w:rsid w:val="00D5037F"/>
    <w:rsid w:val="00D5524E"/>
    <w:rsid w:val="00D71AFA"/>
    <w:rsid w:val="00D8267B"/>
    <w:rsid w:val="00D84D0A"/>
    <w:rsid w:val="00D9714A"/>
    <w:rsid w:val="00DA0850"/>
    <w:rsid w:val="00DA0FF8"/>
    <w:rsid w:val="00DA2496"/>
    <w:rsid w:val="00DA3325"/>
    <w:rsid w:val="00DA738C"/>
    <w:rsid w:val="00DB7F7C"/>
    <w:rsid w:val="00DC5246"/>
    <w:rsid w:val="00DD5420"/>
    <w:rsid w:val="00DE18A3"/>
    <w:rsid w:val="00DF1633"/>
    <w:rsid w:val="00E01EFC"/>
    <w:rsid w:val="00E31F90"/>
    <w:rsid w:val="00E44774"/>
    <w:rsid w:val="00E45E92"/>
    <w:rsid w:val="00E45FAB"/>
    <w:rsid w:val="00E509C5"/>
    <w:rsid w:val="00E5661A"/>
    <w:rsid w:val="00E57A43"/>
    <w:rsid w:val="00E6486D"/>
    <w:rsid w:val="00E708B6"/>
    <w:rsid w:val="00E72A50"/>
    <w:rsid w:val="00E8146C"/>
    <w:rsid w:val="00E86F08"/>
    <w:rsid w:val="00E90AB5"/>
    <w:rsid w:val="00E90B3D"/>
    <w:rsid w:val="00EA654A"/>
    <w:rsid w:val="00EB28BB"/>
    <w:rsid w:val="00EB65E2"/>
    <w:rsid w:val="00EC0C40"/>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273A"/>
    <w:rsid w:val="00F47354"/>
    <w:rsid w:val="00F47F6A"/>
    <w:rsid w:val="00F502A4"/>
    <w:rsid w:val="00F56E73"/>
    <w:rsid w:val="00F60C57"/>
    <w:rsid w:val="00F61C39"/>
    <w:rsid w:val="00F64DB1"/>
    <w:rsid w:val="00F72FBC"/>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178B4"/>
  <w15:docId w15:val="{62B7E4BA-6520-4E36-B4A5-D688A5C4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UnresolvedMention">
    <w:name w:val="Unresolved Mention"/>
    <w:basedOn w:val="DefaultParagraphFont"/>
    <w:uiPriority w:val="99"/>
    <w:semiHidden/>
    <w:unhideWhenUsed/>
    <w:rsid w:val="00D03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s02web.zoom.us/webinar/register/WN_uVRdSZoTR9mMycjcSbsgI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s02web.zoom.us/webinar/register/WN_B14Ui5KVT-6BC0Qu3f_hl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mass.edu/federalgrants/resources/monitoring/" TargetMode="External"/><Relationship Id="rId5" Type="http://schemas.openxmlformats.org/officeDocument/2006/relationships/footnotes" Target="footnotes.xml"/><Relationship Id="rId15" Type="http://schemas.openxmlformats.org/officeDocument/2006/relationships/hyperlink" Target="https://www.doe.mass.edu/federalgrants/liaisons.xlsx" TargetMode="External"/><Relationship Id="rId10" Type="http://schemas.openxmlformats.org/officeDocument/2006/relationships/hyperlink" Target="https://www.doe.mass.edu/federalgrants/resources/monitoring/procedures.doc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federalgrantprogram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FY22 Federal Grants Monitoring Notification</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FY22 Federal Grants Monitoring Notification</dc:title>
  <dc:creator>DESE</dc:creator>
  <cp:lastModifiedBy>Zou, Dong (EOE)</cp:lastModifiedBy>
  <cp:revision>3</cp:revision>
  <cp:lastPrinted>2011-01-14T19:54:00Z</cp:lastPrinted>
  <dcterms:created xsi:type="dcterms:W3CDTF">2021-10-05T16:23:00Z</dcterms:created>
  <dcterms:modified xsi:type="dcterms:W3CDTF">2022-09-15T22:00:00Z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2022</vt:lpwstr>
  </property>
</Properties>
</file>