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4B9E" w14:textId="6497167E" w:rsidR="0000292A" w:rsidRPr="0096764B" w:rsidRDefault="00E04E92" w:rsidP="0000292A">
      <w:pPr>
        <w:pStyle w:val="Title"/>
        <w:rPr>
          <w:rFonts w:ascii="Arial" w:hAnsi="Arial" w:cs="Arial"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sz w:val="32"/>
          <w:szCs w:val="32"/>
        </w:rPr>
        <w:t>Targeting Title IIA funds</w:t>
      </w:r>
    </w:p>
    <w:bookmarkEnd w:id="0"/>
    <w:bookmarkEnd w:id="1"/>
    <w:p w14:paraId="70EEEF9F" w14:textId="3544812A" w:rsidR="00AB462B" w:rsidRPr="0059708F" w:rsidRDefault="00040CC1" w:rsidP="0059708F">
      <w:pPr>
        <w:spacing w:before="120" w:after="240"/>
        <w:rPr>
          <w:rStyle w:val="Emphasis"/>
        </w:rPr>
      </w:pPr>
      <w:r w:rsidRPr="131C6CBD">
        <w:rPr>
          <w:i/>
          <w:iCs/>
        </w:rPr>
        <w:t xml:space="preserve">With the exception of single school districts, districts must have a procedure in place to ensure </w:t>
      </w:r>
      <w:r w:rsidR="009A64C8" w:rsidRPr="131C6CBD">
        <w:rPr>
          <w:i/>
          <w:iCs/>
        </w:rPr>
        <w:t>Title IIA funds</w:t>
      </w:r>
      <w:r w:rsidR="00247050" w:rsidRPr="131C6CBD">
        <w:rPr>
          <w:i/>
          <w:iCs/>
        </w:rPr>
        <w:t xml:space="preserve"> </w:t>
      </w:r>
      <w:r w:rsidR="009A64C8" w:rsidRPr="131C6CBD">
        <w:rPr>
          <w:i/>
          <w:iCs/>
        </w:rPr>
        <w:t>collectively address the needs of all subgroups of students in the district</w:t>
      </w:r>
      <w:r w:rsidR="196B9C06" w:rsidRPr="131C6CBD">
        <w:rPr>
          <w:i/>
          <w:iCs/>
        </w:rPr>
        <w:t xml:space="preserve"> including </w:t>
      </w:r>
      <w:r w:rsidR="196B9C06" w:rsidRPr="131C6CBD">
        <w:rPr>
          <w:rFonts w:eastAsia="Calibri" w:cs="Calibri"/>
          <w:i/>
          <w:iCs/>
        </w:rPr>
        <w:t>children with disabilities, English learners, and gifted and talented students</w:t>
      </w:r>
      <w:r w:rsidR="009A64C8" w:rsidRPr="131C6CBD">
        <w:rPr>
          <w:i/>
          <w:iCs/>
        </w:rPr>
        <w:t xml:space="preserve">. </w:t>
      </w:r>
      <w:r w:rsidR="00706499" w:rsidRPr="131C6CBD">
        <w:rPr>
          <w:i/>
          <w:iCs/>
        </w:rPr>
        <w:t>S</w:t>
      </w:r>
      <w:r w:rsidR="009A64C8" w:rsidRPr="131C6CBD">
        <w:rPr>
          <w:i/>
          <w:iCs/>
        </w:rPr>
        <w:t>chools identified for support and improvement</w:t>
      </w:r>
      <w:r w:rsidR="00EA3B5B" w:rsidRPr="131C6CBD">
        <w:rPr>
          <w:i/>
          <w:iCs/>
        </w:rPr>
        <w:t xml:space="preserve"> </w:t>
      </w:r>
      <w:r w:rsidR="009A64C8" w:rsidRPr="131C6CBD">
        <w:rPr>
          <w:i/>
          <w:iCs/>
        </w:rPr>
        <w:t xml:space="preserve">and schools with the highest percentage of low-income students </w:t>
      </w:r>
      <w:r w:rsidR="00EA3B5B" w:rsidRPr="131C6CBD">
        <w:rPr>
          <w:i/>
          <w:iCs/>
        </w:rPr>
        <w:t>should be</w:t>
      </w:r>
      <w:r w:rsidR="009A64C8" w:rsidRPr="131C6CBD">
        <w:rPr>
          <w:i/>
          <w:iCs/>
        </w:rPr>
        <w:t xml:space="preserve"> prioritized for participation in activities funded by Title II</w:t>
      </w:r>
      <w:r w:rsidR="00EA3B5B" w:rsidRPr="131C6CBD">
        <w:rPr>
          <w:i/>
          <w:iCs/>
        </w:rPr>
        <w:t>A.</w:t>
      </w:r>
      <w:r w:rsidR="00DB7714" w:rsidRPr="131C6CBD">
        <w:rPr>
          <w:i/>
          <w:iCs/>
        </w:rPr>
        <w:t xml:space="preserve"> </w:t>
      </w:r>
      <w:r w:rsidR="00A32484" w:rsidRPr="131C6CBD">
        <w:rPr>
          <w:i/>
          <w:iCs/>
        </w:rPr>
        <w:t>This procedure is</w:t>
      </w:r>
      <w:r w:rsidR="008573CC" w:rsidRPr="131C6CBD">
        <w:rPr>
          <w:i/>
          <w:iCs/>
        </w:rPr>
        <w:t xml:space="preserve"> </w:t>
      </w:r>
      <w:r w:rsidR="00A32484" w:rsidRPr="131C6CBD">
        <w:rPr>
          <w:i/>
          <w:iCs/>
        </w:rPr>
        <w:t xml:space="preserve">likely </w:t>
      </w:r>
      <w:r w:rsidR="008573CC" w:rsidRPr="131C6CBD">
        <w:rPr>
          <w:i/>
          <w:iCs/>
        </w:rPr>
        <w:t xml:space="preserve">to be a </w:t>
      </w:r>
      <w:r w:rsidR="00A32484" w:rsidRPr="131C6CBD">
        <w:rPr>
          <w:i/>
          <w:iCs/>
        </w:rPr>
        <w:t xml:space="preserve">part of the </w:t>
      </w:r>
      <w:r w:rsidR="008573CC" w:rsidRPr="131C6CBD">
        <w:rPr>
          <w:i/>
          <w:iCs/>
        </w:rPr>
        <w:t>district’s overall</w:t>
      </w:r>
      <w:r w:rsidR="00343B5C" w:rsidRPr="131C6CBD">
        <w:rPr>
          <w:i/>
          <w:iCs/>
        </w:rPr>
        <w:t xml:space="preserve"> annual</w:t>
      </w:r>
      <w:r w:rsidR="008573CC" w:rsidRPr="131C6CBD">
        <w:rPr>
          <w:i/>
          <w:iCs/>
        </w:rPr>
        <w:t xml:space="preserve"> Needs Assessment process.</w:t>
      </w:r>
    </w:p>
    <w:p w14:paraId="58E19E12" w14:textId="43581974" w:rsidR="00697E2F" w:rsidRPr="007C7D3B" w:rsidRDefault="002707EC" w:rsidP="007C6390">
      <w:pPr>
        <w:rPr>
          <w:rStyle w:val="Emphasis"/>
        </w:rPr>
      </w:pPr>
      <w:r>
        <w:rPr>
          <w:rStyle w:val="Emphasis"/>
        </w:rPr>
        <w:t>The following</w:t>
      </w:r>
      <w:r w:rsidR="007C6390" w:rsidRPr="007C7D3B">
        <w:rPr>
          <w:rStyle w:val="Emphasis"/>
        </w:rPr>
        <w:t xml:space="preserve"> sample</w:t>
      </w:r>
      <w:r>
        <w:rPr>
          <w:rStyle w:val="Emphasis"/>
        </w:rPr>
        <w:t xml:space="preserve"> </w:t>
      </w:r>
      <w:r w:rsidR="00447D5E">
        <w:rPr>
          <w:rStyle w:val="Emphasis"/>
        </w:rPr>
        <w:t>is</w:t>
      </w:r>
      <w:r>
        <w:rPr>
          <w:rStyle w:val="Emphasis"/>
        </w:rPr>
        <w:t xml:space="preserve"> not </w:t>
      </w:r>
      <w:r w:rsidR="001E74F6">
        <w:rPr>
          <w:rStyle w:val="Emphasis"/>
        </w:rPr>
        <w:t xml:space="preserve">an </w:t>
      </w:r>
      <w:r w:rsidR="007C6390" w:rsidRPr="007C7D3B">
        <w:rPr>
          <w:rStyle w:val="Emphasis"/>
        </w:rPr>
        <w:t>official Massachusetts Department of Elementary and Secondary Education document</w:t>
      </w:r>
      <w:r>
        <w:rPr>
          <w:rStyle w:val="Emphasis"/>
        </w:rPr>
        <w:t xml:space="preserve">. </w:t>
      </w:r>
      <w:r w:rsidR="002E4EB9">
        <w:rPr>
          <w:rStyle w:val="Emphasis"/>
        </w:rPr>
        <w:t>It</w:t>
      </w:r>
      <w:r w:rsidR="002E4EB9" w:rsidRPr="002E4EB9">
        <w:rPr>
          <w:rStyle w:val="Emphasis"/>
        </w:rPr>
        <w:t xml:space="preserve"> is intended for informational and illustrative purposes only. It may not cover all aspects relevant to all specific needs or requirements</w:t>
      </w:r>
      <w:r w:rsidR="002E4EB9">
        <w:rPr>
          <w:rStyle w:val="Emphasis"/>
        </w:rPr>
        <w:t>.</w:t>
      </w:r>
    </w:p>
    <w:p w14:paraId="34196CAC" w14:textId="0B7B940B" w:rsidR="007C6390" w:rsidRPr="002E7B83" w:rsidRDefault="00447D5E" w:rsidP="007C6390">
      <w:pPr>
        <w:pStyle w:val="Heading1"/>
        <w:spacing w:after="200"/>
        <w:rPr>
          <w:rFonts w:ascii="Arial" w:hAnsi="Arial" w:cs="Arial"/>
          <w:b w:val="0"/>
          <w:bCs w:val="0"/>
        </w:rPr>
      </w:pPr>
      <w:r w:rsidRPr="002E7B83">
        <w:rPr>
          <w:rFonts w:ascii="Arial" w:hAnsi="Arial" w:cs="Arial"/>
          <w:b w:val="0"/>
          <w:bCs w:val="0"/>
        </w:rPr>
        <w:t>Targeting Title IIA Funds</w:t>
      </w:r>
      <w:r w:rsidR="002707EC" w:rsidRPr="002E7B83">
        <w:rPr>
          <w:rFonts w:ascii="Arial" w:hAnsi="Arial" w:cs="Arial"/>
          <w:b w:val="0"/>
          <w:bCs w:val="0"/>
        </w:rPr>
        <w:t xml:space="preserve"> – Sample</w:t>
      </w:r>
    </w:p>
    <w:p w14:paraId="19B8D421" w14:textId="67CBD091" w:rsidR="009243A4" w:rsidRPr="0072746B" w:rsidRDefault="009243A4" w:rsidP="00F04DDB">
      <w:p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The process for prioritizing the distribution of Title IIA funds to schools within our district is guided by a</w:t>
      </w:r>
      <w:r w:rsidR="00F04DDB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thorough review of data and alignment with district strategies. Our elementary school has a low-income rate of</w:t>
      </w:r>
      <w:r w:rsidR="00F04DDB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33.9%, and our middle school has a low-income rate of 26.1%. These rates are relatively close, as are the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percentages of subgroups in each school. Given this, the allocation of funds requires a strategic approach that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considers both schools' needs holistically.</w:t>
      </w:r>
    </w:p>
    <w:p w14:paraId="40217D64" w14:textId="28E087D3" w:rsidR="009243A4" w:rsidRPr="0072746B" w:rsidRDefault="009243A4" w:rsidP="00F04DDB">
      <w:p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Our Leadership Team and School Instructional Leadership Teams conduct a comprehensive review of data as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part of our Institutional Self-Evaluation</w:t>
      </w:r>
      <w:r w:rsidR="00056DB4" w:rsidRPr="0072746B">
        <w:rPr>
          <w:bCs/>
          <w:iCs/>
          <w:szCs w:val="24"/>
        </w:rPr>
        <w:t xml:space="preserve">. </w:t>
      </w:r>
      <w:r w:rsidRPr="0072746B">
        <w:rPr>
          <w:bCs/>
          <w:iCs/>
          <w:szCs w:val="24"/>
        </w:rPr>
        <w:t>This evaluation helps to identify district-wide needs and informs funding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priorities.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Through this process, it was determined that both the elementary and middle school could benefit</w:t>
      </w:r>
      <w:r w:rsidR="00056DB4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from an increased sense of belonging among students. This finding is particularly significant as it aligns with</w:t>
      </w:r>
      <w:r w:rsidR="00FB7F38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the district’s strategic goals:</w:t>
      </w:r>
    </w:p>
    <w:p w14:paraId="67D63179" w14:textId="0F502DA3" w:rsidR="009243A4" w:rsidRPr="0072746B" w:rsidRDefault="009243A4" w:rsidP="00FB7F38">
      <w:pPr>
        <w:pStyle w:val="ListParagraph"/>
        <w:numPr>
          <w:ilvl w:val="0"/>
          <w:numId w:val="22"/>
        </w:num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2.1 Establish a research-based model of safe and supportive classroom and school environments that</w:t>
      </w:r>
      <w:r w:rsidR="00FB7F38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develops the social and emotional competencies students need to face the challenges of transitioning</w:t>
      </w:r>
      <w:r w:rsidR="00FB7F38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from a young child to a young adolescent and beyond.</w:t>
      </w:r>
    </w:p>
    <w:p w14:paraId="48277ED9" w14:textId="0C291509" w:rsidR="009243A4" w:rsidRPr="0072746B" w:rsidRDefault="009243A4" w:rsidP="00FB7F38">
      <w:pPr>
        <w:pStyle w:val="ListParagraph"/>
        <w:numPr>
          <w:ilvl w:val="0"/>
          <w:numId w:val="22"/>
        </w:num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2.2 Ensure all SEL resources and training are aligned to the district’s model of safe and supportive</w:t>
      </w:r>
      <w:r w:rsidR="00FB7F38" w:rsidRPr="0072746B">
        <w:rPr>
          <w:bCs/>
          <w:iCs/>
          <w:szCs w:val="24"/>
        </w:rPr>
        <w:t xml:space="preserve">- </w:t>
      </w:r>
      <w:r w:rsidRPr="0072746B">
        <w:rPr>
          <w:bCs/>
          <w:iCs/>
          <w:szCs w:val="24"/>
        </w:rPr>
        <w:t>classrooms and schools.</w:t>
      </w:r>
    </w:p>
    <w:p w14:paraId="0D8A7226" w14:textId="0C2C812B" w:rsidR="009243A4" w:rsidRPr="0072746B" w:rsidRDefault="009243A4" w:rsidP="00F04DDB">
      <w:p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In response, Title IIA funds will be prioritized to support Responsive Classroom initiatives in both the A</w:t>
      </w:r>
      <w:r w:rsidR="00F9170C" w:rsidRPr="0072746B">
        <w:rPr>
          <w:bCs/>
          <w:iCs/>
          <w:szCs w:val="24"/>
        </w:rPr>
        <w:t>BC</w:t>
      </w:r>
      <w:r w:rsidR="00FB7F38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 xml:space="preserve">Elementary School and the </w:t>
      </w:r>
      <w:r w:rsidR="00F9170C" w:rsidRPr="0072746B">
        <w:rPr>
          <w:bCs/>
          <w:iCs/>
          <w:szCs w:val="24"/>
        </w:rPr>
        <w:t>XYZ</w:t>
      </w:r>
      <w:r w:rsidRPr="0072746B">
        <w:rPr>
          <w:bCs/>
          <w:iCs/>
          <w:szCs w:val="24"/>
        </w:rPr>
        <w:t xml:space="preserve"> Middle School that </w:t>
      </w:r>
      <w:r w:rsidR="009B6954" w:rsidRPr="0072746B">
        <w:rPr>
          <w:bCs/>
          <w:iCs/>
          <w:szCs w:val="24"/>
        </w:rPr>
        <w:t>foster</w:t>
      </w:r>
      <w:r w:rsidRPr="0072746B">
        <w:rPr>
          <w:bCs/>
          <w:iCs/>
          <w:szCs w:val="24"/>
        </w:rPr>
        <w:t xml:space="preserve"> a sense of belonging and </w:t>
      </w:r>
      <w:r w:rsidR="00EB31F6" w:rsidRPr="0072746B">
        <w:rPr>
          <w:bCs/>
          <w:iCs/>
          <w:szCs w:val="24"/>
        </w:rPr>
        <w:t>enhance</w:t>
      </w:r>
      <w:r w:rsidR="00F9170C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social-emotional learning (SEL) resources in both schools. This includes:</w:t>
      </w:r>
    </w:p>
    <w:p w14:paraId="1137739E" w14:textId="0CC56EF8" w:rsidR="009243A4" w:rsidRPr="0072746B" w:rsidRDefault="009243A4" w:rsidP="009B6954">
      <w:pPr>
        <w:pStyle w:val="ListParagraph"/>
        <w:numPr>
          <w:ilvl w:val="0"/>
          <w:numId w:val="23"/>
        </w:num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Professional development for teachers and staff to implement Responsive Classroom SEL strategies</w:t>
      </w:r>
      <w:r w:rsidR="00F9170C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effectively.</w:t>
      </w:r>
    </w:p>
    <w:p w14:paraId="175B2674" w14:textId="41AB72A8" w:rsidR="009243A4" w:rsidRPr="0072746B" w:rsidRDefault="009243A4" w:rsidP="009B6954">
      <w:pPr>
        <w:pStyle w:val="ListParagraph"/>
        <w:numPr>
          <w:ilvl w:val="0"/>
          <w:numId w:val="23"/>
        </w:num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Training aligned with the district’s model of safe and supportive schools.</w:t>
      </w:r>
    </w:p>
    <w:p w14:paraId="73E531B0" w14:textId="5EE68AF6" w:rsidR="0087435C" w:rsidRPr="0072746B" w:rsidRDefault="009243A4" w:rsidP="00F04DDB">
      <w:pPr>
        <w:spacing w:line="240" w:lineRule="auto"/>
        <w:rPr>
          <w:bCs/>
          <w:iCs/>
          <w:szCs w:val="24"/>
        </w:rPr>
      </w:pPr>
      <w:r w:rsidRPr="0072746B">
        <w:rPr>
          <w:bCs/>
          <w:iCs/>
          <w:szCs w:val="24"/>
        </w:rPr>
        <w:t>By directing Title IIA funds towards these areas, we aim to strengthen the social and emotional competencies</w:t>
      </w:r>
      <w:r w:rsidR="00EB31F6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of our students, ensuring they have the necessary support to navigate their educational journey successfully.</w:t>
      </w:r>
      <w:r w:rsidR="00EB31F6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The distribution of these funds will be continually assessed to maximize impact and effectiveness in meeting</w:t>
      </w:r>
      <w:r w:rsidR="00EB31F6" w:rsidRPr="0072746B">
        <w:rPr>
          <w:bCs/>
          <w:iCs/>
          <w:szCs w:val="24"/>
        </w:rPr>
        <w:t xml:space="preserve"> </w:t>
      </w:r>
      <w:r w:rsidRPr="0072746B">
        <w:rPr>
          <w:bCs/>
          <w:iCs/>
          <w:szCs w:val="24"/>
        </w:rPr>
        <w:t>the needs of both schools</w:t>
      </w:r>
      <w:r w:rsidRPr="0072746B">
        <w:rPr>
          <w:b/>
          <w:iCs/>
          <w:szCs w:val="24"/>
        </w:rPr>
        <w:t>.</w:t>
      </w:r>
      <w:r w:rsidRPr="0072746B">
        <w:rPr>
          <w:b/>
          <w:iCs/>
          <w:szCs w:val="24"/>
        </w:rPr>
        <w:cr/>
      </w:r>
    </w:p>
    <w:sectPr w:rsidR="0087435C" w:rsidRPr="0072746B" w:rsidSect="006C16B9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1D08" w14:textId="77777777" w:rsidR="00EA2FD6" w:rsidRDefault="00EA2FD6" w:rsidP="000C3363">
      <w:pPr>
        <w:spacing w:after="0" w:line="240" w:lineRule="auto"/>
      </w:pPr>
      <w:r>
        <w:separator/>
      </w:r>
    </w:p>
  </w:endnote>
  <w:endnote w:type="continuationSeparator" w:id="0">
    <w:p w14:paraId="45922007" w14:textId="77777777" w:rsidR="00EA2FD6" w:rsidRDefault="00EA2FD6" w:rsidP="000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D6F0" w14:textId="5BF27F96" w:rsidR="002707EC" w:rsidRDefault="002707EC" w:rsidP="00EA6D8C">
    <w:pPr>
      <w:pStyle w:val="Footer"/>
      <w:tabs>
        <w:tab w:val="clear" w:pos="9360"/>
      </w:tabs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EA6D8C">
      <w:rPr>
        <w:sz w:val="20"/>
        <w:szCs w:val="20"/>
      </w:rPr>
      <w:t xml:space="preserve">           </w:t>
    </w:r>
    <w:r w:rsidRPr="00DA11EA">
      <w:rPr>
        <w:sz w:val="20"/>
        <w:szCs w:val="20"/>
      </w:rPr>
      <w:t xml:space="preserve">Page </w:t>
    </w:r>
    <w:r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Pr="00DA11EA">
      <w:rPr>
        <w:rStyle w:val="PageNumber"/>
        <w:sz w:val="20"/>
        <w:szCs w:val="20"/>
      </w:rPr>
      <w:fldChar w:fldCharType="separate"/>
    </w:r>
    <w:r w:rsidR="000F2F45">
      <w:rPr>
        <w:rStyle w:val="PageNumber"/>
        <w:noProof/>
        <w:sz w:val="20"/>
        <w:szCs w:val="20"/>
      </w:rPr>
      <w:t>3</w:t>
    </w:r>
    <w:r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Pr="00DA11EA">
      <w:rPr>
        <w:rStyle w:val="PageNumber"/>
        <w:sz w:val="20"/>
        <w:szCs w:val="20"/>
      </w:rPr>
      <w:fldChar w:fldCharType="separate"/>
    </w:r>
    <w:r w:rsidR="000F2F45">
      <w:rPr>
        <w:rStyle w:val="PageNumber"/>
        <w:noProof/>
        <w:sz w:val="20"/>
        <w:szCs w:val="20"/>
      </w:rPr>
      <w:t>3</w:t>
    </w:r>
    <w:r w:rsidRPr="00DA11E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6A83" w14:textId="77777777" w:rsidR="00EA2FD6" w:rsidRDefault="00EA2FD6" w:rsidP="000C3363">
      <w:pPr>
        <w:spacing w:after="0" w:line="240" w:lineRule="auto"/>
      </w:pPr>
      <w:r>
        <w:separator/>
      </w:r>
    </w:p>
  </w:footnote>
  <w:footnote w:type="continuationSeparator" w:id="0">
    <w:p w14:paraId="5F7FFB9C" w14:textId="77777777" w:rsidR="00EA2FD6" w:rsidRDefault="00EA2FD6" w:rsidP="000C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B77B" w14:textId="509340F2" w:rsidR="00CD5B1F" w:rsidRPr="00551525" w:rsidRDefault="771DE745" w:rsidP="00CD5B1F">
    <w:pPr>
      <w:pStyle w:val="Header"/>
      <w:jc w:val="right"/>
      <w:rPr>
        <w:b/>
        <w:bCs/>
        <w:color w:val="A20000"/>
      </w:rPr>
    </w:pPr>
    <w:r>
      <w:t xml:space="preserve">May 2025                                                                                               </w:t>
    </w:r>
    <w:r w:rsidRPr="771DE745">
      <w:rPr>
        <w:b/>
        <w:bCs/>
        <w:color w:val="A20000"/>
      </w:rPr>
      <w:t>SAMPLE – revise as needed and desired</w:t>
    </w:r>
  </w:p>
  <w:p w14:paraId="6C86FA95" w14:textId="1B3AE64B" w:rsidR="002707EC" w:rsidRDefault="002707EC" w:rsidP="006C16B9">
    <w:pPr>
      <w:pStyle w:val="Header"/>
      <w:tabs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318C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5662312" o:spid="_x0000_i1025" type="#_x0000_t75" style="width:10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4EE556D" wp14:editId="34EE556E">
            <wp:extent cx="127000" cy="152400"/>
            <wp:effectExtent l="0" t="0" r="0" b="0"/>
            <wp:docPr id="1735662312" name="Picture 173566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CD0FF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5A14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9852E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C26884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EF4DE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62A8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B2CB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6264B"/>
    <w:multiLevelType w:val="hybridMultilevel"/>
    <w:tmpl w:val="9862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520AE5"/>
    <w:multiLevelType w:val="hybridMultilevel"/>
    <w:tmpl w:val="8160AE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D6E6C"/>
    <w:multiLevelType w:val="hybridMultilevel"/>
    <w:tmpl w:val="CC36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FFF"/>
    <w:multiLevelType w:val="hybridMultilevel"/>
    <w:tmpl w:val="B4E66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9378F"/>
    <w:multiLevelType w:val="hybridMultilevel"/>
    <w:tmpl w:val="51C8B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44B"/>
    <w:multiLevelType w:val="hybridMultilevel"/>
    <w:tmpl w:val="3CCE2D2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620"/>
    <w:multiLevelType w:val="hybridMultilevel"/>
    <w:tmpl w:val="C32E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C390B"/>
    <w:multiLevelType w:val="hybridMultilevel"/>
    <w:tmpl w:val="5386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44205"/>
    <w:multiLevelType w:val="hybridMultilevel"/>
    <w:tmpl w:val="EF564654"/>
    <w:lvl w:ilvl="0" w:tplc="0F5ED9E6">
      <w:start w:val="1"/>
      <w:numFmt w:val="lowerLetter"/>
      <w:pStyle w:val="List-Lettered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57B97"/>
    <w:multiLevelType w:val="hybridMultilevel"/>
    <w:tmpl w:val="C3702D14"/>
    <w:lvl w:ilvl="0" w:tplc="CF544146">
      <w:start w:val="1"/>
      <w:numFmt w:val="decimal"/>
      <w:pStyle w:val="List-Numbered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644BA8">
      <w:start w:val="1"/>
      <w:numFmt w:val="lowerLetter"/>
      <w:pStyle w:val="List-Numbered1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8F6A9C"/>
    <w:multiLevelType w:val="hybridMultilevel"/>
    <w:tmpl w:val="712AF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B72BA"/>
    <w:multiLevelType w:val="hybridMultilevel"/>
    <w:tmpl w:val="4F7C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2A6F"/>
    <w:multiLevelType w:val="hybridMultilevel"/>
    <w:tmpl w:val="5FC22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507C"/>
    <w:multiLevelType w:val="hybridMultilevel"/>
    <w:tmpl w:val="A48E6B96"/>
    <w:lvl w:ilvl="0" w:tplc="F57C15FC">
      <w:start w:val="1"/>
      <w:numFmt w:val="lowerRoman"/>
      <w:pStyle w:val="List-Numberedi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1459616">
    <w:abstractNumId w:val="6"/>
  </w:num>
  <w:num w:numId="2" w16cid:durableId="641811376">
    <w:abstractNumId w:val="5"/>
  </w:num>
  <w:num w:numId="3" w16cid:durableId="1470853731">
    <w:abstractNumId w:val="2"/>
  </w:num>
  <w:num w:numId="4" w16cid:durableId="275334383">
    <w:abstractNumId w:val="15"/>
  </w:num>
  <w:num w:numId="5" w16cid:durableId="65491641">
    <w:abstractNumId w:val="16"/>
  </w:num>
  <w:num w:numId="6" w16cid:durableId="926302249">
    <w:abstractNumId w:val="22"/>
  </w:num>
  <w:num w:numId="7" w16cid:durableId="374669324">
    <w:abstractNumId w:val="7"/>
  </w:num>
  <w:num w:numId="8" w16cid:durableId="1390883441">
    <w:abstractNumId w:val="21"/>
  </w:num>
  <w:num w:numId="9" w16cid:durableId="1996374101">
    <w:abstractNumId w:val="20"/>
  </w:num>
  <w:num w:numId="10" w16cid:durableId="1821577923">
    <w:abstractNumId w:val="13"/>
  </w:num>
  <w:num w:numId="11" w16cid:durableId="1019551650">
    <w:abstractNumId w:val="10"/>
  </w:num>
  <w:num w:numId="12" w16cid:durableId="269826073">
    <w:abstractNumId w:val="12"/>
  </w:num>
  <w:num w:numId="13" w16cid:durableId="1355500762">
    <w:abstractNumId w:val="4"/>
  </w:num>
  <w:num w:numId="14" w16cid:durableId="1463420322">
    <w:abstractNumId w:val="3"/>
  </w:num>
  <w:num w:numId="15" w16cid:durableId="1075011740">
    <w:abstractNumId w:val="1"/>
  </w:num>
  <w:num w:numId="16" w16cid:durableId="1516849046">
    <w:abstractNumId w:val="0"/>
  </w:num>
  <w:num w:numId="17" w16cid:durableId="800421181">
    <w:abstractNumId w:val="17"/>
  </w:num>
  <w:num w:numId="18" w16cid:durableId="2033145500">
    <w:abstractNumId w:val="11"/>
  </w:num>
  <w:num w:numId="19" w16cid:durableId="2122995398">
    <w:abstractNumId w:val="8"/>
  </w:num>
  <w:num w:numId="20" w16cid:durableId="1341929778">
    <w:abstractNumId w:val="19"/>
  </w:num>
  <w:num w:numId="21" w16cid:durableId="495146884">
    <w:abstractNumId w:val="14"/>
  </w:num>
  <w:num w:numId="22" w16cid:durableId="1432824414">
    <w:abstractNumId w:val="9"/>
  </w:num>
  <w:num w:numId="23" w16cid:durableId="39832820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8"/>
    <w:rsid w:val="0000292A"/>
    <w:rsid w:val="00003252"/>
    <w:rsid w:val="00006990"/>
    <w:rsid w:val="000345CF"/>
    <w:rsid w:val="00040CC1"/>
    <w:rsid w:val="00056DB4"/>
    <w:rsid w:val="000758CC"/>
    <w:rsid w:val="000A0261"/>
    <w:rsid w:val="000C3363"/>
    <w:rsid w:val="000C4566"/>
    <w:rsid w:val="000C7E3E"/>
    <w:rsid w:val="000D1939"/>
    <w:rsid w:val="000F2F45"/>
    <w:rsid w:val="00104AB8"/>
    <w:rsid w:val="00104E31"/>
    <w:rsid w:val="00113A2F"/>
    <w:rsid w:val="001144F9"/>
    <w:rsid w:val="00160EE9"/>
    <w:rsid w:val="00161545"/>
    <w:rsid w:val="001940FE"/>
    <w:rsid w:val="001B5120"/>
    <w:rsid w:val="001C77C3"/>
    <w:rsid w:val="001D7065"/>
    <w:rsid w:val="001E74F6"/>
    <w:rsid w:val="001F6320"/>
    <w:rsid w:val="00211E16"/>
    <w:rsid w:val="00246032"/>
    <w:rsid w:val="00247050"/>
    <w:rsid w:val="002648CC"/>
    <w:rsid w:val="002707EC"/>
    <w:rsid w:val="00294859"/>
    <w:rsid w:val="002B5331"/>
    <w:rsid w:val="002C49F1"/>
    <w:rsid w:val="002D09FB"/>
    <w:rsid w:val="002D5923"/>
    <w:rsid w:val="002E0CCF"/>
    <w:rsid w:val="002E4EB9"/>
    <w:rsid w:val="002E7B83"/>
    <w:rsid w:val="002F0A5C"/>
    <w:rsid w:val="00302278"/>
    <w:rsid w:val="00302D17"/>
    <w:rsid w:val="00311832"/>
    <w:rsid w:val="003157F1"/>
    <w:rsid w:val="003269A6"/>
    <w:rsid w:val="003372A4"/>
    <w:rsid w:val="00343B5C"/>
    <w:rsid w:val="00352132"/>
    <w:rsid w:val="00361A56"/>
    <w:rsid w:val="00365636"/>
    <w:rsid w:val="00370ADF"/>
    <w:rsid w:val="00372129"/>
    <w:rsid w:val="00383A4B"/>
    <w:rsid w:val="003A7A78"/>
    <w:rsid w:val="003C334A"/>
    <w:rsid w:val="003D1027"/>
    <w:rsid w:val="003F5B5A"/>
    <w:rsid w:val="00402C11"/>
    <w:rsid w:val="00447D5E"/>
    <w:rsid w:val="00454C19"/>
    <w:rsid w:val="00466C86"/>
    <w:rsid w:val="00470C8B"/>
    <w:rsid w:val="004861C9"/>
    <w:rsid w:val="00496348"/>
    <w:rsid w:val="00497FFE"/>
    <w:rsid w:val="004A2200"/>
    <w:rsid w:val="004A27C2"/>
    <w:rsid w:val="004C5DE7"/>
    <w:rsid w:val="004D3278"/>
    <w:rsid w:val="004F4EE3"/>
    <w:rsid w:val="004F7EBE"/>
    <w:rsid w:val="00501EF4"/>
    <w:rsid w:val="00510C92"/>
    <w:rsid w:val="00550113"/>
    <w:rsid w:val="00551525"/>
    <w:rsid w:val="00554577"/>
    <w:rsid w:val="0056299A"/>
    <w:rsid w:val="0056444B"/>
    <w:rsid w:val="00580F24"/>
    <w:rsid w:val="0059708F"/>
    <w:rsid w:val="00597C72"/>
    <w:rsid w:val="005F6B8D"/>
    <w:rsid w:val="00603A0C"/>
    <w:rsid w:val="006132BB"/>
    <w:rsid w:val="0063221E"/>
    <w:rsid w:val="00634199"/>
    <w:rsid w:val="00644ED4"/>
    <w:rsid w:val="00674814"/>
    <w:rsid w:val="00695570"/>
    <w:rsid w:val="00697E2F"/>
    <w:rsid w:val="006A49BD"/>
    <w:rsid w:val="006A6BE7"/>
    <w:rsid w:val="006B283E"/>
    <w:rsid w:val="006C16B9"/>
    <w:rsid w:val="006E0A60"/>
    <w:rsid w:val="00700326"/>
    <w:rsid w:val="00706499"/>
    <w:rsid w:val="00706C38"/>
    <w:rsid w:val="00714502"/>
    <w:rsid w:val="0072746B"/>
    <w:rsid w:val="00746D0B"/>
    <w:rsid w:val="00757E2D"/>
    <w:rsid w:val="00765FA3"/>
    <w:rsid w:val="00792E89"/>
    <w:rsid w:val="00796E5B"/>
    <w:rsid w:val="007A2D2A"/>
    <w:rsid w:val="007B0FB0"/>
    <w:rsid w:val="007C6390"/>
    <w:rsid w:val="007C7D3B"/>
    <w:rsid w:val="007E0BD8"/>
    <w:rsid w:val="007E1946"/>
    <w:rsid w:val="00810959"/>
    <w:rsid w:val="00810CAE"/>
    <w:rsid w:val="00814655"/>
    <w:rsid w:val="00814906"/>
    <w:rsid w:val="00824097"/>
    <w:rsid w:val="00827F65"/>
    <w:rsid w:val="00832302"/>
    <w:rsid w:val="00833F08"/>
    <w:rsid w:val="008459F9"/>
    <w:rsid w:val="008501DB"/>
    <w:rsid w:val="008573CC"/>
    <w:rsid w:val="0087435C"/>
    <w:rsid w:val="0088418A"/>
    <w:rsid w:val="008A43B5"/>
    <w:rsid w:val="008B5CBF"/>
    <w:rsid w:val="008E539E"/>
    <w:rsid w:val="0090487E"/>
    <w:rsid w:val="00915B6A"/>
    <w:rsid w:val="009243A4"/>
    <w:rsid w:val="00932AB8"/>
    <w:rsid w:val="00940E08"/>
    <w:rsid w:val="00961D05"/>
    <w:rsid w:val="0096764B"/>
    <w:rsid w:val="009825E8"/>
    <w:rsid w:val="009926F6"/>
    <w:rsid w:val="009A3E5B"/>
    <w:rsid w:val="009A64C8"/>
    <w:rsid w:val="009B6954"/>
    <w:rsid w:val="009C3943"/>
    <w:rsid w:val="009D1454"/>
    <w:rsid w:val="009E7596"/>
    <w:rsid w:val="00A10105"/>
    <w:rsid w:val="00A13681"/>
    <w:rsid w:val="00A32484"/>
    <w:rsid w:val="00A429AA"/>
    <w:rsid w:val="00A42EA6"/>
    <w:rsid w:val="00A538D4"/>
    <w:rsid w:val="00A53D3E"/>
    <w:rsid w:val="00A621BB"/>
    <w:rsid w:val="00A668EC"/>
    <w:rsid w:val="00A67AF4"/>
    <w:rsid w:val="00A76717"/>
    <w:rsid w:val="00A816DF"/>
    <w:rsid w:val="00AA2631"/>
    <w:rsid w:val="00AB15C6"/>
    <w:rsid w:val="00AB1E35"/>
    <w:rsid w:val="00AB462B"/>
    <w:rsid w:val="00AC72B2"/>
    <w:rsid w:val="00AD394D"/>
    <w:rsid w:val="00AE43B1"/>
    <w:rsid w:val="00AF3ED6"/>
    <w:rsid w:val="00AF4DA3"/>
    <w:rsid w:val="00B01C0A"/>
    <w:rsid w:val="00B42E0A"/>
    <w:rsid w:val="00B466BB"/>
    <w:rsid w:val="00B4742C"/>
    <w:rsid w:val="00B52638"/>
    <w:rsid w:val="00B5436D"/>
    <w:rsid w:val="00B63A9B"/>
    <w:rsid w:val="00B67D61"/>
    <w:rsid w:val="00B75EDD"/>
    <w:rsid w:val="00B8090C"/>
    <w:rsid w:val="00B96C7E"/>
    <w:rsid w:val="00BB0030"/>
    <w:rsid w:val="00BC3810"/>
    <w:rsid w:val="00BD648C"/>
    <w:rsid w:val="00BE3D54"/>
    <w:rsid w:val="00BF0F72"/>
    <w:rsid w:val="00BF6B5E"/>
    <w:rsid w:val="00C12A5B"/>
    <w:rsid w:val="00C2034B"/>
    <w:rsid w:val="00C24A54"/>
    <w:rsid w:val="00C2605B"/>
    <w:rsid w:val="00C40F1F"/>
    <w:rsid w:val="00C44123"/>
    <w:rsid w:val="00C5467D"/>
    <w:rsid w:val="00C62F00"/>
    <w:rsid w:val="00C75889"/>
    <w:rsid w:val="00CA53E2"/>
    <w:rsid w:val="00CA57C7"/>
    <w:rsid w:val="00CB4CCD"/>
    <w:rsid w:val="00CB693D"/>
    <w:rsid w:val="00CD525A"/>
    <w:rsid w:val="00CD5B1F"/>
    <w:rsid w:val="00CE6302"/>
    <w:rsid w:val="00CF688B"/>
    <w:rsid w:val="00D15732"/>
    <w:rsid w:val="00D2787A"/>
    <w:rsid w:val="00D64FC5"/>
    <w:rsid w:val="00D7075A"/>
    <w:rsid w:val="00D87F49"/>
    <w:rsid w:val="00D924A8"/>
    <w:rsid w:val="00DA5EAC"/>
    <w:rsid w:val="00DB586A"/>
    <w:rsid w:val="00DB5B53"/>
    <w:rsid w:val="00DB7714"/>
    <w:rsid w:val="00DC12CD"/>
    <w:rsid w:val="00DC47F8"/>
    <w:rsid w:val="00E04E92"/>
    <w:rsid w:val="00E11DE4"/>
    <w:rsid w:val="00E157FD"/>
    <w:rsid w:val="00E218C7"/>
    <w:rsid w:val="00E255D0"/>
    <w:rsid w:val="00E304F6"/>
    <w:rsid w:val="00E37697"/>
    <w:rsid w:val="00E40686"/>
    <w:rsid w:val="00E524C0"/>
    <w:rsid w:val="00E72548"/>
    <w:rsid w:val="00E737FB"/>
    <w:rsid w:val="00EA2FD6"/>
    <w:rsid w:val="00EA3B5B"/>
    <w:rsid w:val="00EA6D8C"/>
    <w:rsid w:val="00EB31F6"/>
    <w:rsid w:val="00ED61D4"/>
    <w:rsid w:val="00EE2B0D"/>
    <w:rsid w:val="00EF174E"/>
    <w:rsid w:val="00EF6340"/>
    <w:rsid w:val="00F04DDB"/>
    <w:rsid w:val="00F06CD0"/>
    <w:rsid w:val="00F20060"/>
    <w:rsid w:val="00F2158A"/>
    <w:rsid w:val="00F2297D"/>
    <w:rsid w:val="00F25961"/>
    <w:rsid w:val="00F27CF0"/>
    <w:rsid w:val="00F31D89"/>
    <w:rsid w:val="00F3766B"/>
    <w:rsid w:val="00F45B77"/>
    <w:rsid w:val="00F51D2B"/>
    <w:rsid w:val="00F56D24"/>
    <w:rsid w:val="00F63E2B"/>
    <w:rsid w:val="00F64320"/>
    <w:rsid w:val="00F70A85"/>
    <w:rsid w:val="00F72149"/>
    <w:rsid w:val="00F9170C"/>
    <w:rsid w:val="00F971BB"/>
    <w:rsid w:val="00FB571A"/>
    <w:rsid w:val="00FB7F38"/>
    <w:rsid w:val="00FC7307"/>
    <w:rsid w:val="00FD1BBD"/>
    <w:rsid w:val="00FE08F2"/>
    <w:rsid w:val="00FE4920"/>
    <w:rsid w:val="00FF1BA8"/>
    <w:rsid w:val="0BCA0C4C"/>
    <w:rsid w:val="12F5A199"/>
    <w:rsid w:val="131C6CBD"/>
    <w:rsid w:val="196B9C06"/>
    <w:rsid w:val="21B6E58E"/>
    <w:rsid w:val="24CAB60E"/>
    <w:rsid w:val="590A7121"/>
    <w:rsid w:val="771DE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42041"/>
  <w15:docId w15:val="{1E4B40C0-A6CD-4FD7-A1F6-0519CF7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706C38"/>
    <w:pPr>
      <w:ind w:left="720"/>
      <w:contextualSpacing/>
    </w:pPr>
  </w:style>
  <w:style w:type="table" w:styleId="LightList">
    <w:name w:val="Light List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character" w:styleId="Emphasis">
    <w:name w:val="Emphasis"/>
    <w:qFormat/>
    <w:locked/>
    <w:rsid w:val="00BF0F72"/>
    <w:rPr>
      <w:i/>
      <w:iCs/>
    </w:rPr>
  </w:style>
  <w:style w:type="character" w:styleId="CommentReference">
    <w:name w:val="annotation reference"/>
    <w:basedOn w:val="DefaultParagraphFont"/>
    <w:rsid w:val="00AF3E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F3ED6"/>
    <w:pPr>
      <w:spacing w:after="20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F3ED6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AF3E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6" ma:contentTypeDescription="Create a new document." ma:contentTypeScope="" ma:versionID="0987dfbc8ad267364bbb798d26b4dead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df0dd8d2e9224e40af4386b3e554a65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fc3a5-e0cb-420d-bb1c-baaddc6e8637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14801-5D7A-4239-93BF-A0ED59AA0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B7CEF-A037-4C56-9FB9-2D5231E1B2B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67cbf261-e971-4a38-83b4-d85e273e70b4"/>
    <ds:schemaRef ds:uri="46f7fc10-315f-4884-8231-57a9c90b9c5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71D80C-3179-4733-98C5-9AB13045C4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CF59BD-2202-427D-AF34-14B83B249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799848-7EEC-4DB7-A45C-626681504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2579</Characters>
  <Application>Microsoft Office Word</Application>
  <DocSecurity>0</DocSecurity>
  <Lines>36</Lines>
  <Paragraphs>12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Targeting Title IIA Funds</dc:title>
  <dc:subject/>
  <dc:creator>DESE</dc:creator>
  <cp:keywords/>
  <cp:lastModifiedBy>Zou, Dong (EOE)</cp:lastModifiedBy>
  <cp:revision>15</cp:revision>
  <cp:lastPrinted>2007-12-17T15:18:00Z</cp:lastPrinted>
  <dcterms:created xsi:type="dcterms:W3CDTF">2025-04-30T15:36:00Z</dcterms:created>
  <dcterms:modified xsi:type="dcterms:W3CDTF">2025-05-21T21:45:00Z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21 2025 12:00AM</vt:lpwstr>
  </property>
</Properties>
</file>