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3961F" w14:textId="544EAB86" w:rsidR="00F80A2A" w:rsidRDefault="00F80A2A" w:rsidP="005A0073">
      <w:pPr>
        <w:spacing w:after="0" w:line="240" w:lineRule="auto"/>
        <w:rPr>
          <w:b/>
          <w:color w:val="E36C0A" w:themeColor="accent6" w:themeShade="BF"/>
          <w:sz w:val="28"/>
          <w:szCs w:val="32"/>
        </w:rPr>
      </w:pPr>
      <w:r>
        <w:rPr>
          <w:noProof/>
          <w:color w:val="1F497D" w:themeColor="text2"/>
        </w:rPr>
        <w:drawing>
          <wp:anchor distT="0" distB="0" distL="114300" distR="114300" simplePos="0" relativeHeight="251658240" behindDoc="0" locked="0" layoutInCell="1" allowOverlap="1" wp14:anchorId="4F0C0BD7" wp14:editId="0B8DB176">
            <wp:simplePos x="0" y="0"/>
            <wp:positionH relativeFrom="margin">
              <wp:posOffset>5366258</wp:posOffset>
            </wp:positionH>
            <wp:positionV relativeFrom="paragraph">
              <wp:posOffset>-400050</wp:posOffset>
            </wp:positionV>
            <wp:extent cx="1482217" cy="885787"/>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4045" cy="8928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4F7E">
        <w:rPr>
          <w:b/>
          <w:color w:val="E36C0A" w:themeColor="accent6" w:themeShade="BF"/>
          <w:sz w:val="28"/>
          <w:szCs w:val="32"/>
        </w:rPr>
        <w:t>Providing Supplemental Funds to Improve the Education</w:t>
      </w:r>
      <w:r w:rsidR="00671BFB">
        <w:rPr>
          <w:b/>
          <w:color w:val="E36C0A" w:themeColor="accent6" w:themeShade="BF"/>
          <w:sz w:val="28"/>
          <w:szCs w:val="32"/>
        </w:rPr>
        <w:t xml:space="preserve"> of </w:t>
      </w:r>
      <w:r w:rsidR="00671BFB" w:rsidRPr="00736C0F">
        <w:rPr>
          <w:b/>
          <w:color w:val="E36C0A" w:themeColor="accent6" w:themeShade="BF"/>
          <w:sz w:val="28"/>
          <w:szCs w:val="32"/>
        </w:rPr>
        <w:t xml:space="preserve">Immigrant </w:t>
      </w:r>
    </w:p>
    <w:p w14:paraId="26280055" w14:textId="45D71814" w:rsidR="00671BFB" w:rsidRDefault="00671BFB" w:rsidP="00671BFB">
      <w:pPr>
        <w:spacing w:after="0" w:line="22" w:lineRule="atLeast"/>
        <w:rPr>
          <w:rFonts w:asciiTheme="minorHAnsi" w:hAnsiTheme="minorHAnsi" w:cstheme="minorHAnsi"/>
          <w:sz w:val="20"/>
          <w:szCs w:val="20"/>
        </w:rPr>
      </w:pPr>
      <w:r w:rsidRPr="00736C0F">
        <w:rPr>
          <w:b/>
          <w:color w:val="E36C0A" w:themeColor="accent6" w:themeShade="BF"/>
          <w:sz w:val="28"/>
          <w:szCs w:val="32"/>
        </w:rPr>
        <w:t>Children and Youth</w:t>
      </w:r>
      <w:r w:rsidRPr="00185FEC">
        <w:rPr>
          <w:rFonts w:asciiTheme="minorHAnsi" w:hAnsiTheme="minorHAnsi" w:cstheme="minorHAnsi"/>
          <w:sz w:val="20"/>
          <w:szCs w:val="20"/>
        </w:rPr>
        <w:t xml:space="preserve"> </w:t>
      </w:r>
    </w:p>
    <w:p w14:paraId="39CD08CC" w14:textId="77777777" w:rsidR="00671BFB" w:rsidRDefault="00671BFB" w:rsidP="00671BFB">
      <w:pPr>
        <w:spacing w:after="0" w:line="22" w:lineRule="atLeast"/>
        <w:rPr>
          <w:rFonts w:asciiTheme="minorHAnsi" w:hAnsiTheme="minorHAnsi" w:cstheme="minorHAnsi"/>
          <w:sz w:val="20"/>
          <w:szCs w:val="20"/>
        </w:rPr>
      </w:pPr>
    </w:p>
    <w:p w14:paraId="0CCFC7DB" w14:textId="77777777" w:rsidR="00D36C2A" w:rsidRPr="00655F50" w:rsidRDefault="00EF69CA" w:rsidP="00655F50">
      <w:pPr>
        <w:spacing w:line="240" w:lineRule="auto"/>
        <w:rPr>
          <w:rFonts w:asciiTheme="minorHAnsi" w:hAnsiTheme="minorHAnsi" w:cstheme="minorHAnsi"/>
          <w:sz w:val="20"/>
          <w:szCs w:val="20"/>
        </w:rPr>
      </w:pPr>
      <w:r w:rsidRPr="00655F50">
        <w:rPr>
          <w:rFonts w:asciiTheme="minorHAnsi" w:hAnsiTheme="minorHAnsi" w:cstheme="minorHAnsi"/>
          <w:sz w:val="20"/>
          <w:szCs w:val="20"/>
        </w:rPr>
        <w:t>The goal of consultation is for district and private school officia</w:t>
      </w:r>
      <w:r w:rsidR="00F10214" w:rsidRPr="00655F50">
        <w:rPr>
          <w:rFonts w:asciiTheme="minorHAnsi" w:hAnsiTheme="minorHAnsi" w:cstheme="minorHAnsi"/>
          <w:sz w:val="20"/>
          <w:szCs w:val="20"/>
        </w:rPr>
        <w:t>ls</w:t>
      </w:r>
      <w:r w:rsidRPr="00655F50">
        <w:rPr>
          <w:rFonts w:asciiTheme="minorHAnsi" w:hAnsiTheme="minorHAnsi" w:cstheme="minorHAnsi"/>
          <w:sz w:val="20"/>
          <w:szCs w:val="20"/>
        </w:rPr>
        <w:t xml:space="preserve"> to reach agreement</w:t>
      </w:r>
      <w:r w:rsidR="004E7ABF" w:rsidRPr="00655F50">
        <w:rPr>
          <w:rFonts w:asciiTheme="minorHAnsi" w:hAnsiTheme="minorHAnsi" w:cstheme="minorHAnsi"/>
          <w:sz w:val="20"/>
          <w:szCs w:val="20"/>
        </w:rPr>
        <w:t xml:space="preserve"> </w:t>
      </w:r>
      <w:r w:rsidRPr="00655F50">
        <w:rPr>
          <w:rFonts w:asciiTheme="minorHAnsi" w:hAnsiTheme="minorHAnsi" w:cstheme="minorHAnsi"/>
          <w:sz w:val="20"/>
          <w:szCs w:val="20"/>
        </w:rPr>
        <w:t xml:space="preserve">on </w:t>
      </w:r>
      <w:r w:rsidR="00671DCE" w:rsidRPr="00655F50">
        <w:rPr>
          <w:rFonts w:asciiTheme="minorHAnsi" w:hAnsiTheme="minorHAnsi" w:cstheme="minorHAnsi"/>
          <w:sz w:val="20"/>
          <w:szCs w:val="20"/>
        </w:rPr>
        <w:t xml:space="preserve">whether and </w:t>
      </w:r>
      <w:r w:rsidRPr="00655F50">
        <w:rPr>
          <w:rFonts w:asciiTheme="minorHAnsi" w:hAnsiTheme="minorHAnsi" w:cstheme="minorHAnsi"/>
          <w:sz w:val="20"/>
          <w:szCs w:val="20"/>
        </w:rPr>
        <w:t xml:space="preserve">how </w:t>
      </w:r>
      <w:r w:rsidR="004E7ABF" w:rsidRPr="00655F50">
        <w:rPr>
          <w:rFonts w:asciiTheme="minorHAnsi" w:hAnsiTheme="minorHAnsi" w:cstheme="minorHAnsi"/>
          <w:sz w:val="20"/>
          <w:szCs w:val="20"/>
        </w:rPr>
        <w:t xml:space="preserve">the district will </w:t>
      </w:r>
      <w:r w:rsidRPr="00655F50">
        <w:rPr>
          <w:rFonts w:asciiTheme="minorHAnsi" w:hAnsiTheme="minorHAnsi" w:cstheme="minorHAnsi"/>
          <w:sz w:val="20"/>
          <w:szCs w:val="20"/>
        </w:rPr>
        <w:t>provide equitable and effective programs for eligible private school children</w:t>
      </w:r>
      <w:r w:rsidR="00602208" w:rsidRPr="00655F50">
        <w:rPr>
          <w:rFonts w:asciiTheme="minorHAnsi" w:hAnsiTheme="minorHAnsi" w:cstheme="minorHAnsi"/>
          <w:sz w:val="20"/>
          <w:szCs w:val="20"/>
        </w:rPr>
        <w:t xml:space="preserve"> for the Title III, Part A: Immigrant Subgrant</w:t>
      </w:r>
      <w:r w:rsidR="001144D5" w:rsidRPr="00655F50">
        <w:rPr>
          <w:rFonts w:asciiTheme="minorHAnsi" w:hAnsiTheme="minorHAnsi" w:cstheme="minorHAnsi"/>
          <w:sz w:val="20"/>
          <w:szCs w:val="20"/>
        </w:rPr>
        <w:t>.</w:t>
      </w:r>
    </w:p>
    <w:p w14:paraId="2C68C7CE" w14:textId="1769DE64" w:rsidR="00681D84" w:rsidRPr="00655F50" w:rsidRDefault="00671DCE" w:rsidP="00655F50">
      <w:pPr>
        <w:spacing w:line="240" w:lineRule="auto"/>
        <w:rPr>
          <w:rFonts w:asciiTheme="minorHAnsi" w:hAnsiTheme="minorHAnsi" w:cstheme="minorHAnsi"/>
          <w:sz w:val="20"/>
          <w:szCs w:val="20"/>
        </w:rPr>
      </w:pPr>
      <w:r w:rsidRPr="00655F50">
        <w:rPr>
          <w:rFonts w:asciiTheme="minorHAnsi" w:hAnsiTheme="minorHAnsi" w:cstheme="minorHAnsi"/>
          <w:sz w:val="20"/>
          <w:szCs w:val="20"/>
        </w:rPr>
        <w:t>This form</w:t>
      </w:r>
      <w:r w:rsidR="00E47225" w:rsidRPr="00655F50">
        <w:rPr>
          <w:rFonts w:asciiTheme="minorHAnsi" w:hAnsiTheme="minorHAnsi" w:cstheme="minorHAnsi"/>
          <w:sz w:val="20"/>
          <w:szCs w:val="20"/>
        </w:rPr>
        <w:t xml:space="preserve"> </w:t>
      </w:r>
      <w:r w:rsidRPr="00655F50">
        <w:rPr>
          <w:rFonts w:asciiTheme="minorHAnsi" w:hAnsiTheme="minorHAnsi" w:cstheme="minorHAnsi"/>
          <w:sz w:val="20"/>
          <w:szCs w:val="20"/>
        </w:rPr>
        <w:t xml:space="preserve">should be completed by </w:t>
      </w:r>
      <w:r w:rsidR="00FE77F3">
        <w:rPr>
          <w:rFonts w:asciiTheme="minorHAnsi" w:hAnsiTheme="minorHAnsi" w:cstheme="minorHAnsi"/>
          <w:sz w:val="20"/>
          <w:szCs w:val="20"/>
        </w:rPr>
        <w:t xml:space="preserve">the </w:t>
      </w:r>
      <w:r w:rsidRPr="00655F50">
        <w:rPr>
          <w:rFonts w:asciiTheme="minorHAnsi" w:hAnsiTheme="minorHAnsi" w:cstheme="minorHAnsi"/>
          <w:sz w:val="20"/>
          <w:szCs w:val="20"/>
        </w:rPr>
        <w:t xml:space="preserve">district and </w:t>
      </w:r>
      <w:r w:rsidR="00FE77F3">
        <w:rPr>
          <w:rFonts w:asciiTheme="minorHAnsi" w:hAnsiTheme="minorHAnsi" w:cstheme="minorHAnsi"/>
          <w:sz w:val="20"/>
          <w:szCs w:val="20"/>
        </w:rPr>
        <w:t xml:space="preserve">the </w:t>
      </w:r>
      <w:r w:rsidRPr="00655F50">
        <w:rPr>
          <w:rFonts w:asciiTheme="minorHAnsi" w:hAnsiTheme="minorHAnsi" w:cstheme="minorHAnsi"/>
          <w:sz w:val="20"/>
          <w:szCs w:val="20"/>
        </w:rPr>
        <w:t xml:space="preserve">participating private school officials </w:t>
      </w:r>
      <w:r w:rsidR="007D5241" w:rsidRPr="00655F50">
        <w:rPr>
          <w:rFonts w:asciiTheme="minorHAnsi" w:hAnsiTheme="minorHAnsi" w:cstheme="minorHAnsi"/>
          <w:sz w:val="20"/>
          <w:szCs w:val="20"/>
        </w:rPr>
        <w:t>prior to implementation of services</w:t>
      </w:r>
      <w:r w:rsidR="00FB7EAE" w:rsidRPr="00655F50">
        <w:rPr>
          <w:rFonts w:asciiTheme="minorHAnsi" w:hAnsiTheme="minorHAnsi" w:cstheme="minorHAnsi"/>
          <w:sz w:val="20"/>
          <w:szCs w:val="20"/>
        </w:rPr>
        <w:t>.</w:t>
      </w:r>
      <w:r w:rsidR="00360E5B" w:rsidRPr="00655F50">
        <w:rPr>
          <w:rFonts w:asciiTheme="minorHAnsi" w:hAnsiTheme="minorHAnsi" w:cstheme="minorHAnsi"/>
          <w:sz w:val="20"/>
          <w:szCs w:val="20"/>
        </w:rPr>
        <w:t xml:space="preserve"> </w:t>
      </w:r>
      <w:r w:rsidR="00BA5952" w:rsidRPr="009939FB">
        <w:rPr>
          <w:rFonts w:asciiTheme="minorHAnsi" w:hAnsiTheme="minorHAnsi" w:cstheme="minorHAnsi"/>
          <w:b/>
          <w:bCs/>
          <w:sz w:val="20"/>
          <w:szCs w:val="20"/>
        </w:rPr>
        <w:t>If the private school chooses to participate in receiving equitable services, a</w:t>
      </w:r>
      <w:r w:rsidR="00360E5B" w:rsidRPr="009939FB">
        <w:rPr>
          <w:rFonts w:asciiTheme="minorHAnsi" w:hAnsiTheme="minorHAnsi" w:cstheme="minorHAnsi"/>
          <w:b/>
          <w:bCs/>
          <w:sz w:val="20"/>
          <w:szCs w:val="20"/>
        </w:rPr>
        <w:t xml:space="preserve"> completed</w:t>
      </w:r>
      <w:r w:rsidR="009939FB" w:rsidRPr="009939FB">
        <w:rPr>
          <w:rFonts w:asciiTheme="minorHAnsi" w:hAnsiTheme="minorHAnsi" w:cstheme="minorHAnsi"/>
          <w:b/>
          <w:bCs/>
          <w:sz w:val="20"/>
          <w:szCs w:val="20"/>
        </w:rPr>
        <w:t xml:space="preserve"> and signed</w:t>
      </w:r>
      <w:r w:rsidR="00BA5952" w:rsidRPr="009939FB">
        <w:rPr>
          <w:rFonts w:asciiTheme="minorHAnsi" w:hAnsiTheme="minorHAnsi" w:cstheme="minorHAnsi"/>
          <w:b/>
          <w:bCs/>
          <w:sz w:val="20"/>
          <w:szCs w:val="20"/>
        </w:rPr>
        <w:t xml:space="preserve"> version of this</w:t>
      </w:r>
      <w:r w:rsidR="00360E5B" w:rsidRPr="009939FB">
        <w:rPr>
          <w:rFonts w:asciiTheme="minorHAnsi" w:hAnsiTheme="minorHAnsi" w:cstheme="minorHAnsi"/>
          <w:b/>
          <w:bCs/>
          <w:sz w:val="20"/>
          <w:szCs w:val="20"/>
        </w:rPr>
        <w:t xml:space="preserve"> </w:t>
      </w:r>
      <w:r w:rsidR="00243409" w:rsidRPr="009939FB">
        <w:rPr>
          <w:rFonts w:asciiTheme="minorHAnsi" w:hAnsiTheme="minorHAnsi" w:cstheme="minorHAnsi"/>
          <w:b/>
          <w:bCs/>
          <w:sz w:val="20"/>
          <w:szCs w:val="20"/>
        </w:rPr>
        <w:t xml:space="preserve">form </w:t>
      </w:r>
      <w:r w:rsidR="00FC664A" w:rsidRPr="009939FB">
        <w:rPr>
          <w:rFonts w:asciiTheme="minorHAnsi" w:hAnsiTheme="minorHAnsi" w:cstheme="minorHAnsi"/>
          <w:b/>
          <w:bCs/>
          <w:sz w:val="20"/>
          <w:szCs w:val="20"/>
        </w:rPr>
        <w:t>must</w:t>
      </w:r>
      <w:r w:rsidR="00243409" w:rsidRPr="009939FB">
        <w:rPr>
          <w:rFonts w:asciiTheme="minorHAnsi" w:hAnsiTheme="minorHAnsi" w:cstheme="minorHAnsi"/>
          <w:b/>
          <w:bCs/>
          <w:sz w:val="20"/>
          <w:szCs w:val="20"/>
        </w:rPr>
        <w:t xml:space="preserve"> </w:t>
      </w:r>
      <w:r w:rsidR="00FC664A" w:rsidRPr="009939FB">
        <w:rPr>
          <w:rFonts w:asciiTheme="minorHAnsi" w:hAnsiTheme="minorHAnsi" w:cstheme="minorHAnsi"/>
          <w:b/>
          <w:bCs/>
          <w:sz w:val="20"/>
          <w:szCs w:val="20"/>
        </w:rPr>
        <w:t xml:space="preserve">be </w:t>
      </w:r>
      <w:r w:rsidR="00360E5B" w:rsidRPr="009939FB">
        <w:rPr>
          <w:rFonts w:asciiTheme="minorHAnsi" w:hAnsiTheme="minorHAnsi" w:cstheme="minorHAnsi"/>
          <w:b/>
          <w:bCs/>
          <w:sz w:val="20"/>
          <w:szCs w:val="20"/>
        </w:rPr>
        <w:t>upload</w:t>
      </w:r>
      <w:r w:rsidR="00FC664A" w:rsidRPr="009939FB">
        <w:rPr>
          <w:rFonts w:asciiTheme="minorHAnsi" w:hAnsiTheme="minorHAnsi" w:cstheme="minorHAnsi"/>
          <w:b/>
          <w:bCs/>
          <w:sz w:val="20"/>
          <w:szCs w:val="20"/>
        </w:rPr>
        <w:t>ed</w:t>
      </w:r>
      <w:r w:rsidR="00360E5B" w:rsidRPr="009939FB">
        <w:rPr>
          <w:rFonts w:asciiTheme="minorHAnsi" w:hAnsiTheme="minorHAnsi" w:cstheme="minorHAnsi"/>
          <w:b/>
          <w:bCs/>
          <w:sz w:val="20"/>
          <w:szCs w:val="20"/>
        </w:rPr>
        <w:t xml:space="preserve"> </w:t>
      </w:r>
      <w:r w:rsidR="00243409" w:rsidRPr="009939FB">
        <w:rPr>
          <w:rFonts w:asciiTheme="minorHAnsi" w:hAnsiTheme="minorHAnsi" w:cstheme="minorHAnsi"/>
          <w:b/>
          <w:bCs/>
          <w:sz w:val="20"/>
          <w:szCs w:val="20"/>
        </w:rPr>
        <w:t xml:space="preserve">as part of the </w:t>
      </w:r>
      <w:r w:rsidR="00360E5B" w:rsidRPr="009939FB">
        <w:rPr>
          <w:rFonts w:asciiTheme="minorHAnsi" w:hAnsiTheme="minorHAnsi" w:cstheme="minorHAnsi"/>
          <w:b/>
          <w:bCs/>
          <w:sz w:val="20"/>
          <w:szCs w:val="20"/>
        </w:rPr>
        <w:t xml:space="preserve">Immigrant Grant Application in </w:t>
      </w:r>
      <w:r w:rsidR="00243409" w:rsidRPr="009939FB">
        <w:rPr>
          <w:rFonts w:asciiTheme="minorHAnsi" w:hAnsiTheme="minorHAnsi" w:cstheme="minorHAnsi"/>
          <w:b/>
          <w:bCs/>
          <w:sz w:val="20"/>
          <w:szCs w:val="20"/>
        </w:rPr>
        <w:t xml:space="preserve">the </w:t>
      </w:r>
      <w:r w:rsidR="006A76B9" w:rsidRPr="009939FB">
        <w:rPr>
          <w:rFonts w:asciiTheme="minorHAnsi" w:hAnsiTheme="minorHAnsi" w:cstheme="minorHAnsi"/>
          <w:b/>
          <w:bCs/>
          <w:sz w:val="20"/>
          <w:szCs w:val="20"/>
        </w:rPr>
        <w:t>Grant Education Management System (</w:t>
      </w:r>
      <w:r w:rsidR="00360E5B" w:rsidRPr="009939FB">
        <w:rPr>
          <w:rFonts w:asciiTheme="minorHAnsi" w:hAnsiTheme="minorHAnsi" w:cstheme="minorHAnsi"/>
          <w:b/>
          <w:bCs/>
          <w:sz w:val="20"/>
          <w:szCs w:val="20"/>
        </w:rPr>
        <w:t>GEM$</w:t>
      </w:r>
      <w:r w:rsidR="006A76B9" w:rsidRPr="009939FB">
        <w:rPr>
          <w:rFonts w:asciiTheme="minorHAnsi" w:hAnsiTheme="minorHAnsi" w:cstheme="minorHAnsi"/>
          <w:b/>
          <w:bCs/>
          <w:sz w:val="20"/>
          <w:szCs w:val="20"/>
        </w:rPr>
        <w:t>)</w:t>
      </w:r>
      <w:r w:rsidR="00BA5952" w:rsidRPr="009939FB">
        <w:rPr>
          <w:rFonts w:asciiTheme="minorHAnsi" w:hAnsiTheme="minorHAnsi" w:cstheme="minorHAnsi"/>
          <w:b/>
          <w:bCs/>
          <w:sz w:val="20"/>
          <w:szCs w:val="20"/>
        </w:rPr>
        <w:t>.</w:t>
      </w:r>
    </w:p>
    <w:p w14:paraId="0C1BFBC7" w14:textId="27C66697" w:rsidR="00E47225" w:rsidRPr="00655F50" w:rsidRDefault="00DE6C87" w:rsidP="00655F50">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Definition of an Immigrant Student</w:t>
      </w:r>
      <w:r w:rsidR="00313986" w:rsidRPr="00655F50">
        <w:rPr>
          <w:rFonts w:asciiTheme="minorHAnsi" w:hAnsiTheme="minorHAnsi" w:cstheme="minorHAnsi"/>
          <w:b/>
          <w:bCs/>
          <w:sz w:val="20"/>
          <w:szCs w:val="20"/>
        </w:rPr>
        <w:t>:</w:t>
      </w:r>
    </w:p>
    <w:p w14:paraId="6302BD9E" w14:textId="1F7B6DF7" w:rsidR="00E47225" w:rsidRPr="00655F50" w:rsidRDefault="00E47225" w:rsidP="00655F50">
      <w:pPr>
        <w:spacing w:line="240" w:lineRule="auto"/>
        <w:jc w:val="both"/>
        <w:rPr>
          <w:rFonts w:asciiTheme="minorHAnsi" w:eastAsia="Calibri" w:hAnsiTheme="minorHAnsi" w:cstheme="minorHAnsi"/>
          <w:color w:val="000000" w:themeColor="text1"/>
          <w:sz w:val="20"/>
          <w:szCs w:val="20"/>
        </w:rPr>
      </w:pPr>
      <w:r w:rsidRPr="00655F50">
        <w:rPr>
          <w:rFonts w:asciiTheme="minorHAnsi" w:hAnsiTheme="minorHAnsi" w:cstheme="minorHAnsi"/>
          <w:sz w:val="20"/>
          <w:szCs w:val="20"/>
        </w:rPr>
        <w:t>ESSA defines “</w:t>
      </w:r>
      <w:r w:rsidRPr="00655F50">
        <w:rPr>
          <w:rFonts w:asciiTheme="minorHAnsi" w:hAnsiTheme="minorHAnsi" w:cstheme="minorHAnsi"/>
          <w:b/>
          <w:bCs/>
          <w:sz w:val="20"/>
          <w:szCs w:val="20"/>
        </w:rPr>
        <w:t>immigrant children or youth”</w:t>
      </w:r>
      <w:r w:rsidRPr="00655F50">
        <w:rPr>
          <w:rFonts w:asciiTheme="minorHAnsi" w:hAnsiTheme="minorHAnsi" w:cstheme="minorHAnsi"/>
          <w:sz w:val="20"/>
          <w:szCs w:val="20"/>
        </w:rPr>
        <w:t xml:space="preserve"> as a student who is aged 3-21, who was not born in the United States of America, and who is in </w:t>
      </w:r>
      <w:r w:rsidR="00403A24" w:rsidRPr="00655F50">
        <w:rPr>
          <w:rFonts w:asciiTheme="minorHAnsi" w:hAnsiTheme="minorHAnsi" w:cstheme="minorHAnsi"/>
          <w:sz w:val="20"/>
          <w:szCs w:val="20"/>
        </w:rPr>
        <w:t>their</w:t>
      </w:r>
      <w:r w:rsidRPr="00655F50">
        <w:rPr>
          <w:rFonts w:asciiTheme="minorHAnsi" w:hAnsiTheme="minorHAnsi" w:cstheme="minorHAnsi"/>
          <w:sz w:val="20"/>
          <w:szCs w:val="20"/>
        </w:rPr>
        <w:t xml:space="preserve"> first three years of schooling in the United States. For making this determination, the District of Columbia and Puerto Rico are considered states. A student can be designated as both immigrant and EL for three years. After three years the student can still be designated EL, if they meet EL eligibility criteria, but can no longer be designated as an immigrant student.</w:t>
      </w:r>
      <w:r w:rsidR="37ED5C2B" w:rsidRPr="00655F50">
        <w:rPr>
          <w:rFonts w:asciiTheme="minorHAnsi" w:eastAsia="Calibri" w:hAnsiTheme="minorHAnsi" w:cstheme="minorHAnsi"/>
          <w:color w:val="000000" w:themeColor="text1"/>
          <w:sz w:val="20"/>
          <w:szCs w:val="20"/>
        </w:rPr>
        <w:t xml:space="preserve"> </w:t>
      </w:r>
    </w:p>
    <w:p w14:paraId="6A7C3B91" w14:textId="77777777" w:rsidR="00185FEC" w:rsidRPr="00655F50" w:rsidRDefault="00602208" w:rsidP="00655F50">
      <w:pPr>
        <w:spacing w:line="240" w:lineRule="auto"/>
        <w:rPr>
          <w:rFonts w:asciiTheme="minorHAnsi" w:hAnsiTheme="minorHAnsi" w:cstheme="minorHAnsi"/>
          <w:b/>
          <w:sz w:val="20"/>
          <w:szCs w:val="20"/>
        </w:rPr>
      </w:pPr>
      <w:r w:rsidRPr="00655F50">
        <w:rPr>
          <w:rFonts w:asciiTheme="minorHAnsi" w:hAnsiTheme="minorHAnsi" w:cstheme="minorHAnsi"/>
          <w:b/>
          <w:sz w:val="20"/>
          <w:szCs w:val="20"/>
        </w:rPr>
        <w:t xml:space="preserve">The following topics must be discussed during the consultation process: </w:t>
      </w:r>
    </w:p>
    <w:p w14:paraId="7C97DA4D" w14:textId="12813835" w:rsidR="00185FEC" w:rsidRPr="00655F50" w:rsidRDefault="00185FEC" w:rsidP="00655F50">
      <w:pPr>
        <w:pStyle w:val="ListParagraph"/>
        <w:numPr>
          <w:ilvl w:val="0"/>
          <w:numId w:val="9"/>
        </w:numPr>
        <w:spacing w:line="240" w:lineRule="auto"/>
        <w:rPr>
          <w:rFonts w:asciiTheme="minorHAnsi" w:hAnsiTheme="minorHAnsi" w:cstheme="minorHAnsi"/>
          <w:b/>
          <w:sz w:val="20"/>
          <w:szCs w:val="20"/>
        </w:rPr>
      </w:pPr>
      <w:r w:rsidRPr="00655F50">
        <w:rPr>
          <w:rFonts w:asciiTheme="minorHAnsi" w:hAnsiTheme="minorHAnsi" w:cstheme="minorHAnsi"/>
          <w:sz w:val="20"/>
          <w:szCs w:val="20"/>
        </w:rPr>
        <w:t>How nonpublic school students will be identified as immigrants as per federal definition</w:t>
      </w:r>
      <w:r w:rsidR="009D3177" w:rsidRPr="00655F50">
        <w:rPr>
          <w:rFonts w:asciiTheme="minorHAnsi" w:hAnsiTheme="minorHAnsi" w:cstheme="minorHAnsi"/>
          <w:sz w:val="20"/>
          <w:szCs w:val="20"/>
        </w:rPr>
        <w:t>.</w:t>
      </w:r>
      <w:r w:rsidRPr="00655F50">
        <w:rPr>
          <w:rFonts w:asciiTheme="minorHAnsi" w:hAnsiTheme="minorHAnsi" w:cstheme="minorHAnsi"/>
          <w:sz w:val="20"/>
          <w:szCs w:val="20"/>
        </w:rPr>
        <w:t xml:space="preserve"> </w:t>
      </w:r>
    </w:p>
    <w:p w14:paraId="689EC35E" w14:textId="7395C2AF" w:rsidR="00185FEC" w:rsidRPr="00655F50" w:rsidRDefault="00185FEC" w:rsidP="00655F50">
      <w:pPr>
        <w:pStyle w:val="ListParagraph"/>
        <w:numPr>
          <w:ilvl w:val="0"/>
          <w:numId w:val="9"/>
        </w:numPr>
        <w:spacing w:line="240" w:lineRule="auto"/>
        <w:rPr>
          <w:rFonts w:asciiTheme="minorHAnsi" w:hAnsiTheme="minorHAnsi" w:cstheme="minorHAnsi"/>
          <w:sz w:val="20"/>
          <w:szCs w:val="20"/>
        </w:rPr>
      </w:pPr>
      <w:r w:rsidRPr="00655F50">
        <w:rPr>
          <w:rFonts w:asciiTheme="minorHAnsi" w:hAnsiTheme="minorHAnsi" w:cstheme="minorHAnsi"/>
          <w:sz w:val="20"/>
          <w:szCs w:val="20"/>
        </w:rPr>
        <w:t xml:space="preserve">How the needs </w:t>
      </w:r>
      <w:r w:rsidR="00597286">
        <w:rPr>
          <w:rFonts w:asciiTheme="minorHAnsi" w:hAnsiTheme="minorHAnsi" w:cstheme="minorHAnsi"/>
          <w:sz w:val="20"/>
          <w:szCs w:val="20"/>
        </w:rPr>
        <w:t>of</w:t>
      </w:r>
      <w:r w:rsidRPr="00655F50">
        <w:rPr>
          <w:rFonts w:asciiTheme="minorHAnsi" w:hAnsiTheme="minorHAnsi" w:cstheme="minorHAnsi"/>
          <w:sz w:val="20"/>
          <w:szCs w:val="20"/>
        </w:rPr>
        <w:t xml:space="preserve"> eligible immigrants, their teachers, and other educational personnel will be identified</w:t>
      </w:r>
      <w:r w:rsidR="009D3177" w:rsidRPr="00655F50">
        <w:rPr>
          <w:rFonts w:asciiTheme="minorHAnsi" w:hAnsiTheme="minorHAnsi" w:cstheme="minorHAnsi"/>
          <w:sz w:val="20"/>
          <w:szCs w:val="20"/>
        </w:rPr>
        <w:t>.</w:t>
      </w:r>
      <w:r w:rsidRPr="00655F50">
        <w:rPr>
          <w:rFonts w:asciiTheme="minorHAnsi" w:hAnsiTheme="minorHAnsi" w:cstheme="minorHAnsi"/>
          <w:sz w:val="20"/>
          <w:szCs w:val="20"/>
        </w:rPr>
        <w:t xml:space="preserve"> </w:t>
      </w:r>
    </w:p>
    <w:p w14:paraId="2DB9CFAE" w14:textId="49C91E18" w:rsidR="00185FEC" w:rsidRPr="00655F50" w:rsidRDefault="00185FEC" w:rsidP="00655F50">
      <w:pPr>
        <w:pStyle w:val="ListParagraph"/>
        <w:numPr>
          <w:ilvl w:val="0"/>
          <w:numId w:val="9"/>
        </w:numPr>
        <w:spacing w:line="240" w:lineRule="auto"/>
        <w:rPr>
          <w:rFonts w:asciiTheme="minorHAnsi" w:hAnsiTheme="minorHAnsi" w:cstheme="minorHAnsi"/>
          <w:sz w:val="20"/>
          <w:szCs w:val="20"/>
        </w:rPr>
      </w:pPr>
      <w:r w:rsidRPr="00655F50">
        <w:rPr>
          <w:rFonts w:asciiTheme="minorHAnsi" w:hAnsiTheme="minorHAnsi" w:cstheme="minorHAnsi"/>
          <w:sz w:val="20"/>
          <w:szCs w:val="20"/>
        </w:rPr>
        <w:t>The services that the LEA will provide to meet the needs of identified immigrants, as well as the professional development needs of their teachers and other personnel at the school who work with immigrants</w:t>
      </w:r>
      <w:r w:rsidR="00E877F5" w:rsidRPr="00655F50">
        <w:rPr>
          <w:rFonts w:asciiTheme="minorHAnsi" w:hAnsiTheme="minorHAnsi" w:cstheme="minorHAnsi"/>
          <w:sz w:val="20"/>
          <w:szCs w:val="20"/>
        </w:rPr>
        <w:t xml:space="preserve"> and their families</w:t>
      </w:r>
      <w:r w:rsidR="009D3177" w:rsidRPr="00655F50">
        <w:rPr>
          <w:rFonts w:asciiTheme="minorHAnsi" w:hAnsiTheme="minorHAnsi" w:cstheme="minorHAnsi"/>
          <w:sz w:val="20"/>
          <w:szCs w:val="20"/>
        </w:rPr>
        <w:t>.</w:t>
      </w:r>
    </w:p>
    <w:p w14:paraId="2CDB9C8A" w14:textId="357BFA9A" w:rsidR="00185FEC" w:rsidRPr="00655F50" w:rsidRDefault="00185FEC" w:rsidP="00655F50">
      <w:pPr>
        <w:pStyle w:val="ListParagraph"/>
        <w:numPr>
          <w:ilvl w:val="0"/>
          <w:numId w:val="9"/>
        </w:numPr>
        <w:spacing w:line="240" w:lineRule="auto"/>
        <w:rPr>
          <w:rFonts w:asciiTheme="minorHAnsi" w:hAnsiTheme="minorHAnsi" w:cstheme="minorHAnsi"/>
          <w:sz w:val="20"/>
          <w:szCs w:val="20"/>
        </w:rPr>
      </w:pPr>
      <w:r w:rsidRPr="00655F50">
        <w:rPr>
          <w:rFonts w:asciiTheme="minorHAnsi" w:hAnsiTheme="minorHAnsi" w:cstheme="minorHAnsi"/>
          <w:sz w:val="20"/>
          <w:szCs w:val="20"/>
        </w:rPr>
        <w:t>How the Title III</w:t>
      </w:r>
      <w:r w:rsidR="005B36B8" w:rsidRPr="00655F50">
        <w:rPr>
          <w:rFonts w:asciiTheme="minorHAnsi" w:hAnsiTheme="minorHAnsi" w:cstheme="minorHAnsi"/>
          <w:sz w:val="20"/>
          <w:szCs w:val="20"/>
        </w:rPr>
        <w:t>A</w:t>
      </w:r>
      <w:r w:rsidRPr="00655F50">
        <w:rPr>
          <w:rFonts w:asciiTheme="minorHAnsi" w:hAnsiTheme="minorHAnsi" w:cstheme="minorHAnsi"/>
          <w:sz w:val="20"/>
          <w:szCs w:val="20"/>
        </w:rPr>
        <w:t xml:space="preserve"> Immigrant services will be assessed, and how the results of those evaluations will be used to improve the service.</w:t>
      </w:r>
    </w:p>
    <w:tbl>
      <w:tblPr>
        <w:tblStyle w:val="TableGrid"/>
        <w:tblW w:w="10170" w:type="dxa"/>
        <w:tblInd w:w="-5" w:type="dxa"/>
        <w:tblLayout w:type="fixed"/>
        <w:tblLook w:val="04A0" w:firstRow="1" w:lastRow="0" w:firstColumn="1" w:lastColumn="0" w:noHBand="0" w:noVBand="1"/>
        <w:tblDescription w:val="Topics of Consultation by Title Program: I, and/or II, and/or III, and/or IV&#10;a. How the district will identify the needs of eligible non-public school children and their educators: I, II, III&#10;b. What services the district will offer to eligible non-public school children and their educators: I, II, III&#10;c. How and when the district will make decisions about the delivery of services: I, II, III&#10;d. How, where and by whom the district will provide services to eligible non-public school children, including a thorough consideration and analysis of the views of the non-public school officials on the provision of services through a contract with a third-party provider: I, II, III, IV&#10;e. How the district will assess academically the services to eligible non-public school children and how the district will use the results of that assessment to improve services: I, II, III&#10;f. The size and scope of the equitable services that the district will provide to eligible non-public school children and the proportion of funds that will be allocated to provide these services, and how that proportion of funds is determined: I, II, III&#10;g. The method or sources of data that the district will use to determine the number of non-public school children from low income families residing in participating public school attendance areas, including whether the district will extrapolate data, if a survey is used: I&#10;h. The equitable services the district will provide to teachers and families of participating non-public school children: I&#10;i. Whether the district shall provide services directly or through a separate government agency, consortium, entity, or third‐party contractor: I, II, III, IV&#10;"/>
      </w:tblPr>
      <w:tblGrid>
        <w:gridCol w:w="3253"/>
        <w:gridCol w:w="3082"/>
        <w:gridCol w:w="1493"/>
        <w:gridCol w:w="1049"/>
        <w:gridCol w:w="1059"/>
        <w:gridCol w:w="234"/>
      </w:tblGrid>
      <w:tr w:rsidR="00185FEC" w:rsidRPr="00655F50" w14:paraId="6705E04C" w14:textId="77777777" w:rsidTr="00046C86">
        <w:trPr>
          <w:trHeight w:val="572"/>
        </w:trPr>
        <w:tc>
          <w:tcPr>
            <w:tcW w:w="10170" w:type="dxa"/>
            <w:gridSpan w:val="6"/>
            <w:vAlign w:val="center"/>
          </w:tcPr>
          <w:p w14:paraId="609C4B69" w14:textId="7744F436" w:rsidR="00185FEC" w:rsidRPr="00655F50" w:rsidRDefault="00B45368" w:rsidP="00655F50">
            <w:pPr>
              <w:pStyle w:val="BodyText2"/>
              <w:spacing w:after="0" w:line="240" w:lineRule="auto"/>
              <w:rPr>
                <w:rFonts w:asciiTheme="minorHAnsi" w:hAnsiTheme="minorHAnsi" w:cstheme="minorHAnsi"/>
                <w:sz w:val="20"/>
                <w:szCs w:val="20"/>
              </w:rPr>
            </w:pPr>
            <w:r>
              <w:rPr>
                <w:rFonts w:asciiTheme="minorHAnsi" w:hAnsiTheme="minorHAnsi" w:cstheme="minorHAnsi"/>
                <w:sz w:val="20"/>
                <w:szCs w:val="20"/>
              </w:rPr>
              <w:t xml:space="preserve">Private School Official: </w:t>
            </w:r>
            <w:r w:rsidR="00597286">
              <w:rPr>
                <w:rFonts w:asciiTheme="minorHAnsi" w:hAnsiTheme="minorHAnsi" w:cstheme="minorHAnsi"/>
                <w:sz w:val="20"/>
                <w:szCs w:val="20"/>
              </w:rPr>
              <w:t>P</w:t>
            </w:r>
            <w:r>
              <w:rPr>
                <w:rFonts w:asciiTheme="minorHAnsi" w:hAnsiTheme="minorHAnsi" w:cstheme="minorHAnsi"/>
                <w:sz w:val="20"/>
                <w:szCs w:val="20"/>
              </w:rPr>
              <w:t xml:space="preserve">lease </w:t>
            </w:r>
            <w:r w:rsidR="002E12C9">
              <w:rPr>
                <w:rFonts w:asciiTheme="minorHAnsi" w:hAnsiTheme="minorHAnsi" w:cstheme="minorHAnsi"/>
                <w:sz w:val="20"/>
                <w:szCs w:val="20"/>
              </w:rPr>
              <w:t>p</w:t>
            </w:r>
            <w:r w:rsidR="00597286">
              <w:rPr>
                <w:rFonts w:asciiTheme="minorHAnsi" w:hAnsiTheme="minorHAnsi" w:cstheme="minorHAnsi"/>
                <w:sz w:val="20"/>
                <w:szCs w:val="20"/>
              </w:rPr>
              <w:t>ut an “x” in the appropriate column</w:t>
            </w:r>
            <w:r w:rsidR="00046C86" w:rsidRPr="00655F50">
              <w:rPr>
                <w:rFonts w:asciiTheme="minorHAnsi" w:hAnsiTheme="minorHAnsi" w:cstheme="minorHAnsi"/>
                <w:sz w:val="20"/>
                <w:szCs w:val="20"/>
              </w:rPr>
              <w:t xml:space="preserve"> </w:t>
            </w:r>
            <w:r w:rsidR="00185FEC" w:rsidRPr="00655F50">
              <w:rPr>
                <w:rFonts w:asciiTheme="minorHAnsi" w:hAnsiTheme="minorHAnsi" w:cstheme="minorHAnsi"/>
                <w:sz w:val="20"/>
                <w:szCs w:val="20"/>
              </w:rPr>
              <w:t xml:space="preserve">to indicate </w:t>
            </w:r>
            <w:r>
              <w:rPr>
                <w:rFonts w:asciiTheme="minorHAnsi" w:hAnsiTheme="minorHAnsi" w:cstheme="minorHAnsi"/>
                <w:sz w:val="20"/>
                <w:szCs w:val="20"/>
              </w:rPr>
              <w:t xml:space="preserve">1) your understanding of students eligible to receive services, 2) </w:t>
            </w:r>
            <w:r w:rsidR="00597286">
              <w:rPr>
                <w:rFonts w:asciiTheme="minorHAnsi" w:hAnsiTheme="minorHAnsi" w:cstheme="minorHAnsi"/>
                <w:sz w:val="20"/>
                <w:szCs w:val="20"/>
              </w:rPr>
              <w:t xml:space="preserve">whether </w:t>
            </w:r>
            <w:r w:rsidR="00185FEC" w:rsidRPr="00655F50">
              <w:rPr>
                <w:rFonts w:asciiTheme="minorHAnsi" w:hAnsiTheme="minorHAnsi" w:cstheme="minorHAnsi"/>
                <w:sz w:val="20"/>
                <w:szCs w:val="20"/>
              </w:rPr>
              <w:t>the Title III Immigrant grant program has been discussed</w:t>
            </w:r>
            <w:r>
              <w:rPr>
                <w:rFonts w:asciiTheme="minorHAnsi" w:hAnsiTheme="minorHAnsi" w:cstheme="minorHAnsi"/>
                <w:sz w:val="20"/>
                <w:szCs w:val="20"/>
              </w:rPr>
              <w:t>,</w:t>
            </w:r>
            <w:r w:rsidR="00185FEC" w:rsidRPr="00655F50">
              <w:rPr>
                <w:rFonts w:asciiTheme="minorHAnsi" w:hAnsiTheme="minorHAnsi" w:cstheme="minorHAnsi"/>
                <w:sz w:val="20"/>
                <w:szCs w:val="20"/>
              </w:rPr>
              <w:t xml:space="preserve"> and</w:t>
            </w:r>
            <w:r>
              <w:rPr>
                <w:rFonts w:asciiTheme="minorHAnsi" w:hAnsiTheme="minorHAnsi" w:cstheme="minorHAnsi"/>
                <w:sz w:val="20"/>
                <w:szCs w:val="20"/>
              </w:rPr>
              <w:t xml:space="preserve"> 3) </w:t>
            </w:r>
            <w:r w:rsidR="00597286">
              <w:rPr>
                <w:rFonts w:asciiTheme="minorHAnsi" w:hAnsiTheme="minorHAnsi" w:cstheme="minorHAnsi"/>
                <w:sz w:val="20"/>
                <w:szCs w:val="20"/>
              </w:rPr>
              <w:t xml:space="preserve">whether </w:t>
            </w:r>
            <w:r w:rsidR="00185FEC" w:rsidRPr="00655F50">
              <w:rPr>
                <w:rFonts w:asciiTheme="minorHAnsi" w:hAnsiTheme="minorHAnsi" w:cstheme="minorHAnsi"/>
                <w:sz w:val="20"/>
                <w:szCs w:val="20"/>
              </w:rPr>
              <w:t>the private school will participate.</w:t>
            </w:r>
          </w:p>
        </w:tc>
      </w:tr>
      <w:tr w:rsidR="009E0EE4" w:rsidRPr="00655F50" w14:paraId="1BE26CCD" w14:textId="77777777" w:rsidTr="00D108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Height w:val="576"/>
        </w:trPr>
        <w:tc>
          <w:tcPr>
            <w:tcW w:w="9936" w:type="dxa"/>
            <w:gridSpan w:val="5"/>
            <w:tcBorders>
              <w:top w:val="single" w:sz="4" w:space="0" w:color="auto"/>
            </w:tcBorders>
            <w:vAlign w:val="center"/>
          </w:tcPr>
          <w:p w14:paraId="5E92CDD5" w14:textId="77777777" w:rsidR="005A0073" w:rsidRPr="0020074F" w:rsidRDefault="005A0073">
            <w:pPr>
              <w:rPr>
                <w:sz w:val="12"/>
                <w:szCs w:val="12"/>
              </w:rPr>
            </w:pPr>
          </w:p>
          <w:tbl>
            <w:tblPr>
              <w:tblStyle w:val="TableGrid"/>
              <w:tblpPr w:leftFromText="180" w:rightFromText="180" w:vertAnchor="text" w:horzAnchor="margin" w:tblpY="74"/>
              <w:tblW w:w="9787" w:type="dxa"/>
              <w:tblLayout w:type="fixed"/>
              <w:tblLook w:val="04A0" w:firstRow="1" w:lastRow="0" w:firstColumn="1" w:lastColumn="0" w:noHBand="0" w:noVBand="1"/>
            </w:tblPr>
            <w:tblGrid>
              <w:gridCol w:w="7195"/>
              <w:gridCol w:w="1440"/>
              <w:gridCol w:w="1152"/>
            </w:tblGrid>
            <w:tr w:rsidR="00597286" w14:paraId="6B974D46" w14:textId="77777777" w:rsidTr="00791C2C">
              <w:tc>
                <w:tcPr>
                  <w:tcW w:w="7195" w:type="dxa"/>
                  <w:tcBorders>
                    <w:top w:val="nil"/>
                    <w:left w:val="nil"/>
                    <w:bottom w:val="single" w:sz="4" w:space="0" w:color="auto"/>
                    <w:right w:val="single" w:sz="4" w:space="0" w:color="auto"/>
                  </w:tcBorders>
                  <w:shd w:val="clear" w:color="auto" w:fill="FFFFFF" w:themeFill="background1"/>
                </w:tcPr>
                <w:p w14:paraId="406BE1E3" w14:textId="77777777" w:rsidR="00597286" w:rsidRDefault="00597286" w:rsidP="00597286">
                  <w:pPr>
                    <w:tabs>
                      <w:tab w:val="left" w:pos="432"/>
                      <w:tab w:val="left" w:pos="972"/>
                      <w:tab w:val="left" w:pos="1512"/>
                    </w:tabs>
                    <w:jc w:val="both"/>
                    <w:rPr>
                      <w:rFonts w:asciiTheme="minorHAnsi" w:hAnsiTheme="minorHAnsi" w:cstheme="minorHAnsi"/>
                      <w:sz w:val="20"/>
                      <w:szCs w:val="20"/>
                    </w:rPr>
                  </w:pPr>
                </w:p>
              </w:tc>
              <w:tc>
                <w:tcPr>
                  <w:tcW w:w="1440" w:type="dxa"/>
                  <w:tcBorders>
                    <w:left w:val="single" w:sz="4" w:space="0" w:color="auto"/>
                    <w:right w:val="single" w:sz="4" w:space="0" w:color="auto"/>
                  </w:tcBorders>
                  <w:shd w:val="clear" w:color="auto" w:fill="auto"/>
                </w:tcPr>
                <w:p w14:paraId="05C5A20D" w14:textId="77777777" w:rsidR="00597286" w:rsidRPr="00172BC2" w:rsidRDefault="00597286" w:rsidP="00597286">
                  <w:pPr>
                    <w:tabs>
                      <w:tab w:val="left" w:pos="432"/>
                      <w:tab w:val="left" w:pos="972"/>
                      <w:tab w:val="left" w:pos="1512"/>
                    </w:tabs>
                    <w:jc w:val="both"/>
                    <w:rPr>
                      <w:rFonts w:asciiTheme="minorHAnsi" w:hAnsiTheme="minorHAnsi" w:cstheme="minorHAnsi"/>
                      <w:b/>
                      <w:bCs/>
                      <w:sz w:val="20"/>
                      <w:szCs w:val="20"/>
                    </w:rPr>
                  </w:pPr>
                  <w:r w:rsidRPr="00172BC2">
                    <w:rPr>
                      <w:rFonts w:asciiTheme="minorHAnsi" w:hAnsiTheme="minorHAnsi" w:cstheme="minorHAnsi"/>
                      <w:b/>
                      <w:bCs/>
                      <w:sz w:val="20"/>
                      <w:szCs w:val="20"/>
                    </w:rPr>
                    <w:t>Agree</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9E6855F" w14:textId="77777777" w:rsidR="00597286" w:rsidRPr="00172BC2" w:rsidRDefault="00597286" w:rsidP="00597286">
                  <w:pPr>
                    <w:tabs>
                      <w:tab w:val="left" w:pos="432"/>
                      <w:tab w:val="left" w:pos="972"/>
                      <w:tab w:val="left" w:pos="1512"/>
                    </w:tabs>
                    <w:jc w:val="both"/>
                    <w:rPr>
                      <w:rFonts w:asciiTheme="minorHAnsi" w:hAnsiTheme="minorHAnsi" w:cstheme="minorHAnsi"/>
                      <w:b/>
                      <w:bCs/>
                      <w:sz w:val="20"/>
                      <w:szCs w:val="20"/>
                    </w:rPr>
                  </w:pPr>
                  <w:r w:rsidRPr="00172BC2">
                    <w:rPr>
                      <w:rFonts w:asciiTheme="minorHAnsi" w:hAnsiTheme="minorHAnsi" w:cstheme="minorHAnsi"/>
                      <w:b/>
                      <w:bCs/>
                      <w:sz w:val="20"/>
                      <w:szCs w:val="20"/>
                    </w:rPr>
                    <w:t>Disagree</w:t>
                  </w:r>
                </w:p>
              </w:tc>
            </w:tr>
            <w:tr w:rsidR="00B45368" w14:paraId="5DD9F222" w14:textId="77777777" w:rsidTr="00B45368">
              <w:tc>
                <w:tcPr>
                  <w:tcW w:w="7195" w:type="dxa"/>
                  <w:tcBorders>
                    <w:top w:val="single" w:sz="4" w:space="0" w:color="auto"/>
                  </w:tcBorders>
                  <w:shd w:val="clear" w:color="auto" w:fill="FFFFFF" w:themeFill="background1"/>
                </w:tcPr>
                <w:p w14:paraId="75FCCE7E" w14:textId="4450474E" w:rsidR="00B45368" w:rsidRDefault="00B45368" w:rsidP="00597286">
                  <w:pPr>
                    <w:tabs>
                      <w:tab w:val="left" w:pos="432"/>
                      <w:tab w:val="left" w:pos="972"/>
                      <w:tab w:val="left" w:pos="1512"/>
                    </w:tabs>
                    <w:jc w:val="both"/>
                    <w:rPr>
                      <w:rFonts w:asciiTheme="minorHAnsi" w:hAnsiTheme="minorHAnsi" w:cstheme="minorHAnsi"/>
                      <w:sz w:val="20"/>
                      <w:szCs w:val="20"/>
                    </w:rPr>
                  </w:pPr>
                  <w:r w:rsidRPr="00655F50">
                    <w:rPr>
                      <w:rFonts w:asciiTheme="minorHAnsi" w:hAnsiTheme="minorHAnsi" w:cstheme="minorHAnsi"/>
                      <w:sz w:val="20"/>
                      <w:szCs w:val="20"/>
                    </w:rPr>
                    <w:t>I have read and understand the ESSA definition of an eligible student for receiving services from the district with these grant funds</w:t>
                  </w:r>
                </w:p>
              </w:tc>
              <w:tc>
                <w:tcPr>
                  <w:tcW w:w="1440" w:type="dxa"/>
                  <w:tcBorders>
                    <w:right w:val="single" w:sz="4" w:space="0" w:color="auto"/>
                  </w:tcBorders>
                  <w:shd w:val="clear" w:color="auto" w:fill="FFFFFF" w:themeFill="background1"/>
                </w:tcPr>
                <w:p w14:paraId="7E8AAFBB" w14:textId="77777777" w:rsidR="00B45368" w:rsidRDefault="00B45368" w:rsidP="00597286">
                  <w:pPr>
                    <w:tabs>
                      <w:tab w:val="left" w:pos="432"/>
                      <w:tab w:val="left" w:pos="972"/>
                      <w:tab w:val="left" w:pos="1512"/>
                    </w:tabs>
                    <w:jc w:val="both"/>
                    <w:rPr>
                      <w:rFonts w:asciiTheme="minorHAnsi" w:hAnsiTheme="minorHAnsi" w:cstheme="minorHAnsi"/>
                      <w:sz w:val="20"/>
                      <w:szCs w:val="20"/>
                    </w:rPr>
                  </w:pP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tcPr>
                <w:p w14:paraId="298491CB" w14:textId="77777777" w:rsidR="00B45368" w:rsidRDefault="00B45368" w:rsidP="00597286">
                  <w:pPr>
                    <w:tabs>
                      <w:tab w:val="left" w:pos="432"/>
                      <w:tab w:val="left" w:pos="972"/>
                      <w:tab w:val="left" w:pos="1512"/>
                    </w:tabs>
                    <w:jc w:val="both"/>
                    <w:rPr>
                      <w:rFonts w:asciiTheme="minorHAnsi" w:hAnsiTheme="minorHAnsi" w:cstheme="minorHAnsi"/>
                      <w:sz w:val="20"/>
                      <w:szCs w:val="20"/>
                    </w:rPr>
                  </w:pPr>
                </w:p>
              </w:tc>
            </w:tr>
            <w:tr w:rsidR="00597286" w14:paraId="43ACF48C" w14:textId="77777777" w:rsidTr="005A0073">
              <w:tc>
                <w:tcPr>
                  <w:tcW w:w="7195" w:type="dxa"/>
                  <w:tcBorders>
                    <w:top w:val="single" w:sz="4" w:space="0" w:color="auto"/>
                  </w:tcBorders>
                  <w:shd w:val="clear" w:color="auto" w:fill="FFFFFF" w:themeFill="background1"/>
                </w:tcPr>
                <w:p w14:paraId="267C6660" w14:textId="5A867EE7" w:rsidR="00597286" w:rsidRDefault="00597286" w:rsidP="0020074F">
                  <w:pPr>
                    <w:tabs>
                      <w:tab w:val="left" w:pos="432"/>
                      <w:tab w:val="left" w:pos="972"/>
                      <w:tab w:val="left" w:pos="1512"/>
                    </w:tabs>
                    <w:spacing w:before="120"/>
                    <w:jc w:val="both"/>
                    <w:rPr>
                      <w:rFonts w:asciiTheme="minorHAnsi" w:hAnsiTheme="minorHAnsi" w:cstheme="minorHAnsi"/>
                      <w:sz w:val="20"/>
                      <w:szCs w:val="20"/>
                    </w:rPr>
                  </w:pPr>
                  <w:r>
                    <w:rPr>
                      <w:rFonts w:asciiTheme="minorHAnsi" w:hAnsiTheme="minorHAnsi" w:cstheme="minorHAnsi"/>
                      <w:sz w:val="20"/>
                      <w:szCs w:val="20"/>
                    </w:rPr>
                    <w:t>The Title III Immigrant Grant was discussed as indicated above</w:t>
                  </w:r>
                </w:p>
              </w:tc>
              <w:tc>
                <w:tcPr>
                  <w:tcW w:w="1440" w:type="dxa"/>
                  <w:tcBorders>
                    <w:right w:val="single" w:sz="4" w:space="0" w:color="auto"/>
                  </w:tcBorders>
                  <w:shd w:val="clear" w:color="auto" w:fill="FFFFFF" w:themeFill="background1"/>
                </w:tcPr>
                <w:p w14:paraId="7B3EA1C2" w14:textId="77777777" w:rsidR="00597286" w:rsidRDefault="00597286" w:rsidP="00597286">
                  <w:pPr>
                    <w:tabs>
                      <w:tab w:val="left" w:pos="432"/>
                      <w:tab w:val="left" w:pos="972"/>
                      <w:tab w:val="left" w:pos="1512"/>
                    </w:tabs>
                    <w:jc w:val="both"/>
                    <w:rPr>
                      <w:rFonts w:asciiTheme="minorHAnsi" w:hAnsiTheme="minorHAnsi" w:cstheme="minorHAnsi"/>
                      <w:sz w:val="20"/>
                      <w:szCs w:val="20"/>
                    </w:rPr>
                  </w:pPr>
                </w:p>
                <w:p w14:paraId="0D7032BE" w14:textId="6ACAA591" w:rsidR="0020074F" w:rsidRDefault="0020074F" w:rsidP="00597286">
                  <w:pPr>
                    <w:tabs>
                      <w:tab w:val="left" w:pos="432"/>
                      <w:tab w:val="left" w:pos="972"/>
                      <w:tab w:val="left" w:pos="1512"/>
                    </w:tabs>
                    <w:jc w:val="both"/>
                    <w:rPr>
                      <w:rFonts w:asciiTheme="minorHAnsi" w:hAnsiTheme="minorHAnsi" w:cstheme="minorHAnsi"/>
                      <w:sz w:val="20"/>
                      <w:szCs w:val="20"/>
                    </w:rPr>
                  </w:pP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tcPr>
                <w:p w14:paraId="2457498A" w14:textId="77777777" w:rsidR="00597286" w:rsidRDefault="00597286" w:rsidP="00597286">
                  <w:pPr>
                    <w:tabs>
                      <w:tab w:val="left" w:pos="432"/>
                      <w:tab w:val="left" w:pos="972"/>
                      <w:tab w:val="left" w:pos="1512"/>
                    </w:tabs>
                    <w:jc w:val="both"/>
                    <w:rPr>
                      <w:rFonts w:asciiTheme="minorHAnsi" w:hAnsiTheme="minorHAnsi" w:cstheme="minorHAnsi"/>
                      <w:sz w:val="20"/>
                      <w:szCs w:val="20"/>
                    </w:rPr>
                  </w:pPr>
                </w:p>
              </w:tc>
            </w:tr>
            <w:tr w:rsidR="00597286" w14:paraId="03A1D2B2" w14:textId="77777777" w:rsidTr="005A0073">
              <w:tc>
                <w:tcPr>
                  <w:tcW w:w="7195" w:type="dxa"/>
                  <w:shd w:val="clear" w:color="auto" w:fill="FFFFFF" w:themeFill="background1"/>
                </w:tcPr>
                <w:p w14:paraId="5D2E684A" w14:textId="79430620" w:rsidR="00597286" w:rsidRDefault="00597286" w:rsidP="0020074F">
                  <w:pPr>
                    <w:tabs>
                      <w:tab w:val="left" w:pos="432"/>
                      <w:tab w:val="left" w:pos="972"/>
                      <w:tab w:val="left" w:pos="1512"/>
                    </w:tabs>
                    <w:spacing w:before="120"/>
                    <w:jc w:val="both"/>
                    <w:rPr>
                      <w:rFonts w:asciiTheme="minorHAnsi" w:hAnsiTheme="minorHAnsi" w:cstheme="minorHAnsi"/>
                      <w:sz w:val="20"/>
                      <w:szCs w:val="20"/>
                    </w:rPr>
                  </w:pPr>
                  <w:r>
                    <w:rPr>
                      <w:rFonts w:asciiTheme="minorHAnsi" w:hAnsiTheme="minorHAnsi" w:cstheme="minorHAnsi"/>
                      <w:sz w:val="20"/>
                      <w:szCs w:val="20"/>
                    </w:rPr>
                    <w:t xml:space="preserve">The private school will participate in the Title III Immigrant </w:t>
                  </w:r>
                  <w:r w:rsidR="009B0AED">
                    <w:rPr>
                      <w:rFonts w:asciiTheme="minorHAnsi" w:hAnsiTheme="minorHAnsi" w:cstheme="minorHAnsi"/>
                      <w:sz w:val="20"/>
                      <w:szCs w:val="20"/>
                    </w:rPr>
                    <w:t>G</w:t>
                  </w:r>
                  <w:r>
                    <w:rPr>
                      <w:rFonts w:asciiTheme="minorHAnsi" w:hAnsiTheme="minorHAnsi" w:cstheme="minorHAnsi"/>
                      <w:sz w:val="20"/>
                      <w:szCs w:val="20"/>
                    </w:rPr>
                    <w:t>rant program</w:t>
                  </w:r>
                </w:p>
              </w:tc>
              <w:tc>
                <w:tcPr>
                  <w:tcW w:w="1440" w:type="dxa"/>
                  <w:tcBorders>
                    <w:right w:val="single" w:sz="4" w:space="0" w:color="auto"/>
                  </w:tcBorders>
                  <w:shd w:val="clear" w:color="auto" w:fill="FFFFFF" w:themeFill="background1"/>
                </w:tcPr>
                <w:p w14:paraId="59ABC65E" w14:textId="77777777" w:rsidR="00597286" w:rsidRDefault="00597286" w:rsidP="00597286">
                  <w:pPr>
                    <w:tabs>
                      <w:tab w:val="left" w:pos="432"/>
                      <w:tab w:val="left" w:pos="972"/>
                      <w:tab w:val="left" w:pos="1512"/>
                    </w:tabs>
                    <w:jc w:val="both"/>
                    <w:rPr>
                      <w:rFonts w:asciiTheme="minorHAnsi" w:hAnsiTheme="minorHAnsi" w:cstheme="minorHAnsi"/>
                      <w:sz w:val="20"/>
                      <w:szCs w:val="20"/>
                    </w:rPr>
                  </w:pPr>
                </w:p>
                <w:p w14:paraId="5863B905" w14:textId="2CD099DF" w:rsidR="0020074F" w:rsidRDefault="0020074F" w:rsidP="00597286">
                  <w:pPr>
                    <w:tabs>
                      <w:tab w:val="left" w:pos="432"/>
                      <w:tab w:val="left" w:pos="972"/>
                      <w:tab w:val="left" w:pos="1512"/>
                    </w:tabs>
                    <w:jc w:val="both"/>
                    <w:rPr>
                      <w:rFonts w:asciiTheme="minorHAnsi" w:hAnsiTheme="minorHAnsi" w:cstheme="minorHAnsi"/>
                      <w:sz w:val="20"/>
                      <w:szCs w:val="20"/>
                    </w:rPr>
                  </w:pP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tcPr>
                <w:p w14:paraId="04BDE25E" w14:textId="77777777" w:rsidR="00597286" w:rsidRDefault="00597286" w:rsidP="00597286">
                  <w:pPr>
                    <w:tabs>
                      <w:tab w:val="left" w:pos="432"/>
                      <w:tab w:val="left" w:pos="972"/>
                      <w:tab w:val="left" w:pos="1512"/>
                    </w:tabs>
                    <w:jc w:val="both"/>
                    <w:rPr>
                      <w:rFonts w:asciiTheme="minorHAnsi" w:hAnsiTheme="minorHAnsi" w:cstheme="minorHAnsi"/>
                      <w:sz w:val="20"/>
                      <w:szCs w:val="20"/>
                    </w:rPr>
                  </w:pPr>
                </w:p>
              </w:tc>
            </w:tr>
          </w:tbl>
          <w:p w14:paraId="17365EE0" w14:textId="5BD33E34" w:rsidR="009E0EE4" w:rsidRPr="00655F50" w:rsidRDefault="009E0EE4" w:rsidP="009E0EE4">
            <w:pPr>
              <w:pStyle w:val="BodyTextIndent"/>
              <w:ind w:left="0"/>
              <w:rPr>
                <w:rFonts w:asciiTheme="minorHAnsi" w:hAnsiTheme="minorHAnsi" w:cstheme="minorHAnsi"/>
                <w:i/>
                <w:sz w:val="20"/>
                <w:szCs w:val="20"/>
              </w:rPr>
            </w:pPr>
          </w:p>
        </w:tc>
      </w:tr>
      <w:tr w:rsidR="003F1C6D" w:rsidRPr="00655F50" w14:paraId="1C7CE951" w14:textId="77777777" w:rsidTr="00D266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Height w:val="144"/>
        </w:trPr>
        <w:tc>
          <w:tcPr>
            <w:tcW w:w="9936" w:type="dxa"/>
            <w:gridSpan w:val="5"/>
            <w:tcBorders>
              <w:bottom w:val="single" w:sz="4" w:space="0" w:color="auto"/>
            </w:tcBorders>
            <w:vAlign w:val="center"/>
          </w:tcPr>
          <w:p w14:paraId="09A9A839" w14:textId="77777777" w:rsidR="003F1C6D" w:rsidRPr="00DD37C1" w:rsidRDefault="003F1C6D" w:rsidP="001B48B2">
            <w:pPr>
              <w:pStyle w:val="BodyTextIndent"/>
              <w:ind w:left="0"/>
              <w:rPr>
                <w:rFonts w:asciiTheme="minorHAnsi" w:hAnsiTheme="minorHAnsi" w:cstheme="minorHAnsi"/>
                <w:i/>
                <w:sz w:val="10"/>
                <w:szCs w:val="10"/>
              </w:rPr>
            </w:pPr>
          </w:p>
          <w:p w14:paraId="4CA73C4B" w14:textId="0E20BAB6" w:rsidR="003F1C6D" w:rsidRDefault="003F1C6D" w:rsidP="001B48B2">
            <w:pPr>
              <w:pStyle w:val="BodyTextIndent"/>
              <w:ind w:left="0"/>
              <w:rPr>
                <w:rFonts w:asciiTheme="minorHAnsi" w:hAnsiTheme="minorHAnsi" w:cstheme="minorHAnsi"/>
                <w:i/>
                <w:sz w:val="20"/>
                <w:szCs w:val="20"/>
              </w:rPr>
            </w:pPr>
          </w:p>
          <w:p w14:paraId="18A798DC" w14:textId="77777777" w:rsidR="00FF311E" w:rsidRDefault="00FF311E" w:rsidP="001B48B2">
            <w:pPr>
              <w:pStyle w:val="BodyTextIndent"/>
              <w:ind w:left="0"/>
              <w:rPr>
                <w:rFonts w:asciiTheme="minorHAnsi" w:hAnsiTheme="minorHAnsi" w:cstheme="minorHAnsi"/>
                <w:i/>
                <w:sz w:val="20"/>
                <w:szCs w:val="20"/>
              </w:rPr>
            </w:pPr>
          </w:p>
          <w:p w14:paraId="559050E9" w14:textId="77777777" w:rsidR="003F1C6D" w:rsidRPr="00655F50" w:rsidRDefault="003F1C6D" w:rsidP="001B48B2">
            <w:pPr>
              <w:pStyle w:val="BodyTextIndent"/>
              <w:ind w:left="0"/>
              <w:jc w:val="center"/>
              <w:rPr>
                <w:rFonts w:asciiTheme="minorHAnsi" w:hAnsiTheme="minorHAnsi" w:cstheme="minorHAnsi"/>
                <w:i/>
                <w:sz w:val="20"/>
                <w:szCs w:val="20"/>
              </w:rPr>
            </w:pPr>
          </w:p>
        </w:tc>
      </w:tr>
      <w:tr w:rsidR="001B48B2" w:rsidRPr="00655F50" w14:paraId="171E1B8E" w14:textId="77777777" w:rsidTr="00046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Height w:val="144"/>
        </w:trPr>
        <w:tc>
          <w:tcPr>
            <w:tcW w:w="3253" w:type="dxa"/>
            <w:tcBorders>
              <w:bottom w:val="single" w:sz="4" w:space="0" w:color="auto"/>
            </w:tcBorders>
            <w:vAlign w:val="center"/>
          </w:tcPr>
          <w:p w14:paraId="4310DD3C" w14:textId="2CFD45FE" w:rsidR="001B48B2" w:rsidRPr="00655F50" w:rsidRDefault="001B48B2" w:rsidP="001B48B2">
            <w:pPr>
              <w:pStyle w:val="BodyTextIndent"/>
              <w:ind w:left="0"/>
              <w:rPr>
                <w:rFonts w:asciiTheme="minorHAnsi" w:hAnsiTheme="minorHAnsi" w:cstheme="minorHAnsi"/>
                <w:i/>
                <w:sz w:val="20"/>
                <w:szCs w:val="20"/>
              </w:rPr>
            </w:pPr>
            <w:bookmarkStart w:id="0" w:name="_Hlk125705265"/>
            <w:r w:rsidRPr="00655F50">
              <w:rPr>
                <w:rFonts w:asciiTheme="minorHAnsi" w:hAnsiTheme="minorHAnsi" w:cstheme="minorHAnsi"/>
                <w:i/>
                <w:sz w:val="20"/>
                <w:szCs w:val="20"/>
              </w:rPr>
              <w:t>P</w:t>
            </w:r>
            <w:r w:rsidR="00E34E7F">
              <w:rPr>
                <w:rFonts w:asciiTheme="minorHAnsi" w:hAnsiTheme="minorHAnsi" w:cstheme="minorHAnsi"/>
                <w:i/>
                <w:sz w:val="20"/>
                <w:szCs w:val="20"/>
              </w:rPr>
              <w:t>rivate</w:t>
            </w:r>
            <w:r w:rsidRPr="00655F50">
              <w:rPr>
                <w:rFonts w:asciiTheme="minorHAnsi" w:hAnsiTheme="minorHAnsi" w:cstheme="minorHAnsi"/>
                <w:i/>
                <w:sz w:val="20"/>
                <w:szCs w:val="20"/>
              </w:rPr>
              <w:t xml:space="preserve"> School Offici</w:t>
            </w:r>
            <w:bookmarkEnd w:id="0"/>
            <w:r w:rsidRPr="00655F50">
              <w:rPr>
                <w:rFonts w:asciiTheme="minorHAnsi" w:hAnsiTheme="minorHAnsi" w:cstheme="minorHAnsi"/>
                <w:i/>
                <w:sz w:val="20"/>
                <w:szCs w:val="20"/>
              </w:rPr>
              <w:t>al</w:t>
            </w:r>
          </w:p>
          <w:p w14:paraId="48CAC893" w14:textId="77777777" w:rsidR="001B48B2" w:rsidRDefault="001B48B2" w:rsidP="001B48B2">
            <w:pPr>
              <w:pStyle w:val="BodyTextIndent"/>
              <w:ind w:left="0"/>
              <w:rPr>
                <w:rFonts w:asciiTheme="minorHAnsi" w:hAnsiTheme="minorHAnsi" w:cstheme="minorHAnsi"/>
                <w:b/>
                <w:i/>
                <w:sz w:val="20"/>
                <w:szCs w:val="20"/>
              </w:rPr>
            </w:pPr>
            <w:r w:rsidRPr="00655F50">
              <w:rPr>
                <w:rFonts w:asciiTheme="minorHAnsi" w:hAnsiTheme="minorHAnsi" w:cstheme="minorHAnsi"/>
                <w:b/>
                <w:i/>
                <w:sz w:val="20"/>
                <w:szCs w:val="20"/>
              </w:rPr>
              <w:t>Name and Signature</w:t>
            </w:r>
          </w:p>
          <w:p w14:paraId="596941E0" w14:textId="77777777" w:rsidR="00E04994" w:rsidRDefault="00E04994" w:rsidP="001B48B2">
            <w:pPr>
              <w:pStyle w:val="BodyTextIndent"/>
              <w:ind w:left="0"/>
              <w:rPr>
                <w:rFonts w:asciiTheme="minorHAnsi" w:hAnsiTheme="minorHAnsi" w:cstheme="minorHAnsi"/>
                <w:sz w:val="20"/>
                <w:szCs w:val="20"/>
              </w:rPr>
            </w:pPr>
          </w:p>
          <w:p w14:paraId="47D3A7E0" w14:textId="77777777" w:rsidR="00E04994" w:rsidRPr="00D627BB" w:rsidRDefault="00E04994" w:rsidP="001B48B2">
            <w:pPr>
              <w:pStyle w:val="BodyTextIndent"/>
              <w:ind w:left="0"/>
              <w:rPr>
                <w:rFonts w:asciiTheme="minorHAnsi" w:hAnsiTheme="minorHAnsi" w:cstheme="minorHAnsi"/>
              </w:rPr>
            </w:pPr>
          </w:p>
          <w:p w14:paraId="5874BB81" w14:textId="3611115B" w:rsidR="00E04994" w:rsidRPr="00CD680F" w:rsidRDefault="00E04994" w:rsidP="001B48B2">
            <w:pPr>
              <w:pStyle w:val="BodyTextIndent"/>
              <w:ind w:left="0"/>
              <w:rPr>
                <w:rFonts w:asciiTheme="minorHAnsi" w:hAnsiTheme="minorHAnsi" w:cstheme="minorHAnsi"/>
              </w:rPr>
            </w:pPr>
          </w:p>
        </w:tc>
        <w:tc>
          <w:tcPr>
            <w:tcW w:w="3082" w:type="dxa"/>
            <w:tcBorders>
              <w:bottom w:val="single" w:sz="4" w:space="0" w:color="auto"/>
            </w:tcBorders>
            <w:vAlign w:val="center"/>
          </w:tcPr>
          <w:p w14:paraId="1D1F66BE" w14:textId="77777777" w:rsidR="003B740C" w:rsidRDefault="003B740C" w:rsidP="001B48B2">
            <w:pPr>
              <w:pStyle w:val="BodyTextIndent"/>
              <w:ind w:left="0"/>
              <w:rPr>
                <w:rFonts w:asciiTheme="minorHAnsi" w:hAnsiTheme="minorHAnsi" w:cstheme="minorHAnsi"/>
                <w:i/>
                <w:sz w:val="20"/>
                <w:szCs w:val="20"/>
              </w:rPr>
            </w:pPr>
          </w:p>
          <w:p w14:paraId="1EA0956A" w14:textId="77777777" w:rsidR="00E04994" w:rsidRDefault="00E04994" w:rsidP="001B48B2">
            <w:pPr>
              <w:pStyle w:val="BodyTextIndent"/>
              <w:ind w:left="0"/>
              <w:rPr>
                <w:rFonts w:asciiTheme="minorHAnsi" w:hAnsiTheme="minorHAnsi" w:cstheme="minorHAnsi"/>
                <w:i/>
                <w:sz w:val="20"/>
                <w:szCs w:val="20"/>
              </w:rPr>
            </w:pPr>
          </w:p>
          <w:p w14:paraId="114A2533" w14:textId="058B46A1" w:rsidR="00E04994" w:rsidRPr="00655F50" w:rsidRDefault="00E04994" w:rsidP="001B48B2">
            <w:pPr>
              <w:pStyle w:val="BodyTextIndent"/>
              <w:ind w:left="0"/>
              <w:rPr>
                <w:rFonts w:asciiTheme="minorHAnsi" w:hAnsiTheme="minorHAnsi" w:cstheme="minorHAnsi"/>
                <w:sz w:val="20"/>
                <w:szCs w:val="20"/>
              </w:rPr>
            </w:pPr>
          </w:p>
        </w:tc>
        <w:tc>
          <w:tcPr>
            <w:tcW w:w="1493" w:type="dxa"/>
            <w:tcBorders>
              <w:bottom w:val="single" w:sz="4" w:space="0" w:color="auto"/>
            </w:tcBorders>
            <w:vAlign w:val="center"/>
          </w:tcPr>
          <w:p w14:paraId="61A16497" w14:textId="77777777" w:rsidR="005A0073" w:rsidRDefault="005A0073" w:rsidP="005A0073">
            <w:pPr>
              <w:pStyle w:val="BodyTextIndent"/>
              <w:ind w:left="0"/>
              <w:rPr>
                <w:rFonts w:asciiTheme="minorHAnsi" w:hAnsiTheme="minorHAnsi" w:cstheme="minorHAnsi"/>
                <w:i/>
                <w:sz w:val="20"/>
                <w:szCs w:val="20"/>
              </w:rPr>
            </w:pPr>
            <w:r w:rsidRPr="00655F50">
              <w:rPr>
                <w:rFonts w:asciiTheme="minorHAnsi" w:hAnsiTheme="minorHAnsi" w:cstheme="minorHAnsi"/>
                <w:i/>
                <w:sz w:val="20"/>
                <w:szCs w:val="20"/>
              </w:rPr>
              <w:t>District</w:t>
            </w:r>
          </w:p>
          <w:p w14:paraId="408B78E1" w14:textId="77777777" w:rsidR="003B740C" w:rsidRDefault="003B740C" w:rsidP="001B48B2">
            <w:pPr>
              <w:pStyle w:val="BodyTextIndent"/>
              <w:ind w:left="0"/>
              <w:rPr>
                <w:rFonts w:asciiTheme="minorHAnsi" w:hAnsiTheme="minorHAnsi" w:cstheme="minorHAnsi"/>
                <w:i/>
                <w:sz w:val="20"/>
                <w:szCs w:val="20"/>
              </w:rPr>
            </w:pPr>
          </w:p>
          <w:p w14:paraId="3AD73B9D" w14:textId="77777777" w:rsidR="00E04994" w:rsidRDefault="00E04994" w:rsidP="001B48B2">
            <w:pPr>
              <w:pStyle w:val="BodyTextIndent"/>
              <w:ind w:left="0"/>
              <w:rPr>
                <w:rFonts w:asciiTheme="minorHAnsi" w:hAnsiTheme="minorHAnsi" w:cstheme="minorHAnsi"/>
                <w:i/>
                <w:sz w:val="20"/>
                <w:szCs w:val="20"/>
              </w:rPr>
            </w:pPr>
          </w:p>
          <w:p w14:paraId="6481C721" w14:textId="576DA112" w:rsidR="00E04994" w:rsidRPr="00655F50" w:rsidRDefault="00E04994" w:rsidP="001B48B2">
            <w:pPr>
              <w:pStyle w:val="BodyTextIndent"/>
              <w:ind w:left="0"/>
              <w:rPr>
                <w:rFonts w:asciiTheme="minorHAnsi" w:hAnsiTheme="minorHAnsi" w:cstheme="minorHAnsi"/>
                <w:sz w:val="20"/>
                <w:szCs w:val="20"/>
              </w:rPr>
            </w:pPr>
          </w:p>
        </w:tc>
        <w:tc>
          <w:tcPr>
            <w:tcW w:w="1049" w:type="dxa"/>
            <w:tcBorders>
              <w:bottom w:val="single" w:sz="4" w:space="0" w:color="auto"/>
            </w:tcBorders>
            <w:vAlign w:val="center"/>
          </w:tcPr>
          <w:p w14:paraId="61C12044" w14:textId="75E37898" w:rsidR="00E04994" w:rsidRPr="00655F50" w:rsidRDefault="00E04994" w:rsidP="001B48B2">
            <w:pPr>
              <w:pStyle w:val="BodyTextIndent"/>
              <w:ind w:left="0"/>
              <w:jc w:val="center"/>
              <w:rPr>
                <w:rFonts w:asciiTheme="minorHAnsi" w:hAnsiTheme="minorHAnsi" w:cstheme="minorHAnsi"/>
                <w:sz w:val="20"/>
                <w:szCs w:val="20"/>
              </w:rPr>
            </w:pPr>
          </w:p>
        </w:tc>
        <w:tc>
          <w:tcPr>
            <w:tcW w:w="1059" w:type="dxa"/>
            <w:tcBorders>
              <w:bottom w:val="single" w:sz="4" w:space="0" w:color="auto"/>
            </w:tcBorders>
            <w:vAlign w:val="center"/>
          </w:tcPr>
          <w:p w14:paraId="3E7E1833" w14:textId="4CFD7BAE" w:rsidR="005A0073" w:rsidRDefault="005A0073" w:rsidP="005A0073">
            <w:pPr>
              <w:pStyle w:val="BodyTextIndent"/>
              <w:ind w:left="0"/>
              <w:rPr>
                <w:rFonts w:asciiTheme="minorHAnsi" w:hAnsiTheme="minorHAnsi" w:cstheme="minorHAnsi"/>
                <w:i/>
                <w:sz w:val="20"/>
                <w:szCs w:val="20"/>
              </w:rPr>
            </w:pPr>
            <w:r w:rsidRPr="00655F50">
              <w:rPr>
                <w:rFonts w:asciiTheme="minorHAnsi" w:hAnsiTheme="minorHAnsi" w:cstheme="minorHAnsi"/>
                <w:i/>
                <w:sz w:val="20"/>
                <w:szCs w:val="20"/>
              </w:rPr>
              <w:t>Date</w:t>
            </w:r>
          </w:p>
          <w:p w14:paraId="337EA737" w14:textId="1CE1BD21" w:rsidR="005A0073" w:rsidRDefault="005A0073" w:rsidP="005A0073">
            <w:pPr>
              <w:pStyle w:val="BodyTextIndent"/>
              <w:ind w:left="0"/>
              <w:rPr>
                <w:rFonts w:asciiTheme="minorHAnsi" w:hAnsiTheme="minorHAnsi" w:cstheme="minorHAnsi"/>
                <w:i/>
                <w:sz w:val="20"/>
                <w:szCs w:val="20"/>
              </w:rPr>
            </w:pPr>
          </w:p>
          <w:p w14:paraId="1B214DCB" w14:textId="77777777" w:rsidR="005A0073" w:rsidRDefault="005A0073" w:rsidP="005A0073">
            <w:pPr>
              <w:pStyle w:val="BodyTextIndent"/>
              <w:ind w:left="0"/>
              <w:rPr>
                <w:rFonts w:asciiTheme="minorHAnsi" w:hAnsiTheme="minorHAnsi" w:cstheme="minorHAnsi"/>
                <w:i/>
                <w:sz w:val="20"/>
                <w:szCs w:val="20"/>
              </w:rPr>
            </w:pPr>
          </w:p>
          <w:p w14:paraId="48FFC464" w14:textId="4A007036" w:rsidR="00E04994" w:rsidRPr="00655F50" w:rsidRDefault="00E04994" w:rsidP="001B48B2">
            <w:pPr>
              <w:pStyle w:val="BodyTextIndent"/>
              <w:ind w:left="0"/>
              <w:jc w:val="center"/>
              <w:rPr>
                <w:rFonts w:asciiTheme="minorHAnsi" w:hAnsiTheme="minorHAnsi" w:cstheme="minorHAnsi"/>
                <w:sz w:val="20"/>
                <w:szCs w:val="20"/>
              </w:rPr>
            </w:pPr>
          </w:p>
        </w:tc>
      </w:tr>
      <w:tr w:rsidR="001B48B2" w:rsidRPr="00655F50" w14:paraId="09E2B556" w14:textId="77777777" w:rsidTr="00046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Height w:val="576"/>
        </w:trPr>
        <w:tc>
          <w:tcPr>
            <w:tcW w:w="3253" w:type="dxa"/>
            <w:tcBorders>
              <w:top w:val="single" w:sz="4" w:space="0" w:color="auto"/>
            </w:tcBorders>
            <w:vAlign w:val="center"/>
          </w:tcPr>
          <w:p w14:paraId="7913C749" w14:textId="77777777" w:rsidR="001B48B2" w:rsidRPr="00655F50" w:rsidRDefault="001B48B2" w:rsidP="001B48B2">
            <w:pPr>
              <w:pStyle w:val="BodyTextIndent"/>
              <w:ind w:left="0"/>
              <w:rPr>
                <w:rFonts w:asciiTheme="minorHAnsi" w:hAnsiTheme="minorHAnsi" w:cstheme="minorHAnsi"/>
                <w:i/>
                <w:sz w:val="20"/>
                <w:szCs w:val="20"/>
              </w:rPr>
            </w:pPr>
            <w:r w:rsidRPr="00655F50">
              <w:rPr>
                <w:rFonts w:asciiTheme="minorHAnsi" w:hAnsiTheme="minorHAnsi" w:cstheme="minorHAnsi"/>
                <w:i/>
                <w:sz w:val="20"/>
                <w:szCs w:val="20"/>
              </w:rPr>
              <w:t>Public School Official</w:t>
            </w:r>
          </w:p>
          <w:p w14:paraId="06D13E46" w14:textId="77777777" w:rsidR="001B48B2" w:rsidRPr="00655F50" w:rsidRDefault="001B48B2" w:rsidP="001B48B2">
            <w:pPr>
              <w:pStyle w:val="BodyTextIndent"/>
              <w:ind w:left="0"/>
              <w:rPr>
                <w:rFonts w:asciiTheme="minorHAnsi" w:hAnsiTheme="minorHAnsi" w:cstheme="minorHAnsi"/>
                <w:b/>
                <w:i/>
                <w:sz w:val="20"/>
                <w:szCs w:val="20"/>
              </w:rPr>
            </w:pPr>
            <w:r w:rsidRPr="00655F50">
              <w:rPr>
                <w:rFonts w:asciiTheme="minorHAnsi" w:hAnsiTheme="minorHAnsi" w:cstheme="minorHAnsi"/>
                <w:b/>
                <w:i/>
                <w:sz w:val="20"/>
                <w:szCs w:val="20"/>
              </w:rPr>
              <w:t>Name and Signature</w:t>
            </w:r>
          </w:p>
        </w:tc>
        <w:tc>
          <w:tcPr>
            <w:tcW w:w="3082" w:type="dxa"/>
            <w:tcBorders>
              <w:top w:val="single" w:sz="4" w:space="0" w:color="auto"/>
            </w:tcBorders>
            <w:vAlign w:val="center"/>
          </w:tcPr>
          <w:p w14:paraId="244EB58F" w14:textId="547E3836" w:rsidR="001B48B2" w:rsidRPr="00655F50" w:rsidRDefault="001B48B2" w:rsidP="001B48B2">
            <w:pPr>
              <w:pStyle w:val="BodyTextIndent"/>
              <w:ind w:left="0"/>
              <w:rPr>
                <w:rFonts w:asciiTheme="minorHAnsi" w:hAnsiTheme="minorHAnsi" w:cstheme="minorHAnsi"/>
                <w:i/>
                <w:sz w:val="20"/>
                <w:szCs w:val="20"/>
              </w:rPr>
            </w:pPr>
          </w:p>
        </w:tc>
        <w:tc>
          <w:tcPr>
            <w:tcW w:w="1493" w:type="dxa"/>
            <w:tcBorders>
              <w:top w:val="single" w:sz="4" w:space="0" w:color="auto"/>
            </w:tcBorders>
            <w:vAlign w:val="center"/>
          </w:tcPr>
          <w:p w14:paraId="7A97F647" w14:textId="4B1C4EE9" w:rsidR="001B48B2" w:rsidRPr="00655F50" w:rsidRDefault="005A0073" w:rsidP="001B48B2">
            <w:pPr>
              <w:pStyle w:val="BodyTextIndent"/>
              <w:ind w:left="0"/>
              <w:rPr>
                <w:rFonts w:asciiTheme="minorHAnsi" w:hAnsiTheme="minorHAnsi" w:cstheme="minorHAnsi"/>
                <w:i/>
                <w:sz w:val="20"/>
                <w:szCs w:val="20"/>
              </w:rPr>
            </w:pPr>
            <w:r w:rsidRPr="00655F50">
              <w:rPr>
                <w:rFonts w:asciiTheme="minorHAnsi" w:hAnsiTheme="minorHAnsi" w:cstheme="minorHAnsi"/>
                <w:i/>
                <w:sz w:val="20"/>
                <w:szCs w:val="20"/>
              </w:rPr>
              <w:t>District</w:t>
            </w:r>
          </w:p>
        </w:tc>
        <w:tc>
          <w:tcPr>
            <w:tcW w:w="1049" w:type="dxa"/>
            <w:tcBorders>
              <w:top w:val="single" w:sz="4" w:space="0" w:color="auto"/>
            </w:tcBorders>
            <w:vAlign w:val="center"/>
          </w:tcPr>
          <w:p w14:paraId="32CFFF00" w14:textId="3E341A5F" w:rsidR="001B48B2" w:rsidRPr="00655F50" w:rsidRDefault="001B48B2" w:rsidP="001B48B2">
            <w:pPr>
              <w:pStyle w:val="BodyTextIndent"/>
              <w:ind w:left="0"/>
              <w:jc w:val="center"/>
              <w:rPr>
                <w:rFonts w:asciiTheme="minorHAnsi" w:hAnsiTheme="minorHAnsi" w:cstheme="minorHAnsi"/>
                <w:i/>
                <w:sz w:val="20"/>
                <w:szCs w:val="20"/>
              </w:rPr>
            </w:pPr>
          </w:p>
        </w:tc>
        <w:tc>
          <w:tcPr>
            <w:tcW w:w="1059" w:type="dxa"/>
            <w:tcBorders>
              <w:top w:val="single" w:sz="4" w:space="0" w:color="auto"/>
            </w:tcBorders>
            <w:vAlign w:val="center"/>
          </w:tcPr>
          <w:p w14:paraId="70766A8E" w14:textId="32E5FBE2" w:rsidR="001B48B2" w:rsidRPr="00655F50" w:rsidRDefault="005A0073" w:rsidP="005A0073">
            <w:pPr>
              <w:pStyle w:val="BodyTextIndent"/>
              <w:ind w:left="0"/>
              <w:rPr>
                <w:rFonts w:asciiTheme="minorHAnsi" w:hAnsiTheme="minorHAnsi" w:cstheme="minorHAnsi"/>
                <w:i/>
                <w:sz w:val="20"/>
                <w:szCs w:val="20"/>
              </w:rPr>
            </w:pPr>
            <w:r w:rsidRPr="00655F50">
              <w:rPr>
                <w:rFonts w:asciiTheme="minorHAnsi" w:hAnsiTheme="minorHAnsi" w:cstheme="minorHAnsi"/>
                <w:i/>
                <w:sz w:val="20"/>
                <w:szCs w:val="20"/>
              </w:rPr>
              <w:t>Date</w:t>
            </w:r>
          </w:p>
        </w:tc>
      </w:tr>
    </w:tbl>
    <w:p w14:paraId="7E1BCD17" w14:textId="44AED916" w:rsidR="00E56485" w:rsidRPr="00655F50" w:rsidRDefault="00E56485" w:rsidP="00655F50">
      <w:pPr>
        <w:pStyle w:val="BodyTextIndent"/>
        <w:spacing w:before="240" w:after="240"/>
        <w:ind w:left="0"/>
        <w:rPr>
          <w:rFonts w:asciiTheme="minorHAnsi" w:hAnsiTheme="minorHAnsi" w:cstheme="minorHAnsi"/>
          <w:sz w:val="20"/>
          <w:szCs w:val="20"/>
        </w:rPr>
      </w:pPr>
      <w:r w:rsidRPr="00655F50">
        <w:rPr>
          <w:rFonts w:asciiTheme="minorHAnsi" w:hAnsiTheme="minorHAnsi" w:cstheme="minorHAnsi"/>
          <w:sz w:val="20"/>
          <w:szCs w:val="20"/>
        </w:rPr>
        <w:t>The public school official and participating private school official should each maintain a copy of this form for their records</w:t>
      </w:r>
      <w:r w:rsidR="00AC659C">
        <w:rPr>
          <w:rFonts w:asciiTheme="minorHAnsi" w:hAnsiTheme="minorHAnsi" w:cstheme="minorHAnsi"/>
          <w:sz w:val="20"/>
          <w:szCs w:val="20"/>
        </w:rPr>
        <w:t xml:space="preserve">. </w:t>
      </w:r>
    </w:p>
    <w:p w14:paraId="1E704D39" w14:textId="16D4A447" w:rsidR="00185FEC" w:rsidRDefault="00E56485" w:rsidP="00CA71DB">
      <w:pPr>
        <w:pStyle w:val="BodyTextIndent"/>
        <w:spacing w:before="200"/>
        <w:ind w:left="0"/>
        <w:rPr>
          <w:rFonts w:asciiTheme="minorHAnsi" w:hAnsiTheme="minorHAnsi" w:cstheme="minorHAnsi"/>
          <w:sz w:val="20"/>
          <w:szCs w:val="20"/>
        </w:rPr>
      </w:pPr>
      <w:r w:rsidRPr="00655F50">
        <w:rPr>
          <w:rFonts w:asciiTheme="minorHAnsi" w:hAnsiTheme="minorHAnsi" w:cstheme="minorHAnsi"/>
          <w:sz w:val="20"/>
          <w:szCs w:val="20"/>
        </w:rPr>
        <w:t xml:space="preserve">If either party has signaled disagreement during consultation, please contact Massachusetts’ ESSA private school ombudsperson soon after the consultation meeting, at </w:t>
      </w:r>
      <w:hyperlink r:id="rId13" w:history="1">
        <w:r w:rsidRPr="00655F50">
          <w:rPr>
            <w:rStyle w:val="Hyperlink"/>
            <w:rFonts w:asciiTheme="minorHAnsi" w:eastAsia="Calibri" w:hAnsiTheme="minorHAnsi" w:cstheme="minorHAnsi"/>
            <w:sz w:val="20"/>
            <w:szCs w:val="20"/>
          </w:rPr>
          <w:t>ESEAequitableservices@doe.mass.edu</w:t>
        </w:r>
      </w:hyperlink>
      <w:r w:rsidR="00C26B9A" w:rsidRPr="00655F50">
        <w:rPr>
          <w:rFonts w:asciiTheme="minorHAnsi" w:hAnsiTheme="minorHAnsi" w:cstheme="minorHAnsi"/>
          <w:sz w:val="20"/>
          <w:szCs w:val="20"/>
        </w:rPr>
        <w:t>.</w:t>
      </w:r>
      <w:r w:rsidR="00CA71DB">
        <w:rPr>
          <w:rFonts w:asciiTheme="minorHAnsi" w:hAnsiTheme="minorHAnsi" w:cstheme="minorHAnsi"/>
          <w:sz w:val="20"/>
          <w:szCs w:val="20"/>
        </w:rPr>
        <w:t xml:space="preserve"> </w:t>
      </w:r>
      <w:r w:rsidR="00185FEC" w:rsidRPr="00655F50">
        <w:rPr>
          <w:rFonts w:asciiTheme="minorHAnsi" w:hAnsiTheme="minorHAnsi" w:cstheme="minorHAnsi"/>
          <w:sz w:val="20"/>
          <w:szCs w:val="20"/>
        </w:rPr>
        <w:t xml:space="preserve">Use the space </w:t>
      </w:r>
      <w:r w:rsidR="00123A58">
        <w:rPr>
          <w:rFonts w:asciiTheme="minorHAnsi" w:hAnsiTheme="minorHAnsi" w:cstheme="minorHAnsi"/>
          <w:sz w:val="20"/>
          <w:szCs w:val="20"/>
        </w:rPr>
        <w:t>on the next page</w:t>
      </w:r>
      <w:r w:rsidR="00185FEC" w:rsidRPr="00655F50">
        <w:rPr>
          <w:rFonts w:asciiTheme="minorHAnsi" w:hAnsiTheme="minorHAnsi" w:cstheme="minorHAnsi"/>
          <w:sz w:val="20"/>
          <w:szCs w:val="20"/>
        </w:rPr>
        <w:t xml:space="preserve"> or attach an additional sheet(s) to include</w:t>
      </w:r>
      <w:r w:rsidR="00B90C5F">
        <w:rPr>
          <w:rFonts w:asciiTheme="minorHAnsi" w:hAnsiTheme="minorHAnsi" w:cstheme="minorHAnsi"/>
          <w:sz w:val="20"/>
          <w:szCs w:val="20"/>
        </w:rPr>
        <w:t xml:space="preserve"> meeting</w:t>
      </w:r>
      <w:r w:rsidR="00185FEC" w:rsidRPr="00655F50">
        <w:rPr>
          <w:rFonts w:asciiTheme="minorHAnsi" w:hAnsiTheme="minorHAnsi" w:cstheme="minorHAnsi"/>
          <w:sz w:val="20"/>
          <w:szCs w:val="20"/>
        </w:rPr>
        <w:t xml:space="preserve"> notes on any or all of the</w:t>
      </w:r>
      <w:r w:rsidR="00B90C5F">
        <w:rPr>
          <w:rFonts w:asciiTheme="minorHAnsi" w:hAnsiTheme="minorHAnsi" w:cstheme="minorHAnsi"/>
          <w:sz w:val="20"/>
          <w:szCs w:val="20"/>
        </w:rPr>
        <w:t xml:space="preserve"> listed</w:t>
      </w:r>
      <w:r w:rsidR="00185FEC" w:rsidRPr="00655F50">
        <w:rPr>
          <w:rFonts w:asciiTheme="minorHAnsi" w:hAnsiTheme="minorHAnsi" w:cstheme="minorHAnsi"/>
          <w:sz w:val="20"/>
          <w:szCs w:val="20"/>
        </w:rPr>
        <w:t xml:space="preserve"> topics.</w:t>
      </w:r>
    </w:p>
    <w:tbl>
      <w:tblPr>
        <w:tblStyle w:val="TableGrid"/>
        <w:tblW w:w="0" w:type="auto"/>
        <w:tblLook w:val="04A0" w:firstRow="1" w:lastRow="0" w:firstColumn="1" w:lastColumn="0" w:noHBand="0" w:noVBand="1"/>
        <w:tblDescription w:val="describe areas addressed in consultation includes desicions made and timelines agreed to"/>
      </w:tblPr>
      <w:tblGrid>
        <w:gridCol w:w="9926"/>
      </w:tblGrid>
      <w:tr w:rsidR="00185FEC" w:rsidRPr="00762C06" w14:paraId="49DA8369" w14:textId="77777777" w:rsidTr="00B048F7">
        <w:trPr>
          <w:tblHeader/>
        </w:trPr>
        <w:tc>
          <w:tcPr>
            <w:tcW w:w="9926" w:type="dxa"/>
          </w:tcPr>
          <w:p w14:paraId="554F4711" w14:textId="6B92BB23" w:rsidR="00185FEC" w:rsidRPr="00803049" w:rsidRDefault="00185FEC" w:rsidP="00B048F7">
            <w:pPr>
              <w:rPr>
                <w:rFonts w:asciiTheme="minorHAnsi" w:hAnsiTheme="minorHAnsi" w:cstheme="minorHAnsi"/>
                <w:b/>
                <w:bCs/>
                <w:sz w:val="20"/>
                <w:szCs w:val="20"/>
              </w:rPr>
            </w:pPr>
            <w:r w:rsidRPr="00803049">
              <w:rPr>
                <w:rFonts w:asciiTheme="minorHAnsi" w:hAnsiTheme="minorHAnsi" w:cstheme="minorHAnsi"/>
                <w:b/>
                <w:bCs/>
                <w:sz w:val="20"/>
                <w:szCs w:val="20"/>
              </w:rPr>
              <w:lastRenderedPageBreak/>
              <w:t>Issues Addressed</w:t>
            </w:r>
            <w:r w:rsidR="00AA0146">
              <w:rPr>
                <w:rFonts w:asciiTheme="minorHAnsi" w:hAnsiTheme="minorHAnsi" w:cstheme="minorHAnsi"/>
                <w:b/>
                <w:bCs/>
                <w:sz w:val="20"/>
                <w:szCs w:val="20"/>
              </w:rPr>
              <w:t xml:space="preserve"> in Meeting</w:t>
            </w:r>
            <w:r w:rsidRPr="00803049">
              <w:rPr>
                <w:rFonts w:asciiTheme="minorHAnsi" w:hAnsiTheme="minorHAnsi" w:cstheme="minorHAnsi"/>
                <w:b/>
                <w:bCs/>
                <w:sz w:val="20"/>
                <w:szCs w:val="20"/>
              </w:rPr>
              <w:t>:</w:t>
            </w:r>
          </w:p>
          <w:p w14:paraId="5D663C54" w14:textId="77777777" w:rsidR="00185FEC" w:rsidRPr="00803049" w:rsidRDefault="00185FEC" w:rsidP="00B048F7">
            <w:pPr>
              <w:rPr>
                <w:rFonts w:asciiTheme="minorHAnsi" w:hAnsiTheme="minorHAnsi" w:cstheme="minorHAnsi"/>
                <w:sz w:val="20"/>
                <w:szCs w:val="20"/>
              </w:rPr>
            </w:pPr>
          </w:p>
          <w:p w14:paraId="36254499" w14:textId="77777777" w:rsidR="00185FEC" w:rsidRPr="00803049" w:rsidRDefault="00185FEC" w:rsidP="00B048F7">
            <w:pPr>
              <w:rPr>
                <w:rFonts w:asciiTheme="minorHAnsi" w:hAnsiTheme="minorHAnsi" w:cstheme="minorHAnsi"/>
                <w:sz w:val="20"/>
                <w:szCs w:val="20"/>
              </w:rPr>
            </w:pPr>
          </w:p>
          <w:p w14:paraId="4EC57281" w14:textId="77777777" w:rsidR="00185FEC" w:rsidRPr="00803049" w:rsidRDefault="00185FEC" w:rsidP="00B048F7">
            <w:pPr>
              <w:rPr>
                <w:rFonts w:asciiTheme="minorHAnsi" w:hAnsiTheme="minorHAnsi" w:cstheme="minorHAnsi"/>
                <w:sz w:val="20"/>
                <w:szCs w:val="20"/>
              </w:rPr>
            </w:pPr>
          </w:p>
          <w:p w14:paraId="07C69F4D" w14:textId="77777777" w:rsidR="00185FEC" w:rsidRPr="00803049" w:rsidRDefault="00185FEC" w:rsidP="00B048F7">
            <w:pPr>
              <w:rPr>
                <w:rFonts w:asciiTheme="minorHAnsi" w:hAnsiTheme="minorHAnsi" w:cstheme="minorHAnsi"/>
                <w:sz w:val="20"/>
                <w:szCs w:val="20"/>
              </w:rPr>
            </w:pPr>
          </w:p>
          <w:p w14:paraId="69D9F7AE" w14:textId="77777777" w:rsidR="00185FEC" w:rsidRDefault="00185FEC" w:rsidP="00B048F7">
            <w:pPr>
              <w:rPr>
                <w:rFonts w:asciiTheme="minorHAnsi" w:hAnsiTheme="minorHAnsi" w:cstheme="minorHAnsi"/>
                <w:sz w:val="20"/>
                <w:szCs w:val="20"/>
              </w:rPr>
            </w:pPr>
          </w:p>
          <w:p w14:paraId="1B8DEE61" w14:textId="77777777" w:rsidR="008D475C" w:rsidRDefault="008D475C" w:rsidP="00B048F7">
            <w:pPr>
              <w:rPr>
                <w:rFonts w:asciiTheme="minorHAnsi" w:hAnsiTheme="minorHAnsi" w:cstheme="minorHAnsi"/>
                <w:sz w:val="20"/>
                <w:szCs w:val="20"/>
              </w:rPr>
            </w:pPr>
          </w:p>
          <w:p w14:paraId="3FD64318" w14:textId="77777777" w:rsidR="008D475C" w:rsidRPr="00803049" w:rsidRDefault="008D475C" w:rsidP="00B048F7">
            <w:pPr>
              <w:rPr>
                <w:rFonts w:asciiTheme="minorHAnsi" w:hAnsiTheme="minorHAnsi" w:cstheme="minorHAnsi"/>
                <w:sz w:val="20"/>
                <w:szCs w:val="20"/>
              </w:rPr>
            </w:pPr>
          </w:p>
          <w:p w14:paraId="69FFBC94" w14:textId="77777777" w:rsidR="00185FEC" w:rsidRPr="00803049" w:rsidRDefault="00185FEC" w:rsidP="00B048F7">
            <w:pPr>
              <w:rPr>
                <w:rFonts w:asciiTheme="minorHAnsi" w:hAnsiTheme="minorHAnsi" w:cstheme="minorHAnsi"/>
                <w:sz w:val="20"/>
                <w:szCs w:val="20"/>
              </w:rPr>
            </w:pPr>
          </w:p>
          <w:p w14:paraId="12F268F6" w14:textId="77777777" w:rsidR="00185FEC" w:rsidRPr="00803049" w:rsidRDefault="00185FEC" w:rsidP="00B048F7">
            <w:pPr>
              <w:rPr>
                <w:rFonts w:asciiTheme="minorHAnsi" w:hAnsiTheme="minorHAnsi" w:cstheme="minorHAnsi"/>
                <w:sz w:val="20"/>
                <w:szCs w:val="20"/>
              </w:rPr>
            </w:pPr>
          </w:p>
          <w:p w14:paraId="78B16E1F" w14:textId="77777777" w:rsidR="00185FEC" w:rsidRPr="00803049" w:rsidRDefault="00185FEC" w:rsidP="00B048F7">
            <w:pPr>
              <w:rPr>
                <w:rFonts w:asciiTheme="minorHAnsi" w:hAnsiTheme="minorHAnsi" w:cstheme="minorHAnsi"/>
                <w:sz w:val="20"/>
                <w:szCs w:val="20"/>
              </w:rPr>
            </w:pPr>
          </w:p>
        </w:tc>
      </w:tr>
      <w:tr w:rsidR="00185FEC" w:rsidRPr="00762C06" w14:paraId="1F0A981C" w14:textId="77777777" w:rsidTr="00B048F7">
        <w:trPr>
          <w:tblHeader/>
        </w:trPr>
        <w:tc>
          <w:tcPr>
            <w:tcW w:w="9926" w:type="dxa"/>
          </w:tcPr>
          <w:p w14:paraId="5EF03F90" w14:textId="77777777" w:rsidR="00185FEC" w:rsidRPr="00803049" w:rsidRDefault="00185FEC" w:rsidP="00B048F7">
            <w:pPr>
              <w:rPr>
                <w:rFonts w:asciiTheme="minorHAnsi" w:hAnsiTheme="minorHAnsi" w:cstheme="minorHAnsi"/>
                <w:b/>
                <w:bCs/>
                <w:sz w:val="20"/>
                <w:szCs w:val="20"/>
              </w:rPr>
            </w:pPr>
            <w:r w:rsidRPr="00803049">
              <w:rPr>
                <w:rFonts w:asciiTheme="minorHAnsi" w:hAnsiTheme="minorHAnsi" w:cstheme="minorHAnsi"/>
                <w:b/>
                <w:bCs/>
                <w:sz w:val="20"/>
                <w:szCs w:val="20"/>
              </w:rPr>
              <w:t>Decisions Made (brief description of equitable participation/services):</w:t>
            </w:r>
          </w:p>
          <w:p w14:paraId="41C37125" w14:textId="77777777" w:rsidR="00185FEC" w:rsidRPr="00803049" w:rsidRDefault="00185FEC" w:rsidP="00B048F7">
            <w:pPr>
              <w:rPr>
                <w:rFonts w:asciiTheme="minorHAnsi" w:hAnsiTheme="minorHAnsi" w:cstheme="minorHAnsi"/>
                <w:sz w:val="20"/>
                <w:szCs w:val="20"/>
              </w:rPr>
            </w:pPr>
          </w:p>
          <w:p w14:paraId="01D87F9F" w14:textId="77777777" w:rsidR="00185FEC" w:rsidRPr="00803049" w:rsidRDefault="00185FEC" w:rsidP="00B048F7">
            <w:pPr>
              <w:rPr>
                <w:rFonts w:asciiTheme="minorHAnsi" w:hAnsiTheme="minorHAnsi" w:cstheme="minorHAnsi"/>
                <w:sz w:val="20"/>
                <w:szCs w:val="20"/>
              </w:rPr>
            </w:pPr>
          </w:p>
          <w:p w14:paraId="69A4AECE" w14:textId="77777777" w:rsidR="00185FEC" w:rsidRPr="00803049" w:rsidRDefault="00185FEC" w:rsidP="00B048F7">
            <w:pPr>
              <w:rPr>
                <w:rFonts w:asciiTheme="minorHAnsi" w:hAnsiTheme="minorHAnsi" w:cstheme="minorHAnsi"/>
                <w:sz w:val="20"/>
                <w:szCs w:val="20"/>
              </w:rPr>
            </w:pPr>
          </w:p>
          <w:p w14:paraId="6DD30FF1" w14:textId="77777777" w:rsidR="00185FEC" w:rsidRPr="00803049" w:rsidRDefault="00185FEC" w:rsidP="00B048F7">
            <w:pPr>
              <w:rPr>
                <w:rFonts w:asciiTheme="minorHAnsi" w:hAnsiTheme="minorHAnsi" w:cstheme="minorHAnsi"/>
                <w:sz w:val="20"/>
                <w:szCs w:val="20"/>
              </w:rPr>
            </w:pPr>
          </w:p>
          <w:p w14:paraId="044CCB89" w14:textId="77777777" w:rsidR="00185FEC" w:rsidRDefault="00185FEC" w:rsidP="00B048F7">
            <w:pPr>
              <w:rPr>
                <w:rFonts w:asciiTheme="minorHAnsi" w:hAnsiTheme="minorHAnsi" w:cstheme="minorHAnsi"/>
                <w:sz w:val="20"/>
                <w:szCs w:val="20"/>
              </w:rPr>
            </w:pPr>
          </w:p>
          <w:p w14:paraId="628CA0CF" w14:textId="77777777" w:rsidR="008D475C" w:rsidRDefault="008D475C" w:rsidP="00B048F7">
            <w:pPr>
              <w:rPr>
                <w:rFonts w:asciiTheme="minorHAnsi" w:hAnsiTheme="minorHAnsi" w:cstheme="minorHAnsi"/>
                <w:sz w:val="20"/>
                <w:szCs w:val="20"/>
              </w:rPr>
            </w:pPr>
          </w:p>
          <w:p w14:paraId="129E91E8" w14:textId="77777777" w:rsidR="008D475C" w:rsidRDefault="008D475C" w:rsidP="00B048F7">
            <w:pPr>
              <w:rPr>
                <w:rFonts w:asciiTheme="minorHAnsi" w:hAnsiTheme="minorHAnsi" w:cstheme="minorHAnsi"/>
                <w:sz w:val="20"/>
                <w:szCs w:val="20"/>
              </w:rPr>
            </w:pPr>
          </w:p>
          <w:p w14:paraId="68005CBB" w14:textId="77777777" w:rsidR="008D475C" w:rsidRPr="00803049" w:rsidRDefault="008D475C" w:rsidP="00B048F7">
            <w:pPr>
              <w:rPr>
                <w:rFonts w:asciiTheme="minorHAnsi" w:hAnsiTheme="minorHAnsi" w:cstheme="minorHAnsi"/>
                <w:sz w:val="20"/>
                <w:szCs w:val="20"/>
              </w:rPr>
            </w:pPr>
          </w:p>
          <w:p w14:paraId="11290351" w14:textId="77777777" w:rsidR="00185FEC" w:rsidRPr="00803049" w:rsidRDefault="00185FEC" w:rsidP="00B048F7">
            <w:pPr>
              <w:rPr>
                <w:rFonts w:asciiTheme="minorHAnsi" w:hAnsiTheme="minorHAnsi" w:cstheme="minorHAnsi"/>
                <w:sz w:val="20"/>
                <w:szCs w:val="20"/>
              </w:rPr>
            </w:pPr>
          </w:p>
          <w:p w14:paraId="6D70E4E8" w14:textId="77777777" w:rsidR="00185FEC" w:rsidRPr="00803049" w:rsidRDefault="00185FEC" w:rsidP="00B048F7">
            <w:pPr>
              <w:rPr>
                <w:rFonts w:asciiTheme="minorHAnsi" w:hAnsiTheme="minorHAnsi" w:cstheme="minorHAnsi"/>
                <w:sz w:val="20"/>
                <w:szCs w:val="20"/>
              </w:rPr>
            </w:pPr>
          </w:p>
        </w:tc>
      </w:tr>
      <w:tr w:rsidR="00185FEC" w:rsidRPr="00762C06" w14:paraId="11B920FE" w14:textId="77777777" w:rsidTr="00B048F7">
        <w:trPr>
          <w:tblHeader/>
        </w:trPr>
        <w:tc>
          <w:tcPr>
            <w:tcW w:w="9926" w:type="dxa"/>
          </w:tcPr>
          <w:p w14:paraId="747A3F83" w14:textId="77777777" w:rsidR="00185FEC" w:rsidRPr="00803049" w:rsidRDefault="00185FEC" w:rsidP="00B048F7">
            <w:pPr>
              <w:rPr>
                <w:rFonts w:asciiTheme="minorHAnsi" w:hAnsiTheme="minorHAnsi" w:cstheme="minorHAnsi"/>
                <w:b/>
                <w:bCs/>
                <w:sz w:val="20"/>
                <w:szCs w:val="20"/>
              </w:rPr>
            </w:pPr>
            <w:r w:rsidRPr="00803049">
              <w:rPr>
                <w:rFonts w:asciiTheme="minorHAnsi" w:hAnsiTheme="minorHAnsi" w:cstheme="minorHAnsi"/>
                <w:b/>
                <w:bCs/>
                <w:sz w:val="20"/>
                <w:szCs w:val="20"/>
              </w:rPr>
              <w:t>Timelines and/or Deadlines Agreed to:</w:t>
            </w:r>
          </w:p>
          <w:p w14:paraId="10E38086" w14:textId="77777777" w:rsidR="00185FEC" w:rsidRPr="00803049" w:rsidRDefault="00185FEC" w:rsidP="00B048F7">
            <w:pPr>
              <w:rPr>
                <w:rFonts w:asciiTheme="minorHAnsi" w:hAnsiTheme="minorHAnsi" w:cstheme="minorHAnsi"/>
                <w:sz w:val="20"/>
                <w:szCs w:val="20"/>
              </w:rPr>
            </w:pPr>
          </w:p>
          <w:p w14:paraId="02C658F2" w14:textId="77777777" w:rsidR="00185FEC" w:rsidRPr="00803049" w:rsidRDefault="00185FEC" w:rsidP="00B048F7">
            <w:pPr>
              <w:rPr>
                <w:rFonts w:asciiTheme="minorHAnsi" w:hAnsiTheme="minorHAnsi" w:cstheme="minorHAnsi"/>
                <w:sz w:val="20"/>
                <w:szCs w:val="20"/>
              </w:rPr>
            </w:pPr>
          </w:p>
          <w:p w14:paraId="0E4EDB3D" w14:textId="77777777" w:rsidR="00185FEC" w:rsidRPr="00803049" w:rsidRDefault="00185FEC" w:rsidP="00B048F7">
            <w:pPr>
              <w:rPr>
                <w:rFonts w:asciiTheme="minorHAnsi" w:hAnsiTheme="minorHAnsi" w:cstheme="minorHAnsi"/>
                <w:sz w:val="20"/>
                <w:szCs w:val="20"/>
              </w:rPr>
            </w:pPr>
          </w:p>
          <w:p w14:paraId="023D63CC" w14:textId="77777777" w:rsidR="00185FEC" w:rsidRPr="00803049" w:rsidRDefault="00185FEC" w:rsidP="00B048F7">
            <w:pPr>
              <w:rPr>
                <w:rFonts w:asciiTheme="minorHAnsi" w:hAnsiTheme="minorHAnsi" w:cstheme="minorHAnsi"/>
                <w:sz w:val="20"/>
                <w:szCs w:val="20"/>
              </w:rPr>
            </w:pPr>
          </w:p>
          <w:p w14:paraId="082A28CF" w14:textId="77777777" w:rsidR="00185FEC" w:rsidRPr="00803049" w:rsidRDefault="00185FEC" w:rsidP="00B048F7">
            <w:pPr>
              <w:rPr>
                <w:rFonts w:asciiTheme="minorHAnsi" w:hAnsiTheme="minorHAnsi" w:cstheme="minorHAnsi"/>
                <w:sz w:val="20"/>
                <w:szCs w:val="20"/>
              </w:rPr>
            </w:pPr>
          </w:p>
          <w:p w14:paraId="546C3A4F" w14:textId="77777777" w:rsidR="00185FEC" w:rsidRPr="00803049" w:rsidRDefault="00185FEC" w:rsidP="00B048F7">
            <w:pPr>
              <w:rPr>
                <w:rFonts w:asciiTheme="minorHAnsi" w:hAnsiTheme="minorHAnsi" w:cstheme="minorHAnsi"/>
                <w:sz w:val="20"/>
                <w:szCs w:val="20"/>
              </w:rPr>
            </w:pPr>
          </w:p>
          <w:p w14:paraId="5705C081" w14:textId="1F584A06" w:rsidR="00185FEC" w:rsidRDefault="00185FEC" w:rsidP="00B048F7">
            <w:pPr>
              <w:rPr>
                <w:rFonts w:asciiTheme="minorHAnsi" w:hAnsiTheme="minorHAnsi" w:cstheme="minorHAnsi"/>
                <w:sz w:val="20"/>
                <w:szCs w:val="20"/>
              </w:rPr>
            </w:pPr>
          </w:p>
          <w:p w14:paraId="377AFF61" w14:textId="77777777" w:rsidR="008D475C" w:rsidRDefault="008D475C" w:rsidP="00B048F7">
            <w:pPr>
              <w:rPr>
                <w:rFonts w:asciiTheme="minorHAnsi" w:hAnsiTheme="minorHAnsi" w:cstheme="minorHAnsi"/>
                <w:sz w:val="20"/>
                <w:szCs w:val="20"/>
              </w:rPr>
            </w:pPr>
          </w:p>
          <w:p w14:paraId="205F6369" w14:textId="77777777" w:rsidR="008D475C" w:rsidRPr="00803049" w:rsidRDefault="008D475C" w:rsidP="00B048F7">
            <w:pPr>
              <w:rPr>
                <w:rFonts w:asciiTheme="minorHAnsi" w:hAnsiTheme="minorHAnsi" w:cstheme="minorHAnsi"/>
                <w:sz w:val="20"/>
                <w:szCs w:val="20"/>
              </w:rPr>
            </w:pPr>
          </w:p>
          <w:p w14:paraId="12B7014A" w14:textId="77777777" w:rsidR="00185FEC" w:rsidRPr="00803049" w:rsidRDefault="00185FEC" w:rsidP="00B048F7">
            <w:pPr>
              <w:rPr>
                <w:rFonts w:asciiTheme="minorHAnsi" w:hAnsiTheme="minorHAnsi" w:cstheme="minorHAnsi"/>
                <w:sz w:val="20"/>
                <w:szCs w:val="20"/>
              </w:rPr>
            </w:pPr>
          </w:p>
        </w:tc>
      </w:tr>
      <w:tr w:rsidR="00185FEC" w:rsidRPr="00762C06" w14:paraId="43FF391C" w14:textId="77777777" w:rsidTr="00B048F7">
        <w:trPr>
          <w:tblHeader/>
        </w:trPr>
        <w:tc>
          <w:tcPr>
            <w:tcW w:w="9926" w:type="dxa"/>
          </w:tcPr>
          <w:p w14:paraId="06337117" w14:textId="77777777" w:rsidR="00185FEC" w:rsidRPr="00803049" w:rsidRDefault="00185FEC" w:rsidP="00B048F7">
            <w:pPr>
              <w:rPr>
                <w:rFonts w:asciiTheme="minorHAnsi" w:hAnsiTheme="minorHAnsi" w:cstheme="minorHAnsi"/>
                <w:b/>
                <w:bCs/>
                <w:sz w:val="20"/>
                <w:szCs w:val="20"/>
              </w:rPr>
            </w:pPr>
            <w:r w:rsidRPr="00803049">
              <w:rPr>
                <w:rFonts w:asciiTheme="minorHAnsi" w:hAnsiTheme="minorHAnsi" w:cstheme="minorHAnsi"/>
                <w:b/>
                <w:bCs/>
                <w:sz w:val="20"/>
                <w:szCs w:val="20"/>
              </w:rPr>
              <w:t>Budgetary and/or Programmatic Implementation Schedule Agreed to:</w:t>
            </w:r>
          </w:p>
          <w:p w14:paraId="7E863766" w14:textId="77777777" w:rsidR="00185FEC" w:rsidRPr="00803049" w:rsidRDefault="00185FEC" w:rsidP="00B048F7">
            <w:pPr>
              <w:rPr>
                <w:rFonts w:asciiTheme="minorHAnsi" w:hAnsiTheme="minorHAnsi" w:cstheme="minorHAnsi"/>
                <w:sz w:val="20"/>
                <w:szCs w:val="20"/>
              </w:rPr>
            </w:pPr>
          </w:p>
          <w:p w14:paraId="2A141CDD" w14:textId="77777777" w:rsidR="00185FEC" w:rsidRDefault="00185FEC" w:rsidP="00B048F7">
            <w:pPr>
              <w:rPr>
                <w:rFonts w:asciiTheme="minorHAnsi" w:hAnsiTheme="minorHAnsi" w:cstheme="minorHAnsi"/>
                <w:sz w:val="20"/>
                <w:szCs w:val="20"/>
              </w:rPr>
            </w:pPr>
          </w:p>
          <w:p w14:paraId="17C53CB0" w14:textId="77777777" w:rsidR="008D475C" w:rsidRDefault="008D475C" w:rsidP="00B048F7">
            <w:pPr>
              <w:rPr>
                <w:rFonts w:asciiTheme="minorHAnsi" w:hAnsiTheme="minorHAnsi" w:cstheme="minorHAnsi"/>
                <w:sz w:val="20"/>
                <w:szCs w:val="20"/>
              </w:rPr>
            </w:pPr>
          </w:p>
          <w:p w14:paraId="4FA7BE6C" w14:textId="77777777" w:rsidR="008D475C" w:rsidRDefault="008D475C" w:rsidP="00B048F7">
            <w:pPr>
              <w:rPr>
                <w:rFonts w:asciiTheme="minorHAnsi" w:hAnsiTheme="minorHAnsi" w:cstheme="minorHAnsi"/>
                <w:sz w:val="20"/>
                <w:szCs w:val="20"/>
              </w:rPr>
            </w:pPr>
          </w:p>
          <w:p w14:paraId="67F1DD50" w14:textId="77777777" w:rsidR="008D475C" w:rsidRDefault="008D475C" w:rsidP="00B048F7">
            <w:pPr>
              <w:rPr>
                <w:rFonts w:asciiTheme="minorHAnsi" w:hAnsiTheme="minorHAnsi" w:cstheme="minorHAnsi"/>
                <w:sz w:val="20"/>
                <w:szCs w:val="20"/>
              </w:rPr>
            </w:pPr>
          </w:p>
          <w:p w14:paraId="7827A684" w14:textId="77777777" w:rsidR="008D475C" w:rsidRPr="00803049" w:rsidRDefault="008D475C" w:rsidP="00B048F7">
            <w:pPr>
              <w:rPr>
                <w:rFonts w:asciiTheme="minorHAnsi" w:hAnsiTheme="minorHAnsi" w:cstheme="minorHAnsi"/>
                <w:sz w:val="20"/>
                <w:szCs w:val="20"/>
              </w:rPr>
            </w:pPr>
          </w:p>
          <w:p w14:paraId="60A41B95" w14:textId="77777777" w:rsidR="00185FEC" w:rsidRPr="00803049" w:rsidRDefault="00185FEC" w:rsidP="00B048F7">
            <w:pPr>
              <w:rPr>
                <w:rFonts w:asciiTheme="minorHAnsi" w:hAnsiTheme="minorHAnsi" w:cstheme="minorHAnsi"/>
                <w:sz w:val="20"/>
                <w:szCs w:val="20"/>
              </w:rPr>
            </w:pPr>
          </w:p>
          <w:p w14:paraId="12C3000B" w14:textId="77777777" w:rsidR="00185FEC" w:rsidRPr="00803049" w:rsidRDefault="00185FEC" w:rsidP="00B048F7">
            <w:pPr>
              <w:rPr>
                <w:rFonts w:asciiTheme="minorHAnsi" w:hAnsiTheme="minorHAnsi" w:cstheme="minorHAnsi"/>
                <w:sz w:val="20"/>
                <w:szCs w:val="20"/>
              </w:rPr>
            </w:pPr>
          </w:p>
          <w:p w14:paraId="5DE56276" w14:textId="77777777" w:rsidR="00185FEC" w:rsidRPr="00803049" w:rsidRDefault="00185FEC" w:rsidP="00B048F7">
            <w:pPr>
              <w:rPr>
                <w:rFonts w:asciiTheme="minorHAnsi" w:hAnsiTheme="minorHAnsi" w:cstheme="minorHAnsi"/>
                <w:sz w:val="20"/>
                <w:szCs w:val="20"/>
              </w:rPr>
            </w:pPr>
          </w:p>
        </w:tc>
      </w:tr>
      <w:tr w:rsidR="00185FEC" w:rsidRPr="00762C06" w14:paraId="4677D0CD" w14:textId="77777777" w:rsidTr="00B048F7">
        <w:trPr>
          <w:tblHeader/>
        </w:trPr>
        <w:tc>
          <w:tcPr>
            <w:tcW w:w="9926" w:type="dxa"/>
          </w:tcPr>
          <w:p w14:paraId="313EC4C2" w14:textId="77777777" w:rsidR="00185FEC" w:rsidRPr="00803049" w:rsidRDefault="00185FEC" w:rsidP="00B048F7">
            <w:pPr>
              <w:rPr>
                <w:rFonts w:asciiTheme="minorHAnsi" w:hAnsiTheme="minorHAnsi" w:cstheme="minorHAnsi"/>
                <w:b/>
                <w:bCs/>
                <w:sz w:val="20"/>
                <w:szCs w:val="20"/>
              </w:rPr>
            </w:pPr>
            <w:r w:rsidRPr="00803049">
              <w:rPr>
                <w:rFonts w:asciiTheme="minorHAnsi" w:hAnsiTheme="minorHAnsi" w:cstheme="minorHAnsi"/>
                <w:b/>
                <w:bCs/>
                <w:sz w:val="20"/>
                <w:szCs w:val="20"/>
              </w:rPr>
              <w:t>Other Notes:</w:t>
            </w:r>
          </w:p>
          <w:p w14:paraId="500F1B4B" w14:textId="77777777" w:rsidR="00185FEC" w:rsidRPr="00803049" w:rsidRDefault="00185FEC" w:rsidP="00B048F7">
            <w:pPr>
              <w:rPr>
                <w:rFonts w:asciiTheme="minorHAnsi" w:hAnsiTheme="minorHAnsi" w:cstheme="minorHAnsi"/>
                <w:sz w:val="20"/>
                <w:szCs w:val="20"/>
              </w:rPr>
            </w:pPr>
          </w:p>
          <w:p w14:paraId="6E96FDC3" w14:textId="77777777" w:rsidR="00185FEC" w:rsidRPr="00803049" w:rsidRDefault="00185FEC" w:rsidP="00B048F7">
            <w:pPr>
              <w:rPr>
                <w:rFonts w:asciiTheme="minorHAnsi" w:hAnsiTheme="minorHAnsi" w:cstheme="minorHAnsi"/>
                <w:sz w:val="20"/>
                <w:szCs w:val="20"/>
              </w:rPr>
            </w:pPr>
          </w:p>
          <w:p w14:paraId="319202CC" w14:textId="77777777" w:rsidR="00185FEC" w:rsidRPr="00803049" w:rsidRDefault="00185FEC" w:rsidP="00B048F7">
            <w:pPr>
              <w:rPr>
                <w:rFonts w:asciiTheme="minorHAnsi" w:hAnsiTheme="minorHAnsi" w:cstheme="minorHAnsi"/>
                <w:sz w:val="20"/>
                <w:szCs w:val="20"/>
              </w:rPr>
            </w:pPr>
          </w:p>
          <w:p w14:paraId="498227BF" w14:textId="77777777" w:rsidR="00185FEC" w:rsidRPr="00803049" w:rsidRDefault="00185FEC" w:rsidP="00B048F7">
            <w:pPr>
              <w:rPr>
                <w:rFonts w:asciiTheme="minorHAnsi" w:hAnsiTheme="minorHAnsi" w:cstheme="minorHAnsi"/>
                <w:sz w:val="20"/>
                <w:szCs w:val="20"/>
              </w:rPr>
            </w:pPr>
          </w:p>
          <w:p w14:paraId="213BA9D9" w14:textId="2DE5F37E" w:rsidR="00185FEC" w:rsidRDefault="00185FEC" w:rsidP="00B048F7">
            <w:pPr>
              <w:rPr>
                <w:rFonts w:asciiTheme="minorHAnsi" w:hAnsiTheme="minorHAnsi" w:cstheme="minorHAnsi"/>
                <w:sz w:val="20"/>
                <w:szCs w:val="20"/>
              </w:rPr>
            </w:pPr>
          </w:p>
          <w:p w14:paraId="69BAFF77" w14:textId="77777777" w:rsidR="0020074F" w:rsidRDefault="0020074F" w:rsidP="00B048F7">
            <w:pPr>
              <w:rPr>
                <w:rFonts w:asciiTheme="minorHAnsi" w:hAnsiTheme="minorHAnsi" w:cstheme="minorHAnsi"/>
                <w:sz w:val="20"/>
                <w:szCs w:val="20"/>
              </w:rPr>
            </w:pPr>
          </w:p>
          <w:p w14:paraId="4721D352" w14:textId="77777777" w:rsidR="008D475C" w:rsidRPr="00803049" w:rsidRDefault="008D475C" w:rsidP="00B048F7">
            <w:pPr>
              <w:rPr>
                <w:rFonts w:asciiTheme="minorHAnsi" w:hAnsiTheme="minorHAnsi" w:cstheme="minorHAnsi"/>
                <w:sz w:val="20"/>
                <w:szCs w:val="20"/>
              </w:rPr>
            </w:pPr>
          </w:p>
          <w:p w14:paraId="08EFAD0C" w14:textId="77777777" w:rsidR="00185FEC" w:rsidRPr="00803049" w:rsidRDefault="00185FEC" w:rsidP="00B048F7">
            <w:pPr>
              <w:rPr>
                <w:rFonts w:asciiTheme="minorHAnsi" w:hAnsiTheme="minorHAnsi" w:cstheme="minorHAnsi"/>
                <w:sz w:val="20"/>
                <w:szCs w:val="20"/>
              </w:rPr>
            </w:pPr>
          </w:p>
          <w:p w14:paraId="1FCE3FF1" w14:textId="77777777" w:rsidR="00185FEC" w:rsidRPr="00803049" w:rsidRDefault="00185FEC" w:rsidP="00B048F7">
            <w:pPr>
              <w:rPr>
                <w:rFonts w:asciiTheme="minorHAnsi" w:hAnsiTheme="minorHAnsi" w:cstheme="minorHAnsi"/>
                <w:sz w:val="20"/>
                <w:szCs w:val="20"/>
              </w:rPr>
            </w:pPr>
          </w:p>
        </w:tc>
      </w:tr>
    </w:tbl>
    <w:p w14:paraId="3C637546" w14:textId="77777777" w:rsidR="00185FEC" w:rsidRDefault="00185FEC" w:rsidP="005B3C43">
      <w:pPr>
        <w:rPr>
          <w:sz w:val="20"/>
          <w:szCs w:val="20"/>
        </w:rPr>
      </w:pPr>
    </w:p>
    <w:sectPr w:rsidR="00185FEC" w:rsidSect="00550C2E">
      <w:headerReference w:type="default" r:id="rId14"/>
      <w:pgSz w:w="12240" w:h="15840" w:code="1"/>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CF2AD" w14:textId="77777777" w:rsidR="00550C2E" w:rsidRDefault="00550C2E" w:rsidP="00CA34AE">
      <w:pPr>
        <w:spacing w:after="0" w:line="240" w:lineRule="auto"/>
      </w:pPr>
      <w:r>
        <w:separator/>
      </w:r>
    </w:p>
  </w:endnote>
  <w:endnote w:type="continuationSeparator" w:id="0">
    <w:p w14:paraId="0AA59397" w14:textId="77777777" w:rsidR="00550C2E" w:rsidRDefault="00550C2E" w:rsidP="00CA34AE">
      <w:pPr>
        <w:spacing w:after="0" w:line="240" w:lineRule="auto"/>
      </w:pPr>
      <w:r>
        <w:continuationSeparator/>
      </w:r>
    </w:p>
  </w:endnote>
  <w:endnote w:type="continuationNotice" w:id="1">
    <w:p w14:paraId="7B78A2DA" w14:textId="77777777" w:rsidR="00550C2E" w:rsidRDefault="00550C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D6811" w14:textId="77777777" w:rsidR="00550C2E" w:rsidRDefault="00550C2E" w:rsidP="00CA34AE">
      <w:pPr>
        <w:spacing w:after="0" w:line="240" w:lineRule="auto"/>
      </w:pPr>
      <w:r>
        <w:separator/>
      </w:r>
    </w:p>
  </w:footnote>
  <w:footnote w:type="continuationSeparator" w:id="0">
    <w:p w14:paraId="24FEC926" w14:textId="77777777" w:rsidR="00550C2E" w:rsidRDefault="00550C2E" w:rsidP="00CA34AE">
      <w:pPr>
        <w:spacing w:after="0" w:line="240" w:lineRule="auto"/>
      </w:pPr>
      <w:r>
        <w:continuationSeparator/>
      </w:r>
    </w:p>
  </w:footnote>
  <w:footnote w:type="continuationNotice" w:id="1">
    <w:p w14:paraId="4A4BF148" w14:textId="77777777" w:rsidR="00550C2E" w:rsidRDefault="00550C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F50F" w14:textId="595C6942" w:rsidR="00185FEC" w:rsidRPr="00F37CFD" w:rsidRDefault="00185FEC" w:rsidP="00185FEC">
    <w:pPr>
      <w:pStyle w:val="Heading1"/>
      <w:spacing w:before="0"/>
      <w:rPr>
        <w:rFonts w:asciiTheme="minorHAnsi" w:hAnsiTheme="minorHAnsi" w:cstheme="minorHAnsi"/>
        <w:bCs w:val="0"/>
        <w:color w:val="auto"/>
        <w:szCs w:val="32"/>
      </w:rPr>
    </w:pPr>
    <w:r w:rsidRPr="00F37CFD">
      <w:rPr>
        <w:rFonts w:asciiTheme="minorHAnsi" w:hAnsiTheme="minorHAnsi" w:cstheme="minorHAnsi"/>
        <w:bCs w:val="0"/>
        <w:color w:val="auto"/>
        <w:szCs w:val="32"/>
      </w:rPr>
      <w:t>Affirmation of Consultation and Agreement with Participating Nonprofit Private School Officials under ESSA Title III, Part A</w:t>
    </w:r>
    <w:r w:rsidR="00FE26B1" w:rsidRPr="00F37CFD">
      <w:rPr>
        <w:rFonts w:asciiTheme="minorHAnsi" w:hAnsiTheme="minorHAnsi" w:cstheme="minorHAnsi"/>
        <w:bCs w:val="0"/>
        <w:color w:val="auto"/>
        <w:szCs w:val="32"/>
      </w:rPr>
      <w:t xml:space="preserve"> -</w:t>
    </w:r>
    <w:r w:rsidRPr="00F37CFD">
      <w:rPr>
        <w:rFonts w:asciiTheme="minorHAnsi" w:hAnsiTheme="minorHAnsi" w:cstheme="minorHAnsi"/>
        <w:bCs w:val="0"/>
        <w:color w:val="auto"/>
        <w:szCs w:val="32"/>
      </w:rPr>
      <w:t xml:space="preserve"> Immigrant Grant </w:t>
    </w:r>
    <w:r w:rsidR="00597286" w:rsidRPr="00F37CFD">
      <w:rPr>
        <w:rFonts w:asciiTheme="minorHAnsi" w:hAnsiTheme="minorHAnsi" w:cstheme="minorHAnsi"/>
        <w:bCs w:val="0"/>
        <w:color w:val="auto"/>
        <w:szCs w:val="32"/>
      </w:rPr>
      <w:t xml:space="preserve">(Fund Code </w:t>
    </w:r>
    <w:r w:rsidR="00EC79CA">
      <w:rPr>
        <w:rFonts w:asciiTheme="minorHAnsi" w:hAnsiTheme="minorHAnsi" w:cstheme="minorHAnsi"/>
        <w:bCs w:val="0"/>
        <w:color w:val="auto"/>
        <w:szCs w:val="32"/>
      </w:rPr>
      <w:t>0</w:t>
    </w:r>
    <w:r w:rsidR="00597286" w:rsidRPr="00F37CFD">
      <w:rPr>
        <w:rFonts w:asciiTheme="minorHAnsi" w:hAnsiTheme="minorHAnsi" w:cstheme="minorHAnsi"/>
        <w:bCs w:val="0"/>
        <w:color w:val="auto"/>
        <w:szCs w:val="32"/>
      </w:rPr>
      <w:t>186)</w:t>
    </w:r>
  </w:p>
  <w:p w14:paraId="5C1C35DC" w14:textId="5E830736" w:rsidR="00185FEC" w:rsidRPr="005B3C43" w:rsidRDefault="00185FEC" w:rsidP="00185FEC">
    <w:pPr>
      <w:pStyle w:val="Header"/>
      <w:rPr>
        <w:rFonts w:asciiTheme="minorHAnsi" w:hAnsiTheme="minorHAnsi" w:cstheme="minorHAnsi"/>
        <w:sz w:val="20"/>
      </w:rPr>
    </w:pPr>
    <w:r w:rsidRPr="005B3C43">
      <w:rPr>
        <w:rFonts w:asciiTheme="minorHAnsi" w:hAnsiTheme="minorHAnsi" w:cstheme="minorHAnsi"/>
        <w:sz w:val="20"/>
      </w:rPr>
      <w:t xml:space="preserve">Last Updated </w:t>
    </w:r>
    <w:r w:rsidR="00EA4F30">
      <w:rPr>
        <w:rFonts w:asciiTheme="minorHAnsi" w:hAnsiTheme="minorHAnsi" w:cstheme="minorHAnsi"/>
        <w:sz w:val="20"/>
      </w:rPr>
      <w:t>February 2024</w:t>
    </w:r>
  </w:p>
  <w:p w14:paraId="28E66837" w14:textId="2B5496AB" w:rsidR="00250909" w:rsidRDefault="00250909" w:rsidP="007D5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5600"/>
    <w:multiLevelType w:val="hybridMultilevel"/>
    <w:tmpl w:val="E60A9398"/>
    <w:lvl w:ilvl="0" w:tplc="C7B05B7A">
      <w:start w:val="1"/>
      <w:numFmt w:val="bullet"/>
      <w:lvlText w:val=""/>
      <w:lvlJc w:val="left"/>
      <w:pPr>
        <w:tabs>
          <w:tab w:val="num" w:pos="360"/>
        </w:tabs>
        <w:ind w:left="360" w:hanging="360"/>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AE0A50"/>
    <w:multiLevelType w:val="hybridMultilevel"/>
    <w:tmpl w:val="F956FBCC"/>
    <w:lvl w:ilvl="0" w:tplc="A5AAF54C">
      <w:start w:val="1"/>
      <w:numFmt w:val="bullet"/>
      <w:suff w:val="nothing"/>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E1E42"/>
    <w:multiLevelType w:val="hybridMultilevel"/>
    <w:tmpl w:val="15828EEE"/>
    <w:lvl w:ilvl="0" w:tplc="04090019">
      <w:start w:val="1"/>
      <w:numFmt w:val="lowerLetter"/>
      <w:lvlText w:val="%1."/>
      <w:lvlJc w:val="left"/>
      <w:pPr>
        <w:tabs>
          <w:tab w:val="num" w:pos="360"/>
        </w:tabs>
        <w:ind w:left="360" w:hanging="360"/>
      </w:pPr>
      <w:rPr>
        <w:rFont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461F38"/>
    <w:multiLevelType w:val="hybridMultilevel"/>
    <w:tmpl w:val="A372CF5A"/>
    <w:lvl w:ilvl="0" w:tplc="DEC6F3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6D6518"/>
    <w:multiLevelType w:val="hybridMultilevel"/>
    <w:tmpl w:val="0EA2B73E"/>
    <w:lvl w:ilvl="0" w:tplc="A21693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A7663"/>
    <w:multiLevelType w:val="hybridMultilevel"/>
    <w:tmpl w:val="1B12E68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AD391D"/>
    <w:multiLevelType w:val="hybridMultilevel"/>
    <w:tmpl w:val="A440B6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0D28C5"/>
    <w:multiLevelType w:val="hybridMultilevel"/>
    <w:tmpl w:val="93FA4D2E"/>
    <w:lvl w:ilvl="0" w:tplc="DEC6F3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315AB5"/>
    <w:multiLevelType w:val="hybridMultilevel"/>
    <w:tmpl w:val="18BE7A4E"/>
    <w:lvl w:ilvl="0" w:tplc="C854BB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F7BD8"/>
    <w:multiLevelType w:val="hybridMultilevel"/>
    <w:tmpl w:val="DD80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B06B45"/>
    <w:multiLevelType w:val="hybridMultilevel"/>
    <w:tmpl w:val="179E8024"/>
    <w:lvl w:ilvl="0" w:tplc="91784774">
      <w:start w:val="1"/>
      <w:numFmt w:val="bullet"/>
      <w:lvlText w:val=""/>
      <w:lvlJc w:val="left"/>
      <w:pPr>
        <w:tabs>
          <w:tab w:val="num" w:pos="360"/>
        </w:tabs>
        <w:ind w:left="360" w:hanging="360"/>
      </w:pPr>
      <w:rPr>
        <w:rFonts w:ascii="Symbol" w:hAnsi="Symbol" w:cs="Times New Roman"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1B72B3"/>
    <w:multiLevelType w:val="hybridMultilevel"/>
    <w:tmpl w:val="1A0A59C4"/>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716096"/>
    <w:multiLevelType w:val="hybridMultilevel"/>
    <w:tmpl w:val="5864584A"/>
    <w:lvl w:ilvl="0" w:tplc="AC1C4A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6B78EB"/>
    <w:multiLevelType w:val="hybridMultilevel"/>
    <w:tmpl w:val="582C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342569">
    <w:abstractNumId w:val="0"/>
  </w:num>
  <w:num w:numId="2" w16cid:durableId="1913081118">
    <w:abstractNumId w:val="10"/>
  </w:num>
  <w:num w:numId="3" w16cid:durableId="1015039178">
    <w:abstractNumId w:val="6"/>
  </w:num>
  <w:num w:numId="4" w16cid:durableId="1002584982">
    <w:abstractNumId w:val="12"/>
  </w:num>
  <w:num w:numId="5" w16cid:durableId="468934228">
    <w:abstractNumId w:val="1"/>
  </w:num>
  <w:num w:numId="6" w16cid:durableId="1619291242">
    <w:abstractNumId w:val="2"/>
  </w:num>
  <w:num w:numId="7" w16cid:durableId="2041274444">
    <w:abstractNumId w:val="5"/>
  </w:num>
  <w:num w:numId="8" w16cid:durableId="1616983936">
    <w:abstractNumId w:val="11"/>
  </w:num>
  <w:num w:numId="9" w16cid:durableId="1230850591">
    <w:abstractNumId w:val="9"/>
  </w:num>
  <w:num w:numId="10" w16cid:durableId="1737624820">
    <w:abstractNumId w:val="8"/>
  </w:num>
  <w:num w:numId="11" w16cid:durableId="402608887">
    <w:abstractNumId w:val="13"/>
  </w:num>
  <w:num w:numId="12" w16cid:durableId="2091806908">
    <w:abstractNumId w:val="3"/>
  </w:num>
  <w:num w:numId="13" w16cid:durableId="1130510779">
    <w:abstractNumId w:val="7"/>
  </w:num>
  <w:num w:numId="14" w16cid:durableId="1809398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4AE"/>
    <w:rsid w:val="0000358C"/>
    <w:rsid w:val="000105A2"/>
    <w:rsid w:val="0001253E"/>
    <w:rsid w:val="00023964"/>
    <w:rsid w:val="0004180A"/>
    <w:rsid w:val="00046295"/>
    <w:rsid w:val="00046C86"/>
    <w:rsid w:val="000516D0"/>
    <w:rsid w:val="00053FA7"/>
    <w:rsid w:val="00055C9C"/>
    <w:rsid w:val="000605EB"/>
    <w:rsid w:val="0006105E"/>
    <w:rsid w:val="000630A0"/>
    <w:rsid w:val="000738BC"/>
    <w:rsid w:val="00074D60"/>
    <w:rsid w:val="0009476D"/>
    <w:rsid w:val="000A5676"/>
    <w:rsid w:val="000B172D"/>
    <w:rsid w:val="000C156B"/>
    <w:rsid w:val="000C339E"/>
    <w:rsid w:val="000C7094"/>
    <w:rsid w:val="000D6379"/>
    <w:rsid w:val="000F0455"/>
    <w:rsid w:val="00102ECC"/>
    <w:rsid w:val="00103002"/>
    <w:rsid w:val="00110D6C"/>
    <w:rsid w:val="001144D5"/>
    <w:rsid w:val="001215B6"/>
    <w:rsid w:val="00123A58"/>
    <w:rsid w:val="00126F1A"/>
    <w:rsid w:val="00127C00"/>
    <w:rsid w:val="00141B6D"/>
    <w:rsid w:val="0014291C"/>
    <w:rsid w:val="00153C7F"/>
    <w:rsid w:val="00155F03"/>
    <w:rsid w:val="00172BC2"/>
    <w:rsid w:val="0017412A"/>
    <w:rsid w:val="00176907"/>
    <w:rsid w:val="00185FEC"/>
    <w:rsid w:val="001A677F"/>
    <w:rsid w:val="001B06D7"/>
    <w:rsid w:val="001B48B2"/>
    <w:rsid w:val="001C0165"/>
    <w:rsid w:val="001D05AA"/>
    <w:rsid w:val="001D7A74"/>
    <w:rsid w:val="001F7FCB"/>
    <w:rsid w:val="0020074F"/>
    <w:rsid w:val="00210A32"/>
    <w:rsid w:val="002266D4"/>
    <w:rsid w:val="00237894"/>
    <w:rsid w:val="0024069F"/>
    <w:rsid w:val="00243409"/>
    <w:rsid w:val="0024661F"/>
    <w:rsid w:val="002470D9"/>
    <w:rsid w:val="00250909"/>
    <w:rsid w:val="00252161"/>
    <w:rsid w:val="002528EB"/>
    <w:rsid w:val="00266374"/>
    <w:rsid w:val="002820A3"/>
    <w:rsid w:val="002921B4"/>
    <w:rsid w:val="002A0837"/>
    <w:rsid w:val="002A3361"/>
    <w:rsid w:val="002A6262"/>
    <w:rsid w:val="002C1529"/>
    <w:rsid w:val="002C3BC6"/>
    <w:rsid w:val="002D08E8"/>
    <w:rsid w:val="002E12C9"/>
    <w:rsid w:val="002E21BB"/>
    <w:rsid w:val="002E4A6C"/>
    <w:rsid w:val="002E6EAA"/>
    <w:rsid w:val="002F2A56"/>
    <w:rsid w:val="0030210F"/>
    <w:rsid w:val="00310D42"/>
    <w:rsid w:val="00312DD3"/>
    <w:rsid w:val="0031302B"/>
    <w:rsid w:val="00313986"/>
    <w:rsid w:val="00315847"/>
    <w:rsid w:val="00321DEF"/>
    <w:rsid w:val="00322610"/>
    <w:rsid w:val="0032699F"/>
    <w:rsid w:val="00332283"/>
    <w:rsid w:val="00332944"/>
    <w:rsid w:val="0033434B"/>
    <w:rsid w:val="00335CF7"/>
    <w:rsid w:val="003440BF"/>
    <w:rsid w:val="00347AE9"/>
    <w:rsid w:val="0035527D"/>
    <w:rsid w:val="00360E5B"/>
    <w:rsid w:val="00365194"/>
    <w:rsid w:val="00365B45"/>
    <w:rsid w:val="003729D6"/>
    <w:rsid w:val="00374ABB"/>
    <w:rsid w:val="00397DCC"/>
    <w:rsid w:val="003A154A"/>
    <w:rsid w:val="003A26F9"/>
    <w:rsid w:val="003B1EB6"/>
    <w:rsid w:val="003B740C"/>
    <w:rsid w:val="003C463B"/>
    <w:rsid w:val="003F1C6D"/>
    <w:rsid w:val="00403A24"/>
    <w:rsid w:val="00406A7F"/>
    <w:rsid w:val="00410F64"/>
    <w:rsid w:val="004127B9"/>
    <w:rsid w:val="004173AB"/>
    <w:rsid w:val="00417E61"/>
    <w:rsid w:val="004577F0"/>
    <w:rsid w:val="00463E81"/>
    <w:rsid w:val="00467A6A"/>
    <w:rsid w:val="00473B1B"/>
    <w:rsid w:val="0047710A"/>
    <w:rsid w:val="00490B83"/>
    <w:rsid w:val="00490CC9"/>
    <w:rsid w:val="00492098"/>
    <w:rsid w:val="0049699D"/>
    <w:rsid w:val="004B309B"/>
    <w:rsid w:val="004B60DC"/>
    <w:rsid w:val="004D2D9B"/>
    <w:rsid w:val="004D701B"/>
    <w:rsid w:val="004E7ABF"/>
    <w:rsid w:val="00506C4C"/>
    <w:rsid w:val="00514E53"/>
    <w:rsid w:val="005200BB"/>
    <w:rsid w:val="00523BAB"/>
    <w:rsid w:val="00536329"/>
    <w:rsid w:val="0053639B"/>
    <w:rsid w:val="005365FC"/>
    <w:rsid w:val="005462D6"/>
    <w:rsid w:val="00550C2E"/>
    <w:rsid w:val="00556A1A"/>
    <w:rsid w:val="00561763"/>
    <w:rsid w:val="00563CF8"/>
    <w:rsid w:val="00563FD7"/>
    <w:rsid w:val="005652D9"/>
    <w:rsid w:val="00571F14"/>
    <w:rsid w:val="0057670E"/>
    <w:rsid w:val="00590F64"/>
    <w:rsid w:val="00592223"/>
    <w:rsid w:val="0059297B"/>
    <w:rsid w:val="00597286"/>
    <w:rsid w:val="005A0073"/>
    <w:rsid w:val="005B1B53"/>
    <w:rsid w:val="005B36B8"/>
    <w:rsid w:val="005B3C43"/>
    <w:rsid w:val="005B7905"/>
    <w:rsid w:val="005C1DB3"/>
    <w:rsid w:val="005C3712"/>
    <w:rsid w:val="005C4B58"/>
    <w:rsid w:val="005C67FC"/>
    <w:rsid w:val="005E33C0"/>
    <w:rsid w:val="005E6C7E"/>
    <w:rsid w:val="005E734B"/>
    <w:rsid w:val="005F1735"/>
    <w:rsid w:val="005F2EC3"/>
    <w:rsid w:val="005F6D34"/>
    <w:rsid w:val="005F7E2F"/>
    <w:rsid w:val="00600353"/>
    <w:rsid w:val="0060039E"/>
    <w:rsid w:val="00602208"/>
    <w:rsid w:val="00611747"/>
    <w:rsid w:val="00625D7E"/>
    <w:rsid w:val="00632642"/>
    <w:rsid w:val="00632E43"/>
    <w:rsid w:val="00633AAF"/>
    <w:rsid w:val="00635DA4"/>
    <w:rsid w:val="006422E2"/>
    <w:rsid w:val="00643CC0"/>
    <w:rsid w:val="0065102B"/>
    <w:rsid w:val="00655F50"/>
    <w:rsid w:val="00663B9D"/>
    <w:rsid w:val="00667369"/>
    <w:rsid w:val="00671BFB"/>
    <w:rsid w:val="00671DCE"/>
    <w:rsid w:val="00681D84"/>
    <w:rsid w:val="006862FD"/>
    <w:rsid w:val="006944F8"/>
    <w:rsid w:val="0069582B"/>
    <w:rsid w:val="006A76B9"/>
    <w:rsid w:val="006B1D02"/>
    <w:rsid w:val="006B58F6"/>
    <w:rsid w:val="006C0D52"/>
    <w:rsid w:val="006C260C"/>
    <w:rsid w:val="006C53DB"/>
    <w:rsid w:val="006F1FCA"/>
    <w:rsid w:val="006F2AB6"/>
    <w:rsid w:val="007065C0"/>
    <w:rsid w:val="0071395A"/>
    <w:rsid w:val="0071617C"/>
    <w:rsid w:val="00722D37"/>
    <w:rsid w:val="0072563E"/>
    <w:rsid w:val="007325F5"/>
    <w:rsid w:val="007616CA"/>
    <w:rsid w:val="00762C06"/>
    <w:rsid w:val="00763B53"/>
    <w:rsid w:val="00766B45"/>
    <w:rsid w:val="00767B0B"/>
    <w:rsid w:val="00772E75"/>
    <w:rsid w:val="00784E69"/>
    <w:rsid w:val="00791C2C"/>
    <w:rsid w:val="00792652"/>
    <w:rsid w:val="00796358"/>
    <w:rsid w:val="007B16EC"/>
    <w:rsid w:val="007B254B"/>
    <w:rsid w:val="007D5241"/>
    <w:rsid w:val="007E5A67"/>
    <w:rsid w:val="00800812"/>
    <w:rsid w:val="008029CF"/>
    <w:rsid w:val="00803049"/>
    <w:rsid w:val="00804803"/>
    <w:rsid w:val="0081139F"/>
    <w:rsid w:val="00815EA6"/>
    <w:rsid w:val="00823DE9"/>
    <w:rsid w:val="00834C16"/>
    <w:rsid w:val="00843685"/>
    <w:rsid w:val="0088519F"/>
    <w:rsid w:val="008869FE"/>
    <w:rsid w:val="0089247A"/>
    <w:rsid w:val="008C2354"/>
    <w:rsid w:val="008D475C"/>
    <w:rsid w:val="008D6C38"/>
    <w:rsid w:val="008E48A5"/>
    <w:rsid w:val="008E5096"/>
    <w:rsid w:val="008E6460"/>
    <w:rsid w:val="008E7F86"/>
    <w:rsid w:val="008F25B1"/>
    <w:rsid w:val="009127A1"/>
    <w:rsid w:val="00914C0B"/>
    <w:rsid w:val="00920051"/>
    <w:rsid w:val="0092101C"/>
    <w:rsid w:val="00923E6E"/>
    <w:rsid w:val="009264C6"/>
    <w:rsid w:val="00932BFC"/>
    <w:rsid w:val="009742CF"/>
    <w:rsid w:val="00981879"/>
    <w:rsid w:val="00992B51"/>
    <w:rsid w:val="009939FB"/>
    <w:rsid w:val="009945DB"/>
    <w:rsid w:val="009A5BB6"/>
    <w:rsid w:val="009B0AED"/>
    <w:rsid w:val="009B4398"/>
    <w:rsid w:val="009C3098"/>
    <w:rsid w:val="009D3177"/>
    <w:rsid w:val="009D4770"/>
    <w:rsid w:val="009D757F"/>
    <w:rsid w:val="009E0EE4"/>
    <w:rsid w:val="009E26B0"/>
    <w:rsid w:val="009E2919"/>
    <w:rsid w:val="00A05C25"/>
    <w:rsid w:val="00A06D65"/>
    <w:rsid w:val="00A06E48"/>
    <w:rsid w:val="00A2182A"/>
    <w:rsid w:val="00A22B43"/>
    <w:rsid w:val="00A23FCA"/>
    <w:rsid w:val="00A466CE"/>
    <w:rsid w:val="00A46A71"/>
    <w:rsid w:val="00A52034"/>
    <w:rsid w:val="00A6085B"/>
    <w:rsid w:val="00A60BD2"/>
    <w:rsid w:val="00A61D4B"/>
    <w:rsid w:val="00A65950"/>
    <w:rsid w:val="00A75FB8"/>
    <w:rsid w:val="00A911D8"/>
    <w:rsid w:val="00A93AC2"/>
    <w:rsid w:val="00A944A4"/>
    <w:rsid w:val="00A95BAC"/>
    <w:rsid w:val="00AA0146"/>
    <w:rsid w:val="00AA7296"/>
    <w:rsid w:val="00AB33C6"/>
    <w:rsid w:val="00AC28D3"/>
    <w:rsid w:val="00AC421A"/>
    <w:rsid w:val="00AC659C"/>
    <w:rsid w:val="00AC7845"/>
    <w:rsid w:val="00AD2E3B"/>
    <w:rsid w:val="00AD7C1D"/>
    <w:rsid w:val="00AE0033"/>
    <w:rsid w:val="00AE0EEB"/>
    <w:rsid w:val="00AE4210"/>
    <w:rsid w:val="00AF33DC"/>
    <w:rsid w:val="00AF710E"/>
    <w:rsid w:val="00B01EC8"/>
    <w:rsid w:val="00B03CCE"/>
    <w:rsid w:val="00B048F7"/>
    <w:rsid w:val="00B15021"/>
    <w:rsid w:val="00B157C9"/>
    <w:rsid w:val="00B333F2"/>
    <w:rsid w:val="00B34E8F"/>
    <w:rsid w:val="00B45368"/>
    <w:rsid w:val="00B50569"/>
    <w:rsid w:val="00B54D16"/>
    <w:rsid w:val="00B56C55"/>
    <w:rsid w:val="00B605E9"/>
    <w:rsid w:val="00B6065A"/>
    <w:rsid w:val="00B62D98"/>
    <w:rsid w:val="00B65CFF"/>
    <w:rsid w:val="00B709BD"/>
    <w:rsid w:val="00B806E4"/>
    <w:rsid w:val="00B85DBA"/>
    <w:rsid w:val="00B90C5F"/>
    <w:rsid w:val="00B93BC5"/>
    <w:rsid w:val="00BA5446"/>
    <w:rsid w:val="00BA5952"/>
    <w:rsid w:val="00BB4697"/>
    <w:rsid w:val="00BB4F7E"/>
    <w:rsid w:val="00BB5551"/>
    <w:rsid w:val="00BB6AEF"/>
    <w:rsid w:val="00BC5461"/>
    <w:rsid w:val="00BC59D7"/>
    <w:rsid w:val="00BD0CA0"/>
    <w:rsid w:val="00BE2421"/>
    <w:rsid w:val="00BE5F5E"/>
    <w:rsid w:val="00BE6CFA"/>
    <w:rsid w:val="00BF5CD3"/>
    <w:rsid w:val="00BF62C2"/>
    <w:rsid w:val="00C04FC5"/>
    <w:rsid w:val="00C108BA"/>
    <w:rsid w:val="00C13102"/>
    <w:rsid w:val="00C26B9A"/>
    <w:rsid w:val="00C36A03"/>
    <w:rsid w:val="00C41DEA"/>
    <w:rsid w:val="00C43BA0"/>
    <w:rsid w:val="00C45A22"/>
    <w:rsid w:val="00C5196F"/>
    <w:rsid w:val="00C51E9A"/>
    <w:rsid w:val="00C615E1"/>
    <w:rsid w:val="00C632A9"/>
    <w:rsid w:val="00C73401"/>
    <w:rsid w:val="00C73A0F"/>
    <w:rsid w:val="00C9660B"/>
    <w:rsid w:val="00CA34AE"/>
    <w:rsid w:val="00CA6353"/>
    <w:rsid w:val="00CA646A"/>
    <w:rsid w:val="00CA71DB"/>
    <w:rsid w:val="00CB448A"/>
    <w:rsid w:val="00CB5D43"/>
    <w:rsid w:val="00CD680F"/>
    <w:rsid w:val="00CE4399"/>
    <w:rsid w:val="00CF37CB"/>
    <w:rsid w:val="00CF7667"/>
    <w:rsid w:val="00D06D9D"/>
    <w:rsid w:val="00D12E5F"/>
    <w:rsid w:val="00D174C3"/>
    <w:rsid w:val="00D20921"/>
    <w:rsid w:val="00D21139"/>
    <w:rsid w:val="00D329FB"/>
    <w:rsid w:val="00D36C2A"/>
    <w:rsid w:val="00D44F8E"/>
    <w:rsid w:val="00D45FF2"/>
    <w:rsid w:val="00D467B8"/>
    <w:rsid w:val="00D507A3"/>
    <w:rsid w:val="00D539DE"/>
    <w:rsid w:val="00D554CB"/>
    <w:rsid w:val="00D627BB"/>
    <w:rsid w:val="00D62B7D"/>
    <w:rsid w:val="00D65099"/>
    <w:rsid w:val="00D70DF5"/>
    <w:rsid w:val="00D72846"/>
    <w:rsid w:val="00D74A43"/>
    <w:rsid w:val="00D83AC0"/>
    <w:rsid w:val="00D84498"/>
    <w:rsid w:val="00D84E37"/>
    <w:rsid w:val="00D84E3D"/>
    <w:rsid w:val="00D9347F"/>
    <w:rsid w:val="00D94428"/>
    <w:rsid w:val="00D9747D"/>
    <w:rsid w:val="00DA007F"/>
    <w:rsid w:val="00DA63E8"/>
    <w:rsid w:val="00DB28D8"/>
    <w:rsid w:val="00DB52FE"/>
    <w:rsid w:val="00DB5730"/>
    <w:rsid w:val="00DD37C1"/>
    <w:rsid w:val="00DE6C87"/>
    <w:rsid w:val="00DF6B39"/>
    <w:rsid w:val="00E04994"/>
    <w:rsid w:val="00E13CDB"/>
    <w:rsid w:val="00E332A1"/>
    <w:rsid w:val="00E337D1"/>
    <w:rsid w:val="00E34E7F"/>
    <w:rsid w:val="00E36D80"/>
    <w:rsid w:val="00E413E8"/>
    <w:rsid w:val="00E45600"/>
    <w:rsid w:val="00E47225"/>
    <w:rsid w:val="00E56485"/>
    <w:rsid w:val="00E57117"/>
    <w:rsid w:val="00E670DD"/>
    <w:rsid w:val="00E7039E"/>
    <w:rsid w:val="00E877F5"/>
    <w:rsid w:val="00E90265"/>
    <w:rsid w:val="00E93383"/>
    <w:rsid w:val="00E9365E"/>
    <w:rsid w:val="00E9557D"/>
    <w:rsid w:val="00E9636E"/>
    <w:rsid w:val="00EA28C8"/>
    <w:rsid w:val="00EA4F30"/>
    <w:rsid w:val="00EB22CD"/>
    <w:rsid w:val="00EB55EA"/>
    <w:rsid w:val="00EB5DCA"/>
    <w:rsid w:val="00EC0F92"/>
    <w:rsid w:val="00EC79CA"/>
    <w:rsid w:val="00ED2EA6"/>
    <w:rsid w:val="00ED5D40"/>
    <w:rsid w:val="00ED6B74"/>
    <w:rsid w:val="00EE3D0F"/>
    <w:rsid w:val="00EF132C"/>
    <w:rsid w:val="00EF3C6E"/>
    <w:rsid w:val="00EF69CA"/>
    <w:rsid w:val="00F0087A"/>
    <w:rsid w:val="00F10214"/>
    <w:rsid w:val="00F11E97"/>
    <w:rsid w:val="00F17E30"/>
    <w:rsid w:val="00F331B2"/>
    <w:rsid w:val="00F37CFD"/>
    <w:rsid w:val="00F43172"/>
    <w:rsid w:val="00F4350C"/>
    <w:rsid w:val="00F51986"/>
    <w:rsid w:val="00F57BFD"/>
    <w:rsid w:val="00F621D5"/>
    <w:rsid w:val="00F632B3"/>
    <w:rsid w:val="00F80A2A"/>
    <w:rsid w:val="00F84494"/>
    <w:rsid w:val="00F91D38"/>
    <w:rsid w:val="00F92DA8"/>
    <w:rsid w:val="00FA0BF8"/>
    <w:rsid w:val="00FA3159"/>
    <w:rsid w:val="00FB1A76"/>
    <w:rsid w:val="00FB2EB8"/>
    <w:rsid w:val="00FB3576"/>
    <w:rsid w:val="00FB5B52"/>
    <w:rsid w:val="00FB7EAE"/>
    <w:rsid w:val="00FC16DB"/>
    <w:rsid w:val="00FC664A"/>
    <w:rsid w:val="00FD5A84"/>
    <w:rsid w:val="00FD6FAB"/>
    <w:rsid w:val="00FD70FC"/>
    <w:rsid w:val="00FD7E13"/>
    <w:rsid w:val="00FE26B1"/>
    <w:rsid w:val="00FE3872"/>
    <w:rsid w:val="00FE77F3"/>
    <w:rsid w:val="00FF1083"/>
    <w:rsid w:val="00FF311E"/>
    <w:rsid w:val="00FF4861"/>
    <w:rsid w:val="0B2FA6DF"/>
    <w:rsid w:val="176F9FDA"/>
    <w:rsid w:val="24BE956F"/>
    <w:rsid w:val="2E161DEB"/>
    <w:rsid w:val="37ED5C2B"/>
    <w:rsid w:val="6358DE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8AAA0"/>
  <w15:docId w15:val="{AA86514F-F668-443F-AB09-8B3A4FAE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4AE"/>
    <w:rPr>
      <w:rFonts w:ascii="Calibri" w:eastAsia="Times New Roman" w:hAnsi="Calibri" w:cs="Times New Roman"/>
    </w:rPr>
  </w:style>
  <w:style w:type="paragraph" w:styleId="Heading1">
    <w:name w:val="heading 1"/>
    <w:basedOn w:val="Normal"/>
    <w:next w:val="Normal"/>
    <w:link w:val="Heading1Char"/>
    <w:qFormat/>
    <w:rsid w:val="00CA34AE"/>
    <w:pPr>
      <w:keepNext/>
      <w:keepLines/>
      <w:spacing w:before="480" w:after="0"/>
      <w:outlineLvl w:val="0"/>
    </w:pPr>
    <w:rPr>
      <w:rFonts w:ascii="Cambria" w:eastAsia="Calibri"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4AE"/>
    <w:rPr>
      <w:rFonts w:ascii="Cambria" w:eastAsia="Calibri" w:hAnsi="Cambria" w:cs="Times New Roman"/>
      <w:b/>
      <w:bCs/>
      <w:color w:val="365F91"/>
      <w:sz w:val="28"/>
      <w:szCs w:val="28"/>
    </w:rPr>
  </w:style>
  <w:style w:type="paragraph" w:styleId="Title">
    <w:name w:val="Title"/>
    <w:basedOn w:val="Normal"/>
    <w:next w:val="Normal"/>
    <w:link w:val="TitleChar"/>
    <w:qFormat/>
    <w:rsid w:val="00CA34AE"/>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rsid w:val="00CA34AE"/>
    <w:rPr>
      <w:rFonts w:ascii="Cambria" w:eastAsia="Calibri" w:hAnsi="Cambria" w:cs="Times New Roman"/>
      <w:color w:val="17365D"/>
      <w:spacing w:val="5"/>
      <w:kern w:val="28"/>
      <w:sz w:val="52"/>
      <w:szCs w:val="52"/>
    </w:rPr>
  </w:style>
  <w:style w:type="character" w:styleId="Emphasis">
    <w:name w:val="Emphasis"/>
    <w:qFormat/>
    <w:rsid w:val="00CA34AE"/>
    <w:rPr>
      <w:i/>
      <w:iCs/>
    </w:rPr>
  </w:style>
  <w:style w:type="paragraph" w:styleId="BodyText2">
    <w:name w:val="Body Text 2"/>
    <w:basedOn w:val="Normal"/>
    <w:link w:val="BodyText2Char"/>
    <w:rsid w:val="00CA34AE"/>
    <w:pPr>
      <w:spacing w:after="120" w:line="480" w:lineRule="auto"/>
    </w:pPr>
  </w:style>
  <w:style w:type="character" w:customStyle="1" w:styleId="BodyText2Char">
    <w:name w:val="Body Text 2 Char"/>
    <w:basedOn w:val="DefaultParagraphFont"/>
    <w:link w:val="BodyText2"/>
    <w:rsid w:val="00CA34AE"/>
    <w:rPr>
      <w:rFonts w:ascii="Calibri" w:eastAsia="Times New Roman" w:hAnsi="Calibri" w:cs="Times New Roman"/>
    </w:rPr>
  </w:style>
  <w:style w:type="paragraph" w:styleId="BodyTextIndent">
    <w:name w:val="Body Text Indent"/>
    <w:basedOn w:val="Normal"/>
    <w:link w:val="BodyTextIndentChar"/>
    <w:rsid w:val="00CA34AE"/>
    <w:pPr>
      <w:spacing w:after="0" w:line="240" w:lineRule="auto"/>
      <w:ind w:left="1080"/>
    </w:pPr>
    <w:rPr>
      <w:rFonts w:ascii="Times New Roman" w:hAnsi="Times New Roman"/>
      <w:sz w:val="24"/>
      <w:szCs w:val="24"/>
    </w:rPr>
  </w:style>
  <w:style w:type="character" w:customStyle="1" w:styleId="BodyTextIndentChar">
    <w:name w:val="Body Text Indent Char"/>
    <w:basedOn w:val="DefaultParagraphFont"/>
    <w:link w:val="BodyTextIndent"/>
    <w:rsid w:val="00CA34A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A3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4AE"/>
    <w:rPr>
      <w:rFonts w:ascii="Calibri" w:eastAsia="Times New Roman" w:hAnsi="Calibri" w:cs="Times New Roman"/>
    </w:rPr>
  </w:style>
  <w:style w:type="paragraph" w:styleId="Footer">
    <w:name w:val="footer"/>
    <w:basedOn w:val="Normal"/>
    <w:link w:val="FooterChar"/>
    <w:uiPriority w:val="99"/>
    <w:unhideWhenUsed/>
    <w:rsid w:val="00CA3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4AE"/>
    <w:rPr>
      <w:rFonts w:ascii="Calibri" w:eastAsia="Times New Roman" w:hAnsi="Calibri" w:cs="Times New Roman"/>
    </w:rPr>
  </w:style>
  <w:style w:type="character" w:styleId="PageNumber">
    <w:name w:val="page number"/>
    <w:basedOn w:val="DefaultParagraphFont"/>
    <w:rsid w:val="00CA34AE"/>
  </w:style>
  <w:style w:type="paragraph" w:styleId="BalloonText">
    <w:name w:val="Balloon Text"/>
    <w:basedOn w:val="Normal"/>
    <w:link w:val="BalloonTextChar"/>
    <w:uiPriority w:val="99"/>
    <w:semiHidden/>
    <w:unhideWhenUsed/>
    <w:rsid w:val="00051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6D0"/>
    <w:rPr>
      <w:rFonts w:ascii="Tahoma" w:eastAsia="Times New Roman" w:hAnsi="Tahoma" w:cs="Tahoma"/>
      <w:sz w:val="16"/>
      <w:szCs w:val="16"/>
    </w:rPr>
  </w:style>
  <w:style w:type="paragraph" w:styleId="ListParagraph">
    <w:name w:val="List Paragraph"/>
    <w:basedOn w:val="Normal"/>
    <w:uiPriority w:val="34"/>
    <w:qFormat/>
    <w:rsid w:val="000516D0"/>
    <w:pPr>
      <w:ind w:left="720"/>
      <w:contextualSpacing/>
    </w:pPr>
  </w:style>
  <w:style w:type="character" w:styleId="Hyperlink">
    <w:name w:val="Hyperlink"/>
    <w:basedOn w:val="DefaultParagraphFont"/>
    <w:uiPriority w:val="99"/>
    <w:unhideWhenUsed/>
    <w:rsid w:val="000630A0"/>
    <w:rPr>
      <w:color w:val="0000FF" w:themeColor="hyperlink"/>
      <w:u w:val="single"/>
    </w:rPr>
  </w:style>
  <w:style w:type="character" w:styleId="CommentReference">
    <w:name w:val="annotation reference"/>
    <w:basedOn w:val="DefaultParagraphFont"/>
    <w:uiPriority w:val="99"/>
    <w:semiHidden/>
    <w:unhideWhenUsed/>
    <w:rsid w:val="00E9365E"/>
    <w:rPr>
      <w:sz w:val="16"/>
      <w:szCs w:val="16"/>
    </w:rPr>
  </w:style>
  <w:style w:type="paragraph" w:styleId="CommentText">
    <w:name w:val="annotation text"/>
    <w:basedOn w:val="Normal"/>
    <w:link w:val="CommentTextChar"/>
    <w:uiPriority w:val="99"/>
    <w:semiHidden/>
    <w:unhideWhenUsed/>
    <w:rsid w:val="00E9365E"/>
    <w:pPr>
      <w:spacing w:line="240" w:lineRule="auto"/>
    </w:pPr>
    <w:rPr>
      <w:sz w:val="20"/>
      <w:szCs w:val="20"/>
    </w:rPr>
  </w:style>
  <w:style w:type="character" w:customStyle="1" w:styleId="CommentTextChar">
    <w:name w:val="Comment Text Char"/>
    <w:basedOn w:val="DefaultParagraphFont"/>
    <w:link w:val="CommentText"/>
    <w:uiPriority w:val="99"/>
    <w:semiHidden/>
    <w:rsid w:val="00E9365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9365E"/>
    <w:rPr>
      <w:b/>
      <w:bCs/>
    </w:rPr>
  </w:style>
  <w:style w:type="character" w:customStyle="1" w:styleId="CommentSubjectChar">
    <w:name w:val="Comment Subject Char"/>
    <w:basedOn w:val="CommentTextChar"/>
    <w:link w:val="CommentSubject"/>
    <w:uiPriority w:val="99"/>
    <w:semiHidden/>
    <w:rsid w:val="00E9365E"/>
    <w:rPr>
      <w:rFonts w:ascii="Calibri" w:eastAsia="Times New Roman" w:hAnsi="Calibri" w:cs="Times New Roman"/>
      <w:b/>
      <w:bCs/>
      <w:sz w:val="20"/>
      <w:szCs w:val="20"/>
    </w:rPr>
  </w:style>
  <w:style w:type="table" w:styleId="TableGrid">
    <w:name w:val="Table Grid"/>
    <w:basedOn w:val="TableNormal"/>
    <w:uiPriority w:val="59"/>
    <w:rsid w:val="00A94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339E"/>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9742CF"/>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SEAequitableservices@doe.mass.ed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DESE-231-76087</_dlc_DocId>
    <_dlc_DocIdUrl xmlns="733efe1c-5bbe-4968-87dc-d400e65c879f">
      <Url>https://sharepoint.doemass.org/ese/webteam/cps/_layouts/DocIdRedir.aspx?ID=DESE-231-76087</Url>
      <Description>DESE-231-76087</Description>
    </_dlc_DocIdUrl>
  </documentManagement>
</p:propertie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AB8BD51-2679-427B-AF41-1BB3F5AAC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C952F3-ED1C-4CCE-8C00-DE8FD56C5E9E}">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3.xml><?xml version="1.0" encoding="utf-8"?>
<ds:datastoreItem xmlns:ds="http://schemas.openxmlformats.org/officeDocument/2006/customXml" ds:itemID="{DBBCDE29-7B3F-49E1-967F-3F65D23E5875}">
  <ds:schemaRefs>
    <ds:schemaRef ds:uri="http://schemas.microsoft.com/sharepoint/v3/contenttype/forms"/>
  </ds:schemaRefs>
</ds:datastoreItem>
</file>

<file path=customXml/itemProps4.xml><?xml version="1.0" encoding="utf-8"?>
<ds:datastoreItem xmlns:ds="http://schemas.openxmlformats.org/officeDocument/2006/customXml" ds:itemID="{57D3BEA3-36FB-4641-9294-865A68DA8185}">
  <ds:schemaRefs>
    <ds:schemaRef ds:uri="http://schemas.openxmlformats.org/officeDocument/2006/bibliography"/>
  </ds:schemaRefs>
</ds:datastoreItem>
</file>

<file path=customXml/itemProps5.xml><?xml version="1.0" encoding="utf-8"?>
<ds:datastoreItem xmlns:ds="http://schemas.openxmlformats.org/officeDocument/2006/customXml" ds:itemID="{1D5C1F78-0165-46AB-9BEA-3D0C7A4A6AB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Affirmation of Consultation Form - 0186 Grant</vt:lpstr>
    </vt:vector>
  </TitlesOfParts>
  <Company/>
  <LinksUpToDate>false</LinksUpToDate>
  <CharactersWithSpaces>3371</CharactersWithSpaces>
  <SharedDoc>false</SharedDoc>
  <HLinks>
    <vt:vector size="12" baseType="variant">
      <vt:variant>
        <vt:i4>5701686</vt:i4>
      </vt:variant>
      <vt:variant>
        <vt:i4>3</vt:i4>
      </vt:variant>
      <vt:variant>
        <vt:i4>0</vt:i4>
      </vt:variant>
      <vt:variant>
        <vt:i4>5</vt:i4>
      </vt:variant>
      <vt:variant>
        <vt:lpwstr>mailto:ESEAequitableservices@doe.mass.edu</vt:lpwstr>
      </vt:variant>
      <vt:variant>
        <vt:lpwstr/>
      </vt:variant>
      <vt:variant>
        <vt:i4>5373969</vt:i4>
      </vt:variant>
      <vt:variant>
        <vt:i4>0</vt:i4>
      </vt:variant>
      <vt:variant>
        <vt:i4>0</vt:i4>
      </vt:variant>
      <vt:variant>
        <vt:i4>5</vt:i4>
      </vt:variant>
      <vt:variant>
        <vt:lpwstr>https://www.doe.mass.edu/federalgrants/liaisons.xlsx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Affirmation of Consultation Form - 0186 Grant</dc:title>
  <dc:subject/>
  <dc:creator>DESE</dc:creator>
  <cp:keywords/>
  <cp:lastModifiedBy>Zou, Dong (EOE)</cp:lastModifiedBy>
  <cp:revision>6</cp:revision>
  <cp:lastPrinted>2019-04-29T22:24:00Z</cp:lastPrinted>
  <dcterms:created xsi:type="dcterms:W3CDTF">2024-02-13T20:57:00Z</dcterms:created>
  <dcterms:modified xsi:type="dcterms:W3CDTF">2024-02-13T21:46:00Z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13 2024 12:00AM</vt:lpwstr>
  </property>
</Properties>
</file>