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has company name and second table has memo information"/>
      </w:tblPr>
      <w:tblGrid>
        <w:gridCol w:w="10224"/>
      </w:tblGrid>
      <w:tr w:rsidR="00595A29" w14:paraId="56EA7155" w14:textId="77777777" w:rsidTr="00751185">
        <w:trPr>
          <w:trHeight w:val="288"/>
        </w:trPr>
        <w:tc>
          <w:tcPr>
            <w:tcW w:w="8640" w:type="dxa"/>
          </w:tcPr>
          <w:p w14:paraId="6964B115" w14:textId="2EF82525" w:rsidR="00595A29" w:rsidRPr="00812C84" w:rsidRDefault="00A155D0" w:rsidP="00812C84">
            <w:pPr>
              <w:pStyle w:val="Heading1"/>
            </w:pPr>
            <w:r>
              <w:rPr>
                <w:noProof/>
              </w:rPr>
              <mc:AlternateContent>
                <mc:Choice Requires="wps">
                  <w:drawing>
                    <wp:anchor distT="45720" distB="45720" distL="114300" distR="114300" simplePos="0" relativeHeight="251659264" behindDoc="0" locked="0" layoutInCell="1" allowOverlap="1" wp14:anchorId="19AFAC6C" wp14:editId="082EE602">
                      <wp:simplePos x="0" y="0"/>
                      <wp:positionH relativeFrom="column">
                        <wp:posOffset>3076575</wp:posOffset>
                      </wp:positionH>
                      <wp:positionV relativeFrom="paragraph">
                        <wp:posOffset>76200</wp:posOffset>
                      </wp:positionV>
                      <wp:extent cx="2522220" cy="1462405"/>
                      <wp:effectExtent l="0" t="0" r="0" b="44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462405"/>
                              </a:xfrm>
                              <a:prstGeom prst="rect">
                                <a:avLst/>
                              </a:prstGeom>
                              <a:solidFill>
                                <a:srgbClr val="FFFFFF"/>
                              </a:solidFill>
                              <a:ln w="9525">
                                <a:noFill/>
                                <a:miter lim="800000"/>
                                <a:headEnd/>
                                <a:tailEnd/>
                              </a:ln>
                            </wps:spPr>
                            <wps:txbx>
                              <w:txbxContent>
                                <w:p w14:paraId="49259D87" w14:textId="75737D2B" w:rsidR="00A155D0" w:rsidRDefault="00962EF0">
                                  <w:r w:rsidRPr="00962EF0">
                                    <w:rPr>
                                      <w:noProof/>
                                    </w:rPr>
                                    <w:drawing>
                                      <wp:inline distT="0" distB="0" distL="0" distR="0" wp14:anchorId="6A95D1E8" wp14:editId="0635FDD3">
                                        <wp:extent cx="2378075" cy="717550"/>
                                        <wp:effectExtent l="0" t="0" r="3175" b="6350"/>
                                        <wp:docPr id="4" name="Picture 4" descr="Letterhead. Upper right: Seal of the Commonwealth of Massachusetts next to: DLS, Division of Local Services, MA Department of Revenue, Geoffrey E. Snyder, Commissioner of Revenue, Sean R. Cronin, Senior Deputy Commission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head. Upper right: Seal of the Commonwealth of Massachusetts next to: DLS, Division of Local Services, MA Department of Revenue, Geoffrey E. Snyder, Commissioner of Revenue, Sean R. Cronin, Senior Deputy Commissioner. &#10;"/>
                                                <pic:cNvPicPr/>
                                              </pic:nvPicPr>
                                              <pic:blipFill>
                                                <a:blip r:embed="rId11"/>
                                                <a:stretch>
                                                  <a:fillRect/>
                                                </a:stretch>
                                              </pic:blipFill>
                                              <pic:spPr>
                                                <a:xfrm>
                                                  <a:off x="0" y="0"/>
                                                  <a:ext cx="2378075" cy="717550"/>
                                                </a:xfrm>
                                                <a:prstGeom prst="rect">
                                                  <a:avLst/>
                                                </a:prstGeom>
                                              </pic:spPr>
                                            </pic:pic>
                                          </a:graphicData>
                                        </a:graphic>
                                      </wp:inline>
                                    </w:drawing>
                                  </w:r>
                                </w:p>
                                <w:p w14:paraId="4808D369" w14:textId="3193587A" w:rsidR="00A155D0" w:rsidRDefault="00ED739E" w:rsidP="00962EF0">
                                  <w:r>
                                    <w:t xml:space="preserve">                                </w:t>
                                  </w:r>
                                  <w:r>
                                    <w:rPr>
                                      <w:noProof/>
                                    </w:rPr>
                                    <w:drawing>
                                      <wp:inline distT="0" distB="0" distL="0" distR="0" wp14:anchorId="5DCFE1D8" wp14:editId="0A3A9ED7">
                                        <wp:extent cx="1314450" cy="558156"/>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2"/>
                                                <a:stretch>
                                                  <a:fillRect/>
                                                </a:stretch>
                                              </pic:blipFill>
                                              <pic:spPr>
                                                <a:xfrm>
                                                  <a:off x="0" y="0"/>
                                                  <a:ext cx="1335789" cy="5672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FAC6C" id="_x0000_t202" coordsize="21600,21600" o:spt="202" path="m,l,21600r21600,l21600,xe">
                      <v:stroke joinstyle="miter"/>
                      <v:path gradientshapeok="t" o:connecttype="rect"/>
                    </v:shapetype>
                    <v:shape id="Text Box 2" o:spid="_x0000_s1026" type="#_x0000_t202" alt="&quot;&quot;" style="position:absolute;margin-left:242.25pt;margin-top:6pt;width:198.6pt;height:11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ztCwIAAPcDAAAOAAAAZHJzL2Uyb0RvYy54bWysU1Fv0zAQfkfiP1h+p2mjdmxR02l0FCGN&#10;gTT4AY7jNBaOz5zdJuXXc3ayrsAbwg+Wz3f+7u67z+vboTPsqNBrsCVfzOacKSuh1nZf8m9fd2+u&#10;OfNB2FoYsKrkJ+X57eb1q3XvCpVDC6ZWyAjE+qJ3JW9DcEWWedmqTvgZOGXJ2QB2IpCJ+6xG0RN6&#10;Z7J8Pr/KesDaIUjlPd3ej06+SfhNo2T43DReBWZKTrWFtGPaq7hnm7Uo9ihcq+VUhviHKjqhLSU9&#10;Q92LINgB9V9QnZYIHpowk9Bl0DRaqtQDdbOY/9HNUyucSr0QOd6dafL/D1Y+Hp/cF2RheAcDDTA1&#10;4d0DyO+eWdi2wu7VHSL0rRI1JV5EyrLe+WJ6Gqn2hY8gVf8JahqyOARIQEODXWSF+mSETgM4nUlX&#10;Q2CSLvNVTotcknyL5VW+nK9SDlE8P3fowwcFHYuHkiNNNcGL44MPsRxRPIfEbB6MrnfamGTgvtoa&#10;ZEdBCtilNaH/FmYs60t+s8pXCdlCfJ/E0elACjW6K/n1PK5RM5GO97ZOIUFoM56pEmMnfiIlIzlh&#10;qAYKjDxVUJ+IKYRRifRz6NAC/uSsJxWW3P84CFScmY+W2L5ZLJdRtslYrt5GnvDSU116hJUEVfLA&#10;2XjchiT1yIOFO5pKoxNfL5VMtZK6Eo3TT4jyvbRT1Mt/3fwCAAD//wMAUEsDBBQABgAIAAAAIQDC&#10;ZJsB3gAAAAoBAAAPAAAAZHJzL2Rvd25yZXYueG1sTI/RToNAEEXfTfyHzZj4YuxSpAUpS6MmGl9b&#10;+wEDOwVSdpew20L/3vHJPk7uyZ1zi+1senGh0XfOKlguIhBka6c72yg4/Hw+ZyB8QKuxd5YUXMnD&#10;try/KzDXbrI7uuxDI7jE+hwVtCEMuZS+bsmgX7iBLGdHNxoMfI6N1CNOXG56GUfRWhrsLH9ocaCP&#10;lurT/mwUHL+np9XrVH2FQ7pL1u/YpZW7KvX4ML9tQASawz8Mf/qsDiU7Ve5stRe9giRLVoxyEPMm&#10;BrJsmYKoFMRJ/AKyLOTthPIXAAD//wMAUEsBAi0AFAAGAAgAAAAhALaDOJL+AAAA4QEAABMAAAAA&#10;AAAAAAAAAAAAAAAAAFtDb250ZW50X1R5cGVzXS54bWxQSwECLQAUAAYACAAAACEAOP0h/9YAAACU&#10;AQAACwAAAAAAAAAAAAAAAAAvAQAAX3JlbHMvLnJlbHNQSwECLQAUAAYACAAAACEARptM7QsCAAD3&#10;AwAADgAAAAAAAAAAAAAAAAAuAgAAZHJzL2Uyb0RvYy54bWxQSwECLQAUAAYACAAAACEAwmSbAd4A&#10;AAAKAQAADwAAAAAAAAAAAAAAAABlBAAAZHJzL2Rvd25yZXYueG1sUEsFBgAAAAAEAAQA8wAAAHAF&#10;AAAAAA==&#10;" stroked="f">
                      <v:textbox>
                        <w:txbxContent>
                          <w:p w14:paraId="49259D87" w14:textId="75737D2B" w:rsidR="00A155D0" w:rsidRDefault="00962EF0">
                            <w:r w:rsidRPr="00962EF0">
                              <w:rPr>
                                <w:noProof/>
                              </w:rPr>
                              <w:drawing>
                                <wp:inline distT="0" distB="0" distL="0" distR="0" wp14:anchorId="6A95D1E8" wp14:editId="0635FDD3">
                                  <wp:extent cx="2378075" cy="717550"/>
                                  <wp:effectExtent l="0" t="0" r="3175" b="6350"/>
                                  <wp:docPr id="4" name="Picture 4" descr="Letterhead. Upper right: Seal of the Commonwealth of Massachusetts next to: DLS, Division of Local Services, MA Department of Revenue, Geoffrey E. Snyder, Commissioner of Revenue, Sean R. Cronin, Senior Deputy Commission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head. Upper right: Seal of the Commonwealth of Massachusetts next to: DLS, Division of Local Services, MA Department of Revenue, Geoffrey E. Snyder, Commissioner of Revenue, Sean R. Cronin, Senior Deputy Commissioner. &#10;"/>
                                          <pic:cNvPicPr/>
                                        </pic:nvPicPr>
                                        <pic:blipFill>
                                          <a:blip r:embed="rId11"/>
                                          <a:stretch>
                                            <a:fillRect/>
                                          </a:stretch>
                                        </pic:blipFill>
                                        <pic:spPr>
                                          <a:xfrm>
                                            <a:off x="0" y="0"/>
                                            <a:ext cx="2378075" cy="717550"/>
                                          </a:xfrm>
                                          <a:prstGeom prst="rect">
                                            <a:avLst/>
                                          </a:prstGeom>
                                        </pic:spPr>
                                      </pic:pic>
                                    </a:graphicData>
                                  </a:graphic>
                                </wp:inline>
                              </w:drawing>
                            </w:r>
                          </w:p>
                          <w:p w14:paraId="4808D369" w14:textId="3193587A" w:rsidR="00A155D0" w:rsidRDefault="00ED739E" w:rsidP="00962EF0">
                            <w:r>
                              <w:t xml:space="preserve">                                </w:t>
                            </w:r>
                            <w:r>
                              <w:rPr>
                                <w:noProof/>
                              </w:rPr>
                              <w:drawing>
                                <wp:inline distT="0" distB="0" distL="0" distR="0" wp14:anchorId="5DCFE1D8" wp14:editId="0A3A9ED7">
                                  <wp:extent cx="1314450" cy="558156"/>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2"/>
                                          <a:stretch>
                                            <a:fillRect/>
                                          </a:stretch>
                                        </pic:blipFill>
                                        <pic:spPr>
                                          <a:xfrm>
                                            <a:off x="0" y="0"/>
                                            <a:ext cx="1335789" cy="567217"/>
                                          </a:xfrm>
                                          <a:prstGeom prst="rect">
                                            <a:avLst/>
                                          </a:prstGeom>
                                        </pic:spPr>
                                      </pic:pic>
                                    </a:graphicData>
                                  </a:graphic>
                                </wp:inline>
                              </w:drawing>
                            </w:r>
                          </w:p>
                        </w:txbxContent>
                      </v:textbox>
                      <w10:wrap type="square"/>
                    </v:shape>
                  </w:pict>
                </mc:Fallback>
              </mc:AlternateContent>
            </w:r>
            <w:r>
              <w:rPr>
                <w:noProof/>
              </w:rPr>
              <w:drawing>
                <wp:inline distT="0" distB="0" distL="0" distR="0" wp14:anchorId="0CFAB261" wp14:editId="427278E9">
                  <wp:extent cx="1849472" cy="1609725"/>
                  <wp:effectExtent l="0" t="0" r="0" b="0"/>
                  <wp:docPr id="1" name="Picture 1" descr="Letterhead. Upper left: Seal of the Commonwealth of Massachusetts above: Jeffrey C. Riley, Commissioner,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 Upper left: Seal of the Commonwealth of Massachusetts above: Jeffrey C. Riley, Commissioner, Massachusetts Department of Elementary and Secondary Education "/>
                          <pic:cNvPicPr/>
                        </pic:nvPicPr>
                        <pic:blipFill>
                          <a:blip r:embed="rId13"/>
                          <a:stretch>
                            <a:fillRect/>
                          </a:stretch>
                        </pic:blipFill>
                        <pic:spPr>
                          <a:xfrm>
                            <a:off x="0" y="0"/>
                            <a:ext cx="1866630" cy="1624659"/>
                          </a:xfrm>
                          <a:prstGeom prst="rect">
                            <a:avLst/>
                          </a:prstGeom>
                        </pic:spPr>
                      </pic:pic>
                    </a:graphicData>
                  </a:graphic>
                </wp:inline>
              </w:drawing>
            </w:r>
            <w:r>
              <w:tab/>
            </w:r>
            <w:r>
              <w:tab/>
            </w:r>
            <w:r w:rsidR="00ED739E">
              <w:t xml:space="preserve">  </w:t>
            </w:r>
            <w:r>
              <w:tab/>
            </w:r>
            <w:r>
              <w:tab/>
            </w:r>
          </w:p>
        </w:tc>
      </w:tr>
    </w:tbl>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Description w:val="First table has company name and second table has memo information"/>
      </w:tblPr>
      <w:tblGrid>
        <w:gridCol w:w="1306"/>
        <w:gridCol w:w="8918"/>
      </w:tblGrid>
      <w:tr w:rsidR="00595A29" w:rsidRPr="00F70820" w14:paraId="12109DC8" w14:textId="77777777" w:rsidTr="00807B4C">
        <w:trPr>
          <w:trHeight w:val="32"/>
        </w:trPr>
        <w:sdt>
          <w:sdtPr>
            <w:rPr>
              <w:rFonts w:ascii="Times New Roman" w:hAnsi="Times New Roman" w:cs="Times New Roman"/>
              <w:sz w:val="24"/>
              <w:szCs w:val="24"/>
            </w:rPr>
            <w:id w:val="-1849470194"/>
            <w:placeholder>
              <w:docPart w:val="E97C2F2DB2CC4206A2C25CCA669784B9"/>
            </w:placeholder>
            <w:temporary/>
            <w:showingPlcHdr/>
            <w15:appearance w15:val="hidden"/>
          </w:sdtPr>
          <w:sdtContent>
            <w:tc>
              <w:tcPr>
                <w:tcW w:w="1104" w:type="dxa"/>
                <w:tcBorders>
                  <w:top w:val="nil"/>
                  <w:bottom w:val="nil"/>
                </w:tcBorders>
              </w:tcPr>
              <w:p w14:paraId="7B0AA9A2" w14:textId="77777777" w:rsidR="00595A29" w:rsidRPr="002448BD" w:rsidRDefault="00D77C46">
                <w:pPr>
                  <w:spacing w:after="120" w:line="259" w:lineRule="auto"/>
                  <w:rPr>
                    <w:rFonts w:ascii="Times New Roman" w:hAnsi="Times New Roman" w:cs="Times New Roman"/>
                    <w:sz w:val="24"/>
                    <w:szCs w:val="24"/>
                  </w:rPr>
                </w:pPr>
                <w:r w:rsidRPr="002448BD">
                  <w:rPr>
                    <w:rFonts w:ascii="Times New Roman" w:hAnsi="Times New Roman" w:cs="Times New Roman"/>
                    <w:sz w:val="24"/>
                    <w:szCs w:val="24"/>
                  </w:rPr>
                  <w:t>To:</w:t>
                </w:r>
              </w:p>
            </w:tc>
          </w:sdtContent>
        </w:sdt>
        <w:tc>
          <w:tcPr>
            <w:tcW w:w="7536" w:type="dxa"/>
            <w:tcBorders>
              <w:top w:val="nil"/>
              <w:bottom w:val="nil"/>
            </w:tcBorders>
          </w:tcPr>
          <w:p w14:paraId="631AB14C" w14:textId="6ACB6824" w:rsidR="00595A29" w:rsidRPr="004941BF" w:rsidRDefault="00716E29">
            <w:pPr>
              <w:spacing w:after="120" w:line="259" w:lineRule="auto"/>
              <w:rPr>
                <w:rFonts w:ascii="Times New Roman" w:hAnsi="Times New Roman" w:cs="Times New Roman"/>
                <w:sz w:val="24"/>
                <w:szCs w:val="24"/>
              </w:rPr>
            </w:pPr>
            <w:r w:rsidRPr="002448BD">
              <w:rPr>
                <w:rFonts w:ascii="Times New Roman" w:hAnsi="Times New Roman" w:cs="Times New Roman"/>
                <w:sz w:val="24"/>
                <w:szCs w:val="24"/>
              </w:rPr>
              <w:t>Regional School District Superintendents, Business Officials</w:t>
            </w:r>
            <w:r w:rsidR="00AC094F">
              <w:rPr>
                <w:rFonts w:ascii="Times New Roman" w:hAnsi="Times New Roman" w:cs="Times New Roman"/>
                <w:sz w:val="24"/>
                <w:szCs w:val="24"/>
              </w:rPr>
              <w:t xml:space="preserve"> and </w:t>
            </w:r>
            <w:r w:rsidR="009E73B5">
              <w:rPr>
                <w:rFonts w:ascii="Times New Roman" w:hAnsi="Times New Roman" w:cs="Times New Roman"/>
                <w:sz w:val="24"/>
                <w:szCs w:val="24"/>
              </w:rPr>
              <w:t>Treasurer</w:t>
            </w:r>
            <w:r w:rsidR="00AC094F">
              <w:rPr>
                <w:rFonts w:ascii="Times New Roman" w:hAnsi="Times New Roman" w:cs="Times New Roman"/>
                <w:sz w:val="24"/>
                <w:szCs w:val="24"/>
              </w:rPr>
              <w:t>s and</w:t>
            </w:r>
            <w:r w:rsidR="00EA7B6F">
              <w:rPr>
                <w:rFonts w:ascii="Times New Roman" w:hAnsi="Times New Roman" w:cs="Times New Roman"/>
                <w:sz w:val="24"/>
                <w:szCs w:val="24"/>
              </w:rPr>
              <w:t xml:space="preserve"> </w:t>
            </w:r>
            <w:r w:rsidR="00AC094F">
              <w:rPr>
                <w:rFonts w:ascii="Times New Roman" w:hAnsi="Times New Roman" w:cs="Times New Roman"/>
                <w:sz w:val="24"/>
                <w:szCs w:val="24"/>
              </w:rPr>
              <w:t xml:space="preserve">City </w:t>
            </w:r>
            <w:r w:rsidR="00EA7B6F">
              <w:rPr>
                <w:rFonts w:ascii="Times New Roman" w:hAnsi="Times New Roman" w:cs="Times New Roman"/>
                <w:sz w:val="24"/>
                <w:szCs w:val="24"/>
              </w:rPr>
              <w:t>Auditors</w:t>
            </w:r>
            <w:r w:rsidR="00AC094F">
              <w:rPr>
                <w:rFonts w:ascii="Times New Roman" w:hAnsi="Times New Roman" w:cs="Times New Roman"/>
                <w:sz w:val="24"/>
                <w:szCs w:val="24"/>
              </w:rPr>
              <w:t>/Town Accountants</w:t>
            </w:r>
          </w:p>
        </w:tc>
      </w:tr>
      <w:tr w:rsidR="00595A29" w:rsidRPr="00F70820" w14:paraId="705B9C28" w14:textId="77777777" w:rsidTr="00807B4C">
        <w:trPr>
          <w:trHeight w:val="37"/>
        </w:trPr>
        <w:tc>
          <w:tcPr>
            <w:tcW w:w="1104" w:type="dxa"/>
            <w:tcBorders>
              <w:top w:val="nil"/>
              <w:bottom w:val="nil"/>
            </w:tcBorders>
          </w:tcPr>
          <w:p w14:paraId="2281CE16" w14:textId="77777777" w:rsidR="00595A29" w:rsidRPr="002448BD" w:rsidRDefault="00000000">
            <w:pPr>
              <w:spacing w:after="120" w:line="259" w:lineRule="auto"/>
              <w:rPr>
                <w:rFonts w:ascii="Times New Roman" w:hAnsi="Times New Roman" w:cs="Times New Roman"/>
                <w:sz w:val="24"/>
                <w:szCs w:val="24"/>
              </w:rPr>
            </w:pPr>
            <w:sdt>
              <w:sdtPr>
                <w:rPr>
                  <w:rFonts w:ascii="Times New Roman" w:hAnsi="Times New Roman" w:cs="Times New Roman"/>
                  <w:sz w:val="24"/>
                  <w:szCs w:val="24"/>
                </w:rPr>
                <w:id w:val="1202138601"/>
                <w:placeholder>
                  <w:docPart w:val="45CF2882027B41D1AC9D9B91BE5D20D1"/>
                </w:placeholder>
                <w:temporary/>
                <w:showingPlcHdr/>
                <w15:appearance w15:val="hidden"/>
              </w:sdtPr>
              <w:sdtContent>
                <w:r w:rsidR="00D77C46" w:rsidRPr="002448BD">
                  <w:rPr>
                    <w:rFonts w:ascii="Times New Roman" w:hAnsi="Times New Roman" w:cs="Times New Roman"/>
                    <w:sz w:val="24"/>
                    <w:szCs w:val="24"/>
                  </w:rPr>
                  <w:t xml:space="preserve">From: </w:t>
                </w:r>
              </w:sdtContent>
            </w:sdt>
          </w:p>
        </w:tc>
        <w:tc>
          <w:tcPr>
            <w:tcW w:w="7536" w:type="dxa"/>
            <w:tcBorders>
              <w:top w:val="nil"/>
              <w:bottom w:val="nil"/>
            </w:tcBorders>
          </w:tcPr>
          <w:p w14:paraId="02B98393" w14:textId="644A8C37" w:rsidR="00247D2D" w:rsidRPr="002448BD" w:rsidRDefault="0011390B" w:rsidP="005F4235">
            <w:pPr>
              <w:spacing w:line="259" w:lineRule="auto"/>
              <w:rPr>
                <w:rFonts w:ascii="Times New Roman" w:hAnsi="Times New Roman" w:cs="Times New Roman"/>
                <w:color w:val="313A45"/>
                <w:sz w:val="24"/>
                <w:szCs w:val="24"/>
                <w:shd w:val="clear" w:color="auto" w:fill="FFFFFF"/>
              </w:rPr>
            </w:pPr>
            <w:r w:rsidRPr="002448BD">
              <w:rPr>
                <w:rFonts w:ascii="Times New Roman" w:hAnsi="Times New Roman" w:cs="Times New Roman"/>
                <w:sz w:val="24"/>
                <w:szCs w:val="24"/>
              </w:rPr>
              <w:t xml:space="preserve">John </w:t>
            </w:r>
            <w:r w:rsidR="00C3381A" w:rsidRPr="002448BD">
              <w:rPr>
                <w:rFonts w:ascii="Times New Roman" w:hAnsi="Times New Roman" w:cs="Times New Roman"/>
                <w:sz w:val="24"/>
                <w:szCs w:val="24"/>
              </w:rPr>
              <w:t xml:space="preserve">J. </w:t>
            </w:r>
            <w:r w:rsidRPr="002448BD">
              <w:rPr>
                <w:rFonts w:ascii="Times New Roman" w:hAnsi="Times New Roman" w:cs="Times New Roman"/>
                <w:sz w:val="24"/>
                <w:szCs w:val="24"/>
              </w:rPr>
              <w:t>Sullivan</w:t>
            </w:r>
            <w:r w:rsidR="00807B4C" w:rsidRPr="002448BD">
              <w:rPr>
                <w:rFonts w:ascii="Times New Roman" w:hAnsi="Times New Roman" w:cs="Times New Roman"/>
                <w:sz w:val="24"/>
                <w:szCs w:val="24"/>
              </w:rPr>
              <w:t xml:space="preserve">, </w:t>
            </w:r>
            <w:r w:rsidRPr="002448BD">
              <w:rPr>
                <w:rFonts w:ascii="Times New Roman" w:hAnsi="Times New Roman" w:cs="Times New Roman"/>
                <w:color w:val="313A45"/>
                <w:sz w:val="24"/>
                <w:szCs w:val="24"/>
                <w:shd w:val="clear" w:color="auto" w:fill="FFFFFF"/>
              </w:rPr>
              <w:t xml:space="preserve">Associate Commissioner, </w:t>
            </w:r>
            <w:r w:rsidR="003D7BEC" w:rsidRPr="002448BD">
              <w:rPr>
                <w:rFonts w:ascii="Times New Roman" w:hAnsi="Times New Roman" w:cs="Times New Roman"/>
                <w:color w:val="313A45"/>
                <w:sz w:val="24"/>
                <w:szCs w:val="24"/>
                <w:shd w:val="clear" w:color="auto" w:fill="FFFFFF"/>
              </w:rPr>
              <w:t xml:space="preserve">District &amp; </w:t>
            </w:r>
            <w:r w:rsidRPr="002448BD">
              <w:rPr>
                <w:rFonts w:ascii="Times New Roman" w:hAnsi="Times New Roman" w:cs="Times New Roman"/>
                <w:color w:val="313A45"/>
                <w:sz w:val="24"/>
                <w:szCs w:val="24"/>
                <w:shd w:val="clear" w:color="auto" w:fill="FFFFFF"/>
              </w:rPr>
              <w:t xml:space="preserve">School Finance </w:t>
            </w:r>
          </w:p>
          <w:p w14:paraId="3A5240B9" w14:textId="4B76CCB6" w:rsidR="005F4235" w:rsidRPr="002448BD" w:rsidRDefault="005F4235" w:rsidP="005F4235">
            <w:pPr>
              <w:spacing w:line="259" w:lineRule="auto"/>
              <w:rPr>
                <w:rFonts w:ascii="Times New Roman" w:hAnsi="Times New Roman" w:cs="Times New Roman"/>
                <w:sz w:val="24"/>
                <w:szCs w:val="24"/>
              </w:rPr>
            </w:pPr>
            <w:r w:rsidRPr="002448BD">
              <w:rPr>
                <w:rFonts w:ascii="Times New Roman" w:hAnsi="Times New Roman" w:cs="Times New Roman"/>
                <w:sz w:val="24"/>
                <w:szCs w:val="24"/>
              </w:rPr>
              <w:t>Department of Elementary and Secondary Education</w:t>
            </w:r>
          </w:p>
          <w:p w14:paraId="6AE6ADAB" w14:textId="77777777" w:rsidR="00807B4C" w:rsidRPr="002448BD" w:rsidRDefault="00807B4C" w:rsidP="005F4235">
            <w:pPr>
              <w:spacing w:line="259" w:lineRule="auto"/>
              <w:rPr>
                <w:rFonts w:ascii="Times New Roman" w:hAnsi="Times New Roman" w:cs="Times New Roman"/>
                <w:sz w:val="24"/>
                <w:szCs w:val="24"/>
              </w:rPr>
            </w:pPr>
          </w:p>
          <w:p w14:paraId="5AC1EFDE" w14:textId="77777777" w:rsidR="00EA7B6F" w:rsidRDefault="005F4235" w:rsidP="00807B4C">
            <w:pPr>
              <w:spacing w:line="259" w:lineRule="auto"/>
              <w:rPr>
                <w:rFonts w:ascii="Times New Roman" w:hAnsi="Times New Roman" w:cs="Times New Roman"/>
                <w:sz w:val="24"/>
                <w:szCs w:val="24"/>
              </w:rPr>
            </w:pPr>
            <w:r w:rsidRPr="002448BD">
              <w:rPr>
                <w:rFonts w:ascii="Times New Roman" w:hAnsi="Times New Roman" w:cs="Times New Roman"/>
                <w:sz w:val="24"/>
                <w:szCs w:val="24"/>
              </w:rPr>
              <w:t>Deborah A. Wagner</w:t>
            </w:r>
            <w:r w:rsidR="00807B4C" w:rsidRPr="002448BD">
              <w:rPr>
                <w:rFonts w:ascii="Times New Roman" w:hAnsi="Times New Roman" w:cs="Times New Roman"/>
                <w:sz w:val="24"/>
                <w:szCs w:val="24"/>
              </w:rPr>
              <w:t xml:space="preserve">, </w:t>
            </w:r>
            <w:r w:rsidRPr="002448BD">
              <w:rPr>
                <w:rFonts w:ascii="Times New Roman" w:hAnsi="Times New Roman" w:cs="Times New Roman"/>
                <w:sz w:val="24"/>
                <w:szCs w:val="24"/>
              </w:rPr>
              <w:t>Director of Accounts</w:t>
            </w:r>
          </w:p>
          <w:p w14:paraId="506E5552" w14:textId="5D1C0DA9" w:rsidR="005F4235" w:rsidRPr="002448BD" w:rsidRDefault="00EA7B6F" w:rsidP="00807B4C">
            <w:pPr>
              <w:spacing w:line="259" w:lineRule="auto"/>
              <w:rPr>
                <w:rFonts w:ascii="Times New Roman" w:hAnsi="Times New Roman" w:cs="Times New Roman"/>
                <w:sz w:val="24"/>
                <w:szCs w:val="24"/>
              </w:rPr>
            </w:pPr>
            <w:r>
              <w:rPr>
                <w:rFonts w:ascii="Times New Roman" w:hAnsi="Times New Roman" w:cs="Times New Roman"/>
                <w:sz w:val="24"/>
                <w:szCs w:val="24"/>
              </w:rPr>
              <w:t>B</w:t>
            </w:r>
            <w:r w:rsidR="0011390B" w:rsidRPr="002448BD">
              <w:rPr>
                <w:rFonts w:ascii="Times New Roman" w:hAnsi="Times New Roman" w:cs="Times New Roman"/>
                <w:sz w:val="24"/>
                <w:szCs w:val="24"/>
              </w:rPr>
              <w:t xml:space="preserve">ureau of Accounts, </w:t>
            </w:r>
            <w:r w:rsidR="005F4235" w:rsidRPr="002448BD">
              <w:rPr>
                <w:rFonts w:ascii="Times New Roman" w:hAnsi="Times New Roman" w:cs="Times New Roman"/>
                <w:sz w:val="24"/>
                <w:szCs w:val="24"/>
              </w:rPr>
              <w:t>Division of Local Services</w:t>
            </w:r>
          </w:p>
          <w:p w14:paraId="68CBDFF5" w14:textId="09CB1EEE" w:rsidR="00807B4C" w:rsidRPr="002448BD" w:rsidRDefault="00807B4C" w:rsidP="00807B4C">
            <w:pPr>
              <w:spacing w:line="259" w:lineRule="auto"/>
              <w:rPr>
                <w:rFonts w:ascii="Times New Roman" w:hAnsi="Times New Roman" w:cs="Times New Roman"/>
                <w:sz w:val="24"/>
                <w:szCs w:val="24"/>
              </w:rPr>
            </w:pPr>
          </w:p>
        </w:tc>
      </w:tr>
      <w:tr w:rsidR="00595A29" w:rsidRPr="00F70820" w14:paraId="7C998531" w14:textId="77777777" w:rsidTr="00807B4C">
        <w:trPr>
          <w:trHeight w:val="37"/>
        </w:trPr>
        <w:tc>
          <w:tcPr>
            <w:tcW w:w="1104" w:type="dxa"/>
            <w:tcBorders>
              <w:top w:val="nil"/>
              <w:bottom w:val="nil"/>
            </w:tcBorders>
          </w:tcPr>
          <w:p w14:paraId="0582A8CA" w14:textId="166FA8D5" w:rsidR="00595A29" w:rsidRPr="002448BD" w:rsidRDefault="005F4235">
            <w:pPr>
              <w:spacing w:after="120" w:line="259" w:lineRule="auto"/>
              <w:rPr>
                <w:rFonts w:ascii="Times New Roman" w:hAnsi="Times New Roman" w:cs="Times New Roman"/>
                <w:sz w:val="24"/>
                <w:szCs w:val="24"/>
              </w:rPr>
            </w:pPr>
            <w:r w:rsidRPr="002448BD">
              <w:rPr>
                <w:rFonts w:ascii="Times New Roman" w:hAnsi="Times New Roman" w:cs="Times New Roman"/>
                <w:sz w:val="24"/>
                <w:szCs w:val="24"/>
              </w:rPr>
              <w:t>Subject:</w:t>
            </w:r>
          </w:p>
        </w:tc>
        <w:tc>
          <w:tcPr>
            <w:tcW w:w="7536" w:type="dxa"/>
            <w:tcBorders>
              <w:top w:val="nil"/>
              <w:bottom w:val="nil"/>
            </w:tcBorders>
          </w:tcPr>
          <w:p w14:paraId="00920369" w14:textId="54D245F8" w:rsidR="00595A29" w:rsidRPr="002448BD" w:rsidRDefault="0011390B">
            <w:pPr>
              <w:spacing w:after="120" w:line="259" w:lineRule="auto"/>
              <w:rPr>
                <w:rFonts w:ascii="Times New Roman" w:hAnsi="Times New Roman" w:cs="Times New Roman"/>
                <w:sz w:val="24"/>
                <w:szCs w:val="24"/>
              </w:rPr>
            </w:pPr>
            <w:r w:rsidRPr="002448BD">
              <w:rPr>
                <w:rFonts w:ascii="Times New Roman" w:hAnsi="Times New Roman" w:cs="Times New Roman"/>
                <w:sz w:val="24"/>
                <w:szCs w:val="24"/>
              </w:rPr>
              <w:t>E</w:t>
            </w:r>
            <w:r w:rsidR="00716E29" w:rsidRPr="002448BD">
              <w:rPr>
                <w:rFonts w:ascii="Times New Roman" w:hAnsi="Times New Roman" w:cs="Times New Roman"/>
                <w:sz w:val="24"/>
                <w:szCs w:val="24"/>
              </w:rPr>
              <w:t xml:space="preserve">xcess and </w:t>
            </w:r>
            <w:r w:rsidRPr="002448BD">
              <w:rPr>
                <w:rFonts w:ascii="Times New Roman" w:hAnsi="Times New Roman" w:cs="Times New Roman"/>
                <w:sz w:val="24"/>
                <w:szCs w:val="24"/>
              </w:rPr>
              <w:t>D</w:t>
            </w:r>
            <w:r w:rsidR="00716E29" w:rsidRPr="002448BD">
              <w:rPr>
                <w:rFonts w:ascii="Times New Roman" w:hAnsi="Times New Roman" w:cs="Times New Roman"/>
                <w:sz w:val="24"/>
                <w:szCs w:val="24"/>
              </w:rPr>
              <w:t xml:space="preserve">eficiency </w:t>
            </w:r>
            <w:r w:rsidR="00716E29" w:rsidRPr="008E4393">
              <w:rPr>
                <w:rFonts w:ascii="Times New Roman" w:hAnsi="Times New Roman" w:cs="Times New Roman"/>
                <w:sz w:val="24"/>
                <w:szCs w:val="24"/>
              </w:rPr>
              <w:t>(E&amp;D)</w:t>
            </w:r>
            <w:r w:rsidRPr="008E4393">
              <w:rPr>
                <w:rFonts w:ascii="Times New Roman" w:hAnsi="Times New Roman" w:cs="Times New Roman"/>
                <w:sz w:val="24"/>
                <w:szCs w:val="24"/>
              </w:rPr>
              <w:t xml:space="preserve"> </w:t>
            </w:r>
            <w:r w:rsidRPr="002448BD">
              <w:rPr>
                <w:rFonts w:ascii="Times New Roman" w:hAnsi="Times New Roman" w:cs="Times New Roman"/>
                <w:sz w:val="24"/>
                <w:szCs w:val="24"/>
              </w:rPr>
              <w:t xml:space="preserve">above </w:t>
            </w:r>
            <w:r w:rsidR="00F70820" w:rsidRPr="002448BD">
              <w:rPr>
                <w:rFonts w:ascii="Times New Roman" w:hAnsi="Times New Roman" w:cs="Times New Roman"/>
                <w:sz w:val="24"/>
                <w:szCs w:val="24"/>
              </w:rPr>
              <w:t>Five Percent</w:t>
            </w:r>
            <w:r w:rsidRPr="002448BD">
              <w:rPr>
                <w:rFonts w:ascii="Times New Roman" w:hAnsi="Times New Roman" w:cs="Times New Roman"/>
                <w:sz w:val="24"/>
                <w:szCs w:val="24"/>
              </w:rPr>
              <w:t xml:space="preserve"> of </w:t>
            </w:r>
            <w:r w:rsidR="00247D2D" w:rsidRPr="002448BD">
              <w:rPr>
                <w:rFonts w:ascii="Times New Roman" w:hAnsi="Times New Roman" w:cs="Times New Roman"/>
                <w:sz w:val="24"/>
                <w:szCs w:val="24"/>
              </w:rPr>
              <w:t xml:space="preserve">a Regional School District’s </w:t>
            </w:r>
            <w:r w:rsidRPr="002448BD">
              <w:rPr>
                <w:rFonts w:ascii="Times New Roman" w:hAnsi="Times New Roman" w:cs="Times New Roman"/>
                <w:sz w:val="24"/>
                <w:szCs w:val="24"/>
              </w:rPr>
              <w:t>total budget</w:t>
            </w:r>
          </w:p>
        </w:tc>
      </w:tr>
    </w:tbl>
    <w:p w14:paraId="31CFB55B" w14:textId="3B71F401" w:rsidR="00595A29" w:rsidRPr="002448BD" w:rsidRDefault="00807B4C" w:rsidP="0011390B">
      <w:pPr>
        <w:tabs>
          <w:tab w:val="left" w:pos="1260"/>
        </w:tabs>
        <w:rPr>
          <w:rFonts w:ascii="Times New Roman" w:hAnsi="Times New Roman" w:cs="Times New Roman"/>
          <w:sz w:val="24"/>
          <w:szCs w:val="24"/>
        </w:rPr>
      </w:pPr>
      <w:r w:rsidRPr="002448BD">
        <w:rPr>
          <w:rFonts w:ascii="Times New Roman" w:hAnsi="Times New Roman" w:cs="Times New Roman"/>
          <w:sz w:val="24"/>
          <w:szCs w:val="24"/>
          <w:lang w:eastAsia="en-US"/>
        </w:rPr>
        <w:t>Date:</w:t>
      </w:r>
      <w:r w:rsidRPr="002448BD">
        <w:rPr>
          <w:rFonts w:ascii="Times New Roman" w:hAnsi="Times New Roman" w:cs="Times New Roman"/>
          <w:sz w:val="24"/>
          <w:szCs w:val="24"/>
          <w:lang w:eastAsia="en-US"/>
        </w:rPr>
        <w:tab/>
      </w:r>
      <w:r w:rsidR="00C00833" w:rsidRPr="002448BD">
        <w:rPr>
          <w:rFonts w:ascii="Times New Roman" w:hAnsi="Times New Roman" w:cs="Times New Roman"/>
          <w:sz w:val="24"/>
          <w:szCs w:val="24"/>
          <w:lang w:eastAsia="en-US"/>
        </w:rPr>
        <w:t xml:space="preserve">May </w:t>
      </w:r>
      <w:r w:rsidR="009C793A" w:rsidRPr="002448BD">
        <w:rPr>
          <w:rFonts w:ascii="Times New Roman" w:hAnsi="Times New Roman" w:cs="Times New Roman"/>
          <w:sz w:val="24"/>
          <w:szCs w:val="24"/>
          <w:lang w:eastAsia="en-US"/>
        </w:rPr>
        <w:t>202</w:t>
      </w:r>
      <w:r w:rsidR="007247EB" w:rsidRPr="002448BD">
        <w:rPr>
          <w:rFonts w:ascii="Times New Roman" w:hAnsi="Times New Roman" w:cs="Times New Roman"/>
          <w:sz w:val="24"/>
          <w:szCs w:val="24"/>
          <w:lang w:eastAsia="en-US"/>
        </w:rPr>
        <w:t>3</w:t>
      </w:r>
      <w:r w:rsidRPr="002448BD">
        <w:rPr>
          <w:rFonts w:ascii="Times New Roman" w:hAnsi="Times New Roman" w:cs="Times New Roman"/>
          <w:sz w:val="24"/>
          <w:szCs w:val="24"/>
          <w:lang w:eastAsia="en-US"/>
        </w:rPr>
        <w:tab/>
      </w:r>
    </w:p>
    <w:p w14:paraId="16C2D47E" w14:textId="2409DE38" w:rsidR="009C793A" w:rsidRDefault="009C793A" w:rsidP="009C793A">
      <w:pPr>
        <w:pBdr>
          <w:bottom w:val="single" w:sz="4" w:space="1" w:color="auto"/>
        </w:pBdr>
        <w:tabs>
          <w:tab w:val="left" w:pos="1080"/>
        </w:tabs>
        <w:rPr>
          <w:rFonts w:ascii="Arial" w:hAnsi="Arial" w:cs="Arial"/>
          <w:sz w:val="24"/>
          <w:szCs w:val="24"/>
        </w:rPr>
      </w:pPr>
    </w:p>
    <w:p w14:paraId="1A3087F5" w14:textId="6244C5AC" w:rsidR="007B0C98" w:rsidRPr="002448BD" w:rsidRDefault="007B0C98" w:rsidP="009C793A">
      <w:pPr>
        <w:tabs>
          <w:tab w:val="left" w:pos="1290"/>
        </w:tabs>
        <w:rPr>
          <w:rFonts w:ascii="Times New Roman" w:hAnsi="Times New Roman" w:cs="Times New Roman"/>
          <w:sz w:val="24"/>
          <w:szCs w:val="24"/>
          <w:shd w:val="clear" w:color="auto" w:fill="FFFFFF"/>
        </w:rPr>
      </w:pPr>
      <w:r w:rsidRPr="002448BD">
        <w:rPr>
          <w:rFonts w:ascii="Times New Roman" w:hAnsi="Times New Roman" w:cs="Times New Roman"/>
          <w:color w:val="333333"/>
          <w:sz w:val="24"/>
          <w:szCs w:val="24"/>
          <w:shd w:val="clear" w:color="auto" w:fill="FFFFFF"/>
        </w:rPr>
        <w:t xml:space="preserve">The following joint guidance </w:t>
      </w:r>
      <w:r w:rsidR="00716E29" w:rsidRPr="002448BD">
        <w:rPr>
          <w:rFonts w:ascii="Times New Roman" w:hAnsi="Times New Roman" w:cs="Times New Roman"/>
          <w:color w:val="333333"/>
          <w:sz w:val="24"/>
          <w:szCs w:val="24"/>
          <w:shd w:val="clear" w:color="auto" w:fill="FFFFFF"/>
        </w:rPr>
        <w:t xml:space="preserve">is </w:t>
      </w:r>
      <w:r w:rsidRPr="002448BD">
        <w:rPr>
          <w:rFonts w:ascii="Times New Roman" w:hAnsi="Times New Roman" w:cs="Times New Roman"/>
          <w:color w:val="333333"/>
          <w:sz w:val="24"/>
          <w:szCs w:val="24"/>
          <w:shd w:val="clear" w:color="auto" w:fill="FFFFFF"/>
        </w:rPr>
        <w:t xml:space="preserve">issued by the Department of Elementary and Secondary Education </w:t>
      </w:r>
      <w:r w:rsidR="00D93419" w:rsidRPr="002448BD">
        <w:rPr>
          <w:rFonts w:ascii="Times New Roman" w:hAnsi="Times New Roman" w:cs="Times New Roman"/>
          <w:color w:val="333333"/>
          <w:sz w:val="24"/>
          <w:szCs w:val="24"/>
          <w:shd w:val="clear" w:color="auto" w:fill="FFFFFF"/>
        </w:rPr>
        <w:t xml:space="preserve">(DESE) </w:t>
      </w:r>
      <w:r w:rsidRPr="002448BD">
        <w:rPr>
          <w:rFonts w:ascii="Times New Roman" w:hAnsi="Times New Roman" w:cs="Times New Roman"/>
          <w:color w:val="333333"/>
          <w:sz w:val="24"/>
          <w:szCs w:val="24"/>
          <w:shd w:val="clear" w:color="auto" w:fill="FFFFFF"/>
        </w:rPr>
        <w:t>and the Division of Local Services</w:t>
      </w:r>
      <w:r w:rsidR="00D93419" w:rsidRPr="002448BD">
        <w:rPr>
          <w:rFonts w:ascii="Times New Roman" w:hAnsi="Times New Roman" w:cs="Times New Roman"/>
          <w:color w:val="333333"/>
          <w:sz w:val="24"/>
          <w:szCs w:val="24"/>
          <w:shd w:val="clear" w:color="auto" w:fill="FFFFFF"/>
        </w:rPr>
        <w:t xml:space="preserve"> (DLS)</w:t>
      </w:r>
      <w:r w:rsidRPr="002448BD">
        <w:rPr>
          <w:rFonts w:ascii="Times New Roman" w:hAnsi="Times New Roman" w:cs="Times New Roman"/>
          <w:color w:val="333333"/>
          <w:sz w:val="24"/>
          <w:szCs w:val="24"/>
          <w:shd w:val="clear" w:color="auto" w:fill="FFFFFF"/>
        </w:rPr>
        <w:t xml:space="preserve">, Bureau of Accounts </w:t>
      </w:r>
      <w:r w:rsidR="00716E29" w:rsidRPr="002448BD">
        <w:rPr>
          <w:rFonts w:ascii="Times New Roman" w:hAnsi="Times New Roman" w:cs="Times New Roman"/>
          <w:color w:val="333333"/>
          <w:sz w:val="24"/>
          <w:szCs w:val="24"/>
          <w:shd w:val="clear" w:color="auto" w:fill="FFFFFF"/>
        </w:rPr>
        <w:t xml:space="preserve">to clarify </w:t>
      </w:r>
      <w:r w:rsidR="007208F4" w:rsidRPr="002448BD">
        <w:rPr>
          <w:rFonts w:ascii="Times New Roman" w:hAnsi="Times New Roman" w:cs="Times New Roman"/>
          <w:color w:val="333333"/>
          <w:sz w:val="24"/>
          <w:szCs w:val="24"/>
          <w:shd w:val="clear" w:color="auto" w:fill="FFFFFF"/>
        </w:rPr>
        <w:t>the procedure</w:t>
      </w:r>
      <w:r w:rsidR="00C00833" w:rsidRPr="002448BD">
        <w:rPr>
          <w:rFonts w:ascii="Times New Roman" w:hAnsi="Times New Roman" w:cs="Times New Roman"/>
          <w:color w:val="333333"/>
          <w:sz w:val="24"/>
          <w:szCs w:val="24"/>
          <w:shd w:val="clear" w:color="auto" w:fill="FFFFFF"/>
        </w:rPr>
        <w:t xml:space="preserve"> </w:t>
      </w:r>
      <w:r w:rsidR="00247D2D" w:rsidRPr="002448BD">
        <w:rPr>
          <w:rFonts w:ascii="Times New Roman" w:hAnsi="Times New Roman" w:cs="Times New Roman"/>
          <w:color w:val="333333"/>
          <w:sz w:val="24"/>
          <w:szCs w:val="24"/>
          <w:shd w:val="clear" w:color="auto" w:fill="FFFFFF"/>
        </w:rPr>
        <w:t xml:space="preserve">by which </w:t>
      </w:r>
      <w:r w:rsidR="00F74368" w:rsidRPr="002448BD">
        <w:rPr>
          <w:rFonts w:ascii="Times New Roman" w:hAnsi="Times New Roman" w:cs="Times New Roman"/>
          <w:color w:val="333333"/>
          <w:sz w:val="24"/>
          <w:szCs w:val="24"/>
          <w:shd w:val="clear" w:color="auto" w:fill="FFFFFF"/>
        </w:rPr>
        <w:t xml:space="preserve">a </w:t>
      </w:r>
      <w:r w:rsidR="00DC145D" w:rsidRPr="002448BD">
        <w:rPr>
          <w:rFonts w:ascii="Times New Roman" w:hAnsi="Times New Roman" w:cs="Times New Roman"/>
          <w:color w:val="333333"/>
          <w:sz w:val="24"/>
          <w:szCs w:val="24"/>
          <w:shd w:val="clear" w:color="auto" w:fill="FFFFFF"/>
        </w:rPr>
        <w:t xml:space="preserve">Regional School </w:t>
      </w:r>
      <w:r w:rsidR="00B311A1" w:rsidRPr="002448BD">
        <w:rPr>
          <w:rFonts w:ascii="Times New Roman" w:hAnsi="Times New Roman" w:cs="Times New Roman"/>
          <w:sz w:val="24"/>
          <w:szCs w:val="24"/>
          <w:shd w:val="clear" w:color="auto" w:fill="FFFFFF"/>
        </w:rPr>
        <w:t xml:space="preserve">District </w:t>
      </w:r>
      <w:r w:rsidR="00AC094F">
        <w:rPr>
          <w:rFonts w:ascii="Times New Roman" w:hAnsi="Times New Roman" w:cs="Times New Roman"/>
          <w:sz w:val="24"/>
          <w:szCs w:val="24"/>
          <w:shd w:val="clear" w:color="auto" w:fill="FFFFFF"/>
        </w:rPr>
        <w:t>c</w:t>
      </w:r>
      <w:r w:rsidR="00F74368" w:rsidRPr="002448BD">
        <w:rPr>
          <w:rFonts w:ascii="Times New Roman" w:hAnsi="Times New Roman" w:cs="Times New Roman"/>
          <w:color w:val="333333"/>
          <w:sz w:val="24"/>
          <w:szCs w:val="24"/>
          <w:shd w:val="clear" w:color="auto" w:fill="FFFFFF"/>
        </w:rPr>
        <w:t>ommittee must</w:t>
      </w:r>
      <w:r w:rsidR="00DC145D" w:rsidRPr="002448BD">
        <w:rPr>
          <w:rFonts w:ascii="Times New Roman" w:hAnsi="Times New Roman" w:cs="Times New Roman"/>
          <w:color w:val="333333"/>
          <w:sz w:val="24"/>
          <w:szCs w:val="24"/>
          <w:shd w:val="clear" w:color="auto" w:fill="FFFFFF"/>
        </w:rPr>
        <w:t xml:space="preserve"> </w:t>
      </w:r>
      <w:r w:rsidR="00247D2D" w:rsidRPr="004941BF">
        <w:rPr>
          <w:rFonts w:ascii="Times New Roman" w:hAnsi="Times New Roman" w:cs="Times New Roman"/>
          <w:color w:val="333333"/>
          <w:sz w:val="24"/>
          <w:szCs w:val="24"/>
          <w:shd w:val="clear" w:color="auto" w:fill="FFFFFF"/>
        </w:rPr>
        <w:t xml:space="preserve">reduce the amount to be raised by assessment </w:t>
      </w:r>
      <w:r w:rsidR="007208F4" w:rsidRPr="004941BF">
        <w:rPr>
          <w:rFonts w:ascii="Times New Roman" w:hAnsi="Times New Roman" w:cs="Times New Roman"/>
          <w:color w:val="333333"/>
          <w:sz w:val="24"/>
          <w:szCs w:val="24"/>
          <w:shd w:val="clear" w:color="auto" w:fill="FFFFFF"/>
        </w:rPr>
        <w:t xml:space="preserve">to member </w:t>
      </w:r>
      <w:r w:rsidR="00C3381A" w:rsidRPr="004941BF">
        <w:rPr>
          <w:rFonts w:ascii="Times New Roman" w:hAnsi="Times New Roman" w:cs="Times New Roman"/>
          <w:color w:val="333333"/>
          <w:sz w:val="24"/>
          <w:szCs w:val="24"/>
          <w:shd w:val="clear" w:color="auto" w:fill="FFFFFF"/>
        </w:rPr>
        <w:t>municipalities</w:t>
      </w:r>
      <w:r w:rsidR="007208F4" w:rsidRPr="004941BF">
        <w:rPr>
          <w:rFonts w:ascii="Times New Roman" w:hAnsi="Times New Roman" w:cs="Times New Roman"/>
          <w:color w:val="333333"/>
          <w:sz w:val="24"/>
          <w:szCs w:val="24"/>
          <w:shd w:val="clear" w:color="auto" w:fill="FFFFFF"/>
        </w:rPr>
        <w:t xml:space="preserve"> </w:t>
      </w:r>
      <w:r w:rsidR="00247D2D" w:rsidRPr="004941BF">
        <w:rPr>
          <w:rFonts w:ascii="Times New Roman" w:hAnsi="Times New Roman" w:cs="Times New Roman"/>
          <w:color w:val="333333"/>
          <w:sz w:val="24"/>
          <w:szCs w:val="24"/>
          <w:shd w:val="clear" w:color="auto" w:fill="FFFFFF"/>
        </w:rPr>
        <w:t xml:space="preserve">to reflect </w:t>
      </w:r>
      <w:r w:rsidR="007208F4" w:rsidRPr="004941BF">
        <w:rPr>
          <w:rFonts w:ascii="Times New Roman" w:hAnsi="Times New Roman" w:cs="Times New Roman"/>
          <w:color w:val="333333"/>
          <w:sz w:val="24"/>
          <w:szCs w:val="24"/>
          <w:shd w:val="clear" w:color="auto" w:fill="FFFFFF"/>
        </w:rPr>
        <w:t xml:space="preserve">the unencumbered </w:t>
      </w:r>
      <w:r w:rsidR="008E4393" w:rsidRPr="008E4393">
        <w:rPr>
          <w:rFonts w:ascii="Times New Roman" w:hAnsi="Times New Roman" w:cs="Times New Roman"/>
          <w:color w:val="333333"/>
          <w:sz w:val="24"/>
          <w:szCs w:val="24"/>
          <w:shd w:val="clear" w:color="auto" w:fill="FFFFFF"/>
        </w:rPr>
        <w:t>balance</w:t>
      </w:r>
      <w:r w:rsidR="008E4393" w:rsidRPr="002448BD">
        <w:rPr>
          <w:rFonts w:ascii="Times New Roman" w:hAnsi="Times New Roman" w:cs="Times New Roman"/>
          <w:color w:val="333333"/>
          <w:sz w:val="24"/>
          <w:szCs w:val="24"/>
          <w:shd w:val="clear" w:color="auto" w:fill="FFFFFF"/>
        </w:rPr>
        <w:t xml:space="preserve"> </w:t>
      </w:r>
      <w:r w:rsidR="00C3381A" w:rsidRPr="002448BD">
        <w:rPr>
          <w:rFonts w:ascii="Times New Roman" w:hAnsi="Times New Roman" w:cs="Times New Roman"/>
          <w:color w:val="333333"/>
          <w:sz w:val="24"/>
          <w:szCs w:val="24"/>
          <w:shd w:val="clear" w:color="auto" w:fill="FFFFFF"/>
        </w:rPr>
        <w:t xml:space="preserve">in its E&amp;D fund </w:t>
      </w:r>
      <w:r w:rsidR="007208F4" w:rsidRPr="002448BD">
        <w:rPr>
          <w:rFonts w:ascii="Times New Roman" w:hAnsi="Times New Roman" w:cs="Times New Roman"/>
          <w:color w:val="333333"/>
          <w:sz w:val="24"/>
          <w:szCs w:val="24"/>
          <w:shd w:val="clear" w:color="auto" w:fill="FFFFFF"/>
        </w:rPr>
        <w:t xml:space="preserve">certified in excess of </w:t>
      </w:r>
      <w:r w:rsidR="00247D2D" w:rsidRPr="002448BD">
        <w:rPr>
          <w:rFonts w:ascii="Times New Roman" w:hAnsi="Times New Roman" w:cs="Times New Roman"/>
          <w:color w:val="333333"/>
          <w:sz w:val="24"/>
          <w:szCs w:val="24"/>
          <w:shd w:val="clear" w:color="auto" w:fill="FFFFFF"/>
        </w:rPr>
        <w:t xml:space="preserve">the </w:t>
      </w:r>
      <w:r w:rsidR="007208F4" w:rsidRPr="002448BD">
        <w:rPr>
          <w:rFonts w:ascii="Times New Roman" w:hAnsi="Times New Roman" w:cs="Times New Roman"/>
          <w:color w:val="333333"/>
          <w:sz w:val="24"/>
          <w:szCs w:val="24"/>
          <w:shd w:val="clear" w:color="auto" w:fill="FFFFFF"/>
        </w:rPr>
        <w:t xml:space="preserve">five percent </w:t>
      </w:r>
      <w:r w:rsidR="008E4393" w:rsidRPr="008E4393">
        <w:rPr>
          <w:rFonts w:ascii="Times New Roman" w:hAnsi="Times New Roman" w:cs="Times New Roman"/>
          <w:color w:val="333333"/>
          <w:sz w:val="24"/>
          <w:szCs w:val="24"/>
          <w:shd w:val="clear" w:color="auto" w:fill="FFFFFF"/>
        </w:rPr>
        <w:t>maximum</w:t>
      </w:r>
      <w:r w:rsidR="008E4393">
        <w:rPr>
          <w:rFonts w:ascii="Times New Roman" w:hAnsi="Times New Roman" w:cs="Times New Roman"/>
          <w:color w:val="333333"/>
          <w:sz w:val="24"/>
          <w:szCs w:val="24"/>
          <w:shd w:val="clear" w:color="auto" w:fill="FFFFFF"/>
        </w:rPr>
        <w:t xml:space="preserve"> </w:t>
      </w:r>
      <w:r w:rsidR="00C3381A" w:rsidRPr="004941BF">
        <w:rPr>
          <w:rFonts w:ascii="Times New Roman" w:hAnsi="Times New Roman" w:cs="Times New Roman"/>
          <w:color w:val="333333"/>
          <w:sz w:val="24"/>
          <w:szCs w:val="24"/>
          <w:shd w:val="clear" w:color="auto" w:fill="FFFFFF"/>
        </w:rPr>
        <w:t xml:space="preserve">allowed under Massachusetts General Law (MGL) Chapter 71 § 16B ½. </w:t>
      </w:r>
    </w:p>
    <w:p w14:paraId="7C4E2056" w14:textId="104E6A14" w:rsidR="00981672" w:rsidRPr="002448BD" w:rsidRDefault="00981672" w:rsidP="009C793A">
      <w:pPr>
        <w:tabs>
          <w:tab w:val="left" w:pos="1290"/>
        </w:tabs>
        <w:rPr>
          <w:rFonts w:ascii="Times New Roman" w:hAnsi="Times New Roman" w:cs="Times New Roman"/>
          <w:b/>
          <w:bCs/>
          <w:sz w:val="24"/>
          <w:szCs w:val="24"/>
          <w:u w:val="single"/>
        </w:rPr>
      </w:pPr>
      <w:r w:rsidRPr="002448BD">
        <w:rPr>
          <w:rFonts w:ascii="Times New Roman" w:hAnsi="Times New Roman" w:cs="Times New Roman"/>
          <w:b/>
          <w:bCs/>
          <w:sz w:val="24"/>
          <w:szCs w:val="24"/>
          <w:u w:val="single"/>
        </w:rPr>
        <w:t>Background:</w:t>
      </w:r>
    </w:p>
    <w:p w14:paraId="25841DE2" w14:textId="4067D090" w:rsidR="00D93419" w:rsidRPr="002448BD" w:rsidRDefault="00F74368" w:rsidP="00992345">
      <w:pPr>
        <w:tabs>
          <w:tab w:val="left" w:pos="720"/>
          <w:tab w:val="left" w:pos="1290"/>
        </w:tabs>
        <w:rPr>
          <w:rFonts w:ascii="Times New Roman" w:hAnsi="Times New Roman" w:cs="Times New Roman"/>
          <w:color w:val="333333"/>
          <w:sz w:val="24"/>
          <w:szCs w:val="24"/>
          <w:shd w:val="clear" w:color="auto" w:fill="FFFFFF"/>
        </w:rPr>
      </w:pPr>
      <w:r w:rsidRPr="002448BD">
        <w:rPr>
          <w:rFonts w:ascii="Times New Roman" w:hAnsi="Times New Roman" w:cs="Times New Roman"/>
          <w:color w:val="222222"/>
          <w:sz w:val="24"/>
          <w:szCs w:val="24"/>
          <w:shd w:val="clear" w:color="auto" w:fill="FFFFFF"/>
        </w:rPr>
        <w:t xml:space="preserve">Every </w:t>
      </w:r>
      <w:r w:rsidR="00C3381A" w:rsidRPr="002448BD">
        <w:rPr>
          <w:rFonts w:ascii="Times New Roman" w:hAnsi="Times New Roman" w:cs="Times New Roman"/>
          <w:sz w:val="24"/>
          <w:szCs w:val="24"/>
        </w:rPr>
        <w:t xml:space="preserve">Regional School District (RSD) </w:t>
      </w:r>
      <w:r w:rsidRPr="002448BD">
        <w:rPr>
          <w:rFonts w:ascii="Times New Roman" w:hAnsi="Times New Roman" w:cs="Times New Roman"/>
          <w:color w:val="333333"/>
          <w:sz w:val="24"/>
          <w:szCs w:val="24"/>
          <w:shd w:val="clear" w:color="auto" w:fill="FFFFFF"/>
        </w:rPr>
        <w:t>shall</w:t>
      </w:r>
      <w:r w:rsidRPr="002448BD">
        <w:rPr>
          <w:rFonts w:ascii="Times New Roman" w:hAnsi="Times New Roman" w:cs="Times New Roman"/>
          <w:color w:val="222222"/>
          <w:sz w:val="24"/>
          <w:szCs w:val="24"/>
          <w:shd w:val="clear" w:color="auto" w:fill="FFFFFF"/>
        </w:rPr>
        <w:t xml:space="preserve"> maintain an </w:t>
      </w:r>
      <w:r w:rsidR="00C3381A" w:rsidRPr="002448BD">
        <w:rPr>
          <w:rFonts w:ascii="Times New Roman" w:hAnsi="Times New Roman" w:cs="Times New Roman"/>
          <w:color w:val="222222"/>
          <w:sz w:val="24"/>
          <w:szCs w:val="24"/>
          <w:shd w:val="clear" w:color="auto" w:fill="FFFFFF"/>
        </w:rPr>
        <w:t>E&amp;D</w:t>
      </w:r>
      <w:r w:rsidRPr="002448BD">
        <w:rPr>
          <w:rFonts w:ascii="Times New Roman" w:hAnsi="Times New Roman" w:cs="Times New Roman"/>
          <w:color w:val="222222"/>
          <w:sz w:val="24"/>
          <w:szCs w:val="24"/>
          <w:shd w:val="clear" w:color="auto" w:fill="FFFFFF"/>
        </w:rPr>
        <w:t xml:space="preserve"> fund on its books of account. At the end of every fiscal year, any surplus or deficit in the district's general fund shall be closed to the </w:t>
      </w:r>
      <w:r w:rsidR="00C3381A" w:rsidRPr="002448BD">
        <w:rPr>
          <w:rFonts w:ascii="Times New Roman" w:hAnsi="Times New Roman" w:cs="Times New Roman"/>
          <w:color w:val="222222"/>
          <w:sz w:val="24"/>
          <w:szCs w:val="24"/>
          <w:shd w:val="clear" w:color="auto" w:fill="FFFFFF"/>
        </w:rPr>
        <w:t>E&amp;D</w:t>
      </w:r>
      <w:r w:rsidRPr="002448BD">
        <w:rPr>
          <w:rFonts w:ascii="Times New Roman" w:hAnsi="Times New Roman" w:cs="Times New Roman"/>
          <w:color w:val="222222"/>
          <w:sz w:val="24"/>
          <w:szCs w:val="24"/>
          <w:shd w:val="clear" w:color="auto" w:fill="FFFFFF"/>
        </w:rPr>
        <w:t xml:space="preserve"> fund. </w:t>
      </w:r>
      <w:r w:rsidRPr="002448BD">
        <w:rPr>
          <w:rFonts w:ascii="Times New Roman" w:hAnsi="Times New Roman" w:cs="Times New Roman"/>
          <w:i/>
          <w:iCs/>
          <w:color w:val="222222"/>
          <w:sz w:val="24"/>
          <w:szCs w:val="24"/>
          <w:shd w:val="clear" w:color="auto" w:fill="FFFFFF"/>
        </w:rPr>
        <w:t>(603 CMR 41.06 (1))</w:t>
      </w:r>
      <w:r w:rsidRPr="002448BD">
        <w:rPr>
          <w:rFonts w:ascii="Times New Roman" w:hAnsi="Times New Roman" w:cs="Times New Roman"/>
          <w:color w:val="222222"/>
          <w:sz w:val="24"/>
          <w:szCs w:val="24"/>
          <w:shd w:val="clear" w:color="auto" w:fill="FFFFFF"/>
        </w:rPr>
        <w:t xml:space="preserve"> </w:t>
      </w:r>
      <w:bookmarkStart w:id="0" w:name="_Hlk134518161"/>
      <w:r w:rsidR="00C3381A" w:rsidRPr="002448BD">
        <w:rPr>
          <w:rFonts w:ascii="Times New Roman" w:hAnsi="Times New Roman" w:cs="Times New Roman"/>
          <w:color w:val="333333"/>
          <w:sz w:val="24"/>
          <w:szCs w:val="24"/>
          <w:shd w:val="clear" w:color="auto" w:fill="FFFFFF"/>
        </w:rPr>
        <w:t>The Commissioner of Revenue certifies the unencumbered amount in a</w:t>
      </w:r>
      <w:r w:rsidR="008E4393">
        <w:rPr>
          <w:rFonts w:ascii="Times New Roman" w:hAnsi="Times New Roman" w:cs="Times New Roman"/>
          <w:color w:val="333333"/>
          <w:sz w:val="24"/>
          <w:szCs w:val="24"/>
          <w:shd w:val="clear" w:color="auto" w:fill="FFFFFF"/>
        </w:rPr>
        <w:t>n</w:t>
      </w:r>
      <w:r w:rsidR="00C3381A" w:rsidRPr="002448BD">
        <w:rPr>
          <w:rFonts w:ascii="Times New Roman" w:hAnsi="Times New Roman" w:cs="Times New Roman"/>
          <w:color w:val="333333"/>
          <w:sz w:val="24"/>
          <w:szCs w:val="24"/>
          <w:shd w:val="clear" w:color="auto" w:fill="FFFFFF"/>
        </w:rPr>
        <w:t xml:space="preserve"> RSD’s E&amp;D fund at the end of each fiscal year, and the amount, if any, by which it exceeds five per cent of the district's operating budget and its budgeted capital costs </w:t>
      </w:r>
      <w:r w:rsidR="00C3381A" w:rsidRPr="00332B9E">
        <w:rPr>
          <w:rFonts w:ascii="Times New Roman" w:hAnsi="Times New Roman" w:cs="Times New Roman"/>
          <w:color w:val="333333"/>
          <w:sz w:val="24"/>
          <w:szCs w:val="24"/>
          <w:shd w:val="clear" w:color="auto" w:fill="FFFFFF"/>
        </w:rPr>
        <w:t>for the succeeding fiscal year</w:t>
      </w:r>
      <w:r w:rsidR="006C642D" w:rsidRPr="00332B9E">
        <w:rPr>
          <w:rStyle w:val="FootnoteReference"/>
          <w:rFonts w:ascii="Times New Roman" w:hAnsi="Times New Roman" w:cs="Times New Roman"/>
          <w:color w:val="333333"/>
          <w:sz w:val="24"/>
          <w:szCs w:val="24"/>
          <w:shd w:val="clear" w:color="auto" w:fill="FFFFFF"/>
        </w:rPr>
        <w:footnoteReference w:id="1"/>
      </w:r>
      <w:r w:rsidR="00C3381A" w:rsidRPr="00332B9E">
        <w:rPr>
          <w:rFonts w:ascii="Times New Roman" w:hAnsi="Times New Roman" w:cs="Times New Roman"/>
          <w:color w:val="333333"/>
          <w:sz w:val="24"/>
          <w:szCs w:val="24"/>
          <w:shd w:val="clear" w:color="auto" w:fill="FFFFFF"/>
        </w:rPr>
        <w:t>,</w:t>
      </w:r>
      <w:r w:rsidR="00C3381A" w:rsidRPr="002448BD">
        <w:rPr>
          <w:rFonts w:ascii="Times New Roman" w:hAnsi="Times New Roman" w:cs="Times New Roman"/>
          <w:color w:val="333333"/>
          <w:sz w:val="24"/>
          <w:szCs w:val="24"/>
          <w:shd w:val="clear" w:color="auto" w:fill="FFFFFF"/>
        </w:rPr>
        <w:t xml:space="preserve"> and reports this amount to the RSD </w:t>
      </w:r>
      <w:r w:rsidR="00EA7B6F" w:rsidRPr="00AC094F">
        <w:rPr>
          <w:rFonts w:ascii="Times New Roman" w:hAnsi="Times New Roman" w:cs="Times New Roman"/>
          <w:color w:val="333333"/>
          <w:sz w:val="24"/>
          <w:szCs w:val="24"/>
          <w:shd w:val="clear" w:color="auto" w:fill="FFFFFF"/>
        </w:rPr>
        <w:t>administration</w:t>
      </w:r>
      <w:r w:rsidR="00C3381A" w:rsidRPr="002448BD">
        <w:rPr>
          <w:rFonts w:ascii="Times New Roman" w:hAnsi="Times New Roman" w:cs="Times New Roman"/>
          <w:color w:val="333333"/>
          <w:sz w:val="24"/>
          <w:szCs w:val="24"/>
          <w:shd w:val="clear" w:color="auto" w:fill="FFFFFF"/>
        </w:rPr>
        <w:t xml:space="preserve"> </w:t>
      </w:r>
      <w:r w:rsidR="006C642D" w:rsidRPr="002448BD">
        <w:rPr>
          <w:rFonts w:ascii="Times New Roman" w:hAnsi="Times New Roman" w:cs="Times New Roman"/>
          <w:color w:val="333333"/>
          <w:sz w:val="24"/>
          <w:szCs w:val="24"/>
          <w:shd w:val="clear" w:color="auto" w:fill="FFFFFF"/>
        </w:rPr>
        <w:t xml:space="preserve">as well as </w:t>
      </w:r>
      <w:r w:rsidR="00C3381A" w:rsidRPr="002448BD">
        <w:rPr>
          <w:rFonts w:ascii="Times New Roman" w:hAnsi="Times New Roman" w:cs="Times New Roman"/>
          <w:color w:val="333333"/>
          <w:sz w:val="24"/>
          <w:szCs w:val="24"/>
          <w:shd w:val="clear" w:color="auto" w:fill="FFFFFF"/>
        </w:rPr>
        <w:t>the select</w:t>
      </w:r>
      <w:r w:rsidR="00EA7B6F">
        <w:rPr>
          <w:rFonts w:ascii="Times New Roman" w:hAnsi="Times New Roman" w:cs="Times New Roman"/>
          <w:color w:val="333333"/>
          <w:sz w:val="24"/>
          <w:szCs w:val="24"/>
          <w:shd w:val="clear" w:color="auto" w:fill="FFFFFF"/>
        </w:rPr>
        <w:t xml:space="preserve"> </w:t>
      </w:r>
      <w:r w:rsidR="00C3381A" w:rsidRPr="002448BD">
        <w:rPr>
          <w:rFonts w:ascii="Times New Roman" w:hAnsi="Times New Roman" w:cs="Times New Roman"/>
          <w:color w:val="333333"/>
          <w:sz w:val="24"/>
          <w:szCs w:val="24"/>
          <w:shd w:val="clear" w:color="auto" w:fill="FFFFFF"/>
        </w:rPr>
        <w:t>boards and town and city councils in each member municipality</w:t>
      </w:r>
      <w:r w:rsidR="003108CD" w:rsidRPr="002448BD">
        <w:rPr>
          <w:rFonts w:cstheme="minorHAnsi"/>
          <w:i/>
          <w:iCs/>
          <w:color w:val="333333"/>
          <w:sz w:val="28"/>
          <w:szCs w:val="28"/>
        </w:rPr>
        <w:t xml:space="preserve"> </w:t>
      </w:r>
      <w:r w:rsidR="003108CD" w:rsidRPr="002448BD">
        <w:rPr>
          <w:rFonts w:ascii="Times New Roman" w:hAnsi="Times New Roman" w:cs="Times New Roman"/>
          <w:color w:val="333333"/>
          <w:sz w:val="24"/>
          <w:szCs w:val="24"/>
        </w:rPr>
        <w:t>by December first of each year.</w:t>
      </w:r>
      <w:r w:rsidR="0047014A">
        <w:rPr>
          <w:rFonts w:ascii="Times New Roman" w:hAnsi="Times New Roman" w:cs="Times New Roman"/>
          <w:color w:val="333333"/>
          <w:sz w:val="24"/>
          <w:szCs w:val="24"/>
          <w:shd w:val="clear" w:color="auto" w:fill="FFFFFF"/>
        </w:rPr>
        <w:t xml:space="preserve"> </w:t>
      </w:r>
      <w:r w:rsidR="00FA1AEA" w:rsidRPr="002448BD">
        <w:rPr>
          <w:rFonts w:ascii="Times New Roman" w:hAnsi="Times New Roman" w:cs="Times New Roman"/>
          <w:color w:val="333333"/>
          <w:sz w:val="24"/>
          <w:szCs w:val="24"/>
          <w:shd w:val="clear" w:color="auto" w:fill="FFFFFF"/>
        </w:rPr>
        <w:t>I</w:t>
      </w:r>
      <w:r w:rsidR="00D93419" w:rsidRPr="002448BD">
        <w:rPr>
          <w:rFonts w:ascii="Times New Roman" w:hAnsi="Times New Roman" w:cs="Times New Roman"/>
          <w:color w:val="333333"/>
          <w:sz w:val="24"/>
          <w:szCs w:val="24"/>
          <w:shd w:val="clear" w:color="auto" w:fill="FFFFFF"/>
        </w:rPr>
        <w:t xml:space="preserve">f the unencumbered amount in the </w:t>
      </w:r>
      <w:r w:rsidR="00483D71" w:rsidRPr="002448BD">
        <w:rPr>
          <w:rFonts w:ascii="Times New Roman" w:hAnsi="Times New Roman" w:cs="Times New Roman"/>
          <w:color w:val="333333"/>
          <w:sz w:val="24"/>
          <w:szCs w:val="24"/>
          <w:shd w:val="clear" w:color="auto" w:fill="FFFFFF"/>
        </w:rPr>
        <w:t xml:space="preserve">E&amp;D </w:t>
      </w:r>
      <w:r w:rsidR="00D93419" w:rsidRPr="002448BD">
        <w:rPr>
          <w:rFonts w:ascii="Times New Roman" w:hAnsi="Times New Roman" w:cs="Times New Roman"/>
          <w:color w:val="333333"/>
          <w:sz w:val="24"/>
          <w:szCs w:val="24"/>
          <w:shd w:val="clear" w:color="auto" w:fill="FFFFFF"/>
        </w:rPr>
        <w:t xml:space="preserve">fund of a </w:t>
      </w:r>
      <w:r w:rsidR="0010195F" w:rsidRPr="002448BD">
        <w:rPr>
          <w:rFonts w:ascii="Times New Roman" w:hAnsi="Times New Roman" w:cs="Times New Roman"/>
          <w:color w:val="333333"/>
          <w:sz w:val="24"/>
          <w:szCs w:val="24"/>
          <w:shd w:val="clear" w:color="auto" w:fill="FFFFFF"/>
        </w:rPr>
        <w:t>RSD</w:t>
      </w:r>
      <w:r w:rsidR="00D93419" w:rsidRPr="002448BD">
        <w:rPr>
          <w:rFonts w:ascii="Times New Roman" w:hAnsi="Times New Roman" w:cs="Times New Roman"/>
          <w:color w:val="333333"/>
          <w:sz w:val="24"/>
          <w:szCs w:val="24"/>
          <w:shd w:val="clear" w:color="auto" w:fill="FFFFFF"/>
        </w:rPr>
        <w:t xml:space="preserve"> at the end of a fiscal year exceeds five percent of its operating budget and its budgeted capital costs </w:t>
      </w:r>
      <w:r w:rsidR="00D93419" w:rsidRPr="00332B9E">
        <w:rPr>
          <w:rFonts w:ascii="Times New Roman" w:hAnsi="Times New Roman" w:cs="Times New Roman"/>
          <w:color w:val="333333"/>
          <w:sz w:val="24"/>
          <w:szCs w:val="24"/>
          <w:shd w:val="clear" w:color="auto" w:fill="FFFFFF"/>
        </w:rPr>
        <w:t>for the succeeding fiscal year</w:t>
      </w:r>
      <w:r w:rsidR="00D93419" w:rsidRPr="002448BD">
        <w:rPr>
          <w:rFonts w:ascii="Times New Roman" w:hAnsi="Times New Roman" w:cs="Times New Roman"/>
          <w:color w:val="333333"/>
          <w:sz w:val="24"/>
          <w:szCs w:val="24"/>
          <w:shd w:val="clear" w:color="auto" w:fill="FFFFFF"/>
        </w:rPr>
        <w:t xml:space="preserve">, the amount in excess of the said five percent shall be applied by the </w:t>
      </w:r>
      <w:r w:rsidR="0010195F" w:rsidRPr="002448BD">
        <w:rPr>
          <w:rFonts w:ascii="Times New Roman" w:hAnsi="Times New Roman" w:cs="Times New Roman"/>
          <w:color w:val="333333"/>
          <w:sz w:val="24"/>
          <w:szCs w:val="24"/>
          <w:shd w:val="clear" w:color="auto" w:fill="FFFFFF"/>
        </w:rPr>
        <w:t>RSD</w:t>
      </w:r>
      <w:r w:rsidR="00D93419" w:rsidRPr="002448BD">
        <w:rPr>
          <w:rFonts w:ascii="Times New Roman" w:hAnsi="Times New Roman" w:cs="Times New Roman"/>
          <w:color w:val="333333"/>
          <w:sz w:val="24"/>
          <w:szCs w:val="24"/>
          <w:shd w:val="clear" w:color="auto" w:fill="FFFFFF"/>
        </w:rPr>
        <w:t xml:space="preserve"> </w:t>
      </w:r>
      <w:r w:rsidR="0047014A">
        <w:rPr>
          <w:rFonts w:ascii="Times New Roman" w:hAnsi="Times New Roman" w:cs="Times New Roman"/>
          <w:color w:val="333333"/>
          <w:sz w:val="24"/>
          <w:szCs w:val="24"/>
          <w:shd w:val="clear" w:color="auto" w:fill="FFFFFF"/>
        </w:rPr>
        <w:t>c</w:t>
      </w:r>
      <w:r w:rsidR="00D93419" w:rsidRPr="002448BD">
        <w:rPr>
          <w:rFonts w:ascii="Times New Roman" w:hAnsi="Times New Roman" w:cs="Times New Roman"/>
          <w:color w:val="333333"/>
          <w:sz w:val="24"/>
          <w:szCs w:val="24"/>
          <w:shd w:val="clear" w:color="auto" w:fill="FFFFFF"/>
        </w:rPr>
        <w:t xml:space="preserve">ommittee to </w:t>
      </w:r>
      <w:bookmarkStart w:id="1" w:name="_Hlk133243089"/>
      <w:r w:rsidR="00D93419" w:rsidRPr="002448BD">
        <w:rPr>
          <w:rFonts w:ascii="Times New Roman" w:hAnsi="Times New Roman" w:cs="Times New Roman"/>
          <w:color w:val="333333"/>
          <w:sz w:val="24"/>
          <w:szCs w:val="24"/>
          <w:shd w:val="clear" w:color="auto" w:fill="FFFFFF"/>
        </w:rPr>
        <w:t xml:space="preserve">reduce the amount to be raised by assessment </w:t>
      </w:r>
      <w:bookmarkEnd w:id="1"/>
      <w:r w:rsidR="00D93419" w:rsidRPr="002448BD">
        <w:rPr>
          <w:rFonts w:ascii="Times New Roman" w:hAnsi="Times New Roman" w:cs="Times New Roman"/>
          <w:color w:val="333333"/>
          <w:sz w:val="24"/>
          <w:szCs w:val="24"/>
          <w:shd w:val="clear" w:color="auto" w:fill="FFFFFF"/>
        </w:rPr>
        <w:t xml:space="preserve">on the member </w:t>
      </w:r>
      <w:r w:rsidR="008E4393" w:rsidRPr="008E4393">
        <w:rPr>
          <w:rFonts w:ascii="Times New Roman" w:hAnsi="Times New Roman" w:cs="Times New Roman"/>
          <w:color w:val="333333"/>
          <w:sz w:val="24"/>
          <w:szCs w:val="24"/>
          <w:shd w:val="clear" w:color="auto" w:fill="FFFFFF"/>
        </w:rPr>
        <w:t>municipalities</w:t>
      </w:r>
      <w:r w:rsidR="00D93419" w:rsidRPr="002448BD">
        <w:rPr>
          <w:rFonts w:ascii="Times New Roman" w:hAnsi="Times New Roman" w:cs="Times New Roman"/>
          <w:color w:val="333333"/>
          <w:sz w:val="24"/>
          <w:szCs w:val="24"/>
          <w:shd w:val="clear" w:color="auto" w:fill="FFFFFF"/>
        </w:rPr>
        <w:t xml:space="preserve"> in accordance with the terms of the </w:t>
      </w:r>
      <w:r w:rsidR="00CB5438" w:rsidRPr="002448BD">
        <w:rPr>
          <w:rFonts w:ascii="Times New Roman" w:hAnsi="Times New Roman" w:cs="Times New Roman"/>
          <w:color w:val="333333"/>
          <w:sz w:val="24"/>
          <w:szCs w:val="24"/>
          <w:shd w:val="clear" w:color="auto" w:fill="FFFFFF"/>
        </w:rPr>
        <w:t xml:space="preserve">RSD </w:t>
      </w:r>
      <w:r w:rsidR="00D93419" w:rsidRPr="002448BD">
        <w:rPr>
          <w:rFonts w:ascii="Times New Roman" w:hAnsi="Times New Roman" w:cs="Times New Roman"/>
          <w:color w:val="333333"/>
          <w:sz w:val="24"/>
          <w:szCs w:val="24"/>
          <w:shd w:val="clear" w:color="auto" w:fill="FFFFFF"/>
        </w:rPr>
        <w:t>agreement for apportionment of costs.</w:t>
      </w:r>
      <w:r w:rsidR="00FA1AEA" w:rsidRPr="002448BD">
        <w:rPr>
          <w:rFonts w:ascii="Times New Roman" w:hAnsi="Times New Roman" w:cs="Times New Roman"/>
          <w:color w:val="333333"/>
          <w:sz w:val="24"/>
          <w:szCs w:val="24"/>
          <w:shd w:val="clear" w:color="auto" w:fill="FFFFFF"/>
        </w:rPr>
        <w:t xml:space="preserve"> (</w:t>
      </w:r>
      <w:r w:rsidR="00FA1AEA" w:rsidRPr="004941BF">
        <w:rPr>
          <w:rFonts w:ascii="Times New Roman" w:hAnsi="Times New Roman" w:cs="Times New Roman"/>
          <w:i/>
          <w:iCs/>
          <w:color w:val="333333"/>
          <w:sz w:val="24"/>
          <w:szCs w:val="24"/>
          <w:shd w:val="clear" w:color="auto" w:fill="FFFFFF"/>
        </w:rPr>
        <w:t>MGL Chapter 71 § 16B ½)</w:t>
      </w:r>
    </w:p>
    <w:bookmarkEnd w:id="0"/>
    <w:p w14:paraId="7918B202" w14:textId="6A879A0A" w:rsidR="00D93419" w:rsidRPr="004941BF" w:rsidRDefault="00D93419" w:rsidP="00992345">
      <w:pPr>
        <w:tabs>
          <w:tab w:val="left" w:pos="720"/>
          <w:tab w:val="left" w:pos="1290"/>
        </w:tabs>
        <w:rPr>
          <w:rFonts w:ascii="Times New Roman" w:hAnsi="Times New Roman" w:cs="Times New Roman"/>
          <w:b/>
          <w:bCs/>
          <w:color w:val="333333"/>
          <w:sz w:val="24"/>
          <w:szCs w:val="24"/>
          <w:u w:val="single"/>
          <w:shd w:val="clear" w:color="auto" w:fill="FFFFFF"/>
        </w:rPr>
      </w:pPr>
      <w:r w:rsidRPr="004941BF">
        <w:rPr>
          <w:rFonts w:ascii="Times New Roman" w:hAnsi="Times New Roman" w:cs="Times New Roman"/>
          <w:b/>
          <w:bCs/>
          <w:color w:val="333333"/>
          <w:sz w:val="24"/>
          <w:szCs w:val="24"/>
          <w:u w:val="single"/>
          <w:shd w:val="clear" w:color="auto" w:fill="FFFFFF"/>
        </w:rPr>
        <w:lastRenderedPageBreak/>
        <w:t>Procedure:</w:t>
      </w:r>
    </w:p>
    <w:p w14:paraId="0C835AB4" w14:textId="4B1F547E" w:rsidR="00824112" w:rsidRPr="00332B9E" w:rsidRDefault="00C3381A" w:rsidP="000E4724">
      <w:pPr>
        <w:tabs>
          <w:tab w:val="left" w:pos="720"/>
          <w:tab w:val="left" w:pos="1290"/>
        </w:tabs>
        <w:rPr>
          <w:rFonts w:ascii="Times New Roman" w:hAnsi="Times New Roman" w:cs="Times New Roman"/>
          <w:color w:val="333333"/>
          <w:sz w:val="24"/>
          <w:szCs w:val="24"/>
          <w:shd w:val="clear" w:color="auto" w:fill="FFFFFF"/>
        </w:rPr>
      </w:pPr>
      <w:r w:rsidRPr="004941BF">
        <w:rPr>
          <w:rFonts w:ascii="Times New Roman" w:hAnsi="Times New Roman" w:cs="Times New Roman"/>
          <w:color w:val="333333"/>
          <w:sz w:val="24"/>
          <w:szCs w:val="24"/>
          <w:shd w:val="clear" w:color="auto" w:fill="FFFFFF"/>
        </w:rPr>
        <w:t xml:space="preserve">Following a notification that the RSD has an E&amp;D balance in excess of the allowed </w:t>
      </w:r>
      <w:r w:rsidR="00B311A1">
        <w:rPr>
          <w:rFonts w:ascii="Times New Roman" w:hAnsi="Times New Roman" w:cs="Times New Roman"/>
          <w:color w:val="333333"/>
          <w:sz w:val="24"/>
          <w:szCs w:val="24"/>
          <w:shd w:val="clear" w:color="auto" w:fill="FFFFFF"/>
        </w:rPr>
        <w:t>five percent</w:t>
      </w:r>
      <w:r w:rsidRPr="002448BD">
        <w:rPr>
          <w:rFonts w:ascii="Times New Roman" w:hAnsi="Times New Roman" w:cs="Times New Roman"/>
          <w:color w:val="333333"/>
          <w:sz w:val="24"/>
          <w:szCs w:val="24"/>
          <w:shd w:val="clear" w:color="auto" w:fill="FFFFFF"/>
        </w:rPr>
        <w:t xml:space="preserve">, </w:t>
      </w:r>
      <w:r w:rsidR="000E4724" w:rsidRPr="002448BD">
        <w:rPr>
          <w:rFonts w:ascii="Times New Roman" w:hAnsi="Times New Roman" w:cs="Times New Roman"/>
          <w:color w:val="333333"/>
          <w:sz w:val="24"/>
          <w:szCs w:val="24"/>
          <w:shd w:val="clear" w:color="auto" w:fill="FFFFFF"/>
        </w:rPr>
        <w:t xml:space="preserve">the RSD </w:t>
      </w:r>
      <w:r w:rsidR="0047014A">
        <w:rPr>
          <w:rFonts w:ascii="Times New Roman" w:hAnsi="Times New Roman" w:cs="Times New Roman"/>
          <w:color w:val="333333"/>
          <w:sz w:val="24"/>
          <w:szCs w:val="24"/>
          <w:shd w:val="clear" w:color="auto" w:fill="FFFFFF"/>
        </w:rPr>
        <w:t>c</w:t>
      </w:r>
      <w:r w:rsidR="000E4724" w:rsidRPr="002448BD">
        <w:rPr>
          <w:rFonts w:ascii="Times New Roman" w:hAnsi="Times New Roman" w:cs="Times New Roman"/>
          <w:color w:val="333333"/>
          <w:sz w:val="24"/>
          <w:szCs w:val="24"/>
          <w:shd w:val="clear" w:color="auto" w:fill="FFFFFF"/>
        </w:rPr>
        <w:t xml:space="preserve">ommittee </w:t>
      </w:r>
      <w:r w:rsidR="00B557E2" w:rsidRPr="002448BD">
        <w:rPr>
          <w:rFonts w:ascii="Times New Roman" w:hAnsi="Times New Roman" w:cs="Times New Roman"/>
          <w:color w:val="333333"/>
          <w:sz w:val="24"/>
          <w:szCs w:val="24"/>
          <w:shd w:val="clear" w:color="auto" w:fill="FFFFFF"/>
        </w:rPr>
        <w:t xml:space="preserve">must reduce the amount to be raised </w:t>
      </w:r>
      <w:r w:rsidR="008E4393" w:rsidRPr="005F051B">
        <w:rPr>
          <w:rFonts w:ascii="Times New Roman" w:hAnsi="Times New Roman" w:cs="Times New Roman"/>
          <w:color w:val="333333"/>
          <w:sz w:val="24"/>
          <w:szCs w:val="24"/>
          <w:shd w:val="clear" w:color="auto" w:fill="FFFFFF"/>
        </w:rPr>
        <w:t xml:space="preserve">by assessment to </w:t>
      </w:r>
      <w:r w:rsidR="008E4393">
        <w:rPr>
          <w:rFonts w:ascii="Times New Roman" w:hAnsi="Times New Roman" w:cs="Times New Roman"/>
          <w:color w:val="333333"/>
          <w:sz w:val="24"/>
          <w:szCs w:val="24"/>
          <w:shd w:val="clear" w:color="auto" w:fill="FFFFFF"/>
        </w:rPr>
        <w:t xml:space="preserve">the </w:t>
      </w:r>
      <w:r w:rsidR="00B557E2" w:rsidRPr="002448BD">
        <w:rPr>
          <w:rFonts w:ascii="Times New Roman" w:hAnsi="Times New Roman" w:cs="Times New Roman"/>
          <w:color w:val="333333"/>
          <w:sz w:val="24"/>
          <w:szCs w:val="24"/>
          <w:shd w:val="clear" w:color="auto" w:fill="FFFFFF"/>
        </w:rPr>
        <w:t>member municipalit</w:t>
      </w:r>
      <w:r w:rsidR="008E4393">
        <w:rPr>
          <w:rFonts w:ascii="Times New Roman" w:hAnsi="Times New Roman" w:cs="Times New Roman"/>
          <w:color w:val="333333"/>
          <w:sz w:val="24"/>
          <w:szCs w:val="24"/>
          <w:shd w:val="clear" w:color="auto" w:fill="FFFFFF"/>
        </w:rPr>
        <w:t>ies</w:t>
      </w:r>
      <w:r w:rsidR="00B557E2" w:rsidRPr="002448BD">
        <w:rPr>
          <w:rFonts w:ascii="Times New Roman" w:hAnsi="Times New Roman" w:cs="Times New Roman"/>
          <w:color w:val="333333"/>
          <w:sz w:val="24"/>
          <w:szCs w:val="24"/>
          <w:shd w:val="clear" w:color="auto" w:fill="FFFFFF"/>
        </w:rPr>
        <w:t xml:space="preserve"> by </w:t>
      </w:r>
      <w:r w:rsidR="000A1FB1" w:rsidRPr="00332B9E">
        <w:rPr>
          <w:rFonts w:ascii="Times New Roman" w:hAnsi="Times New Roman" w:cs="Times New Roman"/>
          <w:color w:val="333333"/>
          <w:sz w:val="24"/>
          <w:szCs w:val="24"/>
          <w:shd w:val="clear" w:color="auto" w:fill="FFFFFF"/>
        </w:rPr>
        <w:t>using either of the following options</w:t>
      </w:r>
      <w:r w:rsidR="00B557E2" w:rsidRPr="002448BD">
        <w:rPr>
          <w:rFonts w:ascii="Times New Roman" w:hAnsi="Times New Roman" w:cs="Times New Roman"/>
          <w:color w:val="333333"/>
          <w:sz w:val="24"/>
          <w:szCs w:val="24"/>
          <w:shd w:val="clear" w:color="auto" w:fill="FFFFFF"/>
        </w:rPr>
        <w:t xml:space="preserve">: </w:t>
      </w:r>
      <w:r w:rsidR="00B311A1">
        <w:rPr>
          <w:rFonts w:ascii="Times New Roman" w:hAnsi="Times New Roman" w:cs="Times New Roman"/>
          <w:color w:val="333333"/>
          <w:sz w:val="24"/>
          <w:szCs w:val="24"/>
          <w:shd w:val="clear" w:color="auto" w:fill="FFFFFF"/>
        </w:rPr>
        <w:t>(</w:t>
      </w:r>
      <w:r w:rsidR="000E4724" w:rsidRPr="002448BD">
        <w:rPr>
          <w:rFonts w:ascii="Times New Roman" w:hAnsi="Times New Roman" w:cs="Times New Roman"/>
          <w:color w:val="333333"/>
          <w:sz w:val="24"/>
          <w:szCs w:val="24"/>
          <w:shd w:val="clear" w:color="auto" w:fill="FFFFFF"/>
        </w:rPr>
        <w:t>1) vot</w:t>
      </w:r>
      <w:r w:rsidR="00B557E2" w:rsidRPr="002448BD">
        <w:rPr>
          <w:rFonts w:ascii="Times New Roman" w:hAnsi="Times New Roman" w:cs="Times New Roman"/>
          <w:color w:val="333333"/>
          <w:sz w:val="24"/>
          <w:szCs w:val="24"/>
          <w:shd w:val="clear" w:color="auto" w:fill="FFFFFF"/>
        </w:rPr>
        <w:t>ing</w:t>
      </w:r>
      <w:r w:rsidR="000E4724" w:rsidRPr="002448BD">
        <w:rPr>
          <w:rFonts w:ascii="Times New Roman" w:hAnsi="Times New Roman" w:cs="Times New Roman"/>
          <w:color w:val="333333"/>
          <w:sz w:val="24"/>
          <w:szCs w:val="24"/>
          <w:shd w:val="clear" w:color="auto" w:fill="FFFFFF"/>
        </w:rPr>
        <w:t xml:space="preserve"> to reduce assessments in the current fiscal year</w:t>
      </w:r>
      <w:r w:rsidR="006C642D" w:rsidRPr="002448BD">
        <w:rPr>
          <w:rStyle w:val="FootnoteReference"/>
          <w:rFonts w:ascii="Times New Roman" w:hAnsi="Times New Roman" w:cs="Times New Roman"/>
          <w:color w:val="333333"/>
          <w:sz w:val="24"/>
          <w:szCs w:val="24"/>
          <w:shd w:val="clear" w:color="auto" w:fill="FFFFFF"/>
        </w:rPr>
        <w:footnoteReference w:id="2"/>
      </w:r>
      <w:r w:rsidR="000E4724" w:rsidRPr="00332B9E">
        <w:rPr>
          <w:rFonts w:ascii="Times New Roman" w:hAnsi="Times New Roman" w:cs="Times New Roman"/>
          <w:color w:val="333333"/>
          <w:sz w:val="24"/>
          <w:szCs w:val="24"/>
          <w:shd w:val="clear" w:color="auto" w:fill="FFFFFF"/>
        </w:rPr>
        <w:t xml:space="preserve"> or </w:t>
      </w:r>
      <w:r w:rsidR="00B311A1" w:rsidRPr="003108CD">
        <w:rPr>
          <w:rFonts w:ascii="Times New Roman" w:hAnsi="Times New Roman" w:cs="Times New Roman"/>
          <w:color w:val="333333"/>
          <w:sz w:val="24"/>
          <w:szCs w:val="24"/>
          <w:shd w:val="clear" w:color="auto" w:fill="FFFFFF"/>
        </w:rPr>
        <w:t>(</w:t>
      </w:r>
      <w:r w:rsidR="000E4724" w:rsidRPr="00332B9E">
        <w:rPr>
          <w:rFonts w:ascii="Times New Roman" w:hAnsi="Times New Roman" w:cs="Times New Roman"/>
          <w:color w:val="333333"/>
          <w:sz w:val="24"/>
          <w:szCs w:val="24"/>
          <w:shd w:val="clear" w:color="auto" w:fill="FFFFFF"/>
        </w:rPr>
        <w:t>2) vot</w:t>
      </w:r>
      <w:r w:rsidR="00B557E2" w:rsidRPr="00332B9E">
        <w:rPr>
          <w:rFonts w:ascii="Times New Roman" w:hAnsi="Times New Roman" w:cs="Times New Roman"/>
          <w:color w:val="333333"/>
          <w:sz w:val="24"/>
          <w:szCs w:val="24"/>
          <w:shd w:val="clear" w:color="auto" w:fill="FFFFFF"/>
        </w:rPr>
        <w:t>ing</w:t>
      </w:r>
      <w:r w:rsidR="000E4724" w:rsidRPr="00332B9E">
        <w:rPr>
          <w:rFonts w:ascii="Times New Roman" w:hAnsi="Times New Roman" w:cs="Times New Roman"/>
          <w:color w:val="333333"/>
          <w:sz w:val="24"/>
          <w:szCs w:val="24"/>
          <w:shd w:val="clear" w:color="auto" w:fill="FFFFFF"/>
        </w:rPr>
        <w:t xml:space="preserve"> to </w:t>
      </w:r>
      <w:r w:rsidR="003A08DF" w:rsidRPr="00332B9E">
        <w:rPr>
          <w:rFonts w:ascii="Times New Roman" w:hAnsi="Times New Roman" w:cs="Times New Roman"/>
          <w:color w:val="333333"/>
          <w:sz w:val="24"/>
          <w:szCs w:val="24"/>
          <w:shd w:val="clear" w:color="auto" w:fill="FFFFFF"/>
        </w:rPr>
        <w:t>reduc</w:t>
      </w:r>
      <w:r w:rsidR="00290A4E" w:rsidRPr="00332B9E">
        <w:rPr>
          <w:rFonts w:ascii="Times New Roman" w:hAnsi="Times New Roman" w:cs="Times New Roman"/>
          <w:color w:val="333333"/>
          <w:sz w:val="24"/>
          <w:szCs w:val="24"/>
          <w:shd w:val="clear" w:color="auto" w:fill="FFFFFF"/>
        </w:rPr>
        <w:t>e</w:t>
      </w:r>
      <w:r w:rsidR="003A08DF" w:rsidRPr="00332B9E">
        <w:rPr>
          <w:rFonts w:ascii="Times New Roman" w:hAnsi="Times New Roman" w:cs="Times New Roman"/>
          <w:color w:val="333333"/>
          <w:sz w:val="24"/>
          <w:szCs w:val="24"/>
          <w:shd w:val="clear" w:color="auto" w:fill="FFFFFF"/>
        </w:rPr>
        <w:t xml:space="preserve"> </w:t>
      </w:r>
      <w:r w:rsidR="000E4724" w:rsidRPr="00332B9E">
        <w:rPr>
          <w:rFonts w:ascii="Times New Roman" w:hAnsi="Times New Roman" w:cs="Times New Roman"/>
          <w:color w:val="333333"/>
          <w:sz w:val="24"/>
          <w:szCs w:val="24"/>
          <w:shd w:val="clear" w:color="auto" w:fill="FFFFFF"/>
        </w:rPr>
        <w:t>assessments in the upcoming fiscal year.</w:t>
      </w:r>
      <w:r w:rsidR="006C642D" w:rsidRPr="00332B9E">
        <w:rPr>
          <w:rStyle w:val="FootnoteReference"/>
          <w:rFonts w:ascii="Times New Roman" w:hAnsi="Times New Roman" w:cs="Times New Roman"/>
          <w:color w:val="333333"/>
          <w:sz w:val="24"/>
          <w:szCs w:val="24"/>
          <w:shd w:val="clear" w:color="auto" w:fill="FFFFFF"/>
        </w:rPr>
        <w:footnoteReference w:id="3"/>
      </w:r>
      <w:r w:rsidR="000E4724" w:rsidRPr="003108CD">
        <w:rPr>
          <w:rFonts w:ascii="Times New Roman" w:hAnsi="Times New Roman" w:cs="Times New Roman"/>
          <w:color w:val="333333"/>
          <w:sz w:val="24"/>
          <w:szCs w:val="24"/>
          <w:shd w:val="clear" w:color="auto" w:fill="FFFFFF"/>
        </w:rPr>
        <w:t xml:space="preserve"> </w:t>
      </w:r>
    </w:p>
    <w:p w14:paraId="7FA06392" w14:textId="0138D5EE" w:rsidR="003A08DF" w:rsidRPr="00332B9E" w:rsidRDefault="003A08DF" w:rsidP="000E4724">
      <w:pPr>
        <w:tabs>
          <w:tab w:val="left" w:pos="720"/>
          <w:tab w:val="left" w:pos="1290"/>
        </w:tabs>
        <w:rPr>
          <w:rFonts w:ascii="Times New Roman" w:hAnsi="Times New Roman" w:cs="Times New Roman"/>
          <w:color w:val="333333"/>
          <w:sz w:val="24"/>
          <w:szCs w:val="24"/>
          <w:shd w:val="clear" w:color="auto" w:fill="FFFFFF"/>
        </w:rPr>
      </w:pPr>
      <w:r w:rsidRPr="00332B9E">
        <w:rPr>
          <w:rFonts w:ascii="Times New Roman" w:hAnsi="Times New Roman" w:cs="Times New Roman"/>
          <w:color w:val="333333"/>
          <w:sz w:val="24"/>
          <w:szCs w:val="24"/>
          <w:u w:val="single"/>
          <w:shd w:val="clear" w:color="auto" w:fill="FFFFFF"/>
        </w:rPr>
        <w:t xml:space="preserve">Reducing </w:t>
      </w:r>
      <w:r w:rsidR="00C522B5">
        <w:rPr>
          <w:rFonts w:ascii="Times New Roman" w:hAnsi="Times New Roman" w:cs="Times New Roman"/>
          <w:color w:val="333333"/>
          <w:sz w:val="24"/>
          <w:szCs w:val="24"/>
          <w:u w:val="single"/>
          <w:shd w:val="clear" w:color="auto" w:fill="FFFFFF"/>
        </w:rPr>
        <w:t xml:space="preserve">the </w:t>
      </w:r>
      <w:r w:rsidRPr="00332B9E">
        <w:rPr>
          <w:rFonts w:ascii="Times New Roman" w:hAnsi="Times New Roman" w:cs="Times New Roman"/>
          <w:color w:val="333333"/>
          <w:sz w:val="24"/>
          <w:szCs w:val="24"/>
          <w:u w:val="single"/>
          <w:shd w:val="clear" w:color="auto" w:fill="FFFFFF"/>
        </w:rPr>
        <w:t>Current Fiscal Year Assessments</w:t>
      </w:r>
      <w:r w:rsidRPr="00332B9E">
        <w:rPr>
          <w:rFonts w:ascii="Times New Roman" w:hAnsi="Times New Roman" w:cs="Times New Roman"/>
          <w:color w:val="333333"/>
          <w:sz w:val="24"/>
          <w:szCs w:val="24"/>
          <w:shd w:val="clear" w:color="auto" w:fill="FFFFFF"/>
        </w:rPr>
        <w:t>:</w:t>
      </w:r>
    </w:p>
    <w:p w14:paraId="6BF26ADA" w14:textId="0DABD9B1" w:rsidR="00290A4E" w:rsidRPr="00332B9E" w:rsidRDefault="000E7578" w:rsidP="000E4724">
      <w:pPr>
        <w:tabs>
          <w:tab w:val="left" w:pos="720"/>
          <w:tab w:val="left" w:pos="1290"/>
        </w:tabs>
        <w:rPr>
          <w:rFonts w:ascii="Times New Roman" w:hAnsi="Times New Roman" w:cs="Times New Roman"/>
          <w:color w:val="333333"/>
          <w:sz w:val="24"/>
          <w:szCs w:val="24"/>
          <w:shd w:val="clear" w:color="auto" w:fill="FFFFFF"/>
        </w:rPr>
      </w:pPr>
      <w:r w:rsidRPr="00332B9E">
        <w:rPr>
          <w:rFonts w:ascii="Times New Roman" w:hAnsi="Times New Roman" w:cs="Times New Roman"/>
          <w:color w:val="333333"/>
          <w:sz w:val="24"/>
          <w:szCs w:val="24"/>
          <w:shd w:val="clear" w:color="auto" w:fill="FFFFFF"/>
        </w:rPr>
        <w:t xml:space="preserve">If the </w:t>
      </w:r>
      <w:r w:rsidR="006C642D" w:rsidRPr="00332B9E">
        <w:rPr>
          <w:rFonts w:ascii="Times New Roman" w:hAnsi="Times New Roman" w:cs="Times New Roman"/>
          <w:color w:val="333333"/>
          <w:sz w:val="24"/>
          <w:szCs w:val="24"/>
          <w:shd w:val="clear" w:color="auto" w:fill="FFFFFF"/>
        </w:rPr>
        <w:t xml:space="preserve">RSD </w:t>
      </w:r>
      <w:r w:rsidR="0047014A">
        <w:rPr>
          <w:rFonts w:ascii="Times New Roman" w:hAnsi="Times New Roman" w:cs="Times New Roman"/>
          <w:color w:val="333333"/>
          <w:sz w:val="24"/>
          <w:szCs w:val="24"/>
          <w:shd w:val="clear" w:color="auto" w:fill="FFFFFF"/>
        </w:rPr>
        <w:t>c</w:t>
      </w:r>
      <w:r w:rsidR="006C642D" w:rsidRPr="00332B9E">
        <w:rPr>
          <w:rFonts w:ascii="Times New Roman" w:hAnsi="Times New Roman" w:cs="Times New Roman"/>
          <w:color w:val="333333"/>
          <w:sz w:val="24"/>
          <w:szCs w:val="24"/>
          <w:shd w:val="clear" w:color="auto" w:fill="FFFFFF"/>
        </w:rPr>
        <w:t>o</w:t>
      </w:r>
      <w:r w:rsidRPr="00332B9E">
        <w:rPr>
          <w:rFonts w:ascii="Times New Roman" w:hAnsi="Times New Roman" w:cs="Times New Roman"/>
          <w:color w:val="333333"/>
          <w:sz w:val="24"/>
          <w:szCs w:val="24"/>
          <w:shd w:val="clear" w:color="auto" w:fill="FFFFFF"/>
        </w:rPr>
        <w:t xml:space="preserve">mmittee </w:t>
      </w:r>
      <w:r w:rsidR="00201376">
        <w:rPr>
          <w:rFonts w:ascii="Times New Roman" w:hAnsi="Times New Roman" w:cs="Times New Roman"/>
          <w:color w:val="333333"/>
          <w:sz w:val="24"/>
          <w:szCs w:val="24"/>
          <w:shd w:val="clear" w:color="auto" w:fill="FFFFFF"/>
        </w:rPr>
        <w:t>votes</w:t>
      </w:r>
      <w:r w:rsidRPr="00332B9E">
        <w:rPr>
          <w:rFonts w:ascii="Times New Roman" w:hAnsi="Times New Roman" w:cs="Times New Roman"/>
          <w:color w:val="333333"/>
          <w:sz w:val="24"/>
          <w:szCs w:val="24"/>
          <w:shd w:val="clear" w:color="auto" w:fill="FFFFFF"/>
        </w:rPr>
        <w:t xml:space="preserve"> to reduce the current fiscal year</w:t>
      </w:r>
      <w:r w:rsidR="008E4393">
        <w:rPr>
          <w:rFonts w:ascii="Times New Roman" w:hAnsi="Times New Roman" w:cs="Times New Roman"/>
          <w:color w:val="333333"/>
          <w:sz w:val="24"/>
          <w:szCs w:val="24"/>
          <w:shd w:val="clear" w:color="auto" w:fill="FFFFFF"/>
        </w:rPr>
        <w:t>’s</w:t>
      </w:r>
      <w:r w:rsidRPr="00332B9E">
        <w:rPr>
          <w:rFonts w:ascii="Times New Roman" w:hAnsi="Times New Roman" w:cs="Times New Roman"/>
          <w:color w:val="333333"/>
          <w:sz w:val="24"/>
          <w:szCs w:val="24"/>
          <w:shd w:val="clear" w:color="auto" w:fill="FFFFFF"/>
        </w:rPr>
        <w:t xml:space="preserve"> assessment</w:t>
      </w:r>
      <w:r w:rsidR="00BE088C">
        <w:rPr>
          <w:rFonts w:ascii="Times New Roman" w:hAnsi="Times New Roman" w:cs="Times New Roman"/>
          <w:color w:val="333333"/>
          <w:sz w:val="24"/>
          <w:szCs w:val="24"/>
          <w:shd w:val="clear" w:color="auto" w:fill="FFFFFF"/>
        </w:rPr>
        <w:t>s</w:t>
      </w:r>
      <w:r w:rsidRPr="00332B9E">
        <w:rPr>
          <w:rFonts w:ascii="Times New Roman" w:hAnsi="Times New Roman" w:cs="Times New Roman"/>
          <w:color w:val="333333"/>
          <w:sz w:val="24"/>
          <w:szCs w:val="24"/>
          <w:shd w:val="clear" w:color="auto" w:fill="FFFFFF"/>
        </w:rPr>
        <w:t xml:space="preserve">, </w:t>
      </w:r>
      <w:r w:rsidRPr="003108CD">
        <w:rPr>
          <w:rFonts w:ascii="Times New Roman" w:hAnsi="Times New Roman" w:cs="Times New Roman"/>
          <w:color w:val="333333"/>
          <w:sz w:val="24"/>
          <w:szCs w:val="24"/>
          <w:shd w:val="clear" w:color="auto" w:fill="FFFFFF"/>
        </w:rPr>
        <w:t>t</w:t>
      </w:r>
      <w:r w:rsidR="000E4724" w:rsidRPr="00332B9E">
        <w:rPr>
          <w:rFonts w:ascii="Times New Roman" w:hAnsi="Times New Roman" w:cs="Times New Roman"/>
          <w:color w:val="333333"/>
          <w:sz w:val="24"/>
          <w:szCs w:val="24"/>
          <w:shd w:val="clear" w:color="auto" w:fill="FFFFFF"/>
        </w:rPr>
        <w:t xml:space="preserve">he RSD treasurer must recertify the amounts reapportioned to the treasurers of the </w:t>
      </w:r>
      <w:r w:rsidR="003A08DF" w:rsidRPr="00332B9E">
        <w:rPr>
          <w:rFonts w:ascii="Times New Roman" w:hAnsi="Times New Roman" w:cs="Times New Roman"/>
          <w:color w:val="333333"/>
          <w:sz w:val="24"/>
          <w:szCs w:val="24"/>
          <w:shd w:val="clear" w:color="auto" w:fill="FFFFFF"/>
        </w:rPr>
        <w:t>member</w:t>
      </w:r>
      <w:r w:rsidR="000E4724" w:rsidRPr="00332B9E">
        <w:rPr>
          <w:rFonts w:ascii="Times New Roman" w:hAnsi="Times New Roman" w:cs="Times New Roman"/>
          <w:color w:val="333333"/>
          <w:sz w:val="24"/>
          <w:szCs w:val="24"/>
          <w:shd w:val="clear" w:color="auto" w:fill="FFFFFF"/>
        </w:rPr>
        <w:t xml:space="preserve"> </w:t>
      </w:r>
      <w:r w:rsidR="00B557E2" w:rsidRPr="00332B9E">
        <w:rPr>
          <w:rFonts w:ascii="Times New Roman" w:hAnsi="Times New Roman" w:cs="Times New Roman"/>
          <w:color w:val="333333"/>
          <w:sz w:val="24"/>
          <w:szCs w:val="24"/>
          <w:shd w:val="clear" w:color="auto" w:fill="FFFFFF"/>
        </w:rPr>
        <w:t>municipalities</w:t>
      </w:r>
      <w:r w:rsidR="000E4724" w:rsidRPr="00332B9E">
        <w:rPr>
          <w:rFonts w:ascii="Times New Roman" w:hAnsi="Times New Roman" w:cs="Times New Roman"/>
          <w:color w:val="333333"/>
          <w:sz w:val="24"/>
          <w:szCs w:val="24"/>
          <w:shd w:val="clear" w:color="auto" w:fill="FFFFFF"/>
        </w:rPr>
        <w:t xml:space="preserve"> within thirty days from the date </w:t>
      </w:r>
      <w:r w:rsidR="006C642D" w:rsidRPr="00332B9E">
        <w:rPr>
          <w:rFonts w:ascii="Times New Roman" w:hAnsi="Times New Roman" w:cs="Times New Roman"/>
          <w:color w:val="333333"/>
          <w:sz w:val="24"/>
          <w:szCs w:val="24"/>
          <w:shd w:val="clear" w:color="auto" w:fill="FFFFFF"/>
        </w:rPr>
        <w:t>of</w:t>
      </w:r>
      <w:r w:rsidR="000E4724" w:rsidRPr="00332B9E">
        <w:rPr>
          <w:rFonts w:ascii="Times New Roman" w:hAnsi="Times New Roman" w:cs="Times New Roman"/>
          <w:color w:val="333333"/>
          <w:sz w:val="24"/>
          <w:szCs w:val="24"/>
          <w:shd w:val="clear" w:color="auto" w:fill="FFFFFF"/>
        </w:rPr>
        <w:t xml:space="preserve"> the RSD </w:t>
      </w:r>
      <w:r w:rsidR="0047014A">
        <w:rPr>
          <w:rFonts w:ascii="Times New Roman" w:hAnsi="Times New Roman" w:cs="Times New Roman"/>
          <w:color w:val="333333"/>
          <w:sz w:val="24"/>
          <w:szCs w:val="24"/>
          <w:shd w:val="clear" w:color="auto" w:fill="FFFFFF"/>
        </w:rPr>
        <w:t>c</w:t>
      </w:r>
      <w:r w:rsidR="000E4724" w:rsidRPr="00332B9E">
        <w:rPr>
          <w:rFonts w:ascii="Times New Roman" w:hAnsi="Times New Roman" w:cs="Times New Roman"/>
          <w:color w:val="333333"/>
          <w:sz w:val="24"/>
          <w:szCs w:val="24"/>
          <w:shd w:val="clear" w:color="auto" w:fill="FFFFFF"/>
        </w:rPr>
        <w:t xml:space="preserve">ommittee </w:t>
      </w:r>
      <w:r w:rsidR="006C642D" w:rsidRPr="00332B9E">
        <w:rPr>
          <w:rFonts w:ascii="Times New Roman" w:hAnsi="Times New Roman" w:cs="Times New Roman"/>
          <w:color w:val="333333"/>
          <w:sz w:val="24"/>
          <w:szCs w:val="24"/>
          <w:shd w:val="clear" w:color="auto" w:fill="FFFFFF"/>
        </w:rPr>
        <w:t>vote</w:t>
      </w:r>
      <w:r w:rsidR="000E4724" w:rsidRPr="00332B9E">
        <w:rPr>
          <w:rFonts w:ascii="Times New Roman" w:hAnsi="Times New Roman" w:cs="Times New Roman"/>
          <w:color w:val="333333"/>
          <w:sz w:val="24"/>
          <w:szCs w:val="24"/>
          <w:shd w:val="clear" w:color="auto" w:fill="FFFFFF"/>
        </w:rPr>
        <w:t xml:space="preserve">. </w:t>
      </w:r>
      <w:r w:rsidR="00F96A1C" w:rsidRPr="00332B9E">
        <w:rPr>
          <w:rFonts w:ascii="Times New Roman" w:hAnsi="Times New Roman" w:cs="Times New Roman"/>
          <w:color w:val="333333"/>
          <w:sz w:val="24"/>
          <w:szCs w:val="24"/>
          <w:shd w:val="clear" w:color="auto" w:fill="FFFFFF"/>
        </w:rPr>
        <w:t xml:space="preserve">The reapportionment </w:t>
      </w:r>
      <w:r w:rsidR="006C642D" w:rsidRPr="00332B9E">
        <w:rPr>
          <w:rFonts w:ascii="Times New Roman" w:hAnsi="Times New Roman" w:cs="Times New Roman"/>
          <w:color w:val="333333"/>
          <w:sz w:val="24"/>
          <w:szCs w:val="24"/>
          <w:shd w:val="clear" w:color="auto" w:fill="FFFFFF"/>
        </w:rPr>
        <w:t xml:space="preserve">to the respective member municipalities </w:t>
      </w:r>
      <w:r w:rsidR="00F96A1C" w:rsidRPr="00332B9E">
        <w:rPr>
          <w:rFonts w:ascii="Times New Roman" w:hAnsi="Times New Roman" w:cs="Times New Roman"/>
          <w:color w:val="333333"/>
          <w:sz w:val="24"/>
          <w:szCs w:val="24"/>
          <w:shd w:val="clear" w:color="auto" w:fill="FFFFFF"/>
        </w:rPr>
        <w:t xml:space="preserve">shall be based on the formula for apportioning assessments in the RSD </w:t>
      </w:r>
      <w:r w:rsidR="00B311A1">
        <w:rPr>
          <w:rFonts w:ascii="Times New Roman" w:hAnsi="Times New Roman" w:cs="Times New Roman"/>
          <w:color w:val="333333"/>
          <w:sz w:val="24"/>
          <w:szCs w:val="24"/>
          <w:shd w:val="clear" w:color="auto" w:fill="FFFFFF"/>
        </w:rPr>
        <w:t>a</w:t>
      </w:r>
      <w:r w:rsidR="00F96A1C" w:rsidRPr="00332B9E">
        <w:rPr>
          <w:rFonts w:ascii="Times New Roman" w:hAnsi="Times New Roman" w:cs="Times New Roman"/>
          <w:color w:val="333333"/>
          <w:sz w:val="24"/>
          <w:szCs w:val="24"/>
          <w:shd w:val="clear" w:color="auto" w:fill="FFFFFF"/>
        </w:rPr>
        <w:t>greement</w:t>
      </w:r>
      <w:r w:rsidR="00290A4E" w:rsidRPr="00332B9E">
        <w:rPr>
          <w:rFonts w:ascii="Times New Roman" w:hAnsi="Times New Roman" w:cs="Times New Roman"/>
          <w:color w:val="333333"/>
          <w:sz w:val="24"/>
          <w:szCs w:val="24"/>
          <w:shd w:val="clear" w:color="auto" w:fill="FFFFFF"/>
        </w:rPr>
        <w:t xml:space="preserve"> and may be </w:t>
      </w:r>
      <w:r w:rsidR="00C3381A" w:rsidRPr="00332B9E">
        <w:rPr>
          <w:rFonts w:ascii="Times New Roman" w:hAnsi="Times New Roman" w:cs="Times New Roman"/>
          <w:color w:val="333333"/>
          <w:sz w:val="24"/>
          <w:szCs w:val="24"/>
          <w:shd w:val="clear" w:color="auto" w:fill="FFFFFF"/>
        </w:rPr>
        <w:t xml:space="preserve">reflected in a reduction in the remaining payments owed by the member municipalities to the RSD or as a payment by the RSD to the member </w:t>
      </w:r>
      <w:r w:rsidR="00B557E2" w:rsidRPr="00332B9E">
        <w:rPr>
          <w:rFonts w:ascii="Times New Roman" w:hAnsi="Times New Roman" w:cs="Times New Roman"/>
          <w:color w:val="333333"/>
          <w:sz w:val="24"/>
          <w:szCs w:val="24"/>
          <w:shd w:val="clear" w:color="auto" w:fill="FFFFFF"/>
        </w:rPr>
        <w:t>municipalities</w:t>
      </w:r>
      <w:r w:rsidR="00C3381A" w:rsidRPr="00332B9E">
        <w:rPr>
          <w:rFonts w:ascii="Times New Roman" w:hAnsi="Times New Roman" w:cs="Times New Roman"/>
          <w:color w:val="333333"/>
          <w:sz w:val="24"/>
          <w:szCs w:val="24"/>
          <w:shd w:val="clear" w:color="auto" w:fill="FFFFFF"/>
        </w:rPr>
        <w:t xml:space="preserve">.  </w:t>
      </w:r>
      <w:r w:rsidR="00290A4E" w:rsidRPr="00332B9E">
        <w:rPr>
          <w:rFonts w:ascii="Times New Roman" w:hAnsi="Times New Roman" w:cs="Times New Roman"/>
          <w:color w:val="333333"/>
          <w:sz w:val="24"/>
          <w:szCs w:val="24"/>
          <w:shd w:val="clear" w:color="auto" w:fill="FFFFFF"/>
        </w:rPr>
        <w:t xml:space="preserve">  </w:t>
      </w:r>
    </w:p>
    <w:p w14:paraId="4E4BC0FA" w14:textId="137BC4E5" w:rsidR="00824112" w:rsidRPr="002448BD" w:rsidRDefault="000E4724" w:rsidP="000E4724">
      <w:pPr>
        <w:tabs>
          <w:tab w:val="left" w:pos="720"/>
          <w:tab w:val="left" w:pos="1290"/>
        </w:tabs>
        <w:rPr>
          <w:rFonts w:ascii="Times New Roman" w:hAnsi="Times New Roman" w:cs="Times New Roman"/>
          <w:color w:val="333333"/>
          <w:sz w:val="24"/>
          <w:szCs w:val="24"/>
          <w:shd w:val="clear" w:color="auto" w:fill="FFFFFF"/>
        </w:rPr>
      </w:pPr>
      <w:r w:rsidRPr="00332B9E">
        <w:rPr>
          <w:rFonts w:ascii="Times New Roman" w:hAnsi="Times New Roman" w:cs="Times New Roman"/>
          <w:color w:val="333333"/>
          <w:sz w:val="24"/>
          <w:szCs w:val="24"/>
          <w:shd w:val="clear" w:color="auto" w:fill="FFFFFF"/>
        </w:rPr>
        <w:t>If the recertification is made after the annual town meeting</w:t>
      </w:r>
      <w:r w:rsidR="000E7578" w:rsidRPr="00332B9E">
        <w:rPr>
          <w:rFonts w:ascii="Times New Roman" w:hAnsi="Times New Roman" w:cs="Times New Roman"/>
          <w:color w:val="333333"/>
          <w:sz w:val="24"/>
          <w:szCs w:val="24"/>
          <w:shd w:val="clear" w:color="auto" w:fill="FFFFFF"/>
        </w:rPr>
        <w:t xml:space="preserve"> (after</w:t>
      </w:r>
      <w:r w:rsidR="001B4286" w:rsidRPr="00332B9E">
        <w:rPr>
          <w:rFonts w:ascii="Times New Roman" w:hAnsi="Times New Roman" w:cs="Times New Roman"/>
          <w:color w:val="333333"/>
          <w:sz w:val="24"/>
          <w:szCs w:val="24"/>
          <w:shd w:val="clear" w:color="auto" w:fill="FFFFFF"/>
        </w:rPr>
        <w:t xml:space="preserve"> the approval of the RSD budget</w:t>
      </w:r>
      <w:r w:rsidR="000E7578" w:rsidRPr="00332B9E">
        <w:rPr>
          <w:rFonts w:ascii="Times New Roman" w:hAnsi="Times New Roman" w:cs="Times New Roman"/>
          <w:color w:val="333333"/>
          <w:sz w:val="24"/>
          <w:szCs w:val="24"/>
          <w:shd w:val="clear" w:color="auto" w:fill="FFFFFF"/>
        </w:rPr>
        <w:t>)</w:t>
      </w:r>
      <w:r w:rsidRPr="00332B9E">
        <w:rPr>
          <w:rFonts w:ascii="Times New Roman" w:hAnsi="Times New Roman" w:cs="Times New Roman"/>
          <w:color w:val="333333"/>
          <w:sz w:val="24"/>
          <w:szCs w:val="24"/>
          <w:shd w:val="clear" w:color="auto" w:fill="FFFFFF"/>
        </w:rPr>
        <w:t>, the amount recertified shall be considered an amendment to the amount required to have been appropriated at that meeting without the necessity for further action by the town,</w:t>
      </w:r>
      <w:r w:rsidRPr="002448BD">
        <w:rPr>
          <w:rFonts w:ascii="Times New Roman" w:hAnsi="Times New Roman" w:cs="Times New Roman"/>
          <w:color w:val="333333"/>
          <w:sz w:val="24"/>
          <w:szCs w:val="24"/>
          <w:shd w:val="clear" w:color="auto" w:fill="FFFFFF"/>
        </w:rPr>
        <w:t xml:space="preserve"> and, if the annual assessment of taxes has not been made, the town assessor shall include only the amount so recertified in making the annual assessment of taxes under the provisions of </w:t>
      </w:r>
      <w:r w:rsidR="00B311A1">
        <w:rPr>
          <w:rFonts w:ascii="Times New Roman" w:hAnsi="Times New Roman" w:cs="Times New Roman"/>
          <w:color w:val="333333"/>
          <w:sz w:val="24"/>
          <w:szCs w:val="24"/>
          <w:shd w:val="clear" w:color="auto" w:fill="FFFFFF"/>
        </w:rPr>
        <w:t xml:space="preserve">MGL </w:t>
      </w:r>
      <w:r w:rsidRPr="002448BD">
        <w:rPr>
          <w:rFonts w:ascii="Times New Roman" w:hAnsi="Times New Roman" w:cs="Times New Roman"/>
          <w:color w:val="333333"/>
          <w:sz w:val="24"/>
          <w:szCs w:val="24"/>
          <w:shd w:val="clear" w:color="auto" w:fill="FFFFFF"/>
        </w:rPr>
        <w:t xml:space="preserve">Chapter 59, </w:t>
      </w:r>
      <w:r w:rsidR="008E4393" w:rsidRPr="005F051B">
        <w:rPr>
          <w:rFonts w:ascii="Times New Roman" w:hAnsi="Times New Roman" w:cs="Times New Roman"/>
          <w:color w:val="333333"/>
          <w:sz w:val="24"/>
          <w:szCs w:val="24"/>
          <w:shd w:val="clear" w:color="auto" w:fill="FFFFFF"/>
        </w:rPr>
        <w:t>§</w:t>
      </w:r>
      <w:r w:rsidRPr="002448BD">
        <w:rPr>
          <w:rFonts w:ascii="Times New Roman" w:hAnsi="Times New Roman" w:cs="Times New Roman"/>
          <w:color w:val="333333"/>
          <w:sz w:val="24"/>
          <w:szCs w:val="24"/>
          <w:shd w:val="clear" w:color="auto" w:fill="FFFFFF"/>
        </w:rPr>
        <w:t xml:space="preserve"> 23. </w:t>
      </w:r>
    </w:p>
    <w:p w14:paraId="69230476" w14:textId="77777777" w:rsidR="00290A4E" w:rsidRPr="002448BD" w:rsidRDefault="00290A4E" w:rsidP="000E4724">
      <w:pPr>
        <w:tabs>
          <w:tab w:val="left" w:pos="720"/>
          <w:tab w:val="left" w:pos="1290"/>
        </w:tabs>
        <w:rPr>
          <w:rFonts w:ascii="Times New Roman" w:hAnsi="Times New Roman" w:cs="Times New Roman"/>
          <w:color w:val="333333"/>
          <w:sz w:val="24"/>
          <w:szCs w:val="24"/>
          <w:u w:val="single"/>
          <w:shd w:val="clear" w:color="auto" w:fill="FFFFFF"/>
        </w:rPr>
      </w:pPr>
      <w:r w:rsidRPr="002448BD">
        <w:rPr>
          <w:rFonts w:ascii="Times New Roman" w:hAnsi="Times New Roman" w:cs="Times New Roman"/>
          <w:color w:val="333333"/>
          <w:sz w:val="24"/>
          <w:szCs w:val="24"/>
          <w:u w:val="single"/>
          <w:shd w:val="clear" w:color="auto" w:fill="FFFFFF"/>
        </w:rPr>
        <w:t>Reducing the Upcoming Fiscal Year Assessments:</w:t>
      </w:r>
    </w:p>
    <w:p w14:paraId="3D6970EF" w14:textId="7703E678" w:rsidR="000E4724" w:rsidRPr="002448BD" w:rsidRDefault="00290A4E" w:rsidP="000E4724">
      <w:pPr>
        <w:tabs>
          <w:tab w:val="left" w:pos="720"/>
          <w:tab w:val="left" w:pos="1290"/>
        </w:tabs>
        <w:rPr>
          <w:rFonts w:ascii="Times New Roman" w:hAnsi="Times New Roman" w:cs="Times New Roman"/>
          <w:color w:val="333333"/>
          <w:sz w:val="24"/>
          <w:szCs w:val="24"/>
          <w:shd w:val="clear" w:color="auto" w:fill="FFFFFF"/>
        </w:rPr>
      </w:pPr>
      <w:r w:rsidRPr="002448BD">
        <w:rPr>
          <w:rFonts w:ascii="Times New Roman" w:hAnsi="Times New Roman" w:cs="Times New Roman"/>
          <w:color w:val="333333"/>
          <w:sz w:val="24"/>
          <w:szCs w:val="24"/>
          <w:shd w:val="clear" w:color="auto" w:fill="FFFFFF"/>
        </w:rPr>
        <w:t>T</w:t>
      </w:r>
      <w:r w:rsidR="000E4724" w:rsidRPr="002448BD">
        <w:rPr>
          <w:rFonts w:ascii="Times New Roman" w:hAnsi="Times New Roman" w:cs="Times New Roman"/>
          <w:color w:val="333333"/>
          <w:sz w:val="24"/>
          <w:szCs w:val="24"/>
          <w:shd w:val="clear" w:color="auto" w:fill="FFFFFF"/>
        </w:rPr>
        <w:t xml:space="preserve">he RSD </w:t>
      </w:r>
      <w:r w:rsidR="0047014A">
        <w:rPr>
          <w:rFonts w:ascii="Times New Roman" w:hAnsi="Times New Roman" w:cs="Times New Roman"/>
          <w:color w:val="333333"/>
          <w:sz w:val="24"/>
          <w:szCs w:val="24"/>
          <w:shd w:val="clear" w:color="auto" w:fill="FFFFFF"/>
        </w:rPr>
        <w:t>c</w:t>
      </w:r>
      <w:r w:rsidR="000E4724" w:rsidRPr="002448BD">
        <w:rPr>
          <w:rFonts w:ascii="Times New Roman" w:hAnsi="Times New Roman" w:cs="Times New Roman"/>
          <w:color w:val="333333"/>
          <w:sz w:val="24"/>
          <w:szCs w:val="24"/>
          <w:shd w:val="clear" w:color="auto" w:fill="FFFFFF"/>
        </w:rPr>
        <w:t xml:space="preserve">ommittee </w:t>
      </w:r>
      <w:r w:rsidR="00D92E53">
        <w:rPr>
          <w:rFonts w:ascii="Times New Roman" w:hAnsi="Times New Roman" w:cs="Times New Roman"/>
          <w:color w:val="333333"/>
          <w:sz w:val="24"/>
          <w:szCs w:val="24"/>
          <w:shd w:val="clear" w:color="auto" w:fill="FFFFFF"/>
        </w:rPr>
        <w:t xml:space="preserve">may </w:t>
      </w:r>
      <w:r w:rsidR="00201376">
        <w:rPr>
          <w:rFonts w:ascii="Times New Roman" w:hAnsi="Times New Roman" w:cs="Times New Roman"/>
          <w:color w:val="333333"/>
          <w:sz w:val="24"/>
          <w:szCs w:val="24"/>
          <w:shd w:val="clear" w:color="auto" w:fill="FFFFFF"/>
        </w:rPr>
        <w:t>vote to</w:t>
      </w:r>
      <w:r w:rsidRPr="002448BD">
        <w:rPr>
          <w:rFonts w:ascii="Times New Roman" w:hAnsi="Times New Roman" w:cs="Times New Roman"/>
          <w:color w:val="333333"/>
          <w:sz w:val="24"/>
          <w:szCs w:val="24"/>
          <w:shd w:val="clear" w:color="auto" w:fill="FFFFFF"/>
        </w:rPr>
        <w:t xml:space="preserve"> include </w:t>
      </w:r>
      <w:r w:rsidR="000E4724" w:rsidRPr="002448BD">
        <w:rPr>
          <w:rFonts w:ascii="Times New Roman" w:hAnsi="Times New Roman" w:cs="Times New Roman"/>
          <w:color w:val="333333"/>
          <w:sz w:val="24"/>
          <w:szCs w:val="24"/>
          <w:shd w:val="clear" w:color="auto" w:fill="FFFFFF"/>
        </w:rPr>
        <w:t xml:space="preserve">the amount in excess of five percent as a revenue source for </w:t>
      </w:r>
      <w:r w:rsidR="00CA625B" w:rsidRPr="002448BD">
        <w:rPr>
          <w:rFonts w:ascii="Times New Roman" w:hAnsi="Times New Roman" w:cs="Times New Roman"/>
          <w:color w:val="333333"/>
          <w:sz w:val="24"/>
          <w:szCs w:val="24"/>
          <w:shd w:val="clear" w:color="auto" w:fill="FFFFFF"/>
        </w:rPr>
        <w:t>its</w:t>
      </w:r>
      <w:r w:rsidR="000E4724" w:rsidRPr="002448BD">
        <w:rPr>
          <w:rFonts w:ascii="Times New Roman" w:hAnsi="Times New Roman" w:cs="Times New Roman"/>
          <w:color w:val="333333"/>
          <w:sz w:val="24"/>
          <w:szCs w:val="24"/>
          <w:shd w:val="clear" w:color="auto" w:fill="FFFFFF"/>
        </w:rPr>
        <w:t xml:space="preserve"> proposed upcoming </w:t>
      </w:r>
      <w:r w:rsidR="00F70820" w:rsidRPr="002448BD">
        <w:rPr>
          <w:rFonts w:ascii="Times New Roman" w:hAnsi="Times New Roman" w:cs="Times New Roman"/>
          <w:color w:val="333333"/>
          <w:sz w:val="24"/>
          <w:szCs w:val="24"/>
          <w:shd w:val="clear" w:color="auto" w:fill="FFFFFF"/>
        </w:rPr>
        <w:t xml:space="preserve">fiscal year’s </w:t>
      </w:r>
      <w:r w:rsidR="000E4724" w:rsidRPr="002448BD">
        <w:rPr>
          <w:rFonts w:ascii="Times New Roman" w:hAnsi="Times New Roman" w:cs="Times New Roman"/>
          <w:color w:val="333333"/>
          <w:sz w:val="24"/>
          <w:szCs w:val="24"/>
          <w:shd w:val="clear" w:color="auto" w:fill="FFFFFF"/>
        </w:rPr>
        <w:t>budget</w:t>
      </w:r>
      <w:r w:rsidR="00CA625B" w:rsidRPr="002448BD">
        <w:rPr>
          <w:rFonts w:ascii="Times New Roman" w:hAnsi="Times New Roman" w:cs="Times New Roman"/>
          <w:color w:val="333333"/>
          <w:sz w:val="24"/>
          <w:szCs w:val="24"/>
          <w:shd w:val="clear" w:color="auto" w:fill="FFFFFF"/>
        </w:rPr>
        <w:t>, with the amount credited</w:t>
      </w:r>
      <w:r w:rsidR="000E4724" w:rsidRPr="002448BD">
        <w:rPr>
          <w:rFonts w:ascii="Times New Roman" w:hAnsi="Times New Roman" w:cs="Times New Roman"/>
          <w:color w:val="333333"/>
          <w:sz w:val="24"/>
          <w:szCs w:val="24"/>
          <w:shd w:val="clear" w:color="auto" w:fill="FFFFFF"/>
        </w:rPr>
        <w:t xml:space="preserve"> and apportioned </w:t>
      </w:r>
      <w:r w:rsidR="00C3381A" w:rsidRPr="002448BD">
        <w:rPr>
          <w:rFonts w:ascii="Times New Roman" w:hAnsi="Times New Roman" w:cs="Times New Roman"/>
          <w:color w:val="333333"/>
          <w:sz w:val="24"/>
          <w:szCs w:val="24"/>
          <w:shd w:val="clear" w:color="auto" w:fill="FFFFFF"/>
        </w:rPr>
        <w:t xml:space="preserve">to each member municipality </w:t>
      </w:r>
      <w:r w:rsidR="000E4724" w:rsidRPr="002448BD">
        <w:rPr>
          <w:rFonts w:ascii="Times New Roman" w:hAnsi="Times New Roman" w:cs="Times New Roman"/>
          <w:color w:val="333333"/>
          <w:sz w:val="24"/>
          <w:szCs w:val="24"/>
          <w:shd w:val="clear" w:color="auto" w:fill="FFFFFF"/>
        </w:rPr>
        <w:t xml:space="preserve">in </w:t>
      </w:r>
      <w:r w:rsidR="00443336" w:rsidRPr="002448BD">
        <w:rPr>
          <w:rFonts w:ascii="Times New Roman" w:hAnsi="Times New Roman" w:cs="Times New Roman"/>
          <w:color w:val="333333"/>
          <w:sz w:val="24"/>
          <w:szCs w:val="24"/>
          <w:shd w:val="clear" w:color="auto" w:fill="FFFFFF"/>
        </w:rPr>
        <w:t>accordance</w:t>
      </w:r>
      <w:r w:rsidR="000E4724" w:rsidRPr="002448BD">
        <w:rPr>
          <w:rFonts w:ascii="Times New Roman" w:hAnsi="Times New Roman" w:cs="Times New Roman"/>
          <w:color w:val="333333"/>
          <w:sz w:val="24"/>
          <w:szCs w:val="24"/>
          <w:shd w:val="clear" w:color="auto" w:fill="FFFFFF"/>
        </w:rPr>
        <w:t xml:space="preserve"> with the RSD agreement.</w:t>
      </w:r>
      <w:r w:rsidR="00B557E2" w:rsidRPr="002448BD">
        <w:rPr>
          <w:rFonts w:ascii="Times New Roman" w:hAnsi="Times New Roman" w:cs="Times New Roman"/>
          <w:color w:val="333333"/>
          <w:sz w:val="24"/>
          <w:szCs w:val="24"/>
          <w:shd w:val="clear" w:color="auto" w:fill="FFFFFF"/>
        </w:rPr>
        <w:t xml:space="preserve"> </w:t>
      </w:r>
      <w:r w:rsidR="008E4393" w:rsidRPr="002448BD">
        <w:rPr>
          <w:rFonts w:ascii="Times New Roman" w:hAnsi="Times New Roman" w:cs="Times New Roman"/>
          <w:color w:val="333333"/>
          <w:sz w:val="24"/>
          <w:szCs w:val="24"/>
          <w:shd w:val="clear" w:color="auto" w:fill="FFFFFF"/>
        </w:rPr>
        <w:t>If</w:t>
      </w:r>
      <w:r w:rsidR="00B557E2" w:rsidRPr="002448BD">
        <w:rPr>
          <w:rFonts w:ascii="Times New Roman" w:hAnsi="Times New Roman" w:cs="Times New Roman"/>
          <w:color w:val="333333"/>
          <w:sz w:val="24"/>
          <w:szCs w:val="24"/>
          <w:shd w:val="clear" w:color="auto" w:fill="FFFFFF"/>
        </w:rPr>
        <w:t xml:space="preserve"> assessments are changed after the RSD budget has been approved by the member municipalities, the RSD treasurer must recertify the amounts reapportioned to the treasurers of the member municipalities within thirty days from the date on which the RSD </w:t>
      </w:r>
      <w:r w:rsidR="0047014A">
        <w:rPr>
          <w:rFonts w:ascii="Times New Roman" w:hAnsi="Times New Roman" w:cs="Times New Roman"/>
          <w:color w:val="333333"/>
          <w:sz w:val="24"/>
          <w:szCs w:val="24"/>
          <w:shd w:val="clear" w:color="auto" w:fill="FFFFFF"/>
        </w:rPr>
        <w:t>c</w:t>
      </w:r>
      <w:r w:rsidR="00B557E2" w:rsidRPr="002448BD">
        <w:rPr>
          <w:rFonts w:ascii="Times New Roman" w:hAnsi="Times New Roman" w:cs="Times New Roman"/>
          <w:color w:val="333333"/>
          <w:sz w:val="24"/>
          <w:szCs w:val="24"/>
          <w:shd w:val="clear" w:color="auto" w:fill="FFFFFF"/>
        </w:rPr>
        <w:t xml:space="preserve">ommittee votes to </w:t>
      </w:r>
      <w:r w:rsidR="000A1FB1" w:rsidRPr="002448BD">
        <w:rPr>
          <w:rFonts w:ascii="Times New Roman" w:hAnsi="Times New Roman" w:cs="Times New Roman"/>
          <w:color w:val="333333"/>
          <w:sz w:val="24"/>
          <w:szCs w:val="24"/>
          <w:shd w:val="clear" w:color="auto" w:fill="FFFFFF"/>
        </w:rPr>
        <w:t>chang</w:t>
      </w:r>
      <w:r w:rsidR="00B557E2" w:rsidRPr="002448BD">
        <w:rPr>
          <w:rFonts w:ascii="Times New Roman" w:hAnsi="Times New Roman" w:cs="Times New Roman"/>
          <w:color w:val="333333"/>
          <w:sz w:val="24"/>
          <w:szCs w:val="24"/>
          <w:shd w:val="clear" w:color="auto" w:fill="FFFFFF"/>
        </w:rPr>
        <w:t xml:space="preserve">e the amounts to be raised by assessment. </w:t>
      </w:r>
      <w:r w:rsidR="00B557E2" w:rsidRPr="002448BD">
        <w:rPr>
          <w:rFonts w:ascii="Times New Roman" w:hAnsi="Times New Roman" w:cs="Times New Roman"/>
          <w:color w:val="333333"/>
          <w:sz w:val="24"/>
          <w:szCs w:val="24"/>
          <w:highlight w:val="yellow"/>
          <w:shd w:val="clear" w:color="auto" w:fill="FFFFFF"/>
        </w:rPr>
        <w:t xml:space="preserve"> </w:t>
      </w:r>
    </w:p>
    <w:p w14:paraId="575A8AD7" w14:textId="0E5025C3" w:rsidR="00CA625B" w:rsidRPr="002448BD" w:rsidRDefault="00CA625B" w:rsidP="000E4724">
      <w:pPr>
        <w:tabs>
          <w:tab w:val="left" w:pos="720"/>
          <w:tab w:val="left" w:pos="1290"/>
        </w:tabs>
        <w:rPr>
          <w:rFonts w:ascii="Times New Roman" w:hAnsi="Times New Roman" w:cs="Times New Roman"/>
          <w:b/>
          <w:bCs/>
          <w:color w:val="333333"/>
          <w:sz w:val="24"/>
          <w:szCs w:val="24"/>
          <w:u w:val="single"/>
          <w:shd w:val="clear" w:color="auto" w:fill="FFFFFF"/>
        </w:rPr>
      </w:pPr>
      <w:r w:rsidRPr="002448BD">
        <w:rPr>
          <w:rFonts w:ascii="Times New Roman" w:hAnsi="Times New Roman" w:cs="Times New Roman"/>
          <w:b/>
          <w:bCs/>
          <w:color w:val="333333"/>
          <w:sz w:val="24"/>
          <w:szCs w:val="24"/>
          <w:u w:val="single"/>
          <w:shd w:val="clear" w:color="auto" w:fill="FFFFFF"/>
        </w:rPr>
        <w:t>Summary:</w:t>
      </w:r>
    </w:p>
    <w:p w14:paraId="6F64092C" w14:textId="6F6ED8E2" w:rsidR="00D93419" w:rsidRPr="002448BD" w:rsidRDefault="000A1FB1" w:rsidP="00A74DA0">
      <w:pPr>
        <w:tabs>
          <w:tab w:val="left" w:pos="720"/>
          <w:tab w:val="left" w:pos="1290"/>
        </w:tabs>
        <w:rPr>
          <w:rFonts w:ascii="Times New Roman" w:hAnsi="Times New Roman" w:cs="Times New Roman"/>
          <w:color w:val="333333"/>
          <w:sz w:val="24"/>
          <w:szCs w:val="24"/>
          <w:shd w:val="clear" w:color="auto" w:fill="FFFFFF"/>
        </w:rPr>
      </w:pPr>
      <w:r w:rsidRPr="002448BD">
        <w:rPr>
          <w:rFonts w:ascii="Times New Roman" w:hAnsi="Times New Roman" w:cs="Times New Roman"/>
          <w:color w:val="333333"/>
          <w:sz w:val="24"/>
          <w:szCs w:val="24"/>
          <w:shd w:val="clear" w:color="auto" w:fill="FFFFFF"/>
        </w:rPr>
        <w:t>The RSD</w:t>
      </w:r>
      <w:r w:rsidR="00F70820" w:rsidRPr="002448BD">
        <w:rPr>
          <w:rFonts w:ascii="Times New Roman" w:hAnsi="Times New Roman" w:cs="Times New Roman"/>
          <w:color w:val="333333"/>
          <w:sz w:val="24"/>
          <w:szCs w:val="24"/>
          <w:shd w:val="clear" w:color="auto" w:fill="FFFFFF"/>
        </w:rPr>
        <w:t xml:space="preserve"> </w:t>
      </w:r>
      <w:r w:rsidR="0047014A">
        <w:rPr>
          <w:rFonts w:ascii="Times New Roman" w:hAnsi="Times New Roman" w:cs="Times New Roman"/>
          <w:color w:val="333333"/>
          <w:sz w:val="24"/>
          <w:szCs w:val="24"/>
          <w:shd w:val="clear" w:color="auto" w:fill="FFFFFF"/>
        </w:rPr>
        <w:t>c</w:t>
      </w:r>
      <w:r w:rsidRPr="002448BD">
        <w:rPr>
          <w:rFonts w:ascii="Times New Roman" w:hAnsi="Times New Roman" w:cs="Times New Roman"/>
          <w:color w:val="333333"/>
          <w:sz w:val="24"/>
          <w:szCs w:val="24"/>
          <w:shd w:val="clear" w:color="auto" w:fill="FFFFFF"/>
        </w:rPr>
        <w:t xml:space="preserve">ommittee </w:t>
      </w:r>
      <w:r w:rsidR="000E4724" w:rsidRPr="002448BD">
        <w:rPr>
          <w:rFonts w:ascii="Times New Roman" w:hAnsi="Times New Roman" w:cs="Times New Roman"/>
          <w:color w:val="333333"/>
          <w:sz w:val="24"/>
          <w:szCs w:val="24"/>
          <w:shd w:val="clear" w:color="auto" w:fill="FFFFFF"/>
        </w:rPr>
        <w:t xml:space="preserve">must select one of the aforementioned options </w:t>
      </w:r>
      <w:r w:rsidR="00443336" w:rsidRPr="002448BD">
        <w:rPr>
          <w:rFonts w:ascii="Times New Roman" w:hAnsi="Times New Roman" w:cs="Times New Roman"/>
          <w:color w:val="333333"/>
          <w:sz w:val="24"/>
          <w:szCs w:val="24"/>
          <w:shd w:val="clear" w:color="auto" w:fill="FFFFFF"/>
        </w:rPr>
        <w:t xml:space="preserve">to </w:t>
      </w:r>
      <w:r w:rsidR="00FA1AEA" w:rsidRPr="002448BD">
        <w:rPr>
          <w:rFonts w:ascii="Times New Roman" w:hAnsi="Times New Roman" w:cs="Times New Roman"/>
          <w:color w:val="333333"/>
          <w:sz w:val="24"/>
          <w:szCs w:val="24"/>
          <w:shd w:val="clear" w:color="auto" w:fill="FFFFFF"/>
        </w:rPr>
        <w:t>reduce the assessments to</w:t>
      </w:r>
      <w:r w:rsidR="000649E0" w:rsidRPr="002448BD">
        <w:rPr>
          <w:rFonts w:ascii="Times New Roman" w:hAnsi="Times New Roman" w:cs="Times New Roman"/>
          <w:color w:val="333333"/>
          <w:sz w:val="24"/>
          <w:szCs w:val="24"/>
          <w:shd w:val="clear" w:color="auto" w:fill="FFFFFF"/>
        </w:rPr>
        <w:t xml:space="preserve"> </w:t>
      </w:r>
      <w:r w:rsidR="00443336" w:rsidRPr="002448BD">
        <w:rPr>
          <w:rFonts w:ascii="Times New Roman" w:hAnsi="Times New Roman" w:cs="Times New Roman"/>
          <w:color w:val="333333"/>
          <w:sz w:val="24"/>
          <w:szCs w:val="24"/>
          <w:shd w:val="clear" w:color="auto" w:fill="FFFFFF"/>
        </w:rPr>
        <w:t xml:space="preserve">reflect the amount in excess of the </w:t>
      </w:r>
      <w:r w:rsidR="00B311A1">
        <w:rPr>
          <w:rFonts w:ascii="Times New Roman" w:hAnsi="Times New Roman" w:cs="Times New Roman"/>
          <w:color w:val="333333"/>
          <w:sz w:val="24"/>
          <w:szCs w:val="24"/>
          <w:shd w:val="clear" w:color="auto" w:fill="FFFFFF"/>
        </w:rPr>
        <w:t>five percent</w:t>
      </w:r>
      <w:r w:rsidR="00443336" w:rsidRPr="002448BD">
        <w:rPr>
          <w:rFonts w:ascii="Times New Roman" w:hAnsi="Times New Roman" w:cs="Times New Roman"/>
          <w:color w:val="333333"/>
          <w:sz w:val="24"/>
          <w:szCs w:val="24"/>
          <w:shd w:val="clear" w:color="auto" w:fill="FFFFFF"/>
        </w:rPr>
        <w:t xml:space="preserve"> E&amp;D allowance. </w:t>
      </w:r>
      <w:r w:rsidR="00D07FEE" w:rsidRPr="004941BF">
        <w:rPr>
          <w:rFonts w:ascii="Times New Roman" w:hAnsi="Times New Roman" w:cs="Times New Roman"/>
          <w:color w:val="333333"/>
          <w:sz w:val="24"/>
          <w:szCs w:val="24"/>
          <w:shd w:val="clear" w:color="auto" w:fill="FFFFFF"/>
        </w:rPr>
        <w:t xml:space="preserve">The RSD </w:t>
      </w:r>
      <w:r w:rsidR="0047014A">
        <w:rPr>
          <w:rFonts w:ascii="Times New Roman" w:hAnsi="Times New Roman" w:cs="Times New Roman"/>
          <w:color w:val="333333"/>
          <w:sz w:val="24"/>
          <w:szCs w:val="24"/>
          <w:shd w:val="clear" w:color="auto" w:fill="FFFFFF"/>
        </w:rPr>
        <w:t>co</w:t>
      </w:r>
      <w:r w:rsidR="00D07FEE" w:rsidRPr="004941BF">
        <w:rPr>
          <w:rFonts w:ascii="Times New Roman" w:hAnsi="Times New Roman" w:cs="Times New Roman"/>
          <w:color w:val="333333"/>
          <w:sz w:val="24"/>
          <w:szCs w:val="24"/>
          <w:shd w:val="clear" w:color="auto" w:fill="FFFFFF"/>
        </w:rPr>
        <w:t xml:space="preserve">mmittee should inform the member </w:t>
      </w:r>
      <w:r w:rsidR="00FA1AEA" w:rsidRPr="004941BF">
        <w:rPr>
          <w:rFonts w:ascii="Times New Roman" w:hAnsi="Times New Roman" w:cs="Times New Roman"/>
          <w:color w:val="333333"/>
          <w:sz w:val="24"/>
          <w:szCs w:val="24"/>
          <w:shd w:val="clear" w:color="auto" w:fill="FFFFFF"/>
        </w:rPr>
        <w:t>municipalities</w:t>
      </w:r>
      <w:r w:rsidR="00D07FEE" w:rsidRPr="004941BF">
        <w:rPr>
          <w:rFonts w:ascii="Times New Roman" w:hAnsi="Times New Roman" w:cs="Times New Roman"/>
          <w:color w:val="333333"/>
          <w:sz w:val="24"/>
          <w:szCs w:val="24"/>
          <w:shd w:val="clear" w:color="auto" w:fill="FFFFFF"/>
        </w:rPr>
        <w:t xml:space="preserve"> </w:t>
      </w:r>
      <w:r w:rsidR="000649E0" w:rsidRPr="004941BF">
        <w:rPr>
          <w:rFonts w:ascii="Times New Roman" w:hAnsi="Times New Roman" w:cs="Times New Roman"/>
          <w:color w:val="333333"/>
          <w:sz w:val="24"/>
          <w:szCs w:val="24"/>
          <w:shd w:val="clear" w:color="auto" w:fill="FFFFFF"/>
        </w:rPr>
        <w:t xml:space="preserve">of </w:t>
      </w:r>
      <w:r w:rsidR="00BC715A" w:rsidRPr="004941BF">
        <w:rPr>
          <w:rFonts w:ascii="Times New Roman" w:hAnsi="Times New Roman" w:cs="Times New Roman"/>
          <w:color w:val="333333"/>
          <w:sz w:val="24"/>
          <w:szCs w:val="24"/>
          <w:shd w:val="clear" w:color="auto" w:fill="FFFFFF"/>
        </w:rPr>
        <w:t>the total amount of E&amp;D</w:t>
      </w:r>
      <w:r w:rsidR="000649E0" w:rsidRPr="004941BF">
        <w:rPr>
          <w:rFonts w:ascii="Times New Roman" w:hAnsi="Times New Roman" w:cs="Times New Roman"/>
          <w:color w:val="333333"/>
          <w:sz w:val="24"/>
          <w:szCs w:val="24"/>
          <w:shd w:val="clear" w:color="auto" w:fill="FFFFFF"/>
        </w:rPr>
        <w:t xml:space="preserve"> (above and below the allowed </w:t>
      </w:r>
      <w:r w:rsidR="00B311A1">
        <w:rPr>
          <w:rFonts w:ascii="Times New Roman" w:hAnsi="Times New Roman" w:cs="Times New Roman"/>
          <w:color w:val="333333"/>
          <w:sz w:val="24"/>
          <w:szCs w:val="24"/>
          <w:shd w:val="clear" w:color="auto" w:fill="FFFFFF"/>
        </w:rPr>
        <w:t>five percent</w:t>
      </w:r>
      <w:r w:rsidR="000649E0" w:rsidRPr="002448BD">
        <w:rPr>
          <w:rFonts w:ascii="Times New Roman" w:hAnsi="Times New Roman" w:cs="Times New Roman"/>
          <w:color w:val="333333"/>
          <w:sz w:val="24"/>
          <w:szCs w:val="24"/>
          <w:shd w:val="clear" w:color="auto" w:fill="FFFFFF"/>
        </w:rPr>
        <w:t>) used to reduce assessments,</w:t>
      </w:r>
      <w:r w:rsidR="00BC715A" w:rsidRPr="002448BD">
        <w:rPr>
          <w:rFonts w:ascii="Times New Roman" w:hAnsi="Times New Roman" w:cs="Times New Roman"/>
          <w:color w:val="333333"/>
          <w:sz w:val="24"/>
          <w:szCs w:val="24"/>
          <w:shd w:val="clear" w:color="auto" w:fill="FFFFFF"/>
        </w:rPr>
        <w:t xml:space="preserve"> the impact on each individual member’s assessment, </w:t>
      </w:r>
      <w:r w:rsidR="000649E0" w:rsidRPr="002448BD">
        <w:rPr>
          <w:rFonts w:ascii="Times New Roman" w:hAnsi="Times New Roman" w:cs="Times New Roman"/>
          <w:color w:val="333333"/>
          <w:sz w:val="24"/>
          <w:szCs w:val="24"/>
          <w:shd w:val="clear" w:color="auto" w:fill="FFFFFF"/>
        </w:rPr>
        <w:t xml:space="preserve">and </w:t>
      </w:r>
      <w:r w:rsidR="00BC715A" w:rsidRPr="002448BD">
        <w:rPr>
          <w:rFonts w:ascii="Times New Roman" w:hAnsi="Times New Roman" w:cs="Times New Roman"/>
          <w:color w:val="333333"/>
          <w:sz w:val="24"/>
          <w:szCs w:val="24"/>
          <w:shd w:val="clear" w:color="auto" w:fill="FFFFFF"/>
        </w:rPr>
        <w:t>the</w:t>
      </w:r>
      <w:r w:rsidR="000649E0" w:rsidRPr="002448BD">
        <w:rPr>
          <w:rFonts w:ascii="Times New Roman" w:hAnsi="Times New Roman" w:cs="Times New Roman"/>
          <w:color w:val="333333"/>
          <w:sz w:val="24"/>
          <w:szCs w:val="24"/>
          <w:shd w:val="clear" w:color="auto" w:fill="FFFFFF"/>
        </w:rPr>
        <w:t xml:space="preserve"> </w:t>
      </w:r>
      <w:r w:rsidR="00BC715A" w:rsidRPr="002448BD">
        <w:rPr>
          <w:rFonts w:ascii="Times New Roman" w:hAnsi="Times New Roman" w:cs="Times New Roman"/>
          <w:color w:val="333333"/>
          <w:sz w:val="24"/>
          <w:szCs w:val="24"/>
          <w:shd w:val="clear" w:color="auto" w:fill="FFFFFF"/>
        </w:rPr>
        <w:t xml:space="preserve">year in which the reduction will occur. </w:t>
      </w:r>
    </w:p>
    <w:p w14:paraId="0990166A" w14:textId="56D1978D" w:rsidR="0011390B" w:rsidRPr="002448BD" w:rsidRDefault="00EC103E" w:rsidP="0011390B">
      <w:pPr>
        <w:spacing w:before="240"/>
        <w:rPr>
          <w:rFonts w:ascii="Times New Roman" w:hAnsi="Times New Roman" w:cs="Times New Roman"/>
          <w:color w:val="222222"/>
          <w:sz w:val="24"/>
          <w:szCs w:val="24"/>
          <w:shd w:val="clear" w:color="auto" w:fill="FFFFFF"/>
        </w:rPr>
      </w:pPr>
      <w:r w:rsidRPr="002448BD">
        <w:rPr>
          <w:rFonts w:ascii="Times New Roman" w:hAnsi="Times New Roman" w:cs="Times New Roman"/>
          <w:color w:val="222222"/>
          <w:sz w:val="24"/>
          <w:szCs w:val="24"/>
          <w:shd w:val="clear" w:color="auto" w:fill="FFFFFF"/>
        </w:rPr>
        <w:t>Please direct all questions regarding t</w:t>
      </w:r>
      <w:r w:rsidR="0011390B" w:rsidRPr="002448BD">
        <w:rPr>
          <w:rFonts w:ascii="Times New Roman" w:hAnsi="Times New Roman" w:cs="Times New Roman"/>
          <w:color w:val="222222"/>
          <w:sz w:val="24"/>
          <w:szCs w:val="24"/>
          <w:shd w:val="clear" w:color="auto" w:fill="FFFFFF"/>
        </w:rPr>
        <w:t xml:space="preserve">his matter </w:t>
      </w:r>
      <w:r w:rsidRPr="002448BD">
        <w:rPr>
          <w:rFonts w:ascii="Times New Roman" w:hAnsi="Times New Roman" w:cs="Times New Roman"/>
          <w:color w:val="333333"/>
          <w:sz w:val="24"/>
          <w:szCs w:val="24"/>
          <w:shd w:val="clear" w:color="auto" w:fill="FFFFFF"/>
        </w:rPr>
        <w:t>to </w:t>
      </w:r>
      <w:hyperlink r:id="rId14" w:history="1">
        <w:r w:rsidR="009051CF" w:rsidRPr="002448BD">
          <w:rPr>
            <w:rStyle w:val="Hyperlink"/>
            <w:rFonts w:ascii="Times New Roman" w:hAnsi="Times New Roman" w:cs="Times New Roman"/>
            <w:sz w:val="24"/>
            <w:szCs w:val="24"/>
            <w:shd w:val="clear" w:color="auto" w:fill="FFFFFF"/>
          </w:rPr>
          <w:t>John Sullivan</w:t>
        </w:r>
      </w:hyperlink>
      <w:r w:rsidR="009051CF" w:rsidRPr="002448BD">
        <w:rPr>
          <w:rFonts w:ascii="Times New Roman" w:hAnsi="Times New Roman" w:cs="Times New Roman"/>
          <w:color w:val="333333"/>
          <w:sz w:val="24"/>
          <w:szCs w:val="24"/>
          <w:shd w:val="clear" w:color="auto" w:fill="FFFFFF"/>
        </w:rPr>
        <w:t xml:space="preserve"> (781-338-6530)</w:t>
      </w:r>
      <w:r w:rsidR="00F70820">
        <w:rPr>
          <w:rFonts w:ascii="Times New Roman" w:hAnsi="Times New Roman" w:cs="Times New Roman"/>
          <w:color w:val="222222"/>
          <w:sz w:val="24"/>
          <w:szCs w:val="24"/>
          <w:shd w:val="clear" w:color="auto" w:fill="FFFFFF"/>
        </w:rPr>
        <w:t xml:space="preserve"> </w:t>
      </w:r>
      <w:r w:rsidR="0011390B" w:rsidRPr="002448BD">
        <w:rPr>
          <w:rFonts w:ascii="Times New Roman" w:hAnsi="Times New Roman" w:cs="Times New Roman"/>
          <w:color w:val="222222"/>
          <w:sz w:val="24"/>
          <w:szCs w:val="24"/>
          <w:shd w:val="clear" w:color="auto" w:fill="FFFFFF"/>
        </w:rPr>
        <w:t xml:space="preserve">or </w:t>
      </w:r>
      <w:hyperlink r:id="rId15" w:history="1">
        <w:r w:rsidR="0011390B" w:rsidRPr="002448BD">
          <w:rPr>
            <w:rStyle w:val="Hyperlink"/>
            <w:rFonts w:ascii="Times New Roman" w:hAnsi="Times New Roman" w:cs="Times New Roman"/>
            <w:sz w:val="24"/>
            <w:szCs w:val="24"/>
            <w:shd w:val="clear" w:color="auto" w:fill="FFFFFF"/>
          </w:rPr>
          <w:t>Deborah Wagner</w:t>
        </w:r>
      </w:hyperlink>
      <w:r w:rsidR="0011390B" w:rsidRPr="002448BD">
        <w:rPr>
          <w:rFonts w:ascii="Times New Roman" w:hAnsi="Times New Roman" w:cs="Times New Roman"/>
          <w:color w:val="222222"/>
          <w:sz w:val="24"/>
          <w:szCs w:val="24"/>
          <w:shd w:val="clear" w:color="auto" w:fill="FFFFFF"/>
        </w:rPr>
        <w:t xml:space="preserve"> (857-303-3108).</w:t>
      </w:r>
    </w:p>
    <w:p w14:paraId="3FD75417" w14:textId="77B89C99" w:rsidR="00EC103E" w:rsidRPr="002448BD" w:rsidRDefault="00EC103E" w:rsidP="002448BD">
      <w:pPr>
        <w:spacing w:before="240"/>
        <w:rPr>
          <w:rFonts w:ascii="Times New Roman" w:hAnsi="Times New Roman" w:cs="Times New Roman"/>
          <w:color w:val="222222"/>
          <w:sz w:val="24"/>
          <w:szCs w:val="24"/>
          <w:shd w:val="clear" w:color="auto" w:fill="FFFFFF"/>
        </w:rPr>
      </w:pPr>
    </w:p>
    <w:sectPr w:rsidR="00EC103E" w:rsidRPr="002448BD" w:rsidSect="0011390B">
      <w:footerReference w:type="default" r:id="rId16"/>
      <w:pgSz w:w="12240" w:h="15840"/>
      <w:pgMar w:top="72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B31D" w14:textId="77777777" w:rsidR="003A2BE3" w:rsidRDefault="003A2BE3">
      <w:pPr>
        <w:spacing w:after="0" w:line="240" w:lineRule="auto"/>
      </w:pPr>
      <w:r>
        <w:separator/>
      </w:r>
    </w:p>
  </w:endnote>
  <w:endnote w:type="continuationSeparator" w:id="0">
    <w:p w14:paraId="2E253A8C" w14:textId="77777777" w:rsidR="003A2BE3" w:rsidRDefault="003A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06834"/>
      <w:docPartObj>
        <w:docPartGallery w:val="Page Numbers (Bottom of Page)"/>
        <w:docPartUnique/>
      </w:docPartObj>
    </w:sdtPr>
    <w:sdtEndPr>
      <w:rPr>
        <w:rFonts w:ascii="Times New Roman" w:hAnsi="Times New Roman" w:cs="Times New Roman"/>
        <w:noProof/>
      </w:rPr>
    </w:sdtEndPr>
    <w:sdtContent>
      <w:p w14:paraId="1149BCB1" w14:textId="4FEF2B53" w:rsidR="003F5DE1" w:rsidRPr="004941BF" w:rsidRDefault="003F5DE1">
        <w:pPr>
          <w:pStyle w:val="Footer"/>
          <w:jc w:val="center"/>
          <w:rPr>
            <w:rFonts w:ascii="Times New Roman" w:hAnsi="Times New Roman" w:cs="Times New Roman"/>
          </w:rPr>
        </w:pPr>
        <w:r w:rsidRPr="004941BF">
          <w:rPr>
            <w:rFonts w:ascii="Times New Roman" w:hAnsi="Times New Roman" w:cs="Times New Roman"/>
          </w:rPr>
          <w:fldChar w:fldCharType="begin"/>
        </w:r>
        <w:r w:rsidRPr="004941BF">
          <w:rPr>
            <w:rFonts w:ascii="Times New Roman" w:hAnsi="Times New Roman" w:cs="Times New Roman"/>
          </w:rPr>
          <w:instrText xml:space="preserve"> PAGE   \* MERGEFORMAT </w:instrText>
        </w:r>
        <w:r w:rsidRPr="004941BF">
          <w:rPr>
            <w:rFonts w:ascii="Times New Roman" w:hAnsi="Times New Roman" w:cs="Times New Roman"/>
          </w:rPr>
          <w:fldChar w:fldCharType="separate"/>
        </w:r>
        <w:r w:rsidRPr="004941BF">
          <w:rPr>
            <w:rFonts w:ascii="Times New Roman" w:hAnsi="Times New Roman" w:cs="Times New Roman"/>
            <w:noProof/>
          </w:rPr>
          <w:t>2</w:t>
        </w:r>
        <w:r w:rsidRPr="004941BF">
          <w:rPr>
            <w:rFonts w:ascii="Times New Roman" w:hAnsi="Times New Roman" w:cs="Times New Roman"/>
            <w:noProof/>
          </w:rPr>
          <w:fldChar w:fldCharType="end"/>
        </w:r>
      </w:p>
    </w:sdtContent>
  </w:sdt>
  <w:p w14:paraId="35673E5C" w14:textId="6D3E91A4" w:rsidR="00595A29" w:rsidRDefault="00595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D0D8" w14:textId="77777777" w:rsidR="003A2BE3" w:rsidRDefault="003A2BE3">
      <w:pPr>
        <w:spacing w:after="0" w:line="240" w:lineRule="auto"/>
      </w:pPr>
      <w:r>
        <w:separator/>
      </w:r>
    </w:p>
  </w:footnote>
  <w:footnote w:type="continuationSeparator" w:id="0">
    <w:p w14:paraId="1CA9198A" w14:textId="77777777" w:rsidR="003A2BE3" w:rsidRDefault="003A2BE3">
      <w:pPr>
        <w:spacing w:after="0" w:line="240" w:lineRule="auto"/>
      </w:pPr>
      <w:r>
        <w:continuationSeparator/>
      </w:r>
    </w:p>
  </w:footnote>
  <w:footnote w:id="1">
    <w:p w14:paraId="34D90992" w14:textId="1CDBCA17" w:rsidR="00F70820" w:rsidRPr="002448BD" w:rsidRDefault="006C642D" w:rsidP="002448BD">
      <w:pPr>
        <w:pStyle w:val="Footer"/>
        <w:rPr>
          <w:rStyle w:val="Hyperlink"/>
          <w:rFonts w:ascii="Times New Roman" w:hAnsi="Times New Roman" w:cs="Times New Roman"/>
          <w:color w:val="auto"/>
          <w:u w:val="none"/>
        </w:rPr>
      </w:pPr>
      <w:r w:rsidRPr="002448BD">
        <w:rPr>
          <w:rStyle w:val="FootnoteReference"/>
          <w:rFonts w:ascii="Times New Roman" w:hAnsi="Times New Roman" w:cs="Times New Roman"/>
        </w:rPr>
        <w:footnoteRef/>
      </w:r>
      <w:r w:rsidRPr="002448BD">
        <w:rPr>
          <w:rFonts w:ascii="Times New Roman" w:hAnsi="Times New Roman" w:cs="Times New Roman"/>
        </w:rPr>
        <w:t xml:space="preserve"> Succeeding </w:t>
      </w:r>
      <w:r w:rsidR="00B311A1">
        <w:rPr>
          <w:rStyle w:val="Hyperlink"/>
          <w:rFonts w:ascii="Times New Roman" w:hAnsi="Times New Roman" w:cs="Times New Roman"/>
          <w:color w:val="auto"/>
          <w:u w:val="none"/>
        </w:rPr>
        <w:t>f</w:t>
      </w:r>
      <w:r w:rsidR="00F70820" w:rsidRPr="002448BD">
        <w:rPr>
          <w:rStyle w:val="Hyperlink"/>
          <w:rFonts w:ascii="Times New Roman" w:hAnsi="Times New Roman" w:cs="Times New Roman"/>
          <w:color w:val="auto"/>
          <w:u w:val="none"/>
        </w:rPr>
        <w:t xml:space="preserve">iscal </w:t>
      </w:r>
      <w:r w:rsidR="00B311A1">
        <w:rPr>
          <w:rStyle w:val="Hyperlink"/>
          <w:rFonts w:ascii="Times New Roman" w:hAnsi="Times New Roman" w:cs="Times New Roman"/>
          <w:color w:val="auto"/>
          <w:u w:val="none"/>
        </w:rPr>
        <w:t>y</w:t>
      </w:r>
      <w:r w:rsidR="00F70820" w:rsidRPr="002448BD">
        <w:rPr>
          <w:rStyle w:val="Hyperlink"/>
          <w:rFonts w:ascii="Times New Roman" w:hAnsi="Times New Roman" w:cs="Times New Roman"/>
          <w:color w:val="auto"/>
          <w:u w:val="none"/>
        </w:rPr>
        <w:t>ear</w:t>
      </w:r>
      <w:r w:rsidR="003F5DE1">
        <w:rPr>
          <w:rStyle w:val="Hyperlink"/>
          <w:rFonts w:ascii="Times New Roman" w:hAnsi="Times New Roman" w:cs="Times New Roman"/>
          <w:color w:val="auto"/>
          <w:u w:val="none"/>
        </w:rPr>
        <w:t xml:space="preserve"> refers to the f</w:t>
      </w:r>
      <w:r w:rsidR="00F70820" w:rsidRPr="002448BD">
        <w:rPr>
          <w:rStyle w:val="Hyperlink"/>
          <w:rFonts w:ascii="Times New Roman" w:hAnsi="Times New Roman" w:cs="Times New Roman"/>
          <w:color w:val="auto"/>
          <w:u w:val="none"/>
        </w:rPr>
        <w:t xml:space="preserve">iscal </w:t>
      </w:r>
      <w:r w:rsidR="00B311A1">
        <w:rPr>
          <w:rStyle w:val="Hyperlink"/>
          <w:rFonts w:ascii="Times New Roman" w:hAnsi="Times New Roman" w:cs="Times New Roman"/>
          <w:color w:val="auto"/>
          <w:u w:val="none"/>
        </w:rPr>
        <w:t>y</w:t>
      </w:r>
      <w:r w:rsidR="00F70820" w:rsidRPr="002448BD">
        <w:rPr>
          <w:rStyle w:val="Hyperlink"/>
          <w:rFonts w:ascii="Times New Roman" w:hAnsi="Times New Roman" w:cs="Times New Roman"/>
          <w:color w:val="auto"/>
          <w:u w:val="none"/>
        </w:rPr>
        <w:t xml:space="preserve">ear following the </w:t>
      </w:r>
      <w:r w:rsidR="00B311A1">
        <w:rPr>
          <w:rStyle w:val="Hyperlink"/>
          <w:rFonts w:ascii="Times New Roman" w:hAnsi="Times New Roman" w:cs="Times New Roman"/>
          <w:color w:val="auto"/>
          <w:u w:val="none"/>
        </w:rPr>
        <w:t>f</w:t>
      </w:r>
      <w:r w:rsidR="00F70820" w:rsidRPr="002448BD">
        <w:rPr>
          <w:rStyle w:val="Hyperlink"/>
          <w:rFonts w:ascii="Times New Roman" w:hAnsi="Times New Roman" w:cs="Times New Roman"/>
          <w:color w:val="auto"/>
          <w:u w:val="none"/>
        </w:rPr>
        <w:t xml:space="preserve">iscal </w:t>
      </w:r>
      <w:r w:rsidR="00B311A1">
        <w:rPr>
          <w:rStyle w:val="Hyperlink"/>
          <w:rFonts w:ascii="Times New Roman" w:hAnsi="Times New Roman" w:cs="Times New Roman"/>
          <w:color w:val="auto"/>
          <w:u w:val="none"/>
        </w:rPr>
        <w:t>y</w:t>
      </w:r>
      <w:r w:rsidR="00F70820" w:rsidRPr="002448BD">
        <w:rPr>
          <w:rStyle w:val="Hyperlink"/>
          <w:rFonts w:ascii="Times New Roman" w:hAnsi="Times New Roman" w:cs="Times New Roman"/>
          <w:color w:val="auto"/>
          <w:u w:val="none"/>
        </w:rPr>
        <w:t>ear under review</w:t>
      </w:r>
      <w:r w:rsidR="00B311A1">
        <w:rPr>
          <w:rStyle w:val="Hyperlink"/>
          <w:rFonts w:ascii="Times New Roman" w:hAnsi="Times New Roman" w:cs="Times New Roman"/>
          <w:color w:val="auto"/>
          <w:u w:val="none"/>
        </w:rPr>
        <w:t xml:space="preserve"> </w:t>
      </w:r>
      <w:r w:rsidR="00B311A1" w:rsidRPr="008E4393">
        <w:rPr>
          <w:rStyle w:val="Hyperlink"/>
          <w:rFonts w:ascii="Times New Roman" w:hAnsi="Times New Roman" w:cs="Times New Roman"/>
          <w:color w:val="auto"/>
          <w:u w:val="none"/>
        </w:rPr>
        <w:t>by DOR in certifying E&amp;D</w:t>
      </w:r>
      <w:r w:rsidR="00F70820" w:rsidRPr="002448BD">
        <w:rPr>
          <w:rStyle w:val="Hyperlink"/>
          <w:rFonts w:ascii="Times New Roman" w:hAnsi="Times New Roman" w:cs="Times New Roman"/>
          <w:color w:val="auto"/>
          <w:u w:val="none"/>
        </w:rPr>
        <w:t>.</w:t>
      </w:r>
      <w:r w:rsidR="00EA7B6F">
        <w:rPr>
          <w:rStyle w:val="Hyperlink"/>
          <w:rFonts w:ascii="Times New Roman" w:hAnsi="Times New Roman" w:cs="Times New Roman"/>
          <w:color w:val="auto"/>
          <w:u w:val="none"/>
        </w:rPr>
        <w:t xml:space="preserve"> </w:t>
      </w:r>
      <w:r w:rsidR="00F70820" w:rsidRPr="002448BD">
        <w:rPr>
          <w:rStyle w:val="Hyperlink"/>
          <w:rFonts w:ascii="Times New Roman" w:hAnsi="Times New Roman" w:cs="Times New Roman"/>
          <w:color w:val="auto"/>
          <w:u w:val="none"/>
        </w:rPr>
        <w:t xml:space="preserve">Any balances for the fiscal year under review will be measured against the </w:t>
      </w:r>
      <w:r w:rsidR="00B311A1" w:rsidRPr="008E4393">
        <w:rPr>
          <w:rStyle w:val="Hyperlink"/>
          <w:rFonts w:ascii="Times New Roman" w:hAnsi="Times New Roman" w:cs="Times New Roman"/>
          <w:color w:val="auto"/>
          <w:u w:val="none"/>
        </w:rPr>
        <w:t xml:space="preserve">budget for the </w:t>
      </w:r>
      <w:r w:rsidR="00F70820" w:rsidRPr="002448BD">
        <w:rPr>
          <w:rStyle w:val="Hyperlink"/>
          <w:rFonts w:ascii="Times New Roman" w:hAnsi="Times New Roman" w:cs="Times New Roman"/>
          <w:color w:val="auto"/>
          <w:u w:val="none"/>
        </w:rPr>
        <w:t xml:space="preserve">succeeding </w:t>
      </w:r>
      <w:r w:rsidR="00B311A1" w:rsidRPr="008E4393">
        <w:rPr>
          <w:rStyle w:val="Hyperlink"/>
          <w:rFonts w:ascii="Times New Roman" w:hAnsi="Times New Roman" w:cs="Times New Roman"/>
          <w:color w:val="auto"/>
          <w:u w:val="none"/>
        </w:rPr>
        <w:t>f</w:t>
      </w:r>
      <w:r w:rsidR="00F70820" w:rsidRPr="002448BD">
        <w:rPr>
          <w:rStyle w:val="Hyperlink"/>
          <w:rFonts w:ascii="Times New Roman" w:hAnsi="Times New Roman" w:cs="Times New Roman"/>
          <w:color w:val="auto"/>
          <w:u w:val="none"/>
        </w:rPr>
        <w:t xml:space="preserve">iscal </w:t>
      </w:r>
      <w:r w:rsidR="00B311A1" w:rsidRPr="008E4393">
        <w:rPr>
          <w:rStyle w:val="Hyperlink"/>
          <w:rFonts w:ascii="Times New Roman" w:hAnsi="Times New Roman" w:cs="Times New Roman"/>
          <w:color w:val="auto"/>
          <w:u w:val="none"/>
        </w:rPr>
        <w:t>y</w:t>
      </w:r>
      <w:r w:rsidR="00F70820" w:rsidRPr="002448BD">
        <w:rPr>
          <w:rStyle w:val="Hyperlink"/>
          <w:rFonts w:ascii="Times New Roman" w:hAnsi="Times New Roman" w:cs="Times New Roman"/>
          <w:color w:val="auto"/>
          <w:u w:val="none"/>
        </w:rPr>
        <w:t xml:space="preserve">ear to determine whether the RSD has </w:t>
      </w:r>
      <w:r w:rsidR="003F5DE1" w:rsidRPr="008E4393">
        <w:rPr>
          <w:rStyle w:val="Hyperlink"/>
          <w:rFonts w:ascii="Times New Roman" w:hAnsi="Times New Roman" w:cs="Times New Roman"/>
          <w:color w:val="auto"/>
          <w:u w:val="none"/>
        </w:rPr>
        <w:t xml:space="preserve">an E&amp;D </w:t>
      </w:r>
      <w:r w:rsidR="00F70820" w:rsidRPr="002448BD">
        <w:rPr>
          <w:rStyle w:val="Hyperlink"/>
          <w:rFonts w:ascii="Times New Roman" w:hAnsi="Times New Roman" w:cs="Times New Roman"/>
          <w:color w:val="auto"/>
          <w:u w:val="none"/>
        </w:rPr>
        <w:t xml:space="preserve">balance in excess of </w:t>
      </w:r>
      <w:r w:rsidR="00B311A1" w:rsidRPr="008E4393">
        <w:rPr>
          <w:rStyle w:val="Hyperlink"/>
          <w:rFonts w:ascii="Times New Roman" w:hAnsi="Times New Roman" w:cs="Times New Roman"/>
          <w:color w:val="auto"/>
          <w:u w:val="none"/>
        </w:rPr>
        <w:t>five percent.</w:t>
      </w:r>
    </w:p>
    <w:p w14:paraId="06968E5F" w14:textId="0550EDC0" w:rsidR="006C642D" w:rsidRDefault="006C642D">
      <w:pPr>
        <w:pStyle w:val="FootnoteText"/>
      </w:pPr>
    </w:p>
  </w:footnote>
  <w:footnote w:id="2">
    <w:p w14:paraId="6AC12DDE" w14:textId="6A5F11F9" w:rsidR="006C642D" w:rsidRPr="002448BD" w:rsidRDefault="006C642D" w:rsidP="002448BD">
      <w:pPr>
        <w:pStyle w:val="Footer"/>
        <w:rPr>
          <w:rFonts w:ascii="Times New Roman" w:hAnsi="Times New Roman" w:cs="Times New Roman"/>
        </w:rPr>
      </w:pPr>
      <w:r w:rsidRPr="002448BD">
        <w:rPr>
          <w:rStyle w:val="FootnoteReference"/>
          <w:rFonts w:ascii="Times New Roman" w:hAnsi="Times New Roman" w:cs="Times New Roman"/>
        </w:rPr>
        <w:footnoteRef/>
      </w:r>
      <w:r w:rsidRPr="002448BD">
        <w:rPr>
          <w:rFonts w:ascii="Times New Roman" w:hAnsi="Times New Roman" w:cs="Times New Roman"/>
        </w:rPr>
        <w:t xml:space="preserve"> </w:t>
      </w:r>
      <w:r w:rsidR="00F70820" w:rsidRPr="002448BD">
        <w:rPr>
          <w:rStyle w:val="Hyperlink"/>
          <w:rFonts w:ascii="Times New Roman" w:hAnsi="Times New Roman" w:cs="Times New Roman"/>
          <w:color w:val="auto"/>
          <w:u w:val="none"/>
        </w:rPr>
        <w:t xml:space="preserve">Current </w:t>
      </w:r>
      <w:r w:rsidR="00B311A1">
        <w:rPr>
          <w:rStyle w:val="Hyperlink"/>
          <w:rFonts w:ascii="Times New Roman" w:hAnsi="Times New Roman" w:cs="Times New Roman"/>
          <w:color w:val="auto"/>
          <w:u w:val="none"/>
        </w:rPr>
        <w:t>f</w:t>
      </w:r>
      <w:r w:rsidR="00F70820" w:rsidRPr="002448BD">
        <w:rPr>
          <w:rStyle w:val="Hyperlink"/>
          <w:rFonts w:ascii="Times New Roman" w:hAnsi="Times New Roman" w:cs="Times New Roman"/>
          <w:color w:val="auto"/>
          <w:u w:val="none"/>
        </w:rPr>
        <w:t xml:space="preserve">iscal </w:t>
      </w:r>
      <w:r w:rsidR="00B311A1" w:rsidRPr="008E4393">
        <w:rPr>
          <w:rStyle w:val="Hyperlink"/>
          <w:rFonts w:ascii="Times New Roman" w:hAnsi="Times New Roman" w:cs="Times New Roman"/>
          <w:color w:val="auto"/>
          <w:u w:val="none"/>
        </w:rPr>
        <w:t>y</w:t>
      </w:r>
      <w:r w:rsidR="00F70820" w:rsidRPr="002448BD">
        <w:rPr>
          <w:rStyle w:val="Hyperlink"/>
          <w:rFonts w:ascii="Times New Roman" w:hAnsi="Times New Roman" w:cs="Times New Roman"/>
          <w:color w:val="auto"/>
          <w:u w:val="none"/>
        </w:rPr>
        <w:t xml:space="preserve">ear refers to the year in which the E&amp;D certification is made by DOR (sometimes referred to in </w:t>
      </w:r>
      <w:r w:rsidR="00AF3934">
        <w:rPr>
          <w:rStyle w:val="Hyperlink"/>
          <w:rFonts w:ascii="Times New Roman" w:hAnsi="Times New Roman" w:cs="Times New Roman"/>
          <w:color w:val="auto"/>
          <w:u w:val="none"/>
        </w:rPr>
        <w:t>MGL</w:t>
      </w:r>
      <w:r w:rsidR="00F70820" w:rsidRPr="002448BD">
        <w:rPr>
          <w:rStyle w:val="Hyperlink"/>
          <w:rFonts w:ascii="Times New Roman" w:hAnsi="Times New Roman" w:cs="Times New Roman"/>
          <w:color w:val="auto"/>
          <w:u w:val="none"/>
        </w:rPr>
        <w:t xml:space="preserve">. c. 71, </w:t>
      </w:r>
      <w:r w:rsidR="00B311A1">
        <w:rPr>
          <w:rStyle w:val="Hyperlink"/>
          <w:rFonts w:ascii="Times New Roman" w:hAnsi="Times New Roman" w:cs="Times New Roman"/>
          <w:color w:val="auto"/>
          <w:u w:val="none"/>
        </w:rPr>
        <w:t>§</w:t>
      </w:r>
      <w:r w:rsidR="00F70820" w:rsidRPr="002448BD">
        <w:rPr>
          <w:rStyle w:val="Hyperlink"/>
          <w:rFonts w:ascii="Times New Roman" w:hAnsi="Times New Roman" w:cs="Times New Roman"/>
          <w:color w:val="auto"/>
          <w:u w:val="none"/>
        </w:rPr>
        <w:t xml:space="preserve"> 16B1/2 as the succeeding fiscal year).  </w:t>
      </w:r>
    </w:p>
  </w:footnote>
  <w:footnote w:id="3">
    <w:p w14:paraId="3350A982" w14:textId="6820BA3D" w:rsidR="00F70820" w:rsidRPr="002448BD" w:rsidRDefault="006C642D" w:rsidP="002448BD">
      <w:pPr>
        <w:pStyle w:val="Footer"/>
        <w:rPr>
          <w:rStyle w:val="Hyperlink"/>
          <w:rFonts w:ascii="Times New Roman" w:hAnsi="Times New Roman" w:cs="Times New Roman"/>
          <w:color w:val="auto"/>
          <w:u w:val="none"/>
        </w:rPr>
      </w:pPr>
      <w:r w:rsidRPr="002448BD">
        <w:rPr>
          <w:rStyle w:val="FootnoteReference"/>
          <w:rFonts w:ascii="Times New Roman" w:hAnsi="Times New Roman" w:cs="Times New Roman"/>
        </w:rPr>
        <w:footnoteRef/>
      </w:r>
      <w:r w:rsidRPr="002448BD">
        <w:rPr>
          <w:rFonts w:ascii="Times New Roman" w:hAnsi="Times New Roman" w:cs="Times New Roman"/>
        </w:rPr>
        <w:t xml:space="preserve"> </w:t>
      </w:r>
      <w:r w:rsidR="00B311A1">
        <w:rPr>
          <w:rStyle w:val="Hyperlink"/>
          <w:rFonts w:ascii="Times New Roman" w:hAnsi="Times New Roman" w:cs="Times New Roman"/>
          <w:color w:val="auto"/>
          <w:u w:val="none"/>
        </w:rPr>
        <w:t>Upcoming f</w:t>
      </w:r>
      <w:r w:rsidR="00F70820" w:rsidRPr="002448BD">
        <w:rPr>
          <w:rStyle w:val="Hyperlink"/>
          <w:rFonts w:ascii="Times New Roman" w:hAnsi="Times New Roman" w:cs="Times New Roman"/>
          <w:color w:val="auto"/>
          <w:u w:val="none"/>
        </w:rPr>
        <w:t xml:space="preserve">iscal </w:t>
      </w:r>
      <w:r w:rsidR="00B311A1" w:rsidRPr="008E4393">
        <w:rPr>
          <w:rStyle w:val="Hyperlink"/>
          <w:rFonts w:ascii="Times New Roman" w:hAnsi="Times New Roman" w:cs="Times New Roman"/>
          <w:color w:val="auto"/>
          <w:u w:val="none"/>
        </w:rPr>
        <w:t>y</w:t>
      </w:r>
      <w:r w:rsidR="00F70820" w:rsidRPr="002448BD">
        <w:rPr>
          <w:rStyle w:val="Hyperlink"/>
          <w:rFonts w:ascii="Times New Roman" w:hAnsi="Times New Roman" w:cs="Times New Roman"/>
          <w:color w:val="auto"/>
          <w:u w:val="none"/>
        </w:rPr>
        <w:t>ear</w:t>
      </w:r>
      <w:r w:rsidR="003F5DE1" w:rsidRPr="008E4393">
        <w:rPr>
          <w:rStyle w:val="Hyperlink"/>
          <w:rFonts w:ascii="Times New Roman" w:hAnsi="Times New Roman" w:cs="Times New Roman"/>
          <w:color w:val="auto"/>
          <w:u w:val="none"/>
        </w:rPr>
        <w:t xml:space="preserve"> refers to</w:t>
      </w:r>
      <w:r w:rsidR="003F5DE1">
        <w:rPr>
          <w:rStyle w:val="Hyperlink"/>
          <w:rFonts w:ascii="Times New Roman" w:hAnsi="Times New Roman" w:cs="Times New Roman"/>
          <w:color w:val="auto"/>
          <w:u w:val="none"/>
        </w:rPr>
        <w:t xml:space="preserve"> t</w:t>
      </w:r>
      <w:r w:rsidR="00B311A1">
        <w:rPr>
          <w:rStyle w:val="Hyperlink"/>
          <w:rFonts w:ascii="Times New Roman" w:hAnsi="Times New Roman" w:cs="Times New Roman"/>
          <w:color w:val="auto"/>
          <w:u w:val="none"/>
        </w:rPr>
        <w:t>he f</w:t>
      </w:r>
      <w:r w:rsidR="00F70820" w:rsidRPr="002448BD">
        <w:rPr>
          <w:rStyle w:val="Hyperlink"/>
          <w:rFonts w:ascii="Times New Roman" w:hAnsi="Times New Roman" w:cs="Times New Roman"/>
          <w:color w:val="auto"/>
          <w:u w:val="none"/>
        </w:rPr>
        <w:t xml:space="preserve">iscal </w:t>
      </w:r>
      <w:r w:rsidR="00B311A1">
        <w:rPr>
          <w:rStyle w:val="Hyperlink"/>
          <w:rFonts w:ascii="Times New Roman" w:hAnsi="Times New Roman" w:cs="Times New Roman"/>
          <w:color w:val="auto"/>
          <w:u w:val="none"/>
        </w:rPr>
        <w:t>y</w:t>
      </w:r>
      <w:r w:rsidR="00F70820" w:rsidRPr="002448BD">
        <w:rPr>
          <w:rStyle w:val="Hyperlink"/>
          <w:rFonts w:ascii="Times New Roman" w:hAnsi="Times New Roman" w:cs="Times New Roman"/>
          <w:color w:val="auto"/>
          <w:u w:val="none"/>
        </w:rPr>
        <w:t xml:space="preserve">ear following the </w:t>
      </w:r>
      <w:r w:rsidR="00B311A1">
        <w:rPr>
          <w:rStyle w:val="Hyperlink"/>
          <w:rFonts w:ascii="Times New Roman" w:hAnsi="Times New Roman" w:cs="Times New Roman"/>
          <w:color w:val="auto"/>
          <w:u w:val="none"/>
        </w:rPr>
        <w:t>current f</w:t>
      </w:r>
      <w:r w:rsidR="00F70820" w:rsidRPr="002448BD">
        <w:rPr>
          <w:rStyle w:val="Hyperlink"/>
          <w:rFonts w:ascii="Times New Roman" w:hAnsi="Times New Roman" w:cs="Times New Roman"/>
          <w:color w:val="auto"/>
          <w:u w:val="none"/>
        </w:rPr>
        <w:t xml:space="preserve">iscal </w:t>
      </w:r>
      <w:r w:rsidR="00B311A1">
        <w:rPr>
          <w:rStyle w:val="Hyperlink"/>
          <w:rFonts w:ascii="Times New Roman" w:hAnsi="Times New Roman" w:cs="Times New Roman"/>
          <w:color w:val="auto"/>
          <w:u w:val="none"/>
        </w:rPr>
        <w:t>y</w:t>
      </w:r>
      <w:r w:rsidR="00F70820" w:rsidRPr="002448BD">
        <w:rPr>
          <w:rStyle w:val="Hyperlink"/>
          <w:rFonts w:ascii="Times New Roman" w:hAnsi="Times New Roman" w:cs="Times New Roman"/>
          <w:color w:val="auto"/>
          <w:u w:val="none"/>
        </w:rPr>
        <w:t>ear</w:t>
      </w:r>
      <w:r w:rsidR="00B311A1">
        <w:rPr>
          <w:rStyle w:val="Hyperlink"/>
          <w:rFonts w:ascii="Times New Roman" w:hAnsi="Times New Roman" w:cs="Times New Roman"/>
          <w:color w:val="auto"/>
          <w:u w:val="none"/>
        </w:rPr>
        <w:t>.</w:t>
      </w:r>
    </w:p>
    <w:p w14:paraId="13148356" w14:textId="3883A516" w:rsidR="006C642D" w:rsidRPr="002448BD" w:rsidRDefault="006C642D">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4116"/>
    <w:multiLevelType w:val="hybridMultilevel"/>
    <w:tmpl w:val="6BB8F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1698F"/>
    <w:multiLevelType w:val="hybridMultilevel"/>
    <w:tmpl w:val="902EB8CC"/>
    <w:lvl w:ilvl="0" w:tplc="EAB018B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B1FD8"/>
    <w:multiLevelType w:val="multilevel"/>
    <w:tmpl w:val="8C2A981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1051345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309861">
    <w:abstractNumId w:val="1"/>
  </w:num>
  <w:num w:numId="3" w16cid:durableId="142672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35"/>
    <w:rsid w:val="00051496"/>
    <w:rsid w:val="000649E0"/>
    <w:rsid w:val="000A1FB1"/>
    <w:rsid w:val="000C6C7B"/>
    <w:rsid w:val="000E4724"/>
    <w:rsid w:val="000E7578"/>
    <w:rsid w:val="0010195F"/>
    <w:rsid w:val="0011390B"/>
    <w:rsid w:val="001B4286"/>
    <w:rsid w:val="001E3DE0"/>
    <w:rsid w:val="00201376"/>
    <w:rsid w:val="00201891"/>
    <w:rsid w:val="002448BD"/>
    <w:rsid w:val="00247D2D"/>
    <w:rsid w:val="00290A4E"/>
    <w:rsid w:val="002F7F66"/>
    <w:rsid w:val="00306307"/>
    <w:rsid w:val="003108CD"/>
    <w:rsid w:val="00332B9E"/>
    <w:rsid w:val="00390BCD"/>
    <w:rsid w:val="00394E0B"/>
    <w:rsid w:val="003A08DF"/>
    <w:rsid w:val="003A2BE3"/>
    <w:rsid w:val="003D7BEC"/>
    <w:rsid w:val="003F5DE1"/>
    <w:rsid w:val="00422687"/>
    <w:rsid w:val="00443336"/>
    <w:rsid w:val="0047014A"/>
    <w:rsid w:val="004746C5"/>
    <w:rsid w:val="00483D71"/>
    <w:rsid w:val="00491D39"/>
    <w:rsid w:val="004941BF"/>
    <w:rsid w:val="004C2E9D"/>
    <w:rsid w:val="004E298C"/>
    <w:rsid w:val="004E2C38"/>
    <w:rsid w:val="00595A29"/>
    <w:rsid w:val="005A19A2"/>
    <w:rsid w:val="005A593F"/>
    <w:rsid w:val="005F4235"/>
    <w:rsid w:val="0061706B"/>
    <w:rsid w:val="00630D77"/>
    <w:rsid w:val="006342BE"/>
    <w:rsid w:val="00696B3E"/>
    <w:rsid w:val="006A39D5"/>
    <w:rsid w:val="006C642D"/>
    <w:rsid w:val="006D69F0"/>
    <w:rsid w:val="00716E29"/>
    <w:rsid w:val="007208F4"/>
    <w:rsid w:val="007247EB"/>
    <w:rsid w:val="00751185"/>
    <w:rsid w:val="0076502E"/>
    <w:rsid w:val="00795131"/>
    <w:rsid w:val="007B0C98"/>
    <w:rsid w:val="007B3B75"/>
    <w:rsid w:val="007E0F99"/>
    <w:rsid w:val="00807B4C"/>
    <w:rsid w:val="00812C84"/>
    <w:rsid w:val="00824112"/>
    <w:rsid w:val="00845305"/>
    <w:rsid w:val="00854DE9"/>
    <w:rsid w:val="0086758F"/>
    <w:rsid w:val="008B47E2"/>
    <w:rsid w:val="008E4393"/>
    <w:rsid w:val="008E7A98"/>
    <w:rsid w:val="009051CF"/>
    <w:rsid w:val="0094618F"/>
    <w:rsid w:val="009575A2"/>
    <w:rsid w:val="00962EF0"/>
    <w:rsid w:val="009753C5"/>
    <w:rsid w:val="00981672"/>
    <w:rsid w:val="00992345"/>
    <w:rsid w:val="009C793A"/>
    <w:rsid w:val="009E73B5"/>
    <w:rsid w:val="00A155D0"/>
    <w:rsid w:val="00A169AE"/>
    <w:rsid w:val="00A3038C"/>
    <w:rsid w:val="00A53CF4"/>
    <w:rsid w:val="00A74DA0"/>
    <w:rsid w:val="00A854B8"/>
    <w:rsid w:val="00AC094F"/>
    <w:rsid w:val="00AD0CE8"/>
    <w:rsid w:val="00AE14F3"/>
    <w:rsid w:val="00AF3934"/>
    <w:rsid w:val="00B311A1"/>
    <w:rsid w:val="00B557E2"/>
    <w:rsid w:val="00B82F63"/>
    <w:rsid w:val="00B94DEA"/>
    <w:rsid w:val="00BA4B97"/>
    <w:rsid w:val="00BA7B3B"/>
    <w:rsid w:val="00BB1800"/>
    <w:rsid w:val="00BC715A"/>
    <w:rsid w:val="00BE088C"/>
    <w:rsid w:val="00BE2A98"/>
    <w:rsid w:val="00C00833"/>
    <w:rsid w:val="00C3381A"/>
    <w:rsid w:val="00C36659"/>
    <w:rsid w:val="00C522B5"/>
    <w:rsid w:val="00CA0197"/>
    <w:rsid w:val="00CA625B"/>
    <w:rsid w:val="00CB5438"/>
    <w:rsid w:val="00CE4F23"/>
    <w:rsid w:val="00CF3865"/>
    <w:rsid w:val="00CF7EB8"/>
    <w:rsid w:val="00D07FEE"/>
    <w:rsid w:val="00D3236D"/>
    <w:rsid w:val="00D50599"/>
    <w:rsid w:val="00D66DD6"/>
    <w:rsid w:val="00D77C46"/>
    <w:rsid w:val="00D92E53"/>
    <w:rsid w:val="00D93419"/>
    <w:rsid w:val="00DC145D"/>
    <w:rsid w:val="00DF65AC"/>
    <w:rsid w:val="00E70F41"/>
    <w:rsid w:val="00E715B4"/>
    <w:rsid w:val="00E72A2B"/>
    <w:rsid w:val="00E93118"/>
    <w:rsid w:val="00EA7B6F"/>
    <w:rsid w:val="00EC103E"/>
    <w:rsid w:val="00ED739E"/>
    <w:rsid w:val="00EE4953"/>
    <w:rsid w:val="00F36D22"/>
    <w:rsid w:val="00F45CE4"/>
    <w:rsid w:val="00F64835"/>
    <w:rsid w:val="00F70820"/>
    <w:rsid w:val="00F74368"/>
    <w:rsid w:val="00F96A1C"/>
    <w:rsid w:val="00FA1AEA"/>
    <w:rsid w:val="00FA5552"/>
    <w:rsid w:val="00FE32CF"/>
    <w:rsid w:val="00FF4DC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80B2"/>
  <w15:chartTrackingRefBased/>
  <w15:docId w15:val="{03B6CBD7-BF83-4F36-87E6-BCA5AEDD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character" w:styleId="Hyperlink">
    <w:name w:val="Hyperlink"/>
    <w:basedOn w:val="DefaultParagraphFont"/>
    <w:uiPriority w:val="99"/>
    <w:unhideWhenUsed/>
    <w:rsid w:val="00981672"/>
    <w:rPr>
      <w:color w:val="0000FF" w:themeColor="hyperlink"/>
      <w:u w:val="single"/>
    </w:rPr>
  </w:style>
  <w:style w:type="paragraph" w:styleId="BalloonText">
    <w:name w:val="Balloon Text"/>
    <w:basedOn w:val="Normal"/>
    <w:link w:val="BalloonTextChar"/>
    <w:uiPriority w:val="99"/>
    <w:semiHidden/>
    <w:unhideWhenUsed/>
    <w:rsid w:val="0042268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22687"/>
    <w:rPr>
      <w:rFonts w:ascii="Segoe UI" w:hAnsi="Segoe UI" w:cs="Segoe UI"/>
    </w:rPr>
  </w:style>
  <w:style w:type="character" w:styleId="UnresolvedMention">
    <w:name w:val="Unresolved Mention"/>
    <w:basedOn w:val="DefaultParagraphFont"/>
    <w:uiPriority w:val="99"/>
    <w:semiHidden/>
    <w:unhideWhenUsed/>
    <w:rsid w:val="0011390B"/>
    <w:rPr>
      <w:color w:val="605E5C"/>
      <w:shd w:val="clear" w:color="auto" w:fill="E1DFDD"/>
    </w:rPr>
  </w:style>
  <w:style w:type="paragraph" w:styleId="Revision">
    <w:name w:val="Revision"/>
    <w:hidden/>
    <w:uiPriority w:val="99"/>
    <w:semiHidden/>
    <w:rsid w:val="00D50599"/>
    <w:pPr>
      <w:spacing w:after="0" w:line="240" w:lineRule="auto"/>
    </w:pPr>
  </w:style>
  <w:style w:type="character" w:styleId="CommentReference">
    <w:name w:val="annotation reference"/>
    <w:basedOn w:val="DefaultParagraphFont"/>
    <w:uiPriority w:val="99"/>
    <w:semiHidden/>
    <w:unhideWhenUsed/>
    <w:rsid w:val="00051496"/>
    <w:rPr>
      <w:sz w:val="16"/>
      <w:szCs w:val="16"/>
    </w:rPr>
  </w:style>
  <w:style w:type="paragraph" w:styleId="CommentText">
    <w:name w:val="annotation text"/>
    <w:basedOn w:val="Normal"/>
    <w:link w:val="CommentTextChar"/>
    <w:uiPriority w:val="99"/>
    <w:unhideWhenUsed/>
    <w:rsid w:val="00051496"/>
    <w:pPr>
      <w:spacing w:line="240" w:lineRule="auto"/>
    </w:pPr>
    <w:rPr>
      <w:sz w:val="20"/>
      <w:szCs w:val="20"/>
    </w:rPr>
  </w:style>
  <w:style w:type="character" w:customStyle="1" w:styleId="CommentTextChar">
    <w:name w:val="Comment Text Char"/>
    <w:basedOn w:val="DefaultParagraphFont"/>
    <w:link w:val="CommentText"/>
    <w:uiPriority w:val="99"/>
    <w:rsid w:val="00051496"/>
    <w:rPr>
      <w:sz w:val="20"/>
      <w:szCs w:val="20"/>
    </w:rPr>
  </w:style>
  <w:style w:type="paragraph" w:styleId="CommentSubject">
    <w:name w:val="annotation subject"/>
    <w:basedOn w:val="CommentText"/>
    <w:next w:val="CommentText"/>
    <w:link w:val="CommentSubjectChar"/>
    <w:uiPriority w:val="99"/>
    <w:semiHidden/>
    <w:unhideWhenUsed/>
    <w:rsid w:val="00051496"/>
    <w:rPr>
      <w:b/>
      <w:bCs/>
    </w:rPr>
  </w:style>
  <w:style w:type="character" w:customStyle="1" w:styleId="CommentSubjectChar">
    <w:name w:val="Comment Subject Char"/>
    <w:basedOn w:val="CommentTextChar"/>
    <w:link w:val="CommentSubject"/>
    <w:uiPriority w:val="99"/>
    <w:semiHidden/>
    <w:rsid w:val="00051496"/>
    <w:rPr>
      <w:b/>
      <w:bCs/>
      <w:sz w:val="20"/>
      <w:szCs w:val="20"/>
    </w:rPr>
  </w:style>
  <w:style w:type="paragraph" w:styleId="ListParagraph">
    <w:name w:val="List Paragraph"/>
    <w:basedOn w:val="Normal"/>
    <w:uiPriority w:val="34"/>
    <w:unhideWhenUsed/>
    <w:qFormat/>
    <w:rsid w:val="003A08DF"/>
    <w:pPr>
      <w:ind w:left="720"/>
      <w:contextualSpacing/>
    </w:pPr>
  </w:style>
  <w:style w:type="paragraph" w:styleId="FootnoteText">
    <w:name w:val="footnote text"/>
    <w:basedOn w:val="Normal"/>
    <w:link w:val="FootnoteTextChar"/>
    <w:uiPriority w:val="99"/>
    <w:semiHidden/>
    <w:unhideWhenUsed/>
    <w:rsid w:val="006C6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42D"/>
    <w:rPr>
      <w:sz w:val="20"/>
      <w:szCs w:val="20"/>
    </w:rPr>
  </w:style>
  <w:style w:type="character" w:styleId="FootnoteReference">
    <w:name w:val="footnote reference"/>
    <w:basedOn w:val="DefaultParagraphFont"/>
    <w:uiPriority w:val="99"/>
    <w:semiHidden/>
    <w:unhideWhenUsed/>
    <w:rsid w:val="006C6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1288">
      <w:bodyDiv w:val="1"/>
      <w:marLeft w:val="0"/>
      <w:marRight w:val="0"/>
      <w:marTop w:val="0"/>
      <w:marBottom w:val="0"/>
      <w:divBdr>
        <w:top w:val="none" w:sz="0" w:space="0" w:color="auto"/>
        <w:left w:val="none" w:sz="0" w:space="0" w:color="auto"/>
        <w:bottom w:val="none" w:sz="0" w:space="0" w:color="auto"/>
        <w:right w:val="none" w:sz="0" w:space="0" w:color="auto"/>
      </w:divBdr>
    </w:div>
    <w:div w:id="7204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agnerd@dor.state.ma.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j.sullivan@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gnerd\AppData\Roaming\Microsoft\Templates\Memo%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C2F2DB2CC4206A2C25CCA669784B9"/>
        <w:category>
          <w:name w:val="General"/>
          <w:gallery w:val="placeholder"/>
        </w:category>
        <w:types>
          <w:type w:val="bbPlcHdr"/>
        </w:types>
        <w:behaviors>
          <w:behavior w:val="content"/>
        </w:behaviors>
        <w:guid w:val="{3EA64F64-3972-467A-B893-2A69E477AFD8}"/>
      </w:docPartPr>
      <w:docPartBody>
        <w:p w:rsidR="00836C62" w:rsidRDefault="00527B90">
          <w:pPr>
            <w:pStyle w:val="E97C2F2DB2CC4206A2C25CCA669784B9"/>
          </w:pPr>
          <w:r>
            <w:t>To:</w:t>
          </w:r>
        </w:p>
      </w:docPartBody>
    </w:docPart>
    <w:docPart>
      <w:docPartPr>
        <w:name w:val="45CF2882027B41D1AC9D9B91BE5D20D1"/>
        <w:category>
          <w:name w:val="General"/>
          <w:gallery w:val="placeholder"/>
        </w:category>
        <w:types>
          <w:type w:val="bbPlcHdr"/>
        </w:types>
        <w:behaviors>
          <w:behavior w:val="content"/>
        </w:behaviors>
        <w:guid w:val="{8A51FEE5-144C-442A-8750-CE0230528653}"/>
      </w:docPartPr>
      <w:docPartBody>
        <w:p w:rsidR="00836C62" w:rsidRDefault="00527B90">
          <w:pPr>
            <w:pStyle w:val="45CF2882027B41D1AC9D9B91BE5D20D1"/>
          </w:pPr>
          <w:r>
            <w:t xml:space="preserve">From: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41"/>
    <w:rsid w:val="00527B90"/>
    <w:rsid w:val="00792C41"/>
    <w:rsid w:val="00836C62"/>
    <w:rsid w:val="00913AC6"/>
    <w:rsid w:val="009D2421"/>
    <w:rsid w:val="00A359B3"/>
    <w:rsid w:val="00AB0656"/>
    <w:rsid w:val="00B16970"/>
    <w:rsid w:val="00D91B01"/>
    <w:rsid w:val="00DD4C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C2F2DB2CC4206A2C25CCA669784B9">
    <w:name w:val="E97C2F2DB2CC4206A2C25CCA669784B9"/>
  </w:style>
  <w:style w:type="paragraph" w:customStyle="1" w:styleId="45CF2882027B41D1AC9D9B91BE5D20D1">
    <w:name w:val="45CF2882027B41D1AC9D9B91BE5D2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bf9e03e52236e80cecad2b7b84021bec">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a94ee460fc7dc39a90f1583ca2246116"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CAD47-2E94-4103-A19E-75F58BBFE351}">
  <ds:schemaRefs>
    <ds:schemaRef ds:uri="http://schemas.openxmlformats.org/officeDocument/2006/bibliography"/>
  </ds:schemaRefs>
</ds:datastoreItem>
</file>

<file path=customXml/itemProps2.xml><?xml version="1.0" encoding="utf-8"?>
<ds:datastoreItem xmlns:ds="http://schemas.openxmlformats.org/officeDocument/2006/customXml" ds:itemID="{BF6B2476-D8E6-4ECF-801D-BE096962201E}">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3093B4DD-8A00-4F39-9893-993851C9C8A4}">
  <ds:schemaRefs>
    <ds:schemaRef ds:uri="http://schemas.microsoft.com/sharepoint/v3/contenttype/forms"/>
  </ds:schemaRefs>
</ds:datastoreItem>
</file>

<file path=customXml/itemProps4.xml><?xml version="1.0" encoding="utf-8"?>
<ds:datastoreItem xmlns:ds="http://schemas.openxmlformats.org/officeDocument/2006/customXml" ds:itemID="{9EFAA83E-1777-4BCA-A7D1-20F40ECB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(simple design).dotx</Template>
  <TotalTime>1</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Excess and Deficiency (E&amp;D) above Five Percent of a Regional School District’s total budget</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and Deficiency (E&amp;D) above Five Percent of a Regional School District’s total budget</dc:title>
  <dc:subject/>
  <dc:creator>DESE</dc:creator>
  <cp:keywords/>
  <dc:description/>
  <cp:lastModifiedBy>Zou, Dong (EOE)</cp:lastModifiedBy>
  <cp:revision>3</cp:revision>
  <cp:lastPrinted>2023-05-22T15:07:00Z</cp:lastPrinted>
  <dcterms:created xsi:type="dcterms:W3CDTF">2023-06-29T18:32:00Z</dcterms:created>
  <dcterms:modified xsi:type="dcterms:W3CDTF">2023-06-29T20:00:00Z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2023 12:00AM</vt:lpwstr>
  </property>
</Properties>
</file>