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29681" w14:textId="77777777" w:rsidR="009D1895" w:rsidRDefault="009D1895" w:rsidP="009D1895">
      <w:pPr>
        <w:jc w:val="center"/>
        <w:rPr>
          <w:b/>
        </w:rPr>
      </w:pPr>
      <w:r>
        <w:rPr>
          <w:b/>
        </w:rPr>
        <w:t>Writing Standards in Action Project</w:t>
      </w:r>
    </w:p>
    <w:p w14:paraId="50D4CC79" w14:textId="77777777" w:rsidR="009D1895" w:rsidRDefault="009D1895" w:rsidP="009D1895">
      <w:pPr>
        <w:jc w:val="center"/>
        <w:rPr>
          <w:b/>
        </w:rPr>
      </w:pPr>
      <w:r>
        <w:rPr>
          <w:b/>
        </w:rPr>
        <w:t>Abbreviated Commentary</w:t>
      </w:r>
    </w:p>
    <w:p w14:paraId="0EB5104E" w14:textId="77777777" w:rsidR="00D97753" w:rsidRDefault="00D97753" w:rsidP="009D1895">
      <w:pPr>
        <w:jc w:val="center"/>
        <w:rPr>
          <w:b/>
        </w:rPr>
      </w:pPr>
    </w:p>
    <w:p w14:paraId="533F4BB7" w14:textId="77777777" w:rsidR="00D97753" w:rsidRDefault="00D97753" w:rsidP="00D97753">
      <w:pPr>
        <w:jc w:val="center"/>
        <w:rPr>
          <w:b/>
        </w:rPr>
      </w:pPr>
      <w:r>
        <w:rPr>
          <w:iCs/>
          <w:noProof/>
          <w:sz w:val="28"/>
          <w:szCs w:val="28"/>
          <w:lang w:eastAsia="zh-CN"/>
        </w:rPr>
        <mc:AlternateContent>
          <mc:Choice Requires="wps">
            <w:drawing>
              <wp:inline distT="0" distB="0" distL="0" distR="0" wp14:anchorId="3AB91721" wp14:editId="69B90E66">
                <wp:extent cx="4800600" cy="16002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600200"/>
                        </a:xfrm>
                        <a:prstGeom prst="rect">
                          <a:avLst/>
                        </a:prstGeom>
                        <a:ln w="12700"/>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dk1"/>
                        </a:lnRef>
                        <a:fillRef idx="1">
                          <a:schemeClr val="lt1"/>
                        </a:fillRef>
                        <a:effectRef idx="0">
                          <a:schemeClr val="dk1"/>
                        </a:effectRef>
                        <a:fontRef idx="minor">
                          <a:schemeClr val="dk1"/>
                        </a:fontRef>
                      </wps:style>
                      <wps:txbx>
                        <w:txbxContent>
                          <w:p w14:paraId="5EFCAB4A" w14:textId="77777777" w:rsidR="00D97753" w:rsidRPr="0082508B" w:rsidRDefault="00D97753" w:rsidP="00D97753">
                            <w:pPr>
                              <w:rPr>
                                <w:bCs/>
                              </w:rPr>
                            </w:pPr>
                            <w:r w:rsidRPr="0082508B">
                              <w:rPr>
                                <w:bCs/>
                              </w:rPr>
                              <w:t>Abbreviated Commentary consists of the following:</w:t>
                            </w:r>
                          </w:p>
                          <w:p w14:paraId="1E442082" w14:textId="77777777" w:rsidR="00D97753" w:rsidRPr="0082508B" w:rsidRDefault="00D97753" w:rsidP="00D97753">
                            <w:pPr>
                              <w:numPr>
                                <w:ilvl w:val="0"/>
                                <w:numId w:val="2"/>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369FE0E9" w14:textId="77777777" w:rsidR="00D97753" w:rsidRPr="0082508B" w:rsidRDefault="00D97753" w:rsidP="00D97753">
                            <w:pPr>
                              <w:numPr>
                                <w:ilvl w:val="0"/>
                                <w:numId w:val="2"/>
                              </w:numPr>
                              <w:rPr>
                                <w:bCs/>
                              </w:rPr>
                            </w:pPr>
                            <w:r w:rsidRPr="005D69FE">
                              <w:rPr>
                                <w:bCs/>
                                <w:u w:val="single"/>
                              </w:rPr>
                              <w:t>General</w:t>
                            </w:r>
                            <w:r w:rsidRPr="000A6A42">
                              <w:rPr>
                                <w:bCs/>
                                <w:u w:val="single"/>
                              </w:rPr>
                              <w:t xml:space="preserve"> information</w:t>
                            </w:r>
                            <w:r w:rsidRPr="0082508B">
                              <w:rPr>
                                <w:bCs/>
                              </w:rPr>
                              <w:t xml:space="preserve"> about the sample </w:t>
                            </w:r>
                          </w:p>
                          <w:p w14:paraId="2E8421A3" w14:textId="77777777" w:rsidR="00D97753" w:rsidRDefault="00D97753" w:rsidP="00D97753">
                            <w:pPr>
                              <w:numPr>
                                <w:ilvl w:val="0"/>
                                <w:numId w:val="2"/>
                              </w:numPr>
                              <w:rPr>
                                <w:bCs/>
                              </w:rPr>
                            </w:pPr>
                            <w:r w:rsidRPr="0082508B">
                              <w:rPr>
                                <w:bCs/>
                              </w:rPr>
                              <w:t xml:space="preserve">Massachusetts </w:t>
                            </w:r>
                            <w:r w:rsidRPr="000A6A42">
                              <w:rPr>
                                <w:bCs/>
                                <w:u w:val="single"/>
                              </w:rPr>
                              <w:t>learning standards</w:t>
                            </w:r>
                            <w:r w:rsidRPr="0082508B">
                              <w:rPr>
                                <w:bCs/>
                              </w:rPr>
                              <w:t xml:space="preserve"> met by the sample</w:t>
                            </w:r>
                          </w:p>
                          <w:p w14:paraId="1E0B3FA3" w14:textId="77777777" w:rsidR="00D97753" w:rsidRPr="001B606B" w:rsidRDefault="00D97753" w:rsidP="00D97753">
                            <w:pPr>
                              <w:numPr>
                                <w:ilvl w:val="0"/>
                                <w:numId w:val="2"/>
                              </w:numPr>
                              <w:rPr>
                                <w:bCs/>
                              </w:rPr>
                            </w:pPr>
                            <w:r w:rsidRPr="001B606B">
                              <w:rPr>
                                <w:rStyle w:val="A4"/>
                                <w:sz w:val="24"/>
                                <w:szCs w:val="24"/>
                                <w:u w:val="single"/>
                              </w:rPr>
                              <w:t>Highlights</w:t>
                            </w:r>
                            <w:r w:rsidRPr="001B606B">
                              <w:rPr>
                                <w:rStyle w:val="A4"/>
                                <w:sz w:val="24"/>
                                <w:szCs w:val="24"/>
                              </w:rPr>
                              <w:t xml:space="preserve"> that describe how the sample meets standards in the </w:t>
                            </w:r>
                            <w:r w:rsidRPr="001B606B">
                              <w:rPr>
                                <w:rStyle w:val="A4"/>
                                <w:i/>
                                <w:iCs/>
                                <w:sz w:val="24"/>
                                <w:szCs w:val="24"/>
                              </w:rPr>
                              <w:t>Massachusetts Curriculum Framework for English Language Arts and Literacy (201</w:t>
                            </w:r>
                            <w:r>
                              <w:rPr>
                                <w:rStyle w:val="A4"/>
                                <w:i/>
                                <w:iCs/>
                                <w:sz w:val="24"/>
                                <w:szCs w:val="24"/>
                              </w:rPr>
                              <w:t>7</w:t>
                            </w:r>
                            <w:r w:rsidRPr="001B606B">
                              <w:rPr>
                                <w:rStyle w:val="A4"/>
                                <w:i/>
                                <w:iCs/>
                                <w:sz w:val="24"/>
                                <w:szCs w:val="24"/>
                              </w:rPr>
                              <w:t xml:space="preserve">) </w:t>
                            </w:r>
                            <w:r w:rsidRPr="001B606B">
                              <w:rPr>
                                <w:rStyle w:val="A4"/>
                                <w:sz w:val="24"/>
                                <w:szCs w:val="24"/>
                              </w:rPr>
                              <w:t>and other content frameworks when applicable</w:t>
                            </w:r>
                          </w:p>
                          <w:p w14:paraId="30950664" w14:textId="77777777" w:rsidR="00D97753" w:rsidRPr="0082508B" w:rsidRDefault="00D97753" w:rsidP="00D9775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B91721" id="_x0000_t202" coordsize="21600,21600" o:spt="202" path="m,l,21600r21600,l21600,xe">
                <v:stroke joinstyle="miter"/>
                <v:path gradientshapeok="t" o:connecttype="rect"/>
              </v:shapetype>
              <v:shape id="Text Box 2" o:spid="_x0000_s1026" type="#_x0000_t202" style="width:37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" fillcolor="white [3201]" strokecolor="black [3200]" strokeweight="1pt">
                <v:path arrowok="t"/>
                <v:textbox>
                  <w:txbxContent>
                    <w:p w14:paraId="5EFCAB4A" w14:textId="77777777" w:rsidR="00D97753" w:rsidRPr="0082508B" w:rsidRDefault="00D97753" w:rsidP="00D97753">
                      <w:pPr>
                        <w:rPr>
                          <w:bCs/>
                        </w:rPr>
                      </w:pPr>
                      <w:r w:rsidRPr="0082508B">
                        <w:rPr>
                          <w:bCs/>
                        </w:rPr>
                        <w:t>Abbreviated Commentary consists of the following:</w:t>
                      </w:r>
                    </w:p>
                    <w:p w14:paraId="1E442082" w14:textId="77777777" w:rsidR="00D97753" w:rsidRPr="0082508B" w:rsidRDefault="00D97753" w:rsidP="00D97753">
                      <w:pPr>
                        <w:numPr>
                          <w:ilvl w:val="0"/>
                          <w:numId w:val="2"/>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369FE0E9" w14:textId="77777777" w:rsidR="00D97753" w:rsidRPr="0082508B" w:rsidRDefault="00D97753" w:rsidP="00D97753">
                      <w:pPr>
                        <w:numPr>
                          <w:ilvl w:val="0"/>
                          <w:numId w:val="2"/>
                        </w:numPr>
                        <w:rPr>
                          <w:bCs/>
                        </w:rPr>
                      </w:pPr>
                      <w:r w:rsidRPr="005D69FE">
                        <w:rPr>
                          <w:bCs/>
                          <w:u w:val="single"/>
                        </w:rPr>
                        <w:t>General</w:t>
                      </w:r>
                      <w:r w:rsidRPr="000A6A42">
                        <w:rPr>
                          <w:bCs/>
                          <w:u w:val="single"/>
                        </w:rPr>
                        <w:t xml:space="preserve"> information</w:t>
                      </w:r>
                      <w:r w:rsidRPr="0082508B">
                        <w:rPr>
                          <w:bCs/>
                        </w:rPr>
                        <w:t xml:space="preserve"> about the sample </w:t>
                      </w:r>
                    </w:p>
                    <w:p w14:paraId="2E8421A3" w14:textId="77777777" w:rsidR="00D97753" w:rsidRDefault="00D97753" w:rsidP="00D97753">
                      <w:pPr>
                        <w:numPr>
                          <w:ilvl w:val="0"/>
                          <w:numId w:val="2"/>
                        </w:numPr>
                        <w:rPr>
                          <w:bCs/>
                        </w:rPr>
                      </w:pPr>
                      <w:r w:rsidRPr="0082508B">
                        <w:rPr>
                          <w:bCs/>
                        </w:rPr>
                        <w:t xml:space="preserve">Massachusetts </w:t>
                      </w:r>
                      <w:r w:rsidRPr="000A6A42">
                        <w:rPr>
                          <w:bCs/>
                          <w:u w:val="single"/>
                        </w:rPr>
                        <w:t>learning standards</w:t>
                      </w:r>
                      <w:r w:rsidRPr="0082508B">
                        <w:rPr>
                          <w:bCs/>
                        </w:rPr>
                        <w:t xml:space="preserve"> met by the sample</w:t>
                      </w:r>
                    </w:p>
                    <w:p w14:paraId="1E0B3FA3" w14:textId="77777777" w:rsidR="00D97753" w:rsidRPr="001B606B" w:rsidRDefault="00D97753" w:rsidP="00D97753">
                      <w:pPr>
                        <w:numPr>
                          <w:ilvl w:val="0"/>
                          <w:numId w:val="2"/>
                        </w:numPr>
                        <w:rPr>
                          <w:bCs/>
                        </w:rPr>
                      </w:pPr>
                      <w:r w:rsidRPr="001B606B">
                        <w:rPr>
                          <w:rStyle w:val="A4"/>
                          <w:sz w:val="24"/>
                          <w:szCs w:val="24"/>
                          <w:u w:val="single"/>
                        </w:rPr>
                        <w:t>Highlights</w:t>
                      </w:r>
                      <w:r w:rsidRPr="001B606B">
                        <w:rPr>
                          <w:rStyle w:val="A4"/>
                          <w:sz w:val="24"/>
                          <w:szCs w:val="24"/>
                        </w:rPr>
                        <w:t xml:space="preserve"> that describe how the sample meets standards in the </w:t>
                      </w:r>
                      <w:r w:rsidRPr="001B606B">
                        <w:rPr>
                          <w:rStyle w:val="A4"/>
                          <w:i/>
                          <w:iCs/>
                          <w:sz w:val="24"/>
                          <w:szCs w:val="24"/>
                        </w:rPr>
                        <w:t>Massachusetts Curriculum Framework for English Language Arts and Literacy (201</w:t>
                      </w:r>
                      <w:r>
                        <w:rPr>
                          <w:rStyle w:val="A4"/>
                          <w:i/>
                          <w:iCs/>
                          <w:sz w:val="24"/>
                          <w:szCs w:val="24"/>
                        </w:rPr>
                        <w:t>7</w:t>
                      </w:r>
                      <w:r w:rsidRPr="001B606B">
                        <w:rPr>
                          <w:rStyle w:val="A4"/>
                          <w:i/>
                          <w:iCs/>
                          <w:sz w:val="24"/>
                          <w:szCs w:val="24"/>
                        </w:rPr>
                        <w:t xml:space="preserve">) </w:t>
                      </w:r>
                      <w:r w:rsidRPr="001B606B">
                        <w:rPr>
                          <w:rStyle w:val="A4"/>
                          <w:sz w:val="24"/>
                          <w:szCs w:val="24"/>
                        </w:rPr>
                        <w:t>and other content frameworks when applicable</w:t>
                      </w:r>
                    </w:p>
                    <w:p w14:paraId="30950664" w14:textId="77777777" w:rsidR="00D97753" w:rsidRPr="0082508B" w:rsidRDefault="00D97753" w:rsidP="00D97753">
                      <w:pPr>
                        <w:rPr>
                          <w:sz w:val="20"/>
                          <w:szCs w:val="20"/>
                        </w:rPr>
                      </w:pPr>
                    </w:p>
                  </w:txbxContent>
                </v:textbox>
                <w10:anchorlock/>
              </v:shape>
            </w:pict>
          </mc:Fallback>
        </mc:AlternateContent>
      </w:r>
    </w:p>
    <w:p w14:paraId="3E487AFB" w14:textId="77777777" w:rsidR="009D1895" w:rsidRDefault="009D1895" w:rsidP="00D97753">
      <w:pPr>
        <w:ind w:left="630" w:hanging="630"/>
        <w:rPr>
          <w:b/>
        </w:rPr>
      </w:pPr>
    </w:p>
    <w:p w14:paraId="7DA2BE4E" w14:textId="77777777" w:rsidR="007D51B3" w:rsidRDefault="007D51B3" w:rsidP="00D97753">
      <w:pPr>
        <w:ind w:left="630" w:hanging="630"/>
        <w:rPr>
          <w:b/>
        </w:rPr>
      </w:pPr>
    </w:p>
    <w:p w14:paraId="676BAF58" w14:textId="77777777" w:rsidR="008E2B28" w:rsidRDefault="008A4813" w:rsidP="007D51B3">
      <w:r>
        <w:rPr>
          <w:iCs/>
          <w:noProof/>
          <w:sz w:val="28"/>
          <w:szCs w:val="28"/>
          <w:lang w:eastAsia="zh-CN"/>
        </w:rPr>
        <mc:AlternateContent>
          <mc:Choice Requires="wps">
            <w:drawing>
              <wp:inline distT="0" distB="0" distL="0" distR="0" wp14:anchorId="7B6A4ED8" wp14:editId="385FB4F9">
                <wp:extent cx="5372100" cy="5715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571500"/>
                        </a:xfrm>
                        <a:prstGeom prst="rect">
                          <a:avLst/>
                        </a:prstGeom>
                        <a:ln w="12700"/>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dk1"/>
                        </a:lnRef>
                        <a:fillRef idx="1">
                          <a:schemeClr val="lt1"/>
                        </a:fillRef>
                        <a:effectRef idx="0">
                          <a:schemeClr val="dk1"/>
                        </a:effectRef>
                        <a:fontRef idx="minor">
                          <a:schemeClr val="dk1"/>
                        </a:fontRef>
                      </wps:style>
                      <wps:txbx>
                        <w:txbxContent>
                          <w:p w14:paraId="368403E9" w14:textId="77777777" w:rsidR="004F6682" w:rsidRPr="00A41E19" w:rsidRDefault="004F6682" w:rsidP="004F6682">
                            <w:pPr>
                              <w:rPr>
                                <w:b/>
                                <w:sz w:val="20"/>
                                <w:szCs w:val="20"/>
                              </w:rPr>
                            </w:pPr>
                            <w:r w:rsidRPr="00A41E19">
                              <w:rPr>
                                <w:b/>
                                <w:sz w:val="20"/>
                                <w:szCs w:val="20"/>
                              </w:rPr>
                              <w:t>Please note:</w:t>
                            </w:r>
                          </w:p>
                          <w:p w14:paraId="0196DD5C" w14:textId="77777777" w:rsidR="004F6682" w:rsidRPr="00A41E19" w:rsidRDefault="004F6682" w:rsidP="004F6682">
                            <w:pPr>
                              <w:rPr>
                                <w:sz w:val="20"/>
                                <w:szCs w:val="20"/>
                              </w:rPr>
                            </w:pPr>
                            <w:r>
                              <w:rPr>
                                <w:sz w:val="20"/>
                                <w:szCs w:val="20"/>
                              </w:rPr>
                              <w:t>Student writing</w:t>
                            </w:r>
                            <w:r w:rsidRPr="00A41E19">
                              <w:rPr>
                                <w:sz w:val="20"/>
                                <w:szCs w:val="20"/>
                              </w:rPr>
                              <w:t xml:space="preserve"> samples may contain inaccuracies in wording and content or shortcomings in the use of standard English conventions</w:t>
                            </w:r>
                            <w:r w:rsidR="00B46107">
                              <w:rPr>
                                <w:sz w:val="20"/>
                                <w:szCs w:val="20"/>
                              </w:rPr>
                              <w:t>.</w:t>
                            </w:r>
                          </w:p>
                          <w:p w14:paraId="13B6D27D" w14:textId="77777777" w:rsidR="004F6682" w:rsidRPr="00A41E19" w:rsidRDefault="004F6682" w:rsidP="004F668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6A4ED8" id="Text Box 1" o:spid="_x0000_s1027" type="#_x0000_t202" style="width:42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" fillcolor="white [3201]" strokecolor="black [3200]" strokeweight="1pt">
                <v:path arrowok="t"/>
                <v:textbox>
                  <w:txbxContent>
                    <w:p w14:paraId="368403E9" w14:textId="77777777" w:rsidR="004F6682" w:rsidRPr="00A41E19" w:rsidRDefault="004F6682" w:rsidP="004F6682">
                      <w:pPr>
                        <w:rPr>
                          <w:b/>
                          <w:sz w:val="20"/>
                          <w:szCs w:val="20"/>
                        </w:rPr>
                      </w:pPr>
                      <w:r w:rsidRPr="00A41E19">
                        <w:rPr>
                          <w:b/>
                          <w:sz w:val="20"/>
                          <w:szCs w:val="20"/>
                        </w:rPr>
                        <w:t>Please note:</w:t>
                      </w:r>
                    </w:p>
                    <w:p w14:paraId="0196DD5C" w14:textId="77777777" w:rsidR="004F6682" w:rsidRPr="00A41E19" w:rsidRDefault="004F6682" w:rsidP="004F6682">
                      <w:pPr>
                        <w:rPr>
                          <w:sz w:val="20"/>
                          <w:szCs w:val="20"/>
                        </w:rPr>
                      </w:pPr>
                      <w:r>
                        <w:rPr>
                          <w:sz w:val="20"/>
                          <w:szCs w:val="20"/>
                        </w:rPr>
                        <w:t>Student writing</w:t>
                      </w:r>
                      <w:r w:rsidRPr="00A41E19">
                        <w:rPr>
                          <w:sz w:val="20"/>
                          <w:szCs w:val="20"/>
                        </w:rPr>
                        <w:t xml:space="preserve"> samples may contain inaccuracies in wording and content or shortcomings in the use of standard English conventions</w:t>
                      </w:r>
                      <w:r w:rsidR="00B46107">
                        <w:rPr>
                          <w:sz w:val="20"/>
                          <w:szCs w:val="20"/>
                        </w:rPr>
                        <w:t>.</w:t>
                      </w:r>
                    </w:p>
                    <w:p w14:paraId="13B6D27D" w14:textId="77777777" w:rsidR="004F6682" w:rsidRPr="00A41E19" w:rsidRDefault="004F6682" w:rsidP="004F6682">
                      <w:pPr>
                        <w:rPr>
                          <w:sz w:val="20"/>
                          <w:szCs w:val="20"/>
                        </w:rPr>
                      </w:pPr>
                    </w:p>
                  </w:txbxContent>
                </v:textbox>
                <w10:anchorlock/>
              </v:shape>
            </w:pict>
          </mc:Fallback>
        </mc:AlternateContent>
      </w:r>
    </w:p>
    <w:p w14:paraId="2932AA4C" w14:textId="77777777" w:rsidR="007D51B3" w:rsidRDefault="007D51B3" w:rsidP="007D51B3"/>
    <w:p w14:paraId="17BBEB98" w14:textId="77777777" w:rsidR="007D51B3" w:rsidRDefault="007D51B3" w:rsidP="007D51B3"/>
    <w:p w14:paraId="1F49F2B9" w14:textId="77777777" w:rsidR="009D1895" w:rsidRPr="006D08FD" w:rsidRDefault="009D1895" w:rsidP="007D51B3">
      <w:pPr>
        <w:rPr>
          <w:b/>
          <w:u w:val="single"/>
        </w:rPr>
      </w:pPr>
      <w:r w:rsidRPr="006D08FD">
        <w:rPr>
          <w:b/>
          <w:u w:val="single"/>
        </w:rPr>
        <w:t>General Information:</w:t>
      </w:r>
    </w:p>
    <w:p w14:paraId="72F16823" w14:textId="77777777" w:rsidR="008E2B28" w:rsidRDefault="008E2B28" w:rsidP="009D1895">
      <w:pPr>
        <w:rPr>
          <w:b/>
        </w:rPr>
      </w:pPr>
    </w:p>
    <w:p w14:paraId="32350B1D" w14:textId="77777777" w:rsidR="009D1895" w:rsidRPr="00312145" w:rsidRDefault="009D1895" w:rsidP="009D1895">
      <w:r w:rsidRPr="00312145">
        <w:rPr>
          <w:b/>
        </w:rPr>
        <w:t>Writing Sample Title:</w:t>
      </w:r>
      <w:r w:rsidRPr="00312145">
        <w:t xml:space="preserve"> </w:t>
      </w:r>
      <w:r>
        <w:t>Hello</w:t>
      </w:r>
    </w:p>
    <w:p w14:paraId="37F82FE0" w14:textId="77777777" w:rsidR="009D1895" w:rsidRPr="00312145" w:rsidRDefault="009D1895" w:rsidP="009D1895"/>
    <w:p w14:paraId="47518422" w14:textId="77777777" w:rsidR="009D1895" w:rsidRPr="00312145" w:rsidRDefault="009D1895" w:rsidP="009D1895">
      <w:r w:rsidRPr="00312145">
        <w:rPr>
          <w:b/>
        </w:rPr>
        <w:t>Text Type and Purpose:</w:t>
      </w:r>
      <w:r w:rsidR="00EF3482">
        <w:rPr>
          <w:b/>
        </w:rPr>
        <w:t xml:space="preserve"> </w:t>
      </w:r>
      <w:r w:rsidR="000677A6" w:rsidRPr="00026D8B">
        <w:t>Inform/Explain and</w:t>
      </w:r>
      <w:r w:rsidR="000677A6">
        <w:rPr>
          <w:b/>
        </w:rPr>
        <w:t xml:space="preserve"> </w:t>
      </w:r>
      <w:r w:rsidR="000677A6" w:rsidRPr="00EF3482">
        <w:t>Narrate</w:t>
      </w:r>
      <w:r w:rsidRPr="00312145">
        <w:tab/>
      </w:r>
    </w:p>
    <w:p w14:paraId="1D46EB70" w14:textId="77777777" w:rsidR="009D1895" w:rsidRPr="00312145" w:rsidRDefault="009D1895" w:rsidP="009D1895"/>
    <w:p w14:paraId="44C2EE6B" w14:textId="77777777" w:rsidR="009D1895" w:rsidRPr="00312145" w:rsidRDefault="009D1895" w:rsidP="00D97753">
      <w:pPr>
        <w:tabs>
          <w:tab w:val="left" w:pos="2880"/>
        </w:tabs>
        <w:ind w:left="2880" w:hanging="2880"/>
      </w:pPr>
      <w:r w:rsidRPr="00312145">
        <w:rPr>
          <w:b/>
        </w:rPr>
        <w:t>Grade level/Content area</w:t>
      </w:r>
      <w:r w:rsidR="002949D7">
        <w:rPr>
          <w:b/>
        </w:rPr>
        <w:t>s</w:t>
      </w:r>
      <w:r w:rsidRPr="00312145">
        <w:rPr>
          <w:b/>
        </w:rPr>
        <w:t>:</w:t>
      </w:r>
      <w:r w:rsidR="00D97753">
        <w:tab/>
      </w:r>
      <w:r w:rsidR="00EF3482">
        <w:t xml:space="preserve">Grade 3 English </w:t>
      </w:r>
      <w:r w:rsidR="008E2B28">
        <w:t>l</w:t>
      </w:r>
      <w:r w:rsidR="00EF3482">
        <w:t xml:space="preserve">anguage </w:t>
      </w:r>
      <w:r w:rsidR="008E2B28">
        <w:t>a</w:t>
      </w:r>
      <w:r w:rsidR="00EF3482">
        <w:t>rts</w:t>
      </w:r>
      <w:r w:rsidR="002949D7">
        <w:t xml:space="preserve">; Grade 3 </w:t>
      </w:r>
      <w:r w:rsidR="008E2B28">
        <w:t>h</w:t>
      </w:r>
      <w:r w:rsidR="002949D7">
        <w:t>istory/</w:t>
      </w:r>
      <w:r w:rsidR="008E2B28">
        <w:t>s</w:t>
      </w:r>
      <w:r w:rsidR="002949D7">
        <w:t>ocial</w:t>
      </w:r>
      <w:r w:rsidR="00D97753">
        <w:t xml:space="preserve"> </w:t>
      </w:r>
      <w:r w:rsidR="008E2B28">
        <w:t>science</w:t>
      </w:r>
    </w:p>
    <w:p w14:paraId="05416AB2" w14:textId="77777777" w:rsidR="009D1895" w:rsidRPr="00312145" w:rsidRDefault="009D1895" w:rsidP="009D1895"/>
    <w:p w14:paraId="39A6F0C0" w14:textId="77777777" w:rsidR="009D1895" w:rsidRDefault="009D1895" w:rsidP="00D97753">
      <w:pPr>
        <w:tabs>
          <w:tab w:val="left" w:pos="2160"/>
        </w:tabs>
        <w:ind w:left="2160" w:right="1080" w:hanging="2160"/>
      </w:pPr>
      <w:r w:rsidRPr="00312145">
        <w:rPr>
          <w:b/>
        </w:rPr>
        <w:t>Type of Assignment</w:t>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t>:</w:t>
      </w:r>
      <w:r w:rsidR="00D97753">
        <w:tab/>
      </w:r>
      <w:r w:rsidR="00D77A65">
        <w:t>Letter to Describe Hardships Experienced by Pilgrims</w:t>
      </w:r>
      <w:r w:rsidR="00D97753">
        <w:t xml:space="preserve"> </w:t>
      </w:r>
      <w:r w:rsidR="00D77A65">
        <w:t xml:space="preserve">in the New World </w:t>
      </w:r>
    </w:p>
    <w:p w14:paraId="546ED788" w14:textId="77777777" w:rsidR="009D1895" w:rsidRDefault="009D1895" w:rsidP="009D1895"/>
    <w:p w14:paraId="3B4F57D2" w14:textId="77777777" w:rsidR="009D1895" w:rsidRPr="008E2B28" w:rsidRDefault="009D1895" w:rsidP="009D1895">
      <w:r w:rsidRPr="00C93CE1">
        <w:rPr>
          <w:b/>
          <w:u w:val="single"/>
        </w:rPr>
        <w:t xml:space="preserve">Standards </w:t>
      </w:r>
      <w:r w:rsidRPr="008E2B28">
        <w:rPr>
          <w:b/>
          <w:u w:val="single"/>
        </w:rPr>
        <w:t>Addressed</w:t>
      </w:r>
      <w:r w:rsidRPr="008E2B28">
        <w:rPr>
          <w:b/>
        </w:rPr>
        <w:t>:</w:t>
      </w:r>
      <w:r w:rsidRPr="008E2B28">
        <w:t xml:space="preserve"> (</w:t>
      </w:r>
      <w:r w:rsidR="009A0FE6" w:rsidRPr="008E2B28">
        <w:t>W.3.3</w:t>
      </w:r>
      <w:r w:rsidRPr="008E2B28">
        <w:t>),</w:t>
      </w:r>
      <w:r w:rsidR="00774B21" w:rsidRPr="008E2B28">
        <w:t xml:space="preserve"> (W.3.8),</w:t>
      </w:r>
      <w:r w:rsidRPr="008E2B28">
        <w:t xml:space="preserve"> </w:t>
      </w:r>
      <w:r w:rsidR="00D81335" w:rsidRPr="008E2B28">
        <w:t xml:space="preserve">(L.3.1), </w:t>
      </w:r>
      <w:r w:rsidR="009A0FE6" w:rsidRPr="008E2B28">
        <w:t>(L.3.3)</w:t>
      </w:r>
      <w:r w:rsidR="0068660F" w:rsidRPr="008E2B28">
        <w:t>, (L.3.5)</w:t>
      </w:r>
      <w:r w:rsidR="008764CE" w:rsidRPr="008E2B28">
        <w:t>, (History and Social Science 3.10)</w:t>
      </w:r>
    </w:p>
    <w:p w14:paraId="6DE8DDD7" w14:textId="77777777" w:rsidR="009D1895" w:rsidRPr="008E2B28" w:rsidRDefault="009D1895" w:rsidP="009D1895"/>
    <w:p w14:paraId="1993770C" w14:textId="77777777" w:rsidR="009D1895" w:rsidRPr="008E2B28" w:rsidRDefault="009D1895" w:rsidP="009D1895">
      <w:pPr>
        <w:rPr>
          <w:b/>
          <w:u w:val="single"/>
        </w:rPr>
      </w:pPr>
      <w:r w:rsidRPr="008E2B28">
        <w:rPr>
          <w:b/>
          <w:u w:val="single"/>
        </w:rPr>
        <w:t>Highlight</w:t>
      </w:r>
      <w:r w:rsidR="00B66EF4">
        <w:rPr>
          <w:b/>
          <w:u w:val="single"/>
        </w:rPr>
        <w:t>s from the Sample</w:t>
      </w:r>
      <w:r w:rsidRPr="008E2B28">
        <w:rPr>
          <w:b/>
        </w:rPr>
        <w:t>:</w:t>
      </w:r>
    </w:p>
    <w:p w14:paraId="494AB73D" w14:textId="77777777" w:rsidR="009D1895" w:rsidRPr="008E2B28" w:rsidRDefault="009D1895" w:rsidP="009D1895">
      <w:r w:rsidRPr="008E2B28">
        <w:t>This sample of student work meets grade level standards. It demonstrates the following attributes of effective writing. The sample:</w:t>
      </w:r>
    </w:p>
    <w:p w14:paraId="52647B9F" w14:textId="77777777" w:rsidR="009D1895" w:rsidRPr="008E2B28" w:rsidRDefault="009D1895" w:rsidP="009D1895">
      <w:pPr>
        <w:ind w:left="360"/>
      </w:pPr>
    </w:p>
    <w:p w14:paraId="73E76225" w14:textId="77777777" w:rsidR="009D1895" w:rsidRPr="00E3462B" w:rsidRDefault="009D1895" w:rsidP="009D1895">
      <w:pPr>
        <w:pStyle w:val="ListParagraph"/>
        <w:numPr>
          <w:ilvl w:val="0"/>
          <w:numId w:val="1"/>
        </w:numPr>
        <w:spacing w:line="360" w:lineRule="auto"/>
      </w:pPr>
      <w:r w:rsidRPr="008E2B28">
        <w:t xml:space="preserve">Introduces a </w:t>
      </w:r>
      <w:r w:rsidR="008764CE" w:rsidRPr="008E2B28">
        <w:t>Pilgrim</w:t>
      </w:r>
      <w:r w:rsidRPr="008E2B28">
        <w:t xml:space="preserve"> narrator </w:t>
      </w:r>
      <w:r w:rsidR="007961FB">
        <w:rPr>
          <w:iCs/>
        </w:rPr>
        <w:t>who tells</w:t>
      </w:r>
      <w:r w:rsidRPr="00E3462B">
        <w:t xml:space="preserve"> a clear, compelling story of harsh living conditions endured during the first winter in the </w:t>
      </w:r>
      <w:r w:rsidR="00697F3A">
        <w:t>New World</w:t>
      </w:r>
      <w:r w:rsidRPr="00E3462B">
        <w:t xml:space="preserve"> </w:t>
      </w:r>
      <w:r w:rsidRPr="00E3462B">
        <w:rPr>
          <w:i/>
        </w:rPr>
        <w:t>(My winter here has been very cold and bitter…</w:t>
      </w:r>
      <w:r w:rsidRPr="00E3462B">
        <w:rPr>
          <w:iCs/>
        </w:rPr>
        <w:t xml:space="preserve"> </w:t>
      </w:r>
      <w:r w:rsidRPr="00E3462B">
        <w:rPr>
          <w:i/>
          <w:iCs/>
        </w:rPr>
        <w:t>And for most of winter we stayed on the ship as before.</w:t>
      </w:r>
      <w:r w:rsidRPr="00E3462B">
        <w:rPr>
          <w:i/>
        </w:rPr>
        <w:t>)</w:t>
      </w:r>
      <w:r w:rsidRPr="00E3462B">
        <w:t xml:space="preserve"> </w:t>
      </w:r>
    </w:p>
    <w:p w14:paraId="0EAD080D" w14:textId="77777777" w:rsidR="009D1895" w:rsidRDefault="009D1895" w:rsidP="009D1895">
      <w:pPr>
        <w:pStyle w:val="Normal1"/>
        <w:numPr>
          <w:ilvl w:val="0"/>
          <w:numId w:val="1"/>
        </w:numPr>
        <w:spacing w:line="360" w:lineRule="auto"/>
        <w:rPr>
          <w:i/>
        </w:rPr>
      </w:pPr>
      <w:r>
        <w:t xml:space="preserve">Reveals through descriptions of thoughts and feelings the narrator’s responses to </w:t>
      </w:r>
      <w:r>
        <w:lastRenderedPageBreak/>
        <w:t xml:space="preserve">life in the </w:t>
      </w:r>
      <w:r w:rsidR="00697F3A">
        <w:t>New World</w:t>
      </w:r>
      <w:r>
        <w:t xml:space="preserve"> </w:t>
      </w:r>
      <w:r>
        <w:rPr>
          <w:i/>
        </w:rPr>
        <w:t>(...the dread sh</w:t>
      </w:r>
      <w:r w:rsidR="00C57F38">
        <w:rPr>
          <w:i/>
        </w:rPr>
        <w:t>ip...But Ah when spring comes</w:t>
      </w:r>
      <w:r w:rsidR="00C254BC">
        <w:rPr>
          <w:i/>
        </w:rPr>
        <w:t>...</w:t>
      </w:r>
      <w:r>
        <w:rPr>
          <w:i/>
        </w:rPr>
        <w:t xml:space="preserve">) </w:t>
      </w:r>
    </w:p>
    <w:p w14:paraId="1F1A8FB3" w14:textId="77777777" w:rsidR="009D1895" w:rsidRPr="00E3462B" w:rsidRDefault="00F86C39" w:rsidP="009D1895">
      <w:pPr>
        <w:pStyle w:val="Normal1"/>
        <w:numPr>
          <w:ilvl w:val="0"/>
          <w:numId w:val="1"/>
        </w:numPr>
        <w:spacing w:line="360" w:lineRule="auto"/>
        <w:rPr>
          <w:i/>
        </w:rPr>
      </w:pPr>
      <w:r>
        <w:t>Feature</w:t>
      </w:r>
      <w:r w:rsidR="009D1895">
        <w:t xml:space="preserve">s vivid </w:t>
      </w:r>
      <w:r w:rsidR="00BC4F0D">
        <w:t xml:space="preserve">figurative language and </w:t>
      </w:r>
      <w:r w:rsidR="009D1895">
        <w:t>descriptive details</w:t>
      </w:r>
      <w:r w:rsidR="00486A52">
        <w:t xml:space="preserve"> </w:t>
      </w:r>
      <w:r w:rsidR="009D1895">
        <w:t xml:space="preserve">to develop the narrator’s experiences </w:t>
      </w:r>
      <w:r w:rsidR="009D1895">
        <w:rPr>
          <w:i/>
        </w:rPr>
        <w:t>(...the wind whistles through the boards as frost creeps through the house</w:t>
      </w:r>
      <w:r w:rsidR="009D1895" w:rsidRPr="007C0D24">
        <w:rPr>
          <w:i/>
        </w:rPr>
        <w:t xml:space="preserve">... </w:t>
      </w:r>
      <w:r w:rsidR="009D1895" w:rsidRPr="00E3462B">
        <w:rPr>
          <w:i/>
          <w:iCs/>
        </w:rPr>
        <w:t>cold fresh water from the stream</w:t>
      </w:r>
      <w:r w:rsidR="009D1895">
        <w:rPr>
          <w:i/>
        </w:rPr>
        <w:t xml:space="preserve">... </w:t>
      </w:r>
      <w:r w:rsidR="009D1895" w:rsidRPr="00E3462B">
        <w:rPr>
          <w:i/>
          <w:iCs/>
        </w:rPr>
        <w:t>he taught</w:t>
      </w:r>
      <w:r w:rsidR="00C254BC">
        <w:rPr>
          <w:i/>
          <w:iCs/>
        </w:rPr>
        <w:t xml:space="preserve"> us to plant corn with a fish...</w:t>
      </w:r>
      <w:r w:rsidR="009D1895">
        <w:rPr>
          <w:i/>
        </w:rPr>
        <w:t>)</w:t>
      </w:r>
      <w:r w:rsidR="009D1895" w:rsidRPr="00744469">
        <w:t xml:space="preserve"> </w:t>
      </w:r>
    </w:p>
    <w:p w14:paraId="5907899D" w14:textId="77777777" w:rsidR="009D1895" w:rsidRPr="00C61A06" w:rsidRDefault="009D1895" w:rsidP="009D1895">
      <w:pPr>
        <w:pStyle w:val="Normal1"/>
        <w:numPr>
          <w:ilvl w:val="0"/>
          <w:numId w:val="1"/>
        </w:numPr>
        <w:spacing w:line="360" w:lineRule="auto"/>
        <w:rPr>
          <w:i/>
        </w:rPr>
      </w:pPr>
      <w:r w:rsidRPr="00C61A06">
        <w:t xml:space="preserve">Reinforces in an effective closing statement the harshness of living conditions in </w:t>
      </w:r>
      <w:r w:rsidR="00B15503">
        <w:t>the New World</w:t>
      </w:r>
      <w:r w:rsidRPr="00C61A06">
        <w:t xml:space="preserve"> </w:t>
      </w:r>
      <w:r w:rsidRPr="00C61A06">
        <w:rPr>
          <w:i/>
        </w:rPr>
        <w:t>(The ink is freezing...)</w:t>
      </w:r>
      <w:r w:rsidRPr="00C61A06">
        <w:t xml:space="preserve"> </w:t>
      </w:r>
    </w:p>
    <w:p w14:paraId="11371FBC" w14:textId="77777777" w:rsidR="00AE3D5C" w:rsidRPr="00AE3D5C" w:rsidRDefault="001F44F9" w:rsidP="009D1895">
      <w:pPr>
        <w:pStyle w:val="Normal1"/>
        <w:numPr>
          <w:ilvl w:val="0"/>
          <w:numId w:val="1"/>
        </w:numPr>
        <w:spacing w:line="360" w:lineRule="auto"/>
        <w:rPr>
          <w:i/>
        </w:rPr>
      </w:pPr>
      <w:r w:rsidRPr="00694A24">
        <w:t>U</w:t>
      </w:r>
      <w:r w:rsidR="00F86C39" w:rsidRPr="00694A24">
        <w:t>ses</w:t>
      </w:r>
      <w:r w:rsidR="00D81335" w:rsidRPr="00694A24">
        <w:t xml:space="preserve"> </w:t>
      </w:r>
      <w:r w:rsidR="00694A24">
        <w:t xml:space="preserve">words and </w:t>
      </w:r>
      <w:r w:rsidR="00F86C39" w:rsidRPr="00694A24">
        <w:t>phrases</w:t>
      </w:r>
      <w:r w:rsidR="0041106A" w:rsidRPr="00694A24">
        <w:t xml:space="preserve"> evocative of the period</w:t>
      </w:r>
      <w:r w:rsidR="00D81335" w:rsidRPr="00694A24">
        <w:t xml:space="preserve"> </w:t>
      </w:r>
      <w:r w:rsidR="00622DF1" w:rsidRPr="00694A24">
        <w:t>to</w:t>
      </w:r>
      <w:r w:rsidR="00F86C39" w:rsidRPr="00694A24">
        <w:t xml:space="preserve"> </w:t>
      </w:r>
      <w:r w:rsidR="00694A24">
        <w:t>lend</w:t>
      </w:r>
      <w:r w:rsidR="0028681B" w:rsidRPr="00694A24">
        <w:t xml:space="preserve"> authenticity</w:t>
      </w:r>
      <w:r w:rsidR="00170AAD" w:rsidRPr="00694A24">
        <w:t xml:space="preserve"> </w:t>
      </w:r>
      <w:r w:rsidR="00F86C39" w:rsidRPr="00694A24">
        <w:t>to</w:t>
      </w:r>
      <w:r w:rsidR="00D81335" w:rsidRPr="00694A24">
        <w:t xml:space="preserve"> </w:t>
      </w:r>
      <w:r w:rsidR="000F00D6" w:rsidRPr="00694A24">
        <w:t>the</w:t>
      </w:r>
      <w:r w:rsidR="00694A24">
        <w:t xml:space="preserve"> narrator</w:t>
      </w:r>
      <w:r w:rsidR="000B426B">
        <w:t>’s voice</w:t>
      </w:r>
      <w:r w:rsidRPr="00694A24">
        <w:t xml:space="preserve"> </w:t>
      </w:r>
      <w:r w:rsidR="00F86C39" w:rsidRPr="00694A24">
        <w:rPr>
          <w:i/>
        </w:rPr>
        <w:t>(...</w:t>
      </w:r>
      <w:r w:rsidR="00F86C39" w:rsidRPr="00694A24">
        <w:rPr>
          <w:i/>
          <w:iCs/>
        </w:rPr>
        <w:t>the sickness</w:t>
      </w:r>
      <w:r w:rsidR="00D81335" w:rsidRPr="00694A24">
        <w:rPr>
          <w:i/>
          <w:iCs/>
        </w:rPr>
        <w:t>.</w:t>
      </w:r>
      <w:r w:rsidR="002C45D2" w:rsidRPr="00694A24">
        <w:rPr>
          <w:i/>
          <w:iCs/>
        </w:rPr>
        <w:t>..</w:t>
      </w:r>
      <w:r w:rsidR="00F86C39" w:rsidRPr="00694A24">
        <w:rPr>
          <w:i/>
          <w:iCs/>
        </w:rPr>
        <w:t xml:space="preserve"> Ah when spring </w:t>
      </w:r>
      <w:proofErr w:type="gramStart"/>
      <w:r w:rsidR="00F86C39" w:rsidRPr="00694A24">
        <w:rPr>
          <w:i/>
          <w:iCs/>
        </w:rPr>
        <w:t>comes</w:t>
      </w:r>
      <w:proofErr w:type="gramEnd"/>
      <w:r w:rsidR="00F86C39" w:rsidRPr="00694A24">
        <w:rPr>
          <w:i/>
          <w:iCs/>
        </w:rPr>
        <w:t xml:space="preserve"> we shall...</w:t>
      </w:r>
      <w:r w:rsidR="002C45D2" w:rsidRPr="00694A24">
        <w:rPr>
          <w:i/>
          <w:iCs/>
        </w:rPr>
        <w:t xml:space="preserve"> We all have had our bout</w:t>
      </w:r>
      <w:r w:rsidR="00F86C39" w:rsidRPr="00694A24">
        <w:rPr>
          <w:i/>
          <w:iCs/>
        </w:rPr>
        <w:t>..</w:t>
      </w:r>
      <w:r w:rsidR="002C45D2" w:rsidRPr="00694A24">
        <w:rPr>
          <w:i/>
          <w:iCs/>
        </w:rPr>
        <w:t>.</w:t>
      </w:r>
      <w:r w:rsidR="0041106A" w:rsidRPr="00694A24">
        <w:rPr>
          <w:i/>
          <w:iCs/>
        </w:rPr>
        <w:t xml:space="preserve"> But some fare...</w:t>
      </w:r>
      <w:r w:rsidR="00C57F38" w:rsidRPr="00694A24">
        <w:rPr>
          <w:iCs/>
          <w:color w:val="auto"/>
        </w:rPr>
        <w:t xml:space="preserve"> </w:t>
      </w:r>
      <w:r w:rsidR="00C57F38" w:rsidRPr="00694A24">
        <w:rPr>
          <w:i/>
          <w:iCs/>
        </w:rPr>
        <w:t>as before</w:t>
      </w:r>
      <w:r w:rsidR="00C53BC1">
        <w:rPr>
          <w:i/>
          <w:iCs/>
        </w:rPr>
        <w:t>...</w:t>
      </w:r>
      <w:r w:rsidR="00492AB3" w:rsidRPr="00694A24">
        <w:rPr>
          <w:i/>
          <w:iCs/>
        </w:rPr>
        <w:t>)</w:t>
      </w:r>
    </w:p>
    <w:p w14:paraId="0AC91EA8" w14:textId="77777777" w:rsidR="00486A52" w:rsidRDefault="00486A52" w:rsidP="008E2B28">
      <w:pPr>
        <w:pStyle w:val="Normal1"/>
        <w:spacing w:line="360" w:lineRule="auto"/>
        <w:rPr>
          <w:i/>
        </w:rPr>
      </w:pPr>
    </w:p>
    <w:p w14:paraId="60A9BEB6" w14:textId="77777777" w:rsidR="008E2B28" w:rsidRDefault="008E2B28" w:rsidP="008E2B28">
      <w:pPr>
        <w:spacing w:line="480" w:lineRule="auto"/>
        <w:rPr>
          <w:iCs/>
        </w:rPr>
      </w:pPr>
      <w:r>
        <w:rPr>
          <w:iCs/>
        </w:rPr>
        <w:t>Hello,</w:t>
      </w:r>
    </w:p>
    <w:p w14:paraId="6B064859" w14:textId="77777777" w:rsidR="008E2B28" w:rsidRDefault="008E2B28" w:rsidP="008E2B28">
      <w:pPr>
        <w:spacing w:line="480" w:lineRule="auto"/>
        <w:rPr>
          <w:iCs/>
        </w:rPr>
      </w:pPr>
      <w:r>
        <w:rPr>
          <w:iCs/>
        </w:rPr>
        <w:t xml:space="preserve">My winter here has been very cold and bitter. Mother died from the sickness. And the wind whistles through the boards as frost creeps through the house. And we are still eating what we ate on the dread ship. But Ah when spring </w:t>
      </w:r>
      <w:proofErr w:type="gramStart"/>
      <w:r>
        <w:rPr>
          <w:iCs/>
        </w:rPr>
        <w:t>comes</w:t>
      </w:r>
      <w:proofErr w:type="gramEnd"/>
      <w:r>
        <w:rPr>
          <w:iCs/>
        </w:rPr>
        <w:t xml:space="preserve"> we shall plant the crops and will gather all the fruits and refresh ourselves with cold fresh water from the stream. We saw a Wampanoag today and as spring is </w:t>
      </w:r>
      <w:proofErr w:type="gramStart"/>
      <w:r>
        <w:rPr>
          <w:iCs/>
        </w:rPr>
        <w:t>near</w:t>
      </w:r>
      <w:proofErr w:type="gramEnd"/>
      <w:r>
        <w:rPr>
          <w:iCs/>
        </w:rPr>
        <w:t xml:space="preserve"> he taught us to plant corn with a fish and help us in many other ways. We all have had our bout with the sickness. But some fare </w:t>
      </w:r>
      <w:proofErr w:type="spellStart"/>
      <w:r>
        <w:rPr>
          <w:iCs/>
        </w:rPr>
        <w:t>mo</w:t>
      </w:r>
      <w:proofErr w:type="spellEnd"/>
      <w:r>
        <w:rPr>
          <w:iCs/>
        </w:rPr>
        <w:t xml:space="preserve"> well with it than others. And for most of winter we stayed on the ship as before.</w:t>
      </w:r>
    </w:p>
    <w:p w14:paraId="6B125E50" w14:textId="77777777" w:rsidR="003E52B2" w:rsidRPr="00D97753" w:rsidRDefault="008E2B28" w:rsidP="00D97753">
      <w:pPr>
        <w:spacing w:line="480" w:lineRule="auto"/>
        <w:jc w:val="center"/>
        <w:rPr>
          <w:iCs/>
        </w:rPr>
      </w:pPr>
      <w:r>
        <w:rPr>
          <w:iCs/>
        </w:rPr>
        <w:t>The ink is freezing.</w:t>
      </w:r>
    </w:p>
    <w:sectPr w:rsidR="003E52B2" w:rsidRPr="00D97753" w:rsidSect="003E52B2">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66B3B" w14:textId="77777777" w:rsidR="004F2DE8" w:rsidRDefault="004F2DE8" w:rsidP="009D1895">
      <w:r>
        <w:separator/>
      </w:r>
    </w:p>
  </w:endnote>
  <w:endnote w:type="continuationSeparator" w:id="0">
    <w:p w14:paraId="0BDE8784" w14:textId="77777777" w:rsidR="004F2DE8" w:rsidRDefault="004F2DE8" w:rsidP="009D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715C" w14:textId="77777777" w:rsidR="000F00D6" w:rsidRDefault="005A3C3D" w:rsidP="00E8282C">
    <w:pPr>
      <w:pStyle w:val="Footer"/>
      <w:framePr w:wrap="around" w:vAnchor="text" w:hAnchor="margin" w:xAlign="center" w:y="1"/>
      <w:rPr>
        <w:rStyle w:val="PageNumber"/>
      </w:rPr>
    </w:pPr>
    <w:r>
      <w:rPr>
        <w:rStyle w:val="PageNumber"/>
      </w:rPr>
      <w:fldChar w:fldCharType="begin"/>
    </w:r>
    <w:r w:rsidR="000F00D6">
      <w:rPr>
        <w:rStyle w:val="PageNumber"/>
      </w:rPr>
      <w:instrText xml:space="preserve">PAGE  </w:instrText>
    </w:r>
    <w:r>
      <w:rPr>
        <w:rStyle w:val="PageNumber"/>
      </w:rPr>
      <w:fldChar w:fldCharType="end"/>
    </w:r>
  </w:p>
  <w:p w14:paraId="67578F84" w14:textId="77777777" w:rsidR="000F00D6" w:rsidRDefault="000F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A642" w14:textId="77777777" w:rsidR="000F00D6" w:rsidRDefault="005A3C3D" w:rsidP="00E8282C">
    <w:pPr>
      <w:pStyle w:val="Footer"/>
      <w:framePr w:wrap="around" w:vAnchor="text" w:hAnchor="margin" w:xAlign="center" w:y="1"/>
      <w:rPr>
        <w:rStyle w:val="PageNumber"/>
      </w:rPr>
    </w:pPr>
    <w:r>
      <w:rPr>
        <w:rStyle w:val="PageNumber"/>
      </w:rPr>
      <w:fldChar w:fldCharType="begin"/>
    </w:r>
    <w:r w:rsidR="000F00D6">
      <w:rPr>
        <w:rStyle w:val="PageNumber"/>
      </w:rPr>
      <w:instrText xml:space="preserve">PAGE  </w:instrText>
    </w:r>
    <w:r>
      <w:rPr>
        <w:rStyle w:val="PageNumber"/>
      </w:rPr>
      <w:fldChar w:fldCharType="separate"/>
    </w:r>
    <w:r w:rsidR="007D51B3">
      <w:rPr>
        <w:rStyle w:val="PageNumber"/>
        <w:noProof/>
      </w:rPr>
      <w:t>2</w:t>
    </w:r>
    <w:r>
      <w:rPr>
        <w:rStyle w:val="PageNumber"/>
      </w:rPr>
      <w:fldChar w:fldCharType="end"/>
    </w:r>
  </w:p>
  <w:p w14:paraId="268C1C4D" w14:textId="77777777" w:rsidR="000F00D6" w:rsidRDefault="000F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E7BB7" w14:textId="77777777" w:rsidR="004F2DE8" w:rsidRDefault="004F2DE8" w:rsidP="009D1895">
      <w:r>
        <w:separator/>
      </w:r>
    </w:p>
  </w:footnote>
  <w:footnote w:type="continuationSeparator" w:id="0">
    <w:p w14:paraId="2A6DCDAA" w14:textId="77777777" w:rsidR="004F2DE8" w:rsidRDefault="004F2DE8" w:rsidP="009D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9825" w14:textId="77777777" w:rsidR="000F00D6" w:rsidRPr="00BF690F" w:rsidRDefault="000F00D6" w:rsidP="00E8282C">
    <w:pPr>
      <w:pStyle w:val="Header"/>
      <w:rPr>
        <w:i/>
      </w:rPr>
    </w:pPr>
    <w:r>
      <w:tab/>
    </w:r>
    <w:r>
      <w:tab/>
      <w:t xml:space="preserve">C3-8 </w:t>
    </w:r>
    <w:r>
      <w:rPr>
        <w:i/>
      </w:rPr>
      <w:t>(Hello)</w:t>
    </w:r>
  </w:p>
  <w:p w14:paraId="55C57A5D" w14:textId="77777777" w:rsidR="000F00D6" w:rsidRPr="005320B8" w:rsidRDefault="000F00D6" w:rsidP="00E8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62E1C"/>
    <w:multiLevelType w:val="hybridMultilevel"/>
    <w:tmpl w:val="28FA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0A22"/>
    <w:multiLevelType w:val="hybridMultilevel"/>
    <w:tmpl w:val="DC5E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95"/>
    <w:rsid w:val="00063D8D"/>
    <w:rsid w:val="000677A6"/>
    <w:rsid w:val="000B2106"/>
    <w:rsid w:val="000B426B"/>
    <w:rsid w:val="000B441A"/>
    <w:rsid w:val="000F00D6"/>
    <w:rsid w:val="00113143"/>
    <w:rsid w:val="001154C9"/>
    <w:rsid w:val="00145D1E"/>
    <w:rsid w:val="00170AAD"/>
    <w:rsid w:val="001B606B"/>
    <w:rsid w:val="001F44F9"/>
    <w:rsid w:val="00236B28"/>
    <w:rsid w:val="0028681B"/>
    <w:rsid w:val="00291A94"/>
    <w:rsid w:val="002949D7"/>
    <w:rsid w:val="00296F47"/>
    <w:rsid w:val="002A3E33"/>
    <w:rsid w:val="002C45D2"/>
    <w:rsid w:val="00351E54"/>
    <w:rsid w:val="003B20ED"/>
    <w:rsid w:val="003D3F77"/>
    <w:rsid w:val="003E52B2"/>
    <w:rsid w:val="004041AF"/>
    <w:rsid w:val="0041106A"/>
    <w:rsid w:val="00455D82"/>
    <w:rsid w:val="00486A52"/>
    <w:rsid w:val="00492AB3"/>
    <w:rsid w:val="004D7580"/>
    <w:rsid w:val="004F2DE8"/>
    <w:rsid w:val="004F6682"/>
    <w:rsid w:val="00504C06"/>
    <w:rsid w:val="00526D09"/>
    <w:rsid w:val="00552356"/>
    <w:rsid w:val="005A3C3D"/>
    <w:rsid w:val="005B190B"/>
    <w:rsid w:val="00622DF1"/>
    <w:rsid w:val="00665899"/>
    <w:rsid w:val="0068411D"/>
    <w:rsid w:val="0068660F"/>
    <w:rsid w:val="00694A24"/>
    <w:rsid w:val="00697F3A"/>
    <w:rsid w:val="006B728B"/>
    <w:rsid w:val="00774B21"/>
    <w:rsid w:val="007961FB"/>
    <w:rsid w:val="007D51B3"/>
    <w:rsid w:val="00836B8D"/>
    <w:rsid w:val="00854E01"/>
    <w:rsid w:val="008764CE"/>
    <w:rsid w:val="008A4813"/>
    <w:rsid w:val="008B30DF"/>
    <w:rsid w:val="008E2B28"/>
    <w:rsid w:val="0097353B"/>
    <w:rsid w:val="00995519"/>
    <w:rsid w:val="009A0FE6"/>
    <w:rsid w:val="009D1895"/>
    <w:rsid w:val="00A52E44"/>
    <w:rsid w:val="00A56EA7"/>
    <w:rsid w:val="00A730B4"/>
    <w:rsid w:val="00AE3D5C"/>
    <w:rsid w:val="00B15503"/>
    <w:rsid w:val="00B203E4"/>
    <w:rsid w:val="00B46107"/>
    <w:rsid w:val="00B54DC2"/>
    <w:rsid w:val="00B66EF4"/>
    <w:rsid w:val="00B741FE"/>
    <w:rsid w:val="00BB0EAC"/>
    <w:rsid w:val="00BC4F0D"/>
    <w:rsid w:val="00BC607F"/>
    <w:rsid w:val="00BE2091"/>
    <w:rsid w:val="00BF690F"/>
    <w:rsid w:val="00C057F3"/>
    <w:rsid w:val="00C254BC"/>
    <w:rsid w:val="00C26B49"/>
    <w:rsid w:val="00C33009"/>
    <w:rsid w:val="00C53BC1"/>
    <w:rsid w:val="00C57F38"/>
    <w:rsid w:val="00C61A06"/>
    <w:rsid w:val="00CA4010"/>
    <w:rsid w:val="00D12013"/>
    <w:rsid w:val="00D77A65"/>
    <w:rsid w:val="00D81335"/>
    <w:rsid w:val="00D91661"/>
    <w:rsid w:val="00D97753"/>
    <w:rsid w:val="00DE5468"/>
    <w:rsid w:val="00DF3A55"/>
    <w:rsid w:val="00E32BE5"/>
    <w:rsid w:val="00E8282C"/>
    <w:rsid w:val="00EF3482"/>
    <w:rsid w:val="00F01DA8"/>
    <w:rsid w:val="00F318A3"/>
    <w:rsid w:val="00F760FF"/>
    <w:rsid w:val="00F86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B2AD9D"/>
  <w15:docId w15:val="{0737D3EB-F782-46FF-A73B-8B85C8FF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20202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95"/>
    <w:rPr>
      <w:rFonts w:eastAsia="Times New Roman"/>
      <w:color w:val="auto"/>
      <w:lang w:eastAsia="en-US"/>
    </w:rPr>
  </w:style>
  <w:style w:type="paragraph" w:styleId="Heading3">
    <w:name w:val="heading 3"/>
    <w:basedOn w:val="Normal"/>
    <w:next w:val="Normal"/>
    <w:link w:val="Heading3Char"/>
    <w:qFormat/>
    <w:rsid w:val="000B426B"/>
    <w:pPr>
      <w:keepNext/>
      <w:jc w:val="center"/>
      <w:outlineLvl w:val="2"/>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49"/>
    <w:rPr>
      <w:rFonts w:ascii="Lucida Grande" w:eastAsia="Times New Roman" w:hAnsi="Lucida Grande" w:cs="Lucida Grande"/>
      <w:b/>
      <w:bCs/>
      <w:sz w:val="18"/>
      <w:szCs w:val="18"/>
      <w:lang w:eastAsia="en-US"/>
    </w:rPr>
  </w:style>
  <w:style w:type="paragraph" w:styleId="ListParagraph">
    <w:name w:val="List Paragraph"/>
    <w:basedOn w:val="Normal"/>
    <w:uiPriority w:val="99"/>
    <w:qFormat/>
    <w:rsid w:val="009D1895"/>
    <w:pPr>
      <w:ind w:left="720"/>
      <w:contextualSpacing/>
    </w:pPr>
  </w:style>
  <w:style w:type="paragraph" w:styleId="Header">
    <w:name w:val="header"/>
    <w:basedOn w:val="Normal"/>
    <w:link w:val="HeaderChar"/>
    <w:uiPriority w:val="99"/>
    <w:unhideWhenUsed/>
    <w:rsid w:val="009D1895"/>
    <w:pPr>
      <w:tabs>
        <w:tab w:val="center" w:pos="4320"/>
        <w:tab w:val="right" w:pos="8640"/>
      </w:tabs>
    </w:pPr>
  </w:style>
  <w:style w:type="character" w:customStyle="1" w:styleId="HeaderChar">
    <w:name w:val="Header Char"/>
    <w:basedOn w:val="DefaultParagraphFont"/>
    <w:link w:val="Header"/>
    <w:uiPriority w:val="99"/>
    <w:rsid w:val="009D1895"/>
    <w:rPr>
      <w:rFonts w:eastAsia="Times New Roman"/>
      <w:color w:val="auto"/>
      <w:lang w:eastAsia="en-US"/>
    </w:rPr>
  </w:style>
  <w:style w:type="paragraph" w:styleId="Footer">
    <w:name w:val="footer"/>
    <w:basedOn w:val="Normal"/>
    <w:link w:val="FooterChar"/>
    <w:uiPriority w:val="99"/>
    <w:unhideWhenUsed/>
    <w:rsid w:val="009D1895"/>
    <w:pPr>
      <w:tabs>
        <w:tab w:val="center" w:pos="4320"/>
        <w:tab w:val="right" w:pos="8640"/>
      </w:tabs>
    </w:pPr>
  </w:style>
  <w:style w:type="character" w:customStyle="1" w:styleId="FooterChar">
    <w:name w:val="Footer Char"/>
    <w:basedOn w:val="DefaultParagraphFont"/>
    <w:link w:val="Footer"/>
    <w:uiPriority w:val="99"/>
    <w:rsid w:val="009D1895"/>
    <w:rPr>
      <w:rFonts w:eastAsia="Times New Roman"/>
      <w:color w:val="auto"/>
      <w:lang w:eastAsia="en-US"/>
    </w:rPr>
  </w:style>
  <w:style w:type="character" w:styleId="CommentReference">
    <w:name w:val="annotation reference"/>
    <w:basedOn w:val="DefaultParagraphFont"/>
    <w:uiPriority w:val="99"/>
    <w:semiHidden/>
    <w:unhideWhenUsed/>
    <w:rsid w:val="009D1895"/>
    <w:rPr>
      <w:sz w:val="18"/>
      <w:szCs w:val="18"/>
    </w:rPr>
  </w:style>
  <w:style w:type="paragraph" w:styleId="CommentText">
    <w:name w:val="annotation text"/>
    <w:basedOn w:val="Normal"/>
    <w:link w:val="CommentTextChar"/>
    <w:uiPriority w:val="99"/>
    <w:unhideWhenUsed/>
    <w:rsid w:val="009D1895"/>
  </w:style>
  <w:style w:type="character" w:customStyle="1" w:styleId="CommentTextChar">
    <w:name w:val="Comment Text Char"/>
    <w:basedOn w:val="DefaultParagraphFont"/>
    <w:link w:val="CommentText"/>
    <w:uiPriority w:val="99"/>
    <w:rsid w:val="009D1895"/>
    <w:rPr>
      <w:rFonts w:eastAsia="Times New Roman"/>
      <w:color w:val="auto"/>
      <w:lang w:eastAsia="en-US"/>
    </w:rPr>
  </w:style>
  <w:style w:type="character" w:styleId="PageNumber">
    <w:name w:val="page number"/>
    <w:basedOn w:val="DefaultParagraphFont"/>
    <w:uiPriority w:val="99"/>
    <w:semiHidden/>
    <w:unhideWhenUsed/>
    <w:rsid w:val="009D1895"/>
  </w:style>
  <w:style w:type="character" w:customStyle="1" w:styleId="A4">
    <w:name w:val="A4"/>
    <w:uiPriority w:val="99"/>
    <w:rsid w:val="009D1895"/>
    <w:rPr>
      <w:rFonts w:cs="Helvetica Neue"/>
      <w:color w:val="000000"/>
      <w:sz w:val="20"/>
      <w:szCs w:val="20"/>
    </w:rPr>
  </w:style>
  <w:style w:type="paragraph" w:customStyle="1" w:styleId="Normal1">
    <w:name w:val="Normal1"/>
    <w:rsid w:val="009D1895"/>
    <w:pPr>
      <w:widowControl w:val="0"/>
    </w:pPr>
    <w:rPr>
      <w:rFonts w:eastAsia="Times New Roman"/>
      <w:color w:val="000000"/>
      <w:lang w:eastAsia="en-US"/>
    </w:rPr>
  </w:style>
  <w:style w:type="paragraph" w:styleId="CommentSubject">
    <w:name w:val="annotation subject"/>
    <w:basedOn w:val="CommentText"/>
    <w:next w:val="CommentText"/>
    <w:link w:val="CommentSubjectChar"/>
    <w:uiPriority w:val="99"/>
    <w:semiHidden/>
    <w:unhideWhenUsed/>
    <w:rsid w:val="00492AB3"/>
    <w:rPr>
      <w:b/>
      <w:bCs/>
      <w:sz w:val="20"/>
      <w:szCs w:val="20"/>
    </w:rPr>
  </w:style>
  <w:style w:type="character" w:customStyle="1" w:styleId="CommentSubjectChar">
    <w:name w:val="Comment Subject Char"/>
    <w:basedOn w:val="CommentTextChar"/>
    <w:link w:val="CommentSubject"/>
    <w:uiPriority w:val="99"/>
    <w:semiHidden/>
    <w:rsid w:val="00492AB3"/>
    <w:rPr>
      <w:rFonts w:eastAsia="Times New Roman"/>
      <w:b/>
      <w:bCs/>
      <w:color w:val="auto"/>
      <w:sz w:val="20"/>
      <w:szCs w:val="20"/>
      <w:lang w:eastAsia="en-US"/>
    </w:rPr>
  </w:style>
  <w:style w:type="character" w:styleId="Hyperlink">
    <w:name w:val="Hyperlink"/>
    <w:basedOn w:val="DefaultParagraphFont"/>
    <w:uiPriority w:val="99"/>
    <w:unhideWhenUsed/>
    <w:rsid w:val="000B426B"/>
    <w:rPr>
      <w:color w:val="0000FF" w:themeColor="hyperlink"/>
      <w:u w:val="single"/>
    </w:rPr>
  </w:style>
  <w:style w:type="character" w:customStyle="1" w:styleId="Heading3Char">
    <w:name w:val="Heading 3 Char"/>
    <w:basedOn w:val="DefaultParagraphFont"/>
    <w:link w:val="Heading3"/>
    <w:rsid w:val="000B426B"/>
    <w:rPr>
      <w:rFonts w:eastAsia="Times New Roman"/>
      <w:b/>
      <w:bCs/>
      <w:i/>
      <w:iCs/>
      <w:color w:val="auto"/>
      <w:u w:val="single"/>
      <w:lang w:eastAsia="en-US"/>
    </w:rPr>
  </w:style>
  <w:style w:type="character" w:customStyle="1" w:styleId="mw-headline">
    <w:name w:val="mw-headline"/>
    <w:rsid w:val="000B426B"/>
  </w:style>
  <w:style w:type="character" w:styleId="FollowedHyperlink">
    <w:name w:val="FollowedHyperlink"/>
    <w:basedOn w:val="DefaultParagraphFont"/>
    <w:uiPriority w:val="99"/>
    <w:semiHidden/>
    <w:unhideWhenUsed/>
    <w:rsid w:val="000B4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1588">
      <w:bodyDiv w:val="1"/>
      <w:marLeft w:val="0"/>
      <w:marRight w:val="0"/>
      <w:marTop w:val="0"/>
      <w:marBottom w:val="0"/>
      <w:divBdr>
        <w:top w:val="none" w:sz="0" w:space="0" w:color="auto"/>
        <w:left w:val="none" w:sz="0" w:space="0" w:color="auto"/>
        <w:bottom w:val="none" w:sz="0" w:space="0" w:color="auto"/>
        <w:right w:val="none" w:sz="0" w:space="0" w:color="auto"/>
      </w:divBdr>
    </w:div>
    <w:div w:id="105007310">
      <w:bodyDiv w:val="1"/>
      <w:marLeft w:val="0"/>
      <w:marRight w:val="0"/>
      <w:marTop w:val="0"/>
      <w:marBottom w:val="0"/>
      <w:divBdr>
        <w:top w:val="none" w:sz="0" w:space="0" w:color="auto"/>
        <w:left w:val="none" w:sz="0" w:space="0" w:color="auto"/>
        <w:bottom w:val="none" w:sz="0" w:space="0" w:color="auto"/>
        <w:right w:val="none" w:sz="0" w:space="0" w:color="auto"/>
      </w:divBdr>
    </w:div>
    <w:div w:id="491070195">
      <w:bodyDiv w:val="1"/>
      <w:marLeft w:val="0"/>
      <w:marRight w:val="0"/>
      <w:marTop w:val="0"/>
      <w:marBottom w:val="0"/>
      <w:divBdr>
        <w:top w:val="none" w:sz="0" w:space="0" w:color="auto"/>
        <w:left w:val="none" w:sz="0" w:space="0" w:color="auto"/>
        <w:bottom w:val="none" w:sz="0" w:space="0" w:color="auto"/>
        <w:right w:val="none" w:sz="0" w:space="0" w:color="auto"/>
      </w:divBdr>
    </w:div>
    <w:div w:id="172591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DESE-231-44695</_dlc_DocId>
    <_dlc_DocIdUrl xmlns="733efe1c-5bbe-4968-87dc-d400e65c879f">
      <Url>https://sharepoint.doemass.org/ese/webteam/cps/_layouts/DocIdRedir.aspx?ID=DESE-231-44695</Url>
      <Description>DESE-231-44695</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F8FBDC-9FF3-4D4A-9133-31158884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C58C5-5CC3-4E42-825D-E44F9ACE82CF}">
  <ds:schemaRefs>
    <ds:schemaRef ds:uri="http://schemas.microsoft.com/sharepoint/v3/contenttype/forms"/>
  </ds:schemaRefs>
</ds:datastoreItem>
</file>

<file path=customXml/itemProps3.xml><?xml version="1.0" encoding="utf-8"?>
<ds:datastoreItem xmlns:ds="http://schemas.openxmlformats.org/officeDocument/2006/customXml" ds:itemID="{90B31B4C-D935-4E11-91D8-FD46DC20361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06D59085-A5AF-42AB-BB71-FE8A72D78F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Writing Standards in Action - Grade 3 Inform/Narrate Commentary - Hello</vt:lpstr>
    </vt:vector>
  </TitlesOfParts>
  <Company/>
  <LinksUpToDate>false</LinksUpToDate>
  <CharactersWithSpaces>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Standards in Action - Grade 3 Inform/Narrate Commentary - Hello</dc:title>
  <dc:subject>Writing Standards in Action</dc:subject>
  <dc:creator>DESE</dc:creator>
  <cp:lastModifiedBy>Zou, Dong (EOE)</cp:lastModifiedBy>
  <cp:revision>4</cp:revision>
  <dcterms:created xsi:type="dcterms:W3CDTF">2018-09-07T16:10:00Z</dcterms:created>
  <dcterms:modified xsi:type="dcterms:W3CDTF">2021-11-18T22:12:00Z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2018</vt:lpwstr>
  </property>
</Properties>
</file>