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157955" w:rsidRDefault="00157955" w:rsidP="00C72C82">
      <w:pPr>
        <w:tabs>
          <w:tab w:val="center" w:pos="7200"/>
          <w:tab w:val="right" w:pos="13680"/>
        </w:tabs>
        <w:rPr>
          <w:rFonts w:asciiTheme="majorHAnsi" w:hAnsiTheme="majorHAnsi"/>
        </w:rPr>
      </w:pPr>
      <w:bookmarkStart w:id="0" w:name="_GoBack"/>
      <w:bookmarkEnd w:id="0"/>
    </w:p>
    <w:p w:rsidR="00157955" w:rsidRDefault="00157955" w:rsidP="00C72C82">
      <w:pPr>
        <w:tabs>
          <w:tab w:val="center" w:pos="7200"/>
          <w:tab w:val="right" w:pos="13680"/>
        </w:tabs>
        <w:rPr>
          <w:rFonts w:asciiTheme="majorHAnsi" w:hAnsiTheme="majorHAnsi"/>
        </w:rPr>
      </w:pPr>
    </w:p>
    <w:p w:rsidR="0046746F" w:rsidRPr="008129B4" w:rsidRDefault="0045630A" w:rsidP="00C72C82">
      <w:pPr>
        <w:tabs>
          <w:tab w:val="center" w:pos="7200"/>
          <w:tab w:val="right" w:pos="13680"/>
        </w:tabs>
        <w:rPr>
          <w:rFonts w:asciiTheme="minorHAnsi" w:hAnsiTheme="minorHAnsi" w:cstheme="minorHAnsi"/>
        </w:rPr>
      </w:pPr>
      <w:bookmarkStart w:id="1" w:name="h.gjdgxs" w:colFirst="0" w:colLast="0"/>
      <w:bookmarkEnd w:id="1"/>
      <w:r w:rsidRPr="00BE603E">
        <w:rPr>
          <w:rFonts w:asciiTheme="minorHAnsi" w:hAnsiTheme="minorHAnsi" w:cstheme="minorHAnsi"/>
          <w:noProof/>
        </w:rPr>
        <w:drawing>
          <wp:inline distT="0" distB="0" distL="0" distR="0" wp14:anchorId="2FBAB939" wp14:editId="2960902F">
            <wp:extent cx="2470867" cy="1190625"/>
            <wp:effectExtent l="0" t="0" r="5715" b="0"/>
            <wp:docPr id="3" name="Picture 3" descr="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E logo"/>
                    <pic:cNvPicPr>
                      <a:picLocks noChangeAspect="1" noChangeArrowheads="1"/>
                    </pic:cNvPicPr>
                  </pic:nvPicPr>
                  <pic:blipFill>
                    <a:blip r:embed="rId12" cstate="print"/>
                    <a:srcRect/>
                    <a:stretch>
                      <a:fillRect/>
                    </a:stretch>
                  </pic:blipFill>
                  <pic:spPr bwMode="auto">
                    <a:xfrm>
                      <a:off x="0" y="0"/>
                      <a:ext cx="2474939" cy="1192587"/>
                    </a:xfrm>
                    <a:prstGeom prst="rect">
                      <a:avLst/>
                    </a:prstGeom>
                    <a:noFill/>
                    <a:ln w="9525">
                      <a:noFill/>
                      <a:miter lim="800000"/>
                      <a:headEnd/>
                      <a:tailEnd/>
                    </a:ln>
                  </pic:spPr>
                </pic:pic>
              </a:graphicData>
            </a:graphic>
          </wp:inline>
        </w:drawing>
      </w:r>
      <w:r w:rsidR="00C72C82" w:rsidRPr="008129B4">
        <w:rPr>
          <w:rFonts w:asciiTheme="minorHAnsi" w:hAnsiTheme="minorHAnsi" w:cstheme="minorHAnsi"/>
        </w:rPr>
        <w:tab/>
      </w:r>
      <w:r w:rsidR="00C72C82" w:rsidRPr="008129B4">
        <w:rPr>
          <w:rFonts w:asciiTheme="minorHAnsi" w:hAnsiTheme="minorHAnsi" w:cstheme="minorHAnsi"/>
        </w:rPr>
        <w:tab/>
      </w:r>
      <w:r w:rsidRPr="00BE603E">
        <w:rPr>
          <w:rFonts w:asciiTheme="minorHAnsi" w:hAnsiTheme="minorHAnsi" w:cstheme="minorHAnsi"/>
          <w:noProof/>
        </w:rPr>
        <w:drawing>
          <wp:inline distT="0" distB="0" distL="0" distR="0" wp14:anchorId="3AE511CB" wp14:editId="00E8701E">
            <wp:extent cx="1952625" cy="952500"/>
            <wp:effectExtent l="0" t="0" r="9525" b="0"/>
            <wp:docPr id="60" name="Picture 60" descr="Curriculum and instruc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http://www.doe.mass.edu/nmg/logo/strategy/Curriculum/Full%20Logo/205x100/Curriculum-Visual-Tag_205x100_color.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52625" cy="952500"/>
                    </a:xfrm>
                    <a:prstGeom prst="rect">
                      <a:avLst/>
                    </a:prstGeom>
                    <a:noFill/>
                    <a:ln>
                      <a:noFill/>
                    </a:ln>
                  </pic:spPr>
                </pic:pic>
              </a:graphicData>
            </a:graphic>
          </wp:inline>
        </w:drawing>
      </w:r>
    </w:p>
    <w:tbl>
      <w:tblPr>
        <w:tblW w:w="5000" w:type="pct"/>
        <w:jc w:val="center"/>
        <w:tblLook w:val="04A0" w:firstRow="1" w:lastRow="0" w:firstColumn="1" w:lastColumn="0" w:noHBand="0" w:noVBand="1"/>
      </w:tblPr>
      <w:tblGrid>
        <w:gridCol w:w="14400"/>
      </w:tblGrid>
      <w:tr w:rsidR="00971D6E" w:rsidRPr="004A103D" w:rsidTr="00ED0355">
        <w:trPr>
          <w:trHeight w:val="1440"/>
          <w:jc w:val="center"/>
        </w:trPr>
        <w:tc>
          <w:tcPr>
            <w:tcW w:w="5000" w:type="pct"/>
            <w:tcBorders>
              <w:bottom w:val="single" w:sz="4" w:space="0" w:color="4F81BD"/>
            </w:tcBorders>
            <w:vAlign w:val="center"/>
          </w:tcPr>
          <w:p w:rsidR="00971D6E" w:rsidRPr="00A26636" w:rsidRDefault="00971D6E" w:rsidP="00A26636">
            <w:pPr>
              <w:pStyle w:val="Heading2"/>
              <w:jc w:val="center"/>
              <w:rPr>
                <w:rFonts w:asciiTheme="minorHAnsi" w:hAnsiTheme="minorHAnsi"/>
                <w:sz w:val="80"/>
                <w:szCs w:val="80"/>
                <w:lang w:eastAsia="en-US"/>
              </w:rPr>
            </w:pPr>
            <w:r w:rsidRPr="00A26636">
              <w:rPr>
                <w:rFonts w:asciiTheme="minorHAnsi" w:hAnsiTheme="minorHAnsi"/>
                <w:color w:val="auto"/>
                <w:sz w:val="80"/>
                <w:szCs w:val="80"/>
                <w:lang w:eastAsia="en-US"/>
              </w:rPr>
              <w:t xml:space="preserve">Defending Democracy at Home: </w:t>
            </w:r>
            <w:r w:rsidR="004A103D" w:rsidRPr="00A26636">
              <w:rPr>
                <w:rFonts w:asciiTheme="minorHAnsi" w:hAnsiTheme="minorHAnsi"/>
                <w:color w:val="auto"/>
                <w:sz w:val="80"/>
                <w:szCs w:val="80"/>
                <w:lang w:eastAsia="en-US"/>
              </w:rPr>
              <w:t xml:space="preserve">Advancing Constitutional Rights, </w:t>
            </w:r>
            <w:r w:rsidRPr="00A26636">
              <w:rPr>
                <w:rFonts w:asciiTheme="minorHAnsi" w:hAnsiTheme="minorHAnsi"/>
                <w:color w:val="auto"/>
                <w:sz w:val="80"/>
                <w:szCs w:val="80"/>
                <w:lang w:eastAsia="en-US"/>
              </w:rPr>
              <w:t>Obergefell v. Hodges (2015) Same-Sex Marriage</w:t>
            </w:r>
          </w:p>
        </w:tc>
      </w:tr>
      <w:tr w:rsidR="00971D6E" w:rsidRPr="004A103D" w:rsidTr="00ED0355">
        <w:trPr>
          <w:trHeight w:val="720"/>
          <w:jc w:val="center"/>
        </w:trPr>
        <w:tc>
          <w:tcPr>
            <w:tcW w:w="5000" w:type="pct"/>
            <w:tcBorders>
              <w:top w:val="single" w:sz="4" w:space="0" w:color="4F81BD"/>
            </w:tcBorders>
            <w:vAlign w:val="center"/>
          </w:tcPr>
          <w:p w:rsidR="00971D6E" w:rsidRPr="00A26636" w:rsidRDefault="00971D6E" w:rsidP="00A26636">
            <w:pPr>
              <w:pStyle w:val="Heading3"/>
              <w:jc w:val="center"/>
              <w:rPr>
                <w:rFonts w:asciiTheme="minorHAnsi" w:hAnsiTheme="minorHAnsi"/>
                <w:color w:val="auto"/>
                <w:sz w:val="44"/>
                <w:szCs w:val="44"/>
                <w:lang w:eastAsia="en-US"/>
              </w:rPr>
            </w:pPr>
            <w:r w:rsidRPr="00A26636">
              <w:rPr>
                <w:rFonts w:asciiTheme="minorHAnsi" w:hAnsiTheme="minorHAnsi"/>
                <w:color w:val="auto"/>
                <w:sz w:val="44"/>
                <w:szCs w:val="44"/>
                <w:lang w:eastAsia="en-US"/>
              </w:rPr>
              <w:t>History Social Sciences, Grades 11-12, ELA 11-12</w:t>
            </w:r>
          </w:p>
        </w:tc>
      </w:tr>
      <w:tr w:rsidR="00971D6E" w:rsidRPr="004A103D" w:rsidTr="00ED0355">
        <w:trPr>
          <w:trHeight w:val="360"/>
          <w:jc w:val="center"/>
        </w:trPr>
        <w:tc>
          <w:tcPr>
            <w:tcW w:w="5000" w:type="pct"/>
            <w:vAlign w:val="center"/>
          </w:tcPr>
          <w:p w:rsidR="00971D6E" w:rsidRPr="004A103D" w:rsidRDefault="00971D6E" w:rsidP="00971D6E">
            <w:pPr>
              <w:spacing w:after="0" w:line="240" w:lineRule="auto"/>
              <w:rPr>
                <w:rFonts w:asciiTheme="minorHAnsi" w:hAnsiTheme="minorHAnsi" w:cstheme="minorHAnsi"/>
                <w:lang w:eastAsia="en-US"/>
              </w:rPr>
            </w:pPr>
            <w:r w:rsidRPr="004A103D">
              <w:rPr>
                <w:rFonts w:asciiTheme="minorHAnsi" w:hAnsiTheme="minorHAnsi" w:cstheme="minorHAnsi"/>
                <w:color w:val="000000"/>
                <w:lang w:eastAsia="en-US"/>
              </w:rPr>
              <w:t>In this unit, students will examine the role of state courts, individuals, and advocacy organizations in working to advocate for the expansion of constitutional rights in advance of Obergefell v. Hodges (2015), the Supreme Court Case that led to the protection of same-sex marriage as a fundamental right under the Constitution. Students will delineate and evaluate levels of reasoning made by the Supreme Court to identify the application of constitutional principles, use of legal reasoning, and the premises, purposes, and arguments made. The unit will culminate with a CEPA where students will be assessed on their ability to delineate and evaluate the levels of reasoning in one of the opinions of the court. As a result of the unit, students will be able to transfer their learning to other contexts where they might be asked to analyze primary source documents and critically evaluate historical decisions, delineate and evaluate the reasoning in historical texts and works of public advocacy, and more generally, to make more informed opinions about issues in the United States Government today.</w:t>
            </w:r>
          </w:p>
        </w:tc>
      </w:tr>
    </w:tbl>
    <w:p w:rsidR="0046746F" w:rsidRPr="004A103D" w:rsidRDefault="00E55BDC" w:rsidP="008415C6">
      <w:pPr>
        <w:spacing w:line="240" w:lineRule="auto"/>
        <w:rPr>
          <w:rFonts w:asciiTheme="minorHAnsi" w:hAnsiTheme="minorHAnsi" w:cstheme="minorHAnsi"/>
        </w:rPr>
      </w:pPr>
      <w:r w:rsidRPr="004A103D">
        <w:rPr>
          <w:rFonts w:asciiTheme="minorHAnsi" w:hAnsiTheme="minorHAnsi" w:cstheme="minorHAnsi"/>
          <w:i/>
        </w:rPr>
        <w:lastRenderedPageBreak/>
        <w:t xml:space="preserve">Model Curriculum Units include lesson plans, </w:t>
      </w:r>
      <w:r w:rsidR="00FE3115" w:rsidRPr="004A103D">
        <w:rPr>
          <w:rFonts w:asciiTheme="minorHAnsi" w:hAnsiTheme="minorHAnsi" w:cstheme="minorHAnsi"/>
          <w:i/>
        </w:rPr>
        <w:t>e</w:t>
      </w:r>
      <w:r w:rsidRPr="004A103D">
        <w:rPr>
          <w:rFonts w:asciiTheme="minorHAnsi" w:hAnsiTheme="minorHAnsi" w:cstheme="minorHAnsi"/>
          <w:i/>
        </w:rPr>
        <w:t xml:space="preserve">mbedded </w:t>
      </w:r>
      <w:r w:rsidR="00FE3115" w:rsidRPr="004A103D">
        <w:rPr>
          <w:rFonts w:asciiTheme="minorHAnsi" w:hAnsiTheme="minorHAnsi" w:cstheme="minorHAnsi"/>
          <w:i/>
        </w:rPr>
        <w:t>p</w:t>
      </w:r>
      <w:r w:rsidRPr="004A103D">
        <w:rPr>
          <w:rFonts w:asciiTheme="minorHAnsi" w:hAnsiTheme="minorHAnsi" w:cstheme="minorHAnsi"/>
          <w:i/>
        </w:rPr>
        <w:t xml:space="preserve">erformance </w:t>
      </w:r>
      <w:r w:rsidR="00FE3115" w:rsidRPr="004A103D">
        <w:rPr>
          <w:rFonts w:asciiTheme="minorHAnsi" w:hAnsiTheme="minorHAnsi" w:cstheme="minorHAnsi"/>
          <w:i/>
        </w:rPr>
        <w:t>a</w:t>
      </w:r>
      <w:r w:rsidRPr="004A103D">
        <w:rPr>
          <w:rFonts w:asciiTheme="minorHAnsi" w:hAnsiTheme="minorHAnsi" w:cstheme="minorHAnsi"/>
          <w:i/>
        </w:rPr>
        <w:t xml:space="preserve">ssessments, and resources. In using these units, consider the variability of learners in your class and </w:t>
      </w:r>
      <w:r w:rsidR="00FE3115" w:rsidRPr="004A103D">
        <w:rPr>
          <w:rFonts w:asciiTheme="minorHAnsi" w:hAnsiTheme="minorHAnsi" w:cstheme="minorHAnsi"/>
          <w:i/>
        </w:rPr>
        <w:t xml:space="preserve">adapt </w:t>
      </w:r>
      <w:r w:rsidRPr="004A103D">
        <w:rPr>
          <w:rFonts w:asciiTheme="minorHAnsi" w:hAnsiTheme="minorHAnsi" w:cstheme="minorHAnsi"/>
          <w:i/>
        </w:rPr>
        <w:t>as necessary.</w:t>
      </w:r>
    </w:p>
    <w:p w:rsidR="00971D6E" w:rsidRPr="004A103D" w:rsidRDefault="00971D6E" w:rsidP="00971D6E">
      <w:pPr>
        <w:spacing w:after="0" w:line="240" w:lineRule="auto"/>
        <w:ind w:left="360"/>
        <w:jc w:val="center"/>
        <w:rPr>
          <w:rFonts w:asciiTheme="minorHAnsi" w:hAnsiTheme="minorHAnsi" w:cstheme="minorHAnsi"/>
          <w:sz w:val="19"/>
          <w:szCs w:val="19"/>
        </w:rPr>
      </w:pPr>
      <w:r w:rsidRPr="004A103D">
        <w:rPr>
          <w:rFonts w:asciiTheme="minorHAnsi" w:hAnsiTheme="minorHAnsi" w:cstheme="minorHAnsi"/>
          <w:sz w:val="19"/>
          <w:szCs w:val="19"/>
        </w:rPr>
        <w:t xml:space="preserve">This document was prepared by the </w:t>
      </w:r>
      <w:r w:rsidRPr="004A103D">
        <w:rPr>
          <w:rFonts w:asciiTheme="minorHAnsi" w:hAnsiTheme="minorHAnsi" w:cstheme="minorHAnsi"/>
          <w:sz w:val="19"/>
          <w:szCs w:val="19"/>
        </w:rPr>
        <w:br/>
        <w:t>Massachusetts Department of Elementary and Secondary Education</w:t>
      </w:r>
    </w:p>
    <w:p w:rsidR="00971D6E" w:rsidRPr="004A103D" w:rsidRDefault="00971D6E" w:rsidP="00971D6E">
      <w:pPr>
        <w:spacing w:after="0" w:line="240" w:lineRule="auto"/>
        <w:ind w:left="360"/>
        <w:jc w:val="center"/>
        <w:rPr>
          <w:rFonts w:asciiTheme="minorHAnsi" w:hAnsiTheme="minorHAnsi" w:cstheme="minorHAnsi"/>
          <w:sz w:val="19"/>
          <w:szCs w:val="19"/>
        </w:rPr>
      </w:pPr>
      <w:r w:rsidRPr="004A103D">
        <w:rPr>
          <w:rFonts w:asciiTheme="minorHAnsi" w:hAnsiTheme="minorHAnsi" w:cstheme="minorHAnsi"/>
          <w:sz w:val="19"/>
          <w:szCs w:val="19"/>
        </w:rPr>
        <w:t>Jeffrey C. Riley</w:t>
      </w:r>
    </w:p>
    <w:p w:rsidR="00971D6E" w:rsidRPr="004A103D" w:rsidRDefault="00971D6E" w:rsidP="00971D6E">
      <w:pPr>
        <w:spacing w:after="0" w:line="240" w:lineRule="auto"/>
        <w:ind w:left="360"/>
        <w:jc w:val="center"/>
        <w:rPr>
          <w:rFonts w:asciiTheme="minorHAnsi" w:hAnsiTheme="minorHAnsi" w:cstheme="minorHAnsi"/>
          <w:sz w:val="19"/>
          <w:szCs w:val="19"/>
        </w:rPr>
      </w:pPr>
      <w:r w:rsidRPr="004A103D">
        <w:rPr>
          <w:rFonts w:asciiTheme="minorHAnsi" w:hAnsiTheme="minorHAnsi" w:cstheme="minorHAnsi"/>
          <w:sz w:val="19"/>
          <w:szCs w:val="19"/>
        </w:rPr>
        <w:t>Commissioner</w:t>
      </w:r>
    </w:p>
    <w:p w:rsidR="00971D6E" w:rsidRPr="004A103D" w:rsidRDefault="00971D6E" w:rsidP="00971D6E">
      <w:pPr>
        <w:spacing w:after="0" w:line="240" w:lineRule="auto"/>
        <w:ind w:left="360"/>
        <w:jc w:val="center"/>
        <w:rPr>
          <w:rFonts w:asciiTheme="minorHAnsi" w:hAnsiTheme="minorHAnsi" w:cstheme="minorHAnsi"/>
          <w:bCs/>
          <w:sz w:val="19"/>
          <w:szCs w:val="19"/>
        </w:rPr>
      </w:pPr>
    </w:p>
    <w:p w:rsidR="00971D6E" w:rsidRPr="004A103D" w:rsidRDefault="00971D6E" w:rsidP="00971D6E">
      <w:pPr>
        <w:spacing w:after="0" w:line="240" w:lineRule="auto"/>
        <w:ind w:left="360"/>
        <w:jc w:val="center"/>
        <w:rPr>
          <w:rFonts w:asciiTheme="minorHAnsi" w:hAnsiTheme="minorHAnsi" w:cstheme="minorHAnsi"/>
          <w:b/>
          <w:bCs/>
          <w:sz w:val="19"/>
          <w:szCs w:val="19"/>
        </w:rPr>
      </w:pPr>
      <w:r w:rsidRPr="004A103D">
        <w:rPr>
          <w:rFonts w:asciiTheme="minorHAnsi" w:hAnsiTheme="minorHAnsi" w:cstheme="minorHAnsi"/>
          <w:b/>
          <w:bCs/>
          <w:sz w:val="19"/>
          <w:szCs w:val="19"/>
        </w:rPr>
        <w:t>Board of Elementary and Secondary Education Members</w:t>
      </w:r>
    </w:p>
    <w:p w:rsidR="00971D6E" w:rsidRPr="004A103D" w:rsidRDefault="00971D6E" w:rsidP="00971D6E">
      <w:pPr>
        <w:spacing w:after="0" w:line="240" w:lineRule="auto"/>
        <w:ind w:left="360"/>
        <w:jc w:val="center"/>
        <w:rPr>
          <w:rFonts w:asciiTheme="minorHAnsi" w:hAnsiTheme="minorHAnsi" w:cstheme="minorHAnsi"/>
          <w:sz w:val="19"/>
          <w:szCs w:val="19"/>
        </w:rPr>
      </w:pPr>
      <w:r w:rsidRPr="004A103D">
        <w:rPr>
          <w:rFonts w:asciiTheme="minorHAnsi" w:hAnsiTheme="minorHAnsi" w:cstheme="minorHAnsi"/>
          <w:sz w:val="19"/>
          <w:szCs w:val="19"/>
        </w:rPr>
        <w:t>Mr. Paul Sagan, Chair, Cambridge</w:t>
      </w:r>
    </w:p>
    <w:p w:rsidR="00971D6E" w:rsidRPr="004A103D" w:rsidRDefault="00971D6E" w:rsidP="00971D6E">
      <w:pPr>
        <w:spacing w:after="0" w:line="240" w:lineRule="auto"/>
        <w:ind w:left="360"/>
        <w:jc w:val="center"/>
        <w:rPr>
          <w:rFonts w:asciiTheme="minorHAnsi" w:hAnsiTheme="minorHAnsi" w:cstheme="minorHAnsi"/>
          <w:sz w:val="19"/>
          <w:szCs w:val="19"/>
        </w:rPr>
      </w:pPr>
      <w:r w:rsidRPr="004A103D">
        <w:rPr>
          <w:rFonts w:asciiTheme="minorHAnsi" w:hAnsiTheme="minorHAnsi" w:cstheme="minorHAnsi"/>
          <w:sz w:val="19"/>
          <w:szCs w:val="19"/>
        </w:rPr>
        <w:t>Ms. Katherine Craven, Brookline</w:t>
      </w:r>
    </w:p>
    <w:p w:rsidR="00971D6E" w:rsidRPr="004A103D" w:rsidRDefault="00971D6E" w:rsidP="00971D6E">
      <w:pPr>
        <w:spacing w:after="0" w:line="240" w:lineRule="auto"/>
        <w:ind w:left="360"/>
        <w:jc w:val="center"/>
        <w:rPr>
          <w:rFonts w:asciiTheme="minorHAnsi" w:hAnsiTheme="minorHAnsi" w:cstheme="minorHAnsi"/>
          <w:sz w:val="19"/>
          <w:szCs w:val="19"/>
        </w:rPr>
      </w:pPr>
      <w:r w:rsidRPr="004A103D">
        <w:rPr>
          <w:rFonts w:asciiTheme="minorHAnsi" w:hAnsiTheme="minorHAnsi" w:cstheme="minorHAnsi"/>
          <w:sz w:val="19"/>
          <w:szCs w:val="19"/>
        </w:rPr>
        <w:t>Mr. Edward Doherty, Hyde Park</w:t>
      </w:r>
    </w:p>
    <w:p w:rsidR="00971D6E" w:rsidRPr="004A103D" w:rsidRDefault="00971D6E" w:rsidP="00971D6E">
      <w:pPr>
        <w:spacing w:after="0" w:line="240" w:lineRule="auto"/>
        <w:ind w:left="360"/>
        <w:jc w:val="center"/>
        <w:rPr>
          <w:rFonts w:asciiTheme="minorHAnsi" w:hAnsiTheme="minorHAnsi" w:cstheme="minorHAnsi"/>
          <w:sz w:val="19"/>
          <w:szCs w:val="19"/>
        </w:rPr>
      </w:pPr>
      <w:r w:rsidRPr="004A103D">
        <w:rPr>
          <w:rFonts w:asciiTheme="minorHAnsi" w:hAnsiTheme="minorHAnsi" w:cstheme="minorHAnsi"/>
          <w:sz w:val="19"/>
          <w:szCs w:val="19"/>
        </w:rPr>
        <w:t>Ms. Amanda Fernández, Belmont</w:t>
      </w:r>
    </w:p>
    <w:p w:rsidR="00971D6E" w:rsidRPr="004A103D" w:rsidRDefault="00971D6E" w:rsidP="00971D6E">
      <w:pPr>
        <w:spacing w:after="0" w:line="240" w:lineRule="auto"/>
        <w:ind w:left="360"/>
        <w:jc w:val="center"/>
        <w:rPr>
          <w:rFonts w:asciiTheme="minorHAnsi" w:hAnsiTheme="minorHAnsi" w:cstheme="minorHAnsi"/>
          <w:sz w:val="19"/>
          <w:szCs w:val="19"/>
        </w:rPr>
      </w:pPr>
      <w:r w:rsidRPr="004A103D">
        <w:rPr>
          <w:rFonts w:asciiTheme="minorHAnsi" w:hAnsiTheme="minorHAnsi" w:cstheme="minorHAnsi"/>
          <w:sz w:val="19"/>
          <w:szCs w:val="19"/>
        </w:rPr>
        <w:t>Ms. Maya Mathews, Student Advisory Council, Newton</w:t>
      </w:r>
    </w:p>
    <w:p w:rsidR="00971D6E" w:rsidRPr="004A103D" w:rsidRDefault="00971D6E" w:rsidP="00971D6E">
      <w:pPr>
        <w:spacing w:after="0" w:line="240" w:lineRule="auto"/>
        <w:ind w:left="360"/>
        <w:jc w:val="center"/>
        <w:rPr>
          <w:rFonts w:asciiTheme="minorHAnsi" w:hAnsiTheme="minorHAnsi" w:cstheme="minorHAnsi"/>
          <w:sz w:val="19"/>
          <w:szCs w:val="19"/>
        </w:rPr>
      </w:pPr>
      <w:r w:rsidRPr="004A103D">
        <w:rPr>
          <w:rFonts w:asciiTheme="minorHAnsi" w:hAnsiTheme="minorHAnsi" w:cstheme="minorHAnsi"/>
          <w:sz w:val="19"/>
          <w:szCs w:val="19"/>
        </w:rPr>
        <w:t>Ms. Margaret McKenna, Boston</w:t>
      </w:r>
    </w:p>
    <w:p w:rsidR="00971D6E" w:rsidRPr="004A103D" w:rsidRDefault="00971D6E" w:rsidP="00971D6E">
      <w:pPr>
        <w:spacing w:after="0" w:line="240" w:lineRule="auto"/>
        <w:ind w:left="360"/>
        <w:jc w:val="center"/>
        <w:rPr>
          <w:rFonts w:asciiTheme="minorHAnsi" w:hAnsiTheme="minorHAnsi" w:cstheme="minorHAnsi"/>
          <w:sz w:val="19"/>
          <w:szCs w:val="19"/>
        </w:rPr>
      </w:pPr>
      <w:r w:rsidRPr="004A103D">
        <w:rPr>
          <w:rFonts w:asciiTheme="minorHAnsi" w:hAnsiTheme="minorHAnsi" w:cstheme="minorHAnsi"/>
          <w:sz w:val="19"/>
          <w:szCs w:val="19"/>
        </w:rPr>
        <w:t>Mr. Michael Moriarty, Holyoke</w:t>
      </w:r>
    </w:p>
    <w:p w:rsidR="00971D6E" w:rsidRPr="004A103D" w:rsidRDefault="00971D6E" w:rsidP="00971D6E">
      <w:pPr>
        <w:spacing w:after="0" w:line="240" w:lineRule="auto"/>
        <w:ind w:left="360"/>
        <w:jc w:val="center"/>
        <w:rPr>
          <w:rFonts w:asciiTheme="minorHAnsi" w:hAnsiTheme="minorHAnsi" w:cstheme="minorHAnsi"/>
          <w:sz w:val="19"/>
          <w:szCs w:val="19"/>
        </w:rPr>
      </w:pPr>
      <w:r w:rsidRPr="004A103D">
        <w:rPr>
          <w:rFonts w:asciiTheme="minorHAnsi" w:hAnsiTheme="minorHAnsi" w:cstheme="minorHAnsi"/>
          <w:sz w:val="19"/>
          <w:szCs w:val="19"/>
        </w:rPr>
        <w:t>Mr. James Morton, Vice Chair, Springfield</w:t>
      </w:r>
    </w:p>
    <w:p w:rsidR="00971D6E" w:rsidRPr="004A103D" w:rsidRDefault="00971D6E" w:rsidP="00971D6E">
      <w:pPr>
        <w:spacing w:after="0" w:line="240" w:lineRule="auto"/>
        <w:ind w:left="360"/>
        <w:jc w:val="center"/>
        <w:rPr>
          <w:rFonts w:asciiTheme="minorHAnsi" w:hAnsiTheme="minorHAnsi" w:cstheme="minorHAnsi"/>
          <w:sz w:val="19"/>
          <w:szCs w:val="19"/>
        </w:rPr>
      </w:pPr>
      <w:r w:rsidRPr="004A103D">
        <w:rPr>
          <w:rFonts w:asciiTheme="minorHAnsi" w:hAnsiTheme="minorHAnsi" w:cstheme="minorHAnsi"/>
          <w:sz w:val="19"/>
          <w:szCs w:val="19"/>
        </w:rPr>
        <w:t>Mr. James Peyser, Secretary of Education, Milton</w:t>
      </w:r>
    </w:p>
    <w:p w:rsidR="00971D6E" w:rsidRPr="004A103D" w:rsidRDefault="00971D6E" w:rsidP="00971D6E">
      <w:pPr>
        <w:spacing w:after="0" w:line="240" w:lineRule="auto"/>
        <w:ind w:left="360"/>
        <w:jc w:val="center"/>
        <w:rPr>
          <w:rFonts w:asciiTheme="minorHAnsi" w:hAnsiTheme="minorHAnsi" w:cstheme="minorHAnsi"/>
          <w:sz w:val="19"/>
          <w:szCs w:val="19"/>
        </w:rPr>
      </w:pPr>
      <w:r w:rsidRPr="004A103D">
        <w:rPr>
          <w:rFonts w:asciiTheme="minorHAnsi" w:hAnsiTheme="minorHAnsi" w:cstheme="minorHAnsi"/>
          <w:sz w:val="19"/>
          <w:szCs w:val="19"/>
        </w:rPr>
        <w:t>Ms. Mary Ann Stewart, Lexington</w:t>
      </w:r>
    </w:p>
    <w:p w:rsidR="00971D6E" w:rsidRPr="004A103D" w:rsidRDefault="00971D6E" w:rsidP="00971D6E">
      <w:pPr>
        <w:spacing w:after="0" w:line="240" w:lineRule="auto"/>
        <w:ind w:left="360"/>
        <w:jc w:val="center"/>
        <w:rPr>
          <w:rFonts w:asciiTheme="minorHAnsi" w:hAnsiTheme="minorHAnsi" w:cstheme="minorHAnsi"/>
          <w:sz w:val="19"/>
          <w:szCs w:val="19"/>
        </w:rPr>
      </w:pPr>
      <w:r w:rsidRPr="004A103D">
        <w:rPr>
          <w:rFonts w:asciiTheme="minorHAnsi" w:hAnsiTheme="minorHAnsi" w:cstheme="minorHAnsi"/>
          <w:sz w:val="19"/>
          <w:szCs w:val="19"/>
        </w:rPr>
        <w:t>Dr. Martin West, Newton</w:t>
      </w:r>
    </w:p>
    <w:p w:rsidR="00971D6E" w:rsidRPr="004A103D" w:rsidRDefault="00971D6E" w:rsidP="00971D6E">
      <w:pPr>
        <w:spacing w:after="0" w:line="240" w:lineRule="auto"/>
        <w:ind w:left="360"/>
        <w:jc w:val="center"/>
        <w:rPr>
          <w:rFonts w:asciiTheme="minorHAnsi" w:hAnsiTheme="minorHAnsi" w:cstheme="minorHAnsi"/>
          <w:sz w:val="19"/>
          <w:szCs w:val="19"/>
        </w:rPr>
      </w:pPr>
    </w:p>
    <w:p w:rsidR="00971D6E" w:rsidRPr="004A103D" w:rsidRDefault="00971D6E" w:rsidP="00971D6E">
      <w:pPr>
        <w:spacing w:after="0" w:line="240" w:lineRule="auto"/>
        <w:ind w:left="360"/>
        <w:jc w:val="center"/>
        <w:rPr>
          <w:rFonts w:asciiTheme="minorHAnsi" w:hAnsiTheme="minorHAnsi" w:cstheme="minorHAnsi"/>
          <w:sz w:val="19"/>
          <w:szCs w:val="19"/>
        </w:rPr>
      </w:pPr>
      <w:r w:rsidRPr="004A103D">
        <w:rPr>
          <w:rFonts w:asciiTheme="minorHAnsi" w:hAnsiTheme="minorHAnsi" w:cstheme="minorHAnsi"/>
          <w:sz w:val="19"/>
          <w:szCs w:val="19"/>
        </w:rPr>
        <w:t>Jeffrey C. Riley, Commissioner</w:t>
      </w:r>
    </w:p>
    <w:p w:rsidR="00971D6E" w:rsidRPr="004A103D" w:rsidRDefault="00971D6E" w:rsidP="00971D6E">
      <w:pPr>
        <w:spacing w:after="0" w:line="240" w:lineRule="auto"/>
        <w:ind w:left="360"/>
        <w:jc w:val="center"/>
        <w:rPr>
          <w:rFonts w:asciiTheme="minorHAnsi" w:hAnsiTheme="minorHAnsi" w:cstheme="minorHAnsi"/>
          <w:sz w:val="19"/>
          <w:szCs w:val="19"/>
        </w:rPr>
      </w:pPr>
      <w:r w:rsidRPr="004A103D">
        <w:rPr>
          <w:rFonts w:asciiTheme="minorHAnsi" w:hAnsiTheme="minorHAnsi" w:cstheme="minorHAnsi"/>
          <w:sz w:val="19"/>
          <w:szCs w:val="19"/>
        </w:rPr>
        <w:t>Secretary to the Board</w:t>
      </w:r>
    </w:p>
    <w:p w:rsidR="00971D6E" w:rsidRPr="004A103D" w:rsidRDefault="00971D6E" w:rsidP="00971D6E">
      <w:pPr>
        <w:pStyle w:val="ListParagraph"/>
        <w:ind w:left="360"/>
        <w:contextualSpacing w:val="0"/>
        <w:rPr>
          <w:rFonts w:asciiTheme="minorHAnsi" w:hAnsiTheme="minorHAnsi" w:cstheme="minorHAnsi"/>
          <w:sz w:val="19"/>
          <w:szCs w:val="19"/>
        </w:rPr>
      </w:pPr>
    </w:p>
    <w:p w:rsidR="00971D6E" w:rsidRPr="004A103D" w:rsidRDefault="00971D6E" w:rsidP="00971D6E">
      <w:pPr>
        <w:pStyle w:val="ListParagraph"/>
        <w:ind w:left="360"/>
        <w:contextualSpacing w:val="0"/>
        <w:jc w:val="center"/>
        <w:rPr>
          <w:rFonts w:asciiTheme="minorHAnsi" w:hAnsiTheme="minorHAnsi" w:cstheme="minorHAnsi"/>
          <w:sz w:val="19"/>
          <w:szCs w:val="19"/>
        </w:rPr>
      </w:pPr>
      <w:r w:rsidRPr="004A103D">
        <w:rPr>
          <w:rFonts w:asciiTheme="minorHAnsi" w:hAnsiTheme="minorHAnsi" w:cstheme="minorHAnsi"/>
          <w:sz w:val="19"/>
          <w:szCs w:val="19"/>
        </w:rPr>
        <w:t>The Massachusetts Department of Elementary and Secondary Education, an affirmative action employer, is committed to ensuring that all of its programs and facilities are accessible to all members of the public. We do not discriminate on the basis of age, color, disability, national origin, race, religion, sex, gender identity, or sexual orientation.</w:t>
      </w:r>
    </w:p>
    <w:p w:rsidR="00971D6E" w:rsidRPr="004A103D" w:rsidRDefault="00971D6E" w:rsidP="00971D6E">
      <w:pPr>
        <w:pStyle w:val="ListParagraph"/>
        <w:ind w:left="360"/>
        <w:contextualSpacing w:val="0"/>
        <w:jc w:val="center"/>
        <w:rPr>
          <w:rFonts w:asciiTheme="minorHAnsi" w:hAnsiTheme="minorHAnsi" w:cstheme="minorHAnsi"/>
          <w:sz w:val="19"/>
          <w:szCs w:val="19"/>
        </w:rPr>
      </w:pPr>
      <w:r w:rsidRPr="004A103D">
        <w:rPr>
          <w:rFonts w:asciiTheme="minorHAnsi" w:hAnsiTheme="minorHAnsi" w:cstheme="minorHAnsi"/>
          <w:sz w:val="19"/>
          <w:szCs w:val="19"/>
        </w:rPr>
        <w:t>Inquiries regarding the Department’s compliance with Title IX and other civil rights laws may be directed to the</w:t>
      </w:r>
    </w:p>
    <w:p w:rsidR="00971D6E" w:rsidRPr="004A103D" w:rsidRDefault="00971D6E" w:rsidP="00971D6E">
      <w:pPr>
        <w:pStyle w:val="ListParagraph"/>
        <w:ind w:left="360"/>
        <w:contextualSpacing w:val="0"/>
        <w:jc w:val="center"/>
        <w:rPr>
          <w:rFonts w:asciiTheme="minorHAnsi" w:hAnsiTheme="minorHAnsi" w:cstheme="minorHAnsi"/>
          <w:sz w:val="19"/>
          <w:szCs w:val="19"/>
        </w:rPr>
      </w:pPr>
      <w:r w:rsidRPr="004A103D">
        <w:rPr>
          <w:rFonts w:asciiTheme="minorHAnsi" w:hAnsiTheme="minorHAnsi" w:cstheme="minorHAnsi"/>
          <w:sz w:val="19"/>
          <w:szCs w:val="19"/>
        </w:rPr>
        <w:t>Human Resources Director, 75 Pleasant St., Malden, MA 02148-4906. Phone: 781-338-6105.</w:t>
      </w:r>
    </w:p>
    <w:p w:rsidR="00971D6E" w:rsidRPr="004A103D" w:rsidRDefault="00971D6E" w:rsidP="00971D6E">
      <w:pPr>
        <w:pStyle w:val="ListParagraph"/>
        <w:ind w:left="360"/>
        <w:contextualSpacing w:val="0"/>
        <w:rPr>
          <w:rFonts w:asciiTheme="minorHAnsi" w:hAnsiTheme="minorHAnsi" w:cstheme="minorHAnsi"/>
          <w:sz w:val="19"/>
          <w:szCs w:val="19"/>
        </w:rPr>
      </w:pPr>
    </w:p>
    <w:p w:rsidR="00971D6E" w:rsidRPr="004A103D" w:rsidRDefault="00971D6E" w:rsidP="00971D6E">
      <w:pPr>
        <w:pStyle w:val="ListParagraph"/>
        <w:ind w:left="360"/>
        <w:contextualSpacing w:val="0"/>
        <w:jc w:val="center"/>
        <w:rPr>
          <w:rFonts w:asciiTheme="minorHAnsi" w:hAnsiTheme="minorHAnsi" w:cstheme="minorHAnsi"/>
          <w:sz w:val="19"/>
          <w:szCs w:val="19"/>
        </w:rPr>
      </w:pPr>
      <w:r w:rsidRPr="004A103D">
        <w:rPr>
          <w:rFonts w:asciiTheme="minorHAnsi" w:hAnsiTheme="minorHAnsi" w:cstheme="minorHAnsi"/>
          <w:sz w:val="19"/>
          <w:szCs w:val="19"/>
        </w:rPr>
        <w:t>© 2018 Massachusetts Department of Elementary and Secondary Education</w:t>
      </w:r>
    </w:p>
    <w:p w:rsidR="00971D6E" w:rsidRPr="004A103D" w:rsidRDefault="00971D6E" w:rsidP="00971D6E">
      <w:pPr>
        <w:pStyle w:val="ListParagraph"/>
        <w:ind w:left="360"/>
        <w:contextualSpacing w:val="0"/>
        <w:jc w:val="center"/>
        <w:rPr>
          <w:rFonts w:asciiTheme="minorHAnsi" w:hAnsiTheme="minorHAnsi" w:cstheme="minorHAnsi"/>
          <w:sz w:val="19"/>
          <w:szCs w:val="19"/>
        </w:rPr>
      </w:pPr>
      <w:r w:rsidRPr="004A103D">
        <w:rPr>
          <w:rFonts w:asciiTheme="minorHAnsi" w:hAnsiTheme="minorHAnsi" w:cstheme="minorHAnsi"/>
          <w:iCs/>
          <w:sz w:val="19"/>
          <w:szCs w:val="19"/>
        </w:rPr>
        <w:t xml:space="preserve">Permission is hereby granted to use any or all parts of this document </w:t>
      </w:r>
      <w:r w:rsidRPr="004A103D">
        <w:rPr>
          <w:rFonts w:asciiTheme="minorHAnsi" w:hAnsiTheme="minorHAnsi" w:cstheme="minorHAnsi"/>
          <w:sz w:val="19"/>
          <w:szCs w:val="19"/>
        </w:rPr>
        <w:t>under the terms of the Creative Commons Attribution-NonCommercial-ShareAlike 3.0 Unported License. Additionally, the unit may also contain other third-party material used with permission of the copyright holder. Refer to Text Credits for specific information regarding third-party copyrights.</w:t>
      </w:r>
    </w:p>
    <w:p w:rsidR="00971D6E" w:rsidRPr="004A103D" w:rsidRDefault="00971D6E" w:rsidP="00971D6E">
      <w:pPr>
        <w:pStyle w:val="ListParagraph"/>
        <w:ind w:left="360"/>
        <w:contextualSpacing w:val="0"/>
        <w:jc w:val="center"/>
        <w:rPr>
          <w:rFonts w:asciiTheme="minorHAnsi" w:hAnsiTheme="minorHAnsi" w:cstheme="minorHAnsi"/>
          <w:sz w:val="19"/>
          <w:szCs w:val="19"/>
        </w:rPr>
      </w:pPr>
    </w:p>
    <w:p w:rsidR="00971D6E" w:rsidRPr="004A103D" w:rsidRDefault="00971D6E" w:rsidP="00971D6E">
      <w:pPr>
        <w:pStyle w:val="ListParagraph"/>
        <w:ind w:left="360"/>
        <w:contextualSpacing w:val="0"/>
        <w:jc w:val="center"/>
        <w:rPr>
          <w:rFonts w:asciiTheme="minorHAnsi" w:hAnsiTheme="minorHAnsi" w:cstheme="minorHAnsi"/>
          <w:sz w:val="19"/>
          <w:szCs w:val="19"/>
        </w:rPr>
      </w:pPr>
      <w:r w:rsidRPr="004A103D">
        <w:rPr>
          <w:rFonts w:asciiTheme="minorHAnsi" w:hAnsiTheme="minorHAnsi" w:cstheme="minorHAnsi"/>
          <w:sz w:val="19"/>
          <w:szCs w:val="19"/>
        </w:rPr>
        <w:t>Massachusetts Department of Elementary and Secondary Education</w:t>
      </w:r>
    </w:p>
    <w:p w:rsidR="00971D6E" w:rsidRPr="004A103D" w:rsidRDefault="00971D6E" w:rsidP="00971D6E">
      <w:pPr>
        <w:pStyle w:val="ListParagraph"/>
        <w:ind w:left="360"/>
        <w:contextualSpacing w:val="0"/>
        <w:jc w:val="center"/>
        <w:rPr>
          <w:rFonts w:asciiTheme="minorHAnsi" w:hAnsiTheme="minorHAnsi" w:cstheme="minorHAnsi"/>
          <w:sz w:val="19"/>
          <w:szCs w:val="19"/>
        </w:rPr>
      </w:pPr>
      <w:r w:rsidRPr="004A103D">
        <w:rPr>
          <w:rFonts w:asciiTheme="minorHAnsi" w:hAnsiTheme="minorHAnsi" w:cstheme="minorHAnsi"/>
          <w:sz w:val="19"/>
          <w:szCs w:val="19"/>
        </w:rPr>
        <w:t>75 Pleasant Street, Malden, MA 02148-4906</w:t>
      </w:r>
    </w:p>
    <w:p w:rsidR="00971D6E" w:rsidRPr="004A103D" w:rsidRDefault="00971D6E" w:rsidP="00971D6E">
      <w:pPr>
        <w:pStyle w:val="ListParagraph"/>
        <w:ind w:left="360"/>
        <w:contextualSpacing w:val="0"/>
        <w:jc w:val="center"/>
        <w:rPr>
          <w:rFonts w:asciiTheme="minorHAnsi" w:hAnsiTheme="minorHAnsi" w:cstheme="minorHAnsi"/>
          <w:sz w:val="19"/>
          <w:szCs w:val="19"/>
        </w:rPr>
      </w:pPr>
      <w:r w:rsidRPr="004A103D">
        <w:rPr>
          <w:rFonts w:asciiTheme="minorHAnsi" w:hAnsiTheme="minorHAnsi" w:cstheme="minorHAnsi"/>
          <w:sz w:val="19"/>
          <w:szCs w:val="19"/>
        </w:rPr>
        <w:t>Phone 781-338-3000  TTY: N.E.T. Relay 800-439-2370</w:t>
      </w:r>
    </w:p>
    <w:p w:rsidR="00971D6E" w:rsidRPr="004A103D" w:rsidRDefault="000717CA" w:rsidP="00971D6E">
      <w:pPr>
        <w:pStyle w:val="ListParagraph"/>
        <w:ind w:left="360"/>
        <w:contextualSpacing w:val="0"/>
        <w:jc w:val="center"/>
        <w:rPr>
          <w:rFonts w:asciiTheme="minorHAnsi" w:hAnsiTheme="minorHAnsi" w:cstheme="minorHAnsi"/>
          <w:sz w:val="19"/>
          <w:szCs w:val="19"/>
        </w:rPr>
      </w:pPr>
      <w:hyperlink r:id="rId14" w:history="1">
        <w:r w:rsidR="00971D6E" w:rsidRPr="004A103D">
          <w:rPr>
            <w:rStyle w:val="Hyperlink"/>
            <w:rFonts w:asciiTheme="minorHAnsi" w:hAnsiTheme="minorHAnsi" w:cstheme="minorHAnsi"/>
            <w:sz w:val="19"/>
            <w:szCs w:val="19"/>
          </w:rPr>
          <w:t>www.doe.mass.edu</w:t>
        </w:r>
      </w:hyperlink>
    </w:p>
    <w:p w:rsidR="008129B4" w:rsidRPr="00A26636" w:rsidRDefault="00971D6E" w:rsidP="00A26636">
      <w:pPr>
        <w:spacing w:after="0"/>
        <w:jc w:val="center"/>
        <w:rPr>
          <w:rFonts w:asciiTheme="minorHAnsi" w:hAnsiTheme="minorHAnsi" w:cstheme="minorHAnsi"/>
          <w:sz w:val="52"/>
          <w:szCs w:val="52"/>
          <w:lang w:eastAsia="en-US"/>
        </w:rPr>
      </w:pPr>
      <w:r w:rsidRPr="004A103D">
        <w:rPr>
          <w:rFonts w:asciiTheme="minorHAnsi" w:hAnsiTheme="minorHAnsi" w:cstheme="minorHAnsi"/>
          <w:noProof/>
          <w:sz w:val="19"/>
          <w:szCs w:val="19"/>
        </w:rPr>
        <w:lastRenderedPageBreak/>
        <w:drawing>
          <wp:inline distT="0" distB="0" distL="0" distR="0" wp14:anchorId="1D04CCF7" wp14:editId="5C37DBE6">
            <wp:extent cx="640511" cy="628650"/>
            <wp:effectExtent l="0" t="0" r="7620" b="0"/>
            <wp:docPr id="4"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5" cstate="print"/>
                    <a:srcRect/>
                    <a:stretch>
                      <a:fillRect/>
                    </a:stretch>
                  </pic:blipFill>
                  <pic:spPr bwMode="auto">
                    <a:xfrm>
                      <a:off x="0" y="0"/>
                      <a:ext cx="643838" cy="631916"/>
                    </a:xfrm>
                    <a:prstGeom prst="rect">
                      <a:avLst/>
                    </a:prstGeom>
                    <a:noFill/>
                    <a:ln w="9525">
                      <a:noFill/>
                      <a:miter lim="800000"/>
                      <a:headEnd/>
                      <a:tailEnd/>
                    </a:ln>
                  </pic:spPr>
                </pic:pic>
              </a:graphicData>
            </a:graphic>
          </wp:inline>
        </w:drawing>
      </w:r>
    </w:p>
    <w:p w:rsidR="00971D6E" w:rsidRPr="004A103D" w:rsidRDefault="00971D6E" w:rsidP="00971D6E">
      <w:pPr>
        <w:pStyle w:val="ListParagraph"/>
        <w:ind w:left="360"/>
        <w:rPr>
          <w:rFonts w:asciiTheme="minorHAnsi" w:hAnsiTheme="minorHAnsi" w:cstheme="minorHAnsi"/>
          <w:sz w:val="19"/>
          <w:szCs w:val="19"/>
        </w:rPr>
      </w:pPr>
      <w:r w:rsidRPr="004A103D">
        <w:rPr>
          <w:rFonts w:asciiTheme="minorHAnsi" w:hAnsiTheme="minorHAnsi" w:cstheme="minorHAnsi"/>
          <w:sz w:val="19"/>
          <w:szCs w:val="19"/>
        </w:rPr>
        <w:t>Image and Text Credits:</w:t>
      </w:r>
    </w:p>
    <w:p w:rsidR="00971D6E" w:rsidRPr="004A103D" w:rsidRDefault="00971D6E" w:rsidP="00971D6E">
      <w:pPr>
        <w:spacing w:after="0" w:line="240" w:lineRule="auto"/>
        <w:ind w:left="720"/>
        <w:rPr>
          <w:rFonts w:asciiTheme="minorHAnsi" w:hAnsiTheme="minorHAnsi" w:cstheme="minorHAnsi"/>
          <w:color w:val="000000"/>
          <w:sz w:val="19"/>
          <w:szCs w:val="19"/>
        </w:rPr>
      </w:pPr>
    </w:p>
    <w:p w:rsidR="00971D6E" w:rsidRPr="00B56BF9" w:rsidRDefault="00971D6E" w:rsidP="00971D6E">
      <w:pPr>
        <w:spacing w:after="0" w:line="240" w:lineRule="auto"/>
        <w:ind w:left="360"/>
        <w:rPr>
          <w:rFonts w:asciiTheme="minorHAnsi" w:hAnsiTheme="minorHAnsi" w:cstheme="minorHAnsi"/>
          <w:sz w:val="19"/>
          <w:szCs w:val="19"/>
        </w:rPr>
      </w:pPr>
      <w:r w:rsidRPr="00B56BF9">
        <w:rPr>
          <w:rFonts w:asciiTheme="minorHAnsi" w:hAnsiTheme="minorHAnsi" w:cstheme="minorHAnsi"/>
          <w:sz w:val="19"/>
          <w:szCs w:val="19"/>
        </w:rPr>
        <w:t>Every effort has been made to acknowledge copyright. Any omissions brought to our attention will be corrected in subsequent editions.</w:t>
      </w:r>
    </w:p>
    <w:p w:rsidR="00971D6E" w:rsidRPr="00B56BF9" w:rsidRDefault="00971D6E" w:rsidP="00971D6E">
      <w:pPr>
        <w:spacing w:after="0" w:line="240" w:lineRule="auto"/>
        <w:ind w:left="360"/>
        <w:rPr>
          <w:rFonts w:asciiTheme="minorHAnsi" w:hAnsiTheme="minorHAnsi" w:cstheme="minorHAnsi"/>
          <w:color w:val="000000"/>
          <w:sz w:val="19"/>
          <w:szCs w:val="19"/>
        </w:rPr>
      </w:pPr>
    </w:p>
    <w:p w:rsidR="00971D6E" w:rsidRPr="00B56BF9" w:rsidRDefault="00971D6E" w:rsidP="00971D6E">
      <w:pPr>
        <w:spacing w:after="0" w:line="240" w:lineRule="auto"/>
        <w:ind w:left="360"/>
        <w:rPr>
          <w:rFonts w:asciiTheme="minorHAnsi" w:hAnsiTheme="minorHAnsi" w:cstheme="minorHAnsi"/>
          <w:color w:val="000000"/>
          <w:sz w:val="19"/>
          <w:szCs w:val="19"/>
        </w:rPr>
      </w:pPr>
      <w:r w:rsidRPr="00B56BF9">
        <w:rPr>
          <w:rFonts w:asciiTheme="minorHAnsi" w:hAnsiTheme="minorHAnsi" w:cstheme="minorHAnsi"/>
          <w:color w:val="000000"/>
          <w:sz w:val="19"/>
          <w:szCs w:val="19"/>
        </w:rPr>
        <w:t>The contents of this document were developed under a grant from the U.S. Department of Education. However, they do not necessarily represent the policy of the U.S. Department of Education, and you should not assume endorsement by the Federal Government.</w:t>
      </w:r>
    </w:p>
    <w:p w:rsidR="00971D6E" w:rsidRPr="00B56BF9" w:rsidRDefault="00971D6E" w:rsidP="00971D6E">
      <w:pPr>
        <w:spacing w:after="0" w:line="240" w:lineRule="auto"/>
        <w:ind w:left="360"/>
        <w:rPr>
          <w:rFonts w:asciiTheme="minorHAnsi" w:hAnsiTheme="minorHAnsi" w:cstheme="minorHAnsi"/>
          <w:color w:val="000000"/>
          <w:sz w:val="19"/>
          <w:szCs w:val="19"/>
        </w:rPr>
      </w:pPr>
    </w:p>
    <w:p w:rsidR="00971D6E" w:rsidRPr="004A103D" w:rsidRDefault="00971D6E" w:rsidP="00971D6E">
      <w:pPr>
        <w:spacing w:after="0" w:line="240" w:lineRule="auto"/>
        <w:ind w:left="360"/>
        <w:rPr>
          <w:rFonts w:asciiTheme="minorHAnsi" w:hAnsiTheme="minorHAnsi" w:cstheme="minorHAnsi"/>
          <w:color w:val="000000"/>
          <w:sz w:val="19"/>
          <w:szCs w:val="19"/>
        </w:rPr>
      </w:pPr>
      <w:r w:rsidRPr="00B56BF9">
        <w:rPr>
          <w:rFonts w:asciiTheme="minorHAnsi" w:hAnsiTheme="minorHAnsi" w:cstheme="minorHAnsi"/>
          <w:sz w:val="19"/>
          <w:szCs w:val="19"/>
        </w:rPr>
        <w:t>Massachusetts Department of Elementary and Secondary Education, 75 Pleasant St, Malden, MA 02148-4906. Phone 781-338-3300, TTY: N.E.T. Relay 800-439-2370,</w:t>
      </w:r>
      <w:r w:rsidRPr="00B56BF9">
        <w:rPr>
          <w:rFonts w:asciiTheme="minorHAnsi" w:hAnsiTheme="minorHAnsi" w:cstheme="minorHAnsi"/>
          <w:color w:val="1F497D"/>
          <w:sz w:val="19"/>
          <w:szCs w:val="19"/>
        </w:rPr>
        <w:t xml:space="preserve"> </w:t>
      </w:r>
      <w:hyperlink r:id="rId16" w:history="1">
        <w:r w:rsidRPr="00B56BF9">
          <w:rPr>
            <w:rStyle w:val="Hyperlink"/>
            <w:rFonts w:asciiTheme="minorHAnsi" w:hAnsiTheme="minorHAnsi" w:cstheme="minorHAnsi"/>
            <w:sz w:val="19"/>
            <w:szCs w:val="19"/>
          </w:rPr>
          <w:t>www.doe.mass.edu</w:t>
        </w:r>
      </w:hyperlink>
    </w:p>
    <w:p w:rsidR="00FE3115" w:rsidRPr="004A103D" w:rsidRDefault="00FE3115" w:rsidP="00FE3115">
      <w:pPr>
        <w:pStyle w:val="ListParagraph"/>
        <w:spacing w:before="120"/>
        <w:ind w:left="360"/>
        <w:contextualSpacing w:val="0"/>
        <w:jc w:val="center"/>
        <w:rPr>
          <w:rFonts w:asciiTheme="minorHAnsi" w:hAnsiTheme="minorHAnsi" w:cstheme="minorHAnsi"/>
        </w:rPr>
      </w:pPr>
      <w:r w:rsidRPr="004A103D">
        <w:rPr>
          <w:rFonts w:asciiTheme="minorHAnsi" w:hAnsiTheme="minorHAnsi" w:cstheme="minorHAnsi"/>
        </w:rPr>
        <w:br w:type="page"/>
      </w:r>
    </w:p>
    <w:p w:rsidR="00971D6E" w:rsidRPr="004A103D" w:rsidRDefault="00971D6E" w:rsidP="00971D6E">
      <w:pPr>
        <w:spacing w:before="2" w:after="2" w:line="240" w:lineRule="auto"/>
        <w:ind w:left="2880" w:firstLine="720"/>
        <w:rPr>
          <w:rFonts w:asciiTheme="minorHAnsi" w:hAnsiTheme="minorHAnsi" w:cstheme="minorHAnsi"/>
          <w:b/>
          <w:color w:val="000000"/>
          <w:sz w:val="80"/>
          <w:szCs w:val="80"/>
        </w:rPr>
      </w:pPr>
      <w:r w:rsidRPr="004A103D">
        <w:rPr>
          <w:rFonts w:asciiTheme="minorHAnsi" w:hAnsiTheme="minorHAnsi" w:cstheme="minorHAnsi"/>
          <w:b/>
          <w:color w:val="000000"/>
          <w:sz w:val="80"/>
          <w:szCs w:val="80"/>
        </w:rPr>
        <w:lastRenderedPageBreak/>
        <w:t>Table of Contents</w:t>
      </w:r>
    </w:p>
    <w:p w:rsidR="00971D6E" w:rsidRPr="004A103D" w:rsidRDefault="00971D6E" w:rsidP="00971D6E">
      <w:pPr>
        <w:spacing w:before="2" w:after="2" w:line="240" w:lineRule="auto"/>
        <w:rPr>
          <w:rFonts w:asciiTheme="minorHAnsi" w:hAnsiTheme="minorHAnsi" w:cstheme="minorHAnsi"/>
          <w:color w:val="000000"/>
          <w:sz w:val="28"/>
          <w:szCs w:val="28"/>
        </w:rPr>
      </w:pPr>
    </w:p>
    <w:p w:rsidR="00971D6E" w:rsidRPr="004A103D" w:rsidRDefault="00971D6E" w:rsidP="00971D6E">
      <w:pPr>
        <w:spacing w:before="2" w:after="2" w:line="240" w:lineRule="auto"/>
        <w:rPr>
          <w:rFonts w:asciiTheme="minorHAnsi" w:hAnsiTheme="minorHAnsi" w:cstheme="minorHAnsi"/>
          <w:color w:val="000000"/>
          <w:sz w:val="28"/>
          <w:szCs w:val="28"/>
        </w:rPr>
      </w:pPr>
      <w:r w:rsidRPr="004A103D">
        <w:rPr>
          <w:rFonts w:asciiTheme="minorHAnsi" w:hAnsiTheme="minorHAnsi" w:cstheme="minorHAnsi"/>
          <w:color w:val="000000"/>
          <w:sz w:val="28"/>
          <w:szCs w:val="28"/>
        </w:rPr>
        <w:t>Background Information for LGBTQ-Themed Model Curriculum Units……………………………………………………………………………………...5</w:t>
      </w:r>
    </w:p>
    <w:p w:rsidR="00971D6E" w:rsidRPr="004A103D" w:rsidRDefault="00971D6E" w:rsidP="00971D6E">
      <w:pPr>
        <w:spacing w:before="2" w:after="2" w:line="240" w:lineRule="auto"/>
        <w:rPr>
          <w:rFonts w:asciiTheme="minorHAnsi" w:hAnsiTheme="minorHAnsi" w:cstheme="minorHAnsi"/>
          <w:color w:val="000000"/>
          <w:sz w:val="28"/>
          <w:szCs w:val="28"/>
        </w:rPr>
      </w:pPr>
    </w:p>
    <w:p w:rsidR="00971D6E" w:rsidRPr="004A103D" w:rsidRDefault="00971D6E" w:rsidP="00971D6E">
      <w:pPr>
        <w:spacing w:before="2" w:after="2" w:line="240" w:lineRule="auto"/>
        <w:rPr>
          <w:rFonts w:asciiTheme="minorHAnsi" w:hAnsiTheme="minorHAnsi" w:cstheme="minorHAnsi"/>
          <w:color w:val="000000"/>
          <w:sz w:val="28"/>
          <w:szCs w:val="28"/>
        </w:rPr>
      </w:pPr>
      <w:r w:rsidRPr="004A103D">
        <w:rPr>
          <w:rFonts w:asciiTheme="minorHAnsi" w:hAnsiTheme="minorHAnsi" w:cstheme="minorHAnsi"/>
          <w:color w:val="000000"/>
          <w:sz w:val="28"/>
          <w:szCs w:val="28"/>
        </w:rPr>
        <w:t>Unit Plan…………………………………………………………………………………………………………………………………………………………………………………6-8</w:t>
      </w:r>
    </w:p>
    <w:p w:rsidR="00971D6E" w:rsidRPr="004A103D" w:rsidRDefault="00971D6E" w:rsidP="00971D6E">
      <w:pPr>
        <w:spacing w:before="2" w:after="2" w:line="240" w:lineRule="auto"/>
        <w:rPr>
          <w:rFonts w:asciiTheme="minorHAnsi" w:hAnsiTheme="minorHAnsi" w:cstheme="minorHAnsi"/>
          <w:color w:val="000000"/>
          <w:sz w:val="28"/>
          <w:szCs w:val="28"/>
        </w:rPr>
      </w:pPr>
    </w:p>
    <w:p w:rsidR="00971D6E" w:rsidRPr="004A103D" w:rsidRDefault="00971D6E" w:rsidP="00971D6E">
      <w:pPr>
        <w:spacing w:before="2" w:after="2" w:line="240" w:lineRule="auto"/>
        <w:rPr>
          <w:rFonts w:asciiTheme="minorHAnsi" w:hAnsiTheme="minorHAnsi" w:cstheme="minorHAnsi"/>
          <w:color w:val="000000"/>
          <w:sz w:val="28"/>
          <w:szCs w:val="28"/>
        </w:rPr>
      </w:pPr>
      <w:r w:rsidRPr="004A103D">
        <w:rPr>
          <w:rFonts w:asciiTheme="minorHAnsi" w:hAnsiTheme="minorHAnsi" w:cstheme="minorHAnsi"/>
          <w:color w:val="000000"/>
          <w:sz w:val="28"/>
          <w:szCs w:val="28"/>
        </w:rPr>
        <w:t>Lesson 1………………………………………………………………………………………………………………………………………………………………………………..9-13</w:t>
      </w:r>
    </w:p>
    <w:p w:rsidR="00971D6E" w:rsidRPr="004A103D" w:rsidRDefault="00971D6E" w:rsidP="00971D6E">
      <w:pPr>
        <w:spacing w:before="2" w:after="2" w:line="240" w:lineRule="auto"/>
        <w:rPr>
          <w:rFonts w:asciiTheme="minorHAnsi" w:hAnsiTheme="minorHAnsi" w:cstheme="minorHAnsi"/>
          <w:color w:val="000000"/>
          <w:sz w:val="28"/>
          <w:szCs w:val="28"/>
        </w:rPr>
      </w:pPr>
    </w:p>
    <w:p w:rsidR="00971D6E" w:rsidRPr="004A103D" w:rsidRDefault="00971D6E" w:rsidP="00971D6E">
      <w:pPr>
        <w:spacing w:before="2" w:after="2" w:line="240" w:lineRule="auto"/>
        <w:rPr>
          <w:rFonts w:asciiTheme="minorHAnsi" w:hAnsiTheme="minorHAnsi" w:cstheme="minorHAnsi"/>
          <w:color w:val="000000"/>
          <w:sz w:val="28"/>
          <w:szCs w:val="28"/>
        </w:rPr>
      </w:pPr>
      <w:r w:rsidRPr="004A103D">
        <w:rPr>
          <w:rFonts w:asciiTheme="minorHAnsi" w:hAnsiTheme="minorHAnsi" w:cstheme="minorHAnsi"/>
          <w:color w:val="000000"/>
          <w:sz w:val="28"/>
          <w:szCs w:val="28"/>
        </w:rPr>
        <w:t>Lesson 2………………………………………………………………………………………………………</w:t>
      </w:r>
      <w:r w:rsidR="00193811">
        <w:rPr>
          <w:rFonts w:asciiTheme="minorHAnsi" w:hAnsiTheme="minorHAnsi" w:cstheme="minorHAnsi"/>
          <w:color w:val="000000"/>
          <w:sz w:val="28"/>
          <w:szCs w:val="28"/>
        </w:rPr>
        <w:t>………………………………………………………………………14-17</w:t>
      </w:r>
    </w:p>
    <w:p w:rsidR="00971D6E" w:rsidRPr="004A103D" w:rsidRDefault="00971D6E" w:rsidP="00971D6E">
      <w:pPr>
        <w:spacing w:before="2" w:after="2" w:line="240" w:lineRule="auto"/>
        <w:rPr>
          <w:rFonts w:asciiTheme="minorHAnsi" w:hAnsiTheme="minorHAnsi" w:cstheme="minorHAnsi"/>
          <w:color w:val="000000"/>
          <w:sz w:val="28"/>
          <w:szCs w:val="28"/>
        </w:rPr>
      </w:pPr>
    </w:p>
    <w:p w:rsidR="00971D6E" w:rsidRPr="004A103D" w:rsidRDefault="00971D6E" w:rsidP="00971D6E">
      <w:pPr>
        <w:spacing w:before="2" w:after="2" w:line="240" w:lineRule="auto"/>
        <w:rPr>
          <w:rFonts w:asciiTheme="minorHAnsi" w:hAnsiTheme="minorHAnsi" w:cstheme="minorHAnsi"/>
          <w:color w:val="000000"/>
          <w:sz w:val="28"/>
          <w:szCs w:val="28"/>
        </w:rPr>
      </w:pPr>
      <w:r w:rsidRPr="004A103D">
        <w:rPr>
          <w:rFonts w:asciiTheme="minorHAnsi" w:hAnsiTheme="minorHAnsi" w:cstheme="minorHAnsi"/>
          <w:color w:val="000000"/>
          <w:sz w:val="28"/>
          <w:szCs w:val="28"/>
        </w:rPr>
        <w:t>Lesson 3………………………………………………………………………………………………</w:t>
      </w:r>
      <w:r w:rsidR="00193811">
        <w:rPr>
          <w:rFonts w:asciiTheme="minorHAnsi" w:hAnsiTheme="minorHAnsi" w:cstheme="minorHAnsi"/>
          <w:color w:val="000000"/>
          <w:sz w:val="28"/>
          <w:szCs w:val="28"/>
        </w:rPr>
        <w:t>………………………………………………………………………………18-22</w:t>
      </w:r>
    </w:p>
    <w:p w:rsidR="00C21DDD" w:rsidRPr="004A103D" w:rsidRDefault="00C21DDD" w:rsidP="00C21DDD">
      <w:pPr>
        <w:spacing w:before="2" w:after="2" w:line="240" w:lineRule="auto"/>
        <w:rPr>
          <w:rFonts w:asciiTheme="minorHAnsi" w:hAnsiTheme="minorHAnsi" w:cstheme="minorHAnsi"/>
          <w:color w:val="000000"/>
          <w:sz w:val="28"/>
          <w:szCs w:val="28"/>
        </w:rPr>
      </w:pPr>
    </w:p>
    <w:p w:rsidR="00C21DDD" w:rsidRPr="004A103D" w:rsidRDefault="00C21DDD" w:rsidP="00C21DDD">
      <w:pPr>
        <w:spacing w:before="2" w:after="2" w:line="240" w:lineRule="auto"/>
        <w:rPr>
          <w:rFonts w:asciiTheme="minorHAnsi" w:hAnsiTheme="minorHAnsi" w:cstheme="minorHAnsi"/>
          <w:color w:val="000000"/>
          <w:sz w:val="28"/>
          <w:szCs w:val="28"/>
        </w:rPr>
      </w:pPr>
      <w:r w:rsidRPr="004A103D">
        <w:rPr>
          <w:rFonts w:asciiTheme="minorHAnsi" w:hAnsiTheme="minorHAnsi" w:cstheme="minorHAnsi"/>
          <w:color w:val="000000"/>
          <w:sz w:val="28"/>
          <w:szCs w:val="28"/>
        </w:rPr>
        <w:t>Lesson 4………………………………………………………………………………………………</w:t>
      </w:r>
      <w:r w:rsidR="00193811">
        <w:rPr>
          <w:rFonts w:asciiTheme="minorHAnsi" w:hAnsiTheme="minorHAnsi" w:cstheme="minorHAnsi"/>
          <w:color w:val="000000"/>
          <w:sz w:val="28"/>
          <w:szCs w:val="28"/>
        </w:rPr>
        <w:t>………………………………………………………………………………23-27</w:t>
      </w:r>
    </w:p>
    <w:p w:rsidR="00C21DDD" w:rsidRPr="004A103D" w:rsidRDefault="00C21DDD" w:rsidP="00971D6E">
      <w:pPr>
        <w:spacing w:before="2" w:after="2" w:line="240" w:lineRule="auto"/>
        <w:rPr>
          <w:rFonts w:asciiTheme="minorHAnsi" w:hAnsiTheme="minorHAnsi" w:cstheme="minorHAnsi"/>
          <w:color w:val="000000"/>
          <w:sz w:val="28"/>
          <w:szCs w:val="28"/>
        </w:rPr>
      </w:pPr>
    </w:p>
    <w:p w:rsidR="00971D6E" w:rsidRPr="004A103D" w:rsidRDefault="00971D6E" w:rsidP="00971D6E">
      <w:pPr>
        <w:spacing w:before="2" w:after="2" w:line="240" w:lineRule="auto"/>
        <w:rPr>
          <w:rFonts w:asciiTheme="minorHAnsi" w:hAnsiTheme="minorHAnsi" w:cstheme="minorHAnsi"/>
          <w:color w:val="000000"/>
          <w:sz w:val="28"/>
          <w:szCs w:val="28"/>
        </w:rPr>
      </w:pPr>
      <w:r w:rsidRPr="004A103D">
        <w:rPr>
          <w:rFonts w:asciiTheme="minorHAnsi" w:hAnsiTheme="minorHAnsi" w:cstheme="minorHAnsi"/>
          <w:color w:val="000000"/>
          <w:sz w:val="28"/>
          <w:szCs w:val="28"/>
        </w:rPr>
        <w:t>CEPA……………………………………………………………………………………………………………</w:t>
      </w:r>
      <w:r w:rsidR="00193811">
        <w:rPr>
          <w:rFonts w:asciiTheme="minorHAnsi" w:hAnsiTheme="minorHAnsi" w:cstheme="minorHAnsi"/>
          <w:color w:val="000000"/>
          <w:sz w:val="28"/>
          <w:szCs w:val="28"/>
        </w:rPr>
        <w:t>…………………………………………………………………………..28</w:t>
      </w:r>
    </w:p>
    <w:p w:rsidR="00971D6E" w:rsidRPr="004A103D" w:rsidRDefault="00971D6E" w:rsidP="00971D6E">
      <w:pPr>
        <w:spacing w:before="2" w:after="2" w:line="240" w:lineRule="auto"/>
        <w:rPr>
          <w:rFonts w:asciiTheme="minorHAnsi" w:hAnsiTheme="minorHAnsi" w:cstheme="minorHAnsi"/>
          <w:color w:val="000000"/>
          <w:sz w:val="28"/>
          <w:szCs w:val="28"/>
        </w:rPr>
      </w:pPr>
    </w:p>
    <w:p w:rsidR="00971D6E" w:rsidRPr="004A103D" w:rsidRDefault="00971D6E" w:rsidP="00971D6E">
      <w:pPr>
        <w:spacing w:before="2" w:after="2" w:line="240" w:lineRule="auto"/>
        <w:rPr>
          <w:rFonts w:asciiTheme="minorHAnsi" w:hAnsiTheme="minorHAnsi" w:cstheme="minorHAnsi"/>
          <w:color w:val="000000"/>
          <w:sz w:val="28"/>
          <w:szCs w:val="28"/>
        </w:rPr>
      </w:pPr>
      <w:r w:rsidRPr="004A103D">
        <w:rPr>
          <w:rFonts w:asciiTheme="minorHAnsi" w:hAnsiTheme="minorHAnsi" w:cstheme="minorHAnsi"/>
          <w:color w:val="000000"/>
          <w:sz w:val="28"/>
          <w:szCs w:val="28"/>
        </w:rPr>
        <w:t>Unit Resources……………………………………………………………………………………</w:t>
      </w:r>
      <w:r w:rsidR="00193811">
        <w:rPr>
          <w:rFonts w:asciiTheme="minorHAnsi" w:hAnsiTheme="minorHAnsi" w:cstheme="minorHAnsi"/>
          <w:color w:val="000000"/>
          <w:sz w:val="28"/>
          <w:szCs w:val="28"/>
        </w:rPr>
        <w:t>………………………………………………………………………………29</w:t>
      </w:r>
      <w:r w:rsidRPr="004A103D">
        <w:rPr>
          <w:rFonts w:asciiTheme="minorHAnsi" w:hAnsiTheme="minorHAnsi" w:cstheme="minorHAnsi"/>
          <w:color w:val="000000"/>
          <w:sz w:val="28"/>
          <w:szCs w:val="28"/>
        </w:rPr>
        <w:t>-33</w:t>
      </w:r>
    </w:p>
    <w:p w:rsidR="00971D6E" w:rsidRPr="004A103D" w:rsidRDefault="00971D6E" w:rsidP="00971D6E">
      <w:pPr>
        <w:spacing w:before="2" w:after="2" w:line="240" w:lineRule="auto"/>
        <w:rPr>
          <w:rFonts w:asciiTheme="minorHAnsi" w:hAnsiTheme="minorHAnsi" w:cstheme="minorHAnsi"/>
          <w:sz w:val="28"/>
          <w:szCs w:val="28"/>
        </w:rPr>
      </w:pPr>
    </w:p>
    <w:p w:rsidR="00971D6E" w:rsidRPr="004A103D" w:rsidRDefault="00971D6E" w:rsidP="00971D6E">
      <w:pPr>
        <w:spacing w:after="0" w:line="240" w:lineRule="auto"/>
        <w:ind w:left="360"/>
        <w:rPr>
          <w:rFonts w:asciiTheme="minorHAnsi" w:hAnsiTheme="minorHAnsi" w:cstheme="minorHAnsi"/>
          <w:color w:val="000000"/>
          <w:sz w:val="28"/>
          <w:szCs w:val="28"/>
        </w:rPr>
      </w:pPr>
    </w:p>
    <w:p w:rsidR="00971D6E" w:rsidRPr="004A103D" w:rsidRDefault="00971D6E" w:rsidP="00971D6E">
      <w:pPr>
        <w:spacing w:before="2" w:after="2" w:line="240" w:lineRule="auto"/>
        <w:rPr>
          <w:rFonts w:asciiTheme="minorHAnsi" w:hAnsiTheme="minorHAnsi" w:cstheme="minorHAnsi"/>
          <w:color w:val="000000"/>
          <w:sz w:val="28"/>
          <w:szCs w:val="28"/>
        </w:rPr>
      </w:pPr>
    </w:p>
    <w:p w:rsidR="001726F9" w:rsidRPr="004A103D" w:rsidRDefault="001726F9" w:rsidP="0045630A">
      <w:pPr>
        <w:spacing w:after="0" w:line="240" w:lineRule="auto"/>
        <w:ind w:left="360"/>
        <w:rPr>
          <w:rFonts w:asciiTheme="minorHAnsi" w:hAnsiTheme="minorHAnsi" w:cstheme="minorHAnsi"/>
          <w:color w:val="000000"/>
          <w:sz w:val="19"/>
          <w:szCs w:val="19"/>
        </w:rPr>
      </w:pPr>
    </w:p>
    <w:p w:rsidR="00971D6E" w:rsidRPr="004A103D" w:rsidRDefault="00971D6E" w:rsidP="0045630A">
      <w:pPr>
        <w:spacing w:after="0" w:line="240" w:lineRule="auto"/>
        <w:ind w:left="360"/>
        <w:rPr>
          <w:rFonts w:asciiTheme="minorHAnsi" w:hAnsiTheme="minorHAnsi" w:cstheme="minorHAnsi"/>
          <w:color w:val="000000"/>
          <w:sz w:val="19"/>
          <w:szCs w:val="19"/>
        </w:rPr>
      </w:pPr>
    </w:p>
    <w:p w:rsidR="00971D6E" w:rsidRPr="004A103D" w:rsidRDefault="00971D6E" w:rsidP="0045630A">
      <w:pPr>
        <w:spacing w:after="0" w:line="240" w:lineRule="auto"/>
        <w:ind w:left="360"/>
        <w:rPr>
          <w:rFonts w:asciiTheme="minorHAnsi" w:hAnsiTheme="minorHAnsi" w:cstheme="minorHAnsi"/>
          <w:color w:val="000000"/>
          <w:sz w:val="19"/>
          <w:szCs w:val="19"/>
        </w:rPr>
      </w:pPr>
    </w:p>
    <w:p w:rsidR="00971D6E" w:rsidRPr="004A103D" w:rsidRDefault="00971D6E" w:rsidP="0045630A">
      <w:pPr>
        <w:spacing w:after="0" w:line="240" w:lineRule="auto"/>
        <w:ind w:left="360"/>
        <w:rPr>
          <w:rFonts w:asciiTheme="minorHAnsi" w:hAnsiTheme="minorHAnsi" w:cstheme="minorHAnsi"/>
          <w:color w:val="000000"/>
          <w:sz w:val="19"/>
          <w:szCs w:val="19"/>
        </w:rPr>
      </w:pPr>
    </w:p>
    <w:p w:rsidR="00971D6E" w:rsidRPr="004A103D" w:rsidRDefault="00971D6E" w:rsidP="0045630A">
      <w:pPr>
        <w:spacing w:after="0" w:line="240" w:lineRule="auto"/>
        <w:ind w:left="360"/>
        <w:rPr>
          <w:rFonts w:asciiTheme="minorHAnsi" w:hAnsiTheme="minorHAnsi" w:cstheme="minorHAnsi"/>
          <w:color w:val="000000"/>
          <w:sz w:val="19"/>
          <w:szCs w:val="19"/>
        </w:rPr>
      </w:pPr>
    </w:p>
    <w:p w:rsidR="00971D6E" w:rsidRPr="004A103D" w:rsidRDefault="00971D6E" w:rsidP="0045630A">
      <w:pPr>
        <w:spacing w:after="0" w:line="240" w:lineRule="auto"/>
        <w:ind w:left="360"/>
        <w:rPr>
          <w:rFonts w:asciiTheme="minorHAnsi" w:hAnsiTheme="minorHAnsi" w:cstheme="minorHAnsi"/>
          <w:color w:val="000000"/>
          <w:sz w:val="19"/>
          <w:szCs w:val="19"/>
        </w:rPr>
      </w:pPr>
    </w:p>
    <w:p w:rsidR="00971D6E" w:rsidRPr="004A103D" w:rsidRDefault="00971D6E" w:rsidP="0045630A">
      <w:pPr>
        <w:spacing w:after="0" w:line="240" w:lineRule="auto"/>
        <w:ind w:left="360"/>
        <w:rPr>
          <w:rFonts w:asciiTheme="minorHAnsi" w:hAnsiTheme="minorHAnsi" w:cstheme="minorHAnsi"/>
          <w:color w:val="000000"/>
          <w:sz w:val="19"/>
          <w:szCs w:val="19"/>
        </w:rPr>
      </w:pPr>
    </w:p>
    <w:p w:rsidR="00971D6E" w:rsidRPr="004A103D" w:rsidRDefault="00971D6E" w:rsidP="0045630A">
      <w:pPr>
        <w:spacing w:after="0" w:line="240" w:lineRule="auto"/>
        <w:ind w:left="360"/>
        <w:rPr>
          <w:rFonts w:asciiTheme="minorHAnsi" w:hAnsiTheme="minorHAnsi" w:cstheme="minorHAnsi"/>
          <w:color w:val="000000"/>
          <w:sz w:val="19"/>
          <w:szCs w:val="19"/>
        </w:rPr>
      </w:pPr>
    </w:p>
    <w:p w:rsidR="00971D6E" w:rsidRPr="004A103D" w:rsidRDefault="00971D6E" w:rsidP="0045630A">
      <w:pPr>
        <w:spacing w:after="0" w:line="240" w:lineRule="auto"/>
        <w:ind w:left="360"/>
        <w:rPr>
          <w:rFonts w:asciiTheme="minorHAnsi" w:hAnsiTheme="minorHAnsi" w:cstheme="minorHAnsi"/>
          <w:color w:val="000000"/>
          <w:sz w:val="19"/>
          <w:szCs w:val="19"/>
        </w:rPr>
      </w:pPr>
    </w:p>
    <w:p w:rsidR="00971D6E" w:rsidRPr="004A103D" w:rsidRDefault="00971D6E" w:rsidP="00971D6E">
      <w:pPr>
        <w:spacing w:before="2" w:after="2" w:line="240" w:lineRule="auto"/>
        <w:rPr>
          <w:rFonts w:asciiTheme="minorHAnsi" w:hAnsiTheme="minorHAnsi" w:cstheme="minorHAnsi"/>
          <w:b/>
          <w:sz w:val="36"/>
          <w:szCs w:val="36"/>
        </w:rPr>
      </w:pPr>
      <w:r w:rsidRPr="004A103D">
        <w:rPr>
          <w:rFonts w:asciiTheme="minorHAnsi" w:hAnsiTheme="minorHAnsi" w:cstheme="minorHAnsi"/>
          <w:b/>
          <w:color w:val="000000"/>
        </w:rPr>
        <w:t>Background Information for LGBTQ-Themed Model Curriculum Units</w:t>
      </w:r>
    </w:p>
    <w:p w:rsidR="00971D6E" w:rsidRPr="004A103D" w:rsidRDefault="00971D6E" w:rsidP="00971D6E">
      <w:pPr>
        <w:spacing w:after="0" w:line="240" w:lineRule="auto"/>
        <w:ind w:left="360"/>
        <w:rPr>
          <w:rFonts w:asciiTheme="minorHAnsi" w:hAnsiTheme="minorHAnsi" w:cstheme="minorHAnsi"/>
          <w:color w:val="000000"/>
          <w:sz w:val="19"/>
          <w:szCs w:val="19"/>
        </w:rPr>
      </w:pPr>
    </w:p>
    <w:p w:rsidR="00971D6E" w:rsidRPr="004A103D" w:rsidRDefault="00971D6E" w:rsidP="00971D6E">
      <w:pPr>
        <w:spacing w:before="2" w:after="2" w:line="240" w:lineRule="auto"/>
        <w:rPr>
          <w:rFonts w:asciiTheme="minorHAnsi" w:hAnsiTheme="minorHAnsi" w:cstheme="minorHAnsi"/>
          <w:b/>
        </w:rPr>
      </w:pPr>
      <w:r w:rsidRPr="004A103D">
        <w:rPr>
          <w:rFonts w:asciiTheme="minorHAnsi" w:hAnsiTheme="minorHAnsi" w:cstheme="minorHAnsi"/>
          <w:color w:val="000000"/>
        </w:rPr>
        <w:t>The addition of sexual orientation to the Massachusetts “Student Rights Law” (MGL Ch. 76, 5) in 1993 resulted in the adoption by the Board of Education of regulations (603 CMR 26), requiring that “all public school systems shall, through their curricula, encourage respect for the human and civil rights of all individuals regardless of race, color, sex, gender identity, religion, national o</w:t>
      </w:r>
      <w:r w:rsidR="00783F7F">
        <w:rPr>
          <w:rFonts w:asciiTheme="minorHAnsi" w:hAnsiTheme="minorHAnsi" w:cstheme="minorHAnsi"/>
          <w:color w:val="000000"/>
        </w:rPr>
        <w:t>rigin or sexual orientation.”</w:t>
      </w:r>
    </w:p>
    <w:p w:rsidR="00971D6E" w:rsidRPr="004A103D" w:rsidRDefault="00971D6E" w:rsidP="00971D6E">
      <w:pPr>
        <w:spacing w:after="0" w:line="240" w:lineRule="auto"/>
        <w:rPr>
          <w:rFonts w:asciiTheme="minorHAnsi" w:hAnsiTheme="minorHAnsi" w:cstheme="minorHAnsi"/>
        </w:rPr>
      </w:pPr>
    </w:p>
    <w:p w:rsidR="00971D6E" w:rsidRPr="004A103D" w:rsidRDefault="00971D6E" w:rsidP="00971D6E">
      <w:pPr>
        <w:shd w:val="clear" w:color="auto" w:fill="FFFFFF"/>
        <w:spacing w:after="0" w:line="240" w:lineRule="auto"/>
        <w:rPr>
          <w:rFonts w:asciiTheme="minorHAnsi" w:hAnsiTheme="minorHAnsi" w:cstheme="minorHAnsi"/>
        </w:rPr>
      </w:pPr>
      <w:r w:rsidRPr="004A103D">
        <w:rPr>
          <w:rFonts w:asciiTheme="minorHAnsi" w:hAnsiTheme="minorHAnsi" w:cstheme="minorHAnsi"/>
          <w:color w:val="000000"/>
        </w:rPr>
        <w:t xml:space="preserve">Legislation passed in 2011 (Chapter 199) that expanded protections to transgender and gender non-conforming students. Since then, DESE has issued a document titled, </w:t>
      </w:r>
      <w:r w:rsidRPr="004A103D">
        <w:rPr>
          <w:rFonts w:asciiTheme="minorHAnsi" w:hAnsiTheme="minorHAnsi" w:cstheme="minorHAnsi"/>
          <w:i/>
          <w:color w:val="000000"/>
        </w:rPr>
        <w:t xml:space="preserve">Principles for Ensuring Safe and Supportive Learning Environments for LGBTQ Students </w:t>
      </w:r>
      <w:r w:rsidRPr="004A103D">
        <w:rPr>
          <w:rFonts w:asciiTheme="minorHAnsi" w:hAnsiTheme="minorHAnsi" w:cstheme="minorHAnsi"/>
          <w:color w:val="000000"/>
        </w:rPr>
        <w:t xml:space="preserve">(March 24, 2015). In 2018, the revised History and Social Studies Framework reflects LGBTQ inclusive content. For more information on content and legislation related to the inclusion of LGBTQ inclusive measures, please see the DESE website for Regulations and Laws -- Guidance for Massachusetts Public Schools Creating a Safe and Supportive School Environment: </w:t>
      </w:r>
      <w:hyperlink r:id="rId17">
        <w:r w:rsidRPr="004A103D">
          <w:rPr>
            <w:rFonts w:asciiTheme="minorHAnsi" w:hAnsiTheme="minorHAnsi" w:cstheme="minorHAnsi"/>
            <w:color w:val="0563C1"/>
            <w:u w:val="single"/>
          </w:rPr>
          <w:t>http://www.doe.mass.edu/sfs/lgbtq/GenderIdentity.html</w:t>
        </w:r>
      </w:hyperlink>
      <w:r w:rsidRPr="004A103D">
        <w:rPr>
          <w:rFonts w:asciiTheme="minorHAnsi" w:hAnsiTheme="minorHAnsi" w:cstheme="minorHAnsi"/>
          <w:color w:val="000000"/>
        </w:rPr>
        <w:t xml:space="preserve"> -- and guidance for other issues of Sexual Orientation and Gender Identity/ Expression: </w:t>
      </w:r>
      <w:hyperlink r:id="rId18">
        <w:r w:rsidRPr="004A103D">
          <w:rPr>
            <w:rFonts w:asciiTheme="minorHAnsi" w:hAnsiTheme="minorHAnsi" w:cstheme="minorHAnsi"/>
            <w:color w:val="0000FF"/>
            <w:u w:val="single"/>
          </w:rPr>
          <w:t>http://www.malegislature.gov/Laws/SessionLaws/Acts/2011/Chapter199</w:t>
        </w:r>
      </w:hyperlink>
      <w:r w:rsidRPr="004A103D">
        <w:rPr>
          <w:rFonts w:asciiTheme="minorHAnsi" w:hAnsiTheme="minorHAnsi" w:cstheme="minorHAnsi"/>
          <w:color w:val="000000"/>
        </w:rPr>
        <w:t>. DESE is committed to increasing our current base of MCUs to address LGBTQ inclusion in school curricula.  </w:t>
      </w:r>
    </w:p>
    <w:p w:rsidR="00971D6E" w:rsidRPr="004A103D" w:rsidRDefault="00971D6E" w:rsidP="00971D6E">
      <w:pPr>
        <w:spacing w:after="0" w:line="240" w:lineRule="auto"/>
        <w:rPr>
          <w:rFonts w:asciiTheme="minorHAnsi" w:hAnsiTheme="minorHAnsi" w:cstheme="minorHAnsi"/>
        </w:rPr>
      </w:pPr>
    </w:p>
    <w:p w:rsidR="00971D6E" w:rsidRPr="004A103D" w:rsidRDefault="00971D6E" w:rsidP="00971D6E">
      <w:pPr>
        <w:spacing w:after="0" w:line="240" w:lineRule="auto"/>
        <w:rPr>
          <w:rFonts w:asciiTheme="minorHAnsi" w:hAnsiTheme="minorHAnsi" w:cstheme="minorHAnsi"/>
        </w:rPr>
      </w:pPr>
      <w:r w:rsidRPr="004A103D">
        <w:rPr>
          <w:rFonts w:asciiTheme="minorHAnsi" w:hAnsiTheme="minorHAnsi" w:cstheme="minorHAnsi"/>
          <w:color w:val="000000"/>
        </w:rPr>
        <w:t>The Safe Schools Program for LGBTQ Students and the Massachusetts Commission on LGBTQ Youth, with the help of DESE’s Office of Literacy &amp; Humanities has begun to make these inclusive curricula available on both the DESE MCU portal and DESE’s Safe Schools for LGBTQ Students portal. Implementing the MCUs in the current landscape helps ensure both safe and equitable environments for LGBTQ students and increased understanding of sexual orientation and gender identity for all students. These materials will help all students value the contributions of LGBTQ people and understand their place in history, literature, science and other fields. Lessons also support students in becoming more accepting neighbors and community members and in developing positive civic dispositions for the 21</w:t>
      </w:r>
      <w:r w:rsidRPr="004A103D">
        <w:rPr>
          <w:rFonts w:asciiTheme="minorHAnsi" w:hAnsiTheme="minorHAnsi" w:cstheme="minorHAnsi"/>
          <w:color w:val="000000"/>
          <w:vertAlign w:val="superscript"/>
        </w:rPr>
        <w:t>st</w:t>
      </w:r>
      <w:r w:rsidRPr="004A103D">
        <w:rPr>
          <w:rFonts w:asciiTheme="minorHAnsi" w:hAnsiTheme="minorHAnsi" w:cstheme="minorHAnsi"/>
          <w:color w:val="000000"/>
        </w:rPr>
        <w:t xml:space="preserve"> century. </w:t>
      </w:r>
    </w:p>
    <w:p w:rsidR="00971D6E" w:rsidRPr="004A103D" w:rsidRDefault="00971D6E" w:rsidP="00971D6E">
      <w:pPr>
        <w:spacing w:after="0" w:line="240" w:lineRule="auto"/>
        <w:ind w:left="360"/>
        <w:rPr>
          <w:rFonts w:asciiTheme="minorHAnsi" w:hAnsiTheme="minorHAnsi" w:cstheme="minorHAnsi"/>
          <w:color w:val="000000"/>
        </w:rPr>
      </w:pPr>
    </w:p>
    <w:p w:rsidR="00971D6E" w:rsidRPr="004A103D" w:rsidRDefault="00971D6E" w:rsidP="00971D6E">
      <w:pPr>
        <w:spacing w:after="0" w:line="240" w:lineRule="auto"/>
        <w:ind w:left="360"/>
        <w:rPr>
          <w:rFonts w:asciiTheme="minorHAnsi" w:hAnsiTheme="minorHAnsi" w:cstheme="minorHAnsi"/>
          <w:color w:val="000000"/>
        </w:rPr>
      </w:pPr>
    </w:p>
    <w:p w:rsidR="00971D6E" w:rsidRPr="004A103D" w:rsidRDefault="00971D6E" w:rsidP="0045630A">
      <w:pPr>
        <w:spacing w:after="0" w:line="240" w:lineRule="auto"/>
        <w:ind w:left="360"/>
        <w:rPr>
          <w:rFonts w:asciiTheme="minorHAnsi" w:hAnsiTheme="minorHAnsi" w:cstheme="minorHAnsi"/>
          <w:color w:val="000000"/>
          <w:sz w:val="19"/>
          <w:szCs w:val="19"/>
        </w:rPr>
      </w:pPr>
    </w:p>
    <w:p w:rsidR="00971D6E" w:rsidRPr="004A103D" w:rsidRDefault="00971D6E" w:rsidP="0045630A">
      <w:pPr>
        <w:spacing w:after="0" w:line="240" w:lineRule="auto"/>
        <w:ind w:left="360"/>
        <w:rPr>
          <w:rFonts w:asciiTheme="minorHAnsi" w:hAnsiTheme="minorHAnsi" w:cstheme="minorHAnsi"/>
          <w:color w:val="000000"/>
          <w:sz w:val="19"/>
          <w:szCs w:val="19"/>
        </w:rPr>
      </w:pPr>
    </w:p>
    <w:p w:rsidR="00971D6E" w:rsidRPr="004A103D" w:rsidRDefault="00971D6E" w:rsidP="0045630A">
      <w:pPr>
        <w:spacing w:after="0" w:line="240" w:lineRule="auto"/>
        <w:ind w:left="360"/>
        <w:rPr>
          <w:rFonts w:asciiTheme="minorHAnsi" w:hAnsiTheme="minorHAnsi" w:cstheme="minorHAnsi"/>
          <w:color w:val="000000"/>
          <w:sz w:val="19"/>
          <w:szCs w:val="19"/>
        </w:rPr>
      </w:pPr>
    </w:p>
    <w:p w:rsidR="00971D6E" w:rsidRPr="004A103D" w:rsidRDefault="00971D6E" w:rsidP="0045630A">
      <w:pPr>
        <w:spacing w:after="0" w:line="240" w:lineRule="auto"/>
        <w:ind w:left="360"/>
        <w:rPr>
          <w:rFonts w:asciiTheme="minorHAnsi" w:hAnsiTheme="minorHAnsi" w:cstheme="minorHAnsi"/>
          <w:color w:val="000000"/>
          <w:sz w:val="19"/>
          <w:szCs w:val="19"/>
        </w:rPr>
      </w:pPr>
    </w:p>
    <w:p w:rsidR="00971D6E" w:rsidRPr="004A103D" w:rsidRDefault="00971D6E" w:rsidP="0045630A">
      <w:pPr>
        <w:spacing w:after="0" w:line="240" w:lineRule="auto"/>
        <w:ind w:left="360"/>
        <w:rPr>
          <w:rFonts w:asciiTheme="minorHAnsi" w:hAnsiTheme="minorHAnsi" w:cstheme="minorHAnsi"/>
          <w:color w:val="000000"/>
          <w:sz w:val="19"/>
          <w:szCs w:val="19"/>
        </w:rPr>
      </w:pPr>
    </w:p>
    <w:p w:rsidR="00F624A2" w:rsidRPr="004A103D" w:rsidRDefault="00F624A2" w:rsidP="0045630A">
      <w:pPr>
        <w:spacing w:after="0" w:line="240" w:lineRule="auto"/>
        <w:ind w:left="360"/>
        <w:rPr>
          <w:rFonts w:asciiTheme="minorHAnsi" w:hAnsiTheme="minorHAnsi" w:cstheme="minorHAnsi"/>
          <w:color w:val="000000"/>
          <w:sz w:val="19"/>
          <w:szCs w:val="19"/>
        </w:rPr>
      </w:pPr>
    </w:p>
    <w:p w:rsidR="00F624A2" w:rsidRPr="004A103D" w:rsidRDefault="00F624A2" w:rsidP="0045630A">
      <w:pPr>
        <w:spacing w:after="0" w:line="240" w:lineRule="auto"/>
        <w:ind w:left="360"/>
        <w:rPr>
          <w:rFonts w:asciiTheme="minorHAnsi" w:hAnsiTheme="minorHAnsi" w:cstheme="minorHAnsi"/>
          <w:color w:val="000000"/>
          <w:sz w:val="19"/>
          <w:szCs w:val="19"/>
        </w:rPr>
      </w:pPr>
    </w:p>
    <w:p w:rsidR="00F624A2" w:rsidRPr="004A103D" w:rsidRDefault="00F624A2" w:rsidP="0045630A">
      <w:pPr>
        <w:spacing w:after="0" w:line="240" w:lineRule="auto"/>
        <w:ind w:left="360"/>
        <w:rPr>
          <w:rFonts w:asciiTheme="minorHAnsi" w:hAnsiTheme="minorHAnsi" w:cstheme="minorHAnsi"/>
          <w:color w:val="000000"/>
          <w:sz w:val="19"/>
          <w:szCs w:val="19"/>
        </w:rPr>
      </w:pPr>
    </w:p>
    <w:p w:rsidR="00F624A2" w:rsidRPr="004A103D" w:rsidRDefault="00F624A2" w:rsidP="0045630A">
      <w:pPr>
        <w:spacing w:after="0" w:line="240" w:lineRule="auto"/>
        <w:ind w:left="360"/>
        <w:rPr>
          <w:rFonts w:asciiTheme="minorHAnsi" w:hAnsiTheme="minorHAnsi" w:cstheme="minorHAnsi"/>
          <w:color w:val="000000"/>
          <w:sz w:val="19"/>
          <w:szCs w:val="19"/>
        </w:rPr>
      </w:pPr>
    </w:p>
    <w:p w:rsidR="00F624A2" w:rsidRPr="004A103D" w:rsidRDefault="00F624A2" w:rsidP="0045630A">
      <w:pPr>
        <w:spacing w:after="0" w:line="240" w:lineRule="auto"/>
        <w:ind w:left="360"/>
        <w:rPr>
          <w:rFonts w:asciiTheme="minorHAnsi" w:hAnsiTheme="minorHAnsi" w:cstheme="minorHAnsi"/>
          <w:color w:val="000000"/>
          <w:sz w:val="19"/>
          <w:szCs w:val="19"/>
        </w:rPr>
      </w:pPr>
    </w:p>
    <w:p w:rsidR="00971D6E" w:rsidRPr="004A103D" w:rsidRDefault="00971D6E" w:rsidP="0045630A">
      <w:pPr>
        <w:spacing w:after="0" w:line="240" w:lineRule="auto"/>
        <w:ind w:left="360"/>
        <w:rPr>
          <w:rFonts w:asciiTheme="minorHAnsi" w:hAnsiTheme="minorHAnsi" w:cstheme="minorHAnsi"/>
          <w:color w:val="000000"/>
          <w:sz w:val="19"/>
          <w:szCs w:val="19"/>
        </w:rPr>
      </w:pPr>
    </w:p>
    <w:p w:rsidR="00971D6E" w:rsidRPr="004A103D" w:rsidRDefault="00971D6E" w:rsidP="0045630A">
      <w:pPr>
        <w:spacing w:after="0" w:line="240" w:lineRule="auto"/>
        <w:ind w:left="360"/>
        <w:rPr>
          <w:rFonts w:asciiTheme="minorHAnsi" w:hAnsiTheme="minorHAnsi" w:cstheme="minorHAnsi"/>
          <w:color w:val="000000"/>
          <w:sz w:val="19"/>
          <w:szCs w:val="19"/>
        </w:rPr>
      </w:pPr>
    </w:p>
    <w:p w:rsidR="00971D6E" w:rsidRPr="004A103D" w:rsidRDefault="00971D6E" w:rsidP="0045630A">
      <w:pPr>
        <w:spacing w:after="0" w:line="240" w:lineRule="auto"/>
        <w:ind w:left="360"/>
        <w:rPr>
          <w:rFonts w:asciiTheme="minorHAnsi" w:hAnsiTheme="minorHAnsi" w:cstheme="minorHAnsi"/>
          <w:color w:val="000000"/>
          <w:sz w:val="19"/>
          <w:szCs w:val="19"/>
        </w:rPr>
      </w:pPr>
    </w:p>
    <w:p w:rsidR="00971D6E" w:rsidRPr="004A103D" w:rsidRDefault="00971D6E" w:rsidP="00B43444">
      <w:pPr>
        <w:spacing w:after="0" w:line="240" w:lineRule="auto"/>
        <w:rPr>
          <w:rFonts w:asciiTheme="minorHAnsi" w:hAnsiTheme="minorHAnsi" w:cstheme="minorHAnsi"/>
          <w:color w:val="000000"/>
          <w:sz w:val="19"/>
          <w:szCs w:val="19"/>
        </w:rPr>
      </w:pPr>
    </w:p>
    <w:tbl>
      <w:tblPr>
        <w:tblW w:w="139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Caption w:val="Stage 1 Desired Results, Stage 2 Evidence, and Stage 3 Learning Plan"/>
      </w:tblPr>
      <w:tblGrid>
        <w:gridCol w:w="4913"/>
        <w:gridCol w:w="4392"/>
        <w:gridCol w:w="4653"/>
      </w:tblGrid>
      <w:tr w:rsidR="00971D6E" w:rsidRPr="004A103D" w:rsidTr="00500D8C">
        <w:trPr>
          <w:tblHeader/>
          <w:jc w:val="center"/>
        </w:trPr>
        <w:tc>
          <w:tcPr>
            <w:tcW w:w="13959" w:type="dxa"/>
            <w:gridSpan w:val="3"/>
            <w:shd w:val="clear" w:color="auto" w:fill="000000"/>
          </w:tcPr>
          <w:p w:rsidR="00971D6E" w:rsidRPr="004A103D" w:rsidRDefault="00971D6E" w:rsidP="00ED0355">
            <w:pPr>
              <w:spacing w:after="0" w:line="240" w:lineRule="auto"/>
              <w:rPr>
                <w:rFonts w:asciiTheme="minorHAnsi" w:hAnsiTheme="minorHAnsi" w:cstheme="minorHAnsi"/>
                <w:b/>
                <w:color w:val="FFFFFF"/>
                <w:sz w:val="28"/>
                <w:szCs w:val="28"/>
              </w:rPr>
            </w:pPr>
            <w:r w:rsidRPr="004A103D">
              <w:rPr>
                <w:rFonts w:asciiTheme="minorHAnsi" w:hAnsiTheme="minorHAnsi" w:cstheme="minorHAnsi"/>
                <w:b/>
                <w:color w:val="FFFFFF"/>
                <w:sz w:val="28"/>
                <w:szCs w:val="28"/>
              </w:rPr>
              <w:lastRenderedPageBreak/>
              <w:t>Stage 1</w:t>
            </w:r>
            <w:r w:rsidR="00500D8C">
              <w:rPr>
                <w:rFonts w:asciiTheme="minorHAnsi" w:hAnsiTheme="minorHAnsi" w:cstheme="minorHAnsi"/>
                <w:b/>
                <w:color w:val="FFFFFF"/>
                <w:sz w:val="28"/>
                <w:szCs w:val="28"/>
              </w:rPr>
              <w:t xml:space="preserve"> -</w:t>
            </w:r>
            <w:r w:rsidRPr="004A103D">
              <w:rPr>
                <w:rFonts w:asciiTheme="minorHAnsi" w:hAnsiTheme="minorHAnsi" w:cstheme="minorHAnsi"/>
                <w:b/>
                <w:color w:val="FFFFFF"/>
                <w:sz w:val="28"/>
                <w:szCs w:val="28"/>
              </w:rPr>
              <w:t xml:space="preserve"> Desired Results</w:t>
            </w:r>
          </w:p>
        </w:tc>
      </w:tr>
      <w:tr w:rsidR="00971D6E" w:rsidRPr="004A103D" w:rsidTr="00ED0355">
        <w:trPr>
          <w:jc w:val="center"/>
        </w:trPr>
        <w:tc>
          <w:tcPr>
            <w:tcW w:w="4914" w:type="dxa"/>
            <w:vMerge w:val="restart"/>
          </w:tcPr>
          <w:p w:rsidR="00971D6E" w:rsidRPr="004A103D" w:rsidRDefault="00971D6E" w:rsidP="00ED0355">
            <w:pPr>
              <w:tabs>
                <w:tab w:val="right" w:pos="3960"/>
              </w:tabs>
              <w:spacing w:after="0" w:line="240" w:lineRule="auto"/>
              <w:rPr>
                <w:rFonts w:asciiTheme="minorHAnsi" w:hAnsiTheme="minorHAnsi" w:cstheme="minorHAnsi"/>
                <w:b/>
              </w:rPr>
            </w:pPr>
            <w:r w:rsidRPr="004A103D">
              <w:rPr>
                <w:rFonts w:asciiTheme="minorHAnsi" w:hAnsiTheme="minorHAnsi" w:cstheme="minorHAnsi"/>
                <w:b/>
              </w:rPr>
              <w:t>ESTABLISHED GOALS</w:t>
            </w:r>
            <w:r w:rsidRPr="004A103D">
              <w:rPr>
                <w:rFonts w:asciiTheme="minorHAnsi" w:hAnsiTheme="minorHAnsi" w:cstheme="minorHAnsi"/>
                <w:b/>
              </w:rPr>
              <w:tab/>
              <w:t>G</w:t>
            </w:r>
          </w:p>
          <w:p w:rsidR="00971D6E" w:rsidRPr="004A103D" w:rsidRDefault="00971D6E" w:rsidP="00971D6E">
            <w:pPr>
              <w:spacing w:after="120" w:line="240" w:lineRule="auto"/>
              <w:rPr>
                <w:rFonts w:asciiTheme="minorHAnsi" w:hAnsiTheme="minorHAnsi" w:cstheme="minorHAnsi"/>
                <w:lang w:eastAsia="en-US"/>
              </w:rPr>
            </w:pPr>
            <w:r w:rsidRPr="004A103D">
              <w:rPr>
                <w:rFonts w:asciiTheme="minorHAnsi" w:hAnsiTheme="minorHAnsi" w:cstheme="minorHAnsi"/>
                <w:color w:val="000000"/>
                <w:lang w:eastAsia="en-US"/>
              </w:rPr>
              <w:t>USII Topic 4-Defending Democracy: The Cold War and Civil Rights at Home</w:t>
            </w:r>
          </w:p>
          <w:p w:rsidR="00971D6E" w:rsidRPr="004A103D" w:rsidRDefault="00971D6E" w:rsidP="00971D6E">
            <w:pPr>
              <w:spacing w:after="0" w:line="240" w:lineRule="auto"/>
              <w:rPr>
                <w:rFonts w:asciiTheme="minorHAnsi" w:hAnsiTheme="minorHAnsi" w:cstheme="minorHAnsi"/>
                <w:lang w:eastAsia="en-US"/>
              </w:rPr>
            </w:pPr>
            <w:r w:rsidRPr="004A103D">
              <w:rPr>
                <w:rFonts w:asciiTheme="minorHAnsi" w:hAnsiTheme="minorHAnsi" w:cstheme="minorHAnsi"/>
                <w:color w:val="000000"/>
                <w:lang w:eastAsia="en-US"/>
              </w:rPr>
              <w:t xml:space="preserve">HSS US II Standard 36B </w:t>
            </w:r>
          </w:p>
          <w:p w:rsidR="00971D6E" w:rsidRPr="004A103D" w:rsidRDefault="00971D6E" w:rsidP="00CB27EA">
            <w:pPr>
              <w:numPr>
                <w:ilvl w:val="0"/>
                <w:numId w:val="1"/>
              </w:numPr>
              <w:spacing w:after="0" w:line="240" w:lineRule="auto"/>
              <w:textAlignment w:val="baseline"/>
              <w:rPr>
                <w:rFonts w:asciiTheme="minorHAnsi" w:hAnsiTheme="minorHAnsi" w:cstheme="minorHAnsi"/>
                <w:color w:val="000000"/>
                <w:lang w:eastAsia="en-US"/>
              </w:rPr>
            </w:pPr>
            <w:r w:rsidRPr="004A103D">
              <w:rPr>
                <w:rFonts w:asciiTheme="minorHAnsi" w:hAnsiTheme="minorHAnsi" w:cstheme="minorHAnsi"/>
                <w:color w:val="000000"/>
                <w:lang w:eastAsia="en-US"/>
              </w:rPr>
              <w:t xml:space="preserve">Using primary and secondary sources, analyze the causes and course of one of the following social and political movements, including consideration of the role of protest, advocacy organizations, and active citizen participation-the Lesbian, Gay, Bisexual, Transgender, and Queer (LGBTQ) Civil Rights Movement; the role of the Massachusetts Supreme Judicial Court in </w:t>
            </w:r>
            <w:r w:rsidRPr="004A103D">
              <w:rPr>
                <w:rFonts w:asciiTheme="minorHAnsi" w:hAnsiTheme="minorHAnsi" w:cstheme="minorHAnsi"/>
                <w:i/>
                <w:iCs/>
                <w:color w:val="000000"/>
                <w:lang w:eastAsia="en-US"/>
              </w:rPr>
              <w:t>Goodridge v. Department of Public Health</w:t>
            </w:r>
            <w:r w:rsidRPr="004A103D">
              <w:rPr>
                <w:rFonts w:asciiTheme="minorHAnsi" w:hAnsiTheme="minorHAnsi" w:cstheme="minorHAnsi"/>
                <w:color w:val="000000"/>
                <w:lang w:eastAsia="en-US"/>
              </w:rPr>
              <w:t xml:space="preserve"> (2004) and the role of other state courts in providing equal protection for same-sex marriage in advance of the United States Supreme Court decision in </w:t>
            </w:r>
            <w:r w:rsidRPr="004A103D">
              <w:rPr>
                <w:rFonts w:asciiTheme="minorHAnsi" w:hAnsiTheme="minorHAnsi" w:cstheme="minorHAnsi"/>
                <w:i/>
                <w:iCs/>
                <w:color w:val="000000"/>
                <w:lang w:eastAsia="en-US"/>
              </w:rPr>
              <w:t>Obergefell v. Hodges</w:t>
            </w:r>
            <w:r w:rsidRPr="004A103D">
              <w:rPr>
                <w:rFonts w:asciiTheme="minorHAnsi" w:hAnsiTheme="minorHAnsi" w:cstheme="minorHAnsi"/>
                <w:color w:val="000000"/>
                <w:lang w:eastAsia="en-US"/>
              </w:rPr>
              <w:t xml:space="preserve"> (2015)</w:t>
            </w:r>
          </w:p>
          <w:p w:rsidR="00971D6E" w:rsidRPr="004A103D" w:rsidRDefault="00971D6E" w:rsidP="00971D6E">
            <w:pPr>
              <w:spacing w:after="0" w:line="240" w:lineRule="auto"/>
              <w:rPr>
                <w:rFonts w:asciiTheme="minorHAnsi" w:hAnsiTheme="minorHAnsi" w:cstheme="minorHAnsi"/>
                <w:lang w:eastAsia="en-US"/>
              </w:rPr>
            </w:pPr>
            <w:r w:rsidRPr="004A103D">
              <w:rPr>
                <w:rFonts w:asciiTheme="minorHAnsi" w:hAnsiTheme="minorHAnsi" w:cstheme="minorHAnsi"/>
                <w:color w:val="000000"/>
                <w:lang w:eastAsia="en-US"/>
              </w:rPr>
              <w:t>ELA/Literacy</w:t>
            </w:r>
          </w:p>
          <w:p w:rsidR="00971D6E" w:rsidRPr="004A103D" w:rsidRDefault="00971D6E" w:rsidP="00CB27EA">
            <w:pPr>
              <w:numPr>
                <w:ilvl w:val="0"/>
                <w:numId w:val="2"/>
              </w:numPr>
              <w:spacing w:after="0" w:line="240" w:lineRule="auto"/>
              <w:textAlignment w:val="baseline"/>
              <w:rPr>
                <w:rFonts w:asciiTheme="minorHAnsi" w:hAnsiTheme="minorHAnsi" w:cstheme="minorHAnsi"/>
                <w:color w:val="000000"/>
                <w:lang w:eastAsia="en-US"/>
              </w:rPr>
            </w:pPr>
            <w:r w:rsidRPr="004A103D">
              <w:rPr>
                <w:rFonts w:asciiTheme="minorHAnsi" w:hAnsiTheme="minorHAnsi" w:cstheme="minorHAnsi"/>
                <w:color w:val="000000"/>
                <w:lang w:eastAsia="en-US"/>
              </w:rPr>
              <w:t xml:space="preserve">RI 11-12.8. Delineate and evaluate the reasoning in seminal historical texts, including the application of constitutional principles and use of legal reasoning (e.g., in U.S. Supreme Court majority opinions and dissents) and the premises, purposes, and arguments in works of public advocacy (e.g., </w:t>
            </w:r>
            <w:r w:rsidRPr="004A103D">
              <w:rPr>
                <w:rFonts w:asciiTheme="minorHAnsi" w:hAnsiTheme="minorHAnsi" w:cstheme="minorHAnsi"/>
                <w:i/>
                <w:iCs/>
                <w:color w:val="000000"/>
                <w:lang w:eastAsia="en-US"/>
              </w:rPr>
              <w:t>The Federalist</w:t>
            </w:r>
            <w:r w:rsidRPr="004A103D">
              <w:rPr>
                <w:rFonts w:asciiTheme="minorHAnsi" w:hAnsiTheme="minorHAnsi" w:cstheme="minorHAnsi"/>
                <w:color w:val="000000"/>
                <w:lang w:eastAsia="en-US"/>
              </w:rPr>
              <w:t xml:space="preserve">, presidential addresses). </w:t>
            </w:r>
          </w:p>
          <w:p w:rsidR="00971D6E" w:rsidRPr="004A103D" w:rsidRDefault="00971D6E" w:rsidP="00ED0355">
            <w:pPr>
              <w:spacing w:after="0" w:line="240" w:lineRule="auto"/>
              <w:rPr>
                <w:rFonts w:asciiTheme="minorHAnsi" w:hAnsiTheme="minorHAnsi" w:cstheme="minorHAnsi"/>
                <w:b/>
                <w:color w:val="000000"/>
              </w:rPr>
            </w:pPr>
            <w:r w:rsidRPr="004A103D">
              <w:rPr>
                <w:rFonts w:asciiTheme="minorHAnsi" w:hAnsiTheme="minorHAnsi" w:cstheme="minorHAnsi"/>
                <w:b/>
                <w:color w:val="000000"/>
              </w:rPr>
              <w:t>Supporting Standards</w:t>
            </w:r>
          </w:p>
          <w:p w:rsidR="00971D6E" w:rsidRPr="004A103D" w:rsidRDefault="00971D6E" w:rsidP="00CB27EA">
            <w:pPr>
              <w:numPr>
                <w:ilvl w:val="0"/>
                <w:numId w:val="3"/>
              </w:numPr>
              <w:spacing w:after="0" w:line="240" w:lineRule="auto"/>
              <w:textAlignment w:val="baseline"/>
              <w:rPr>
                <w:rFonts w:asciiTheme="minorHAnsi" w:hAnsiTheme="minorHAnsi" w:cstheme="minorHAnsi"/>
                <w:color w:val="000000"/>
                <w:lang w:eastAsia="en-US"/>
              </w:rPr>
            </w:pPr>
            <w:r w:rsidRPr="004A103D">
              <w:rPr>
                <w:rFonts w:asciiTheme="minorHAnsi" w:hAnsiTheme="minorHAnsi" w:cstheme="minorHAnsi"/>
                <w:color w:val="000000"/>
                <w:lang w:eastAsia="en-US"/>
              </w:rPr>
              <w:t>W. 11-12.9 Draw evidence from literary or informational texts to support written analysis, interpretation, reflection, and research, applying one or more grades 11–</w:t>
            </w:r>
            <w:r w:rsidRPr="004A103D">
              <w:rPr>
                <w:rFonts w:asciiTheme="minorHAnsi" w:hAnsiTheme="minorHAnsi" w:cstheme="minorHAnsi"/>
                <w:color w:val="000000"/>
                <w:lang w:eastAsia="en-US"/>
              </w:rPr>
              <w:lastRenderedPageBreak/>
              <w:t>12 standards for Reading Literature or Reading Informational Text as needed</w:t>
            </w:r>
          </w:p>
          <w:p w:rsidR="00971D6E" w:rsidRPr="004A103D" w:rsidRDefault="00971D6E" w:rsidP="00CB27EA">
            <w:pPr>
              <w:numPr>
                <w:ilvl w:val="0"/>
                <w:numId w:val="3"/>
              </w:numPr>
              <w:spacing w:after="0" w:line="240" w:lineRule="auto"/>
              <w:textAlignment w:val="baseline"/>
              <w:rPr>
                <w:rFonts w:asciiTheme="minorHAnsi" w:hAnsiTheme="minorHAnsi" w:cstheme="minorHAnsi"/>
                <w:color w:val="000000"/>
                <w:lang w:eastAsia="en-US"/>
              </w:rPr>
            </w:pPr>
            <w:r w:rsidRPr="004A103D">
              <w:rPr>
                <w:rFonts w:asciiTheme="minorHAnsi" w:hAnsiTheme="minorHAnsi" w:cstheme="minorHAnsi"/>
                <w:color w:val="000000"/>
                <w:lang w:eastAsia="en-US"/>
              </w:rPr>
              <w:t>W. 11-12.10. Write routinely over extended time frames (time for research, reflection, and revision) and shorter time frames (a single sitting or a day or two) for a range of tasks, purposes, and audiences.</w:t>
            </w:r>
          </w:p>
          <w:p w:rsidR="00971D6E" w:rsidRPr="004A103D" w:rsidRDefault="00971D6E" w:rsidP="006634A1">
            <w:pPr>
              <w:pStyle w:val="ListParagraph"/>
              <w:numPr>
                <w:ilvl w:val="0"/>
                <w:numId w:val="3"/>
              </w:numPr>
              <w:rPr>
                <w:rFonts w:asciiTheme="minorHAnsi" w:hAnsiTheme="minorHAnsi" w:cstheme="minorHAnsi"/>
              </w:rPr>
            </w:pPr>
            <w:r w:rsidRPr="004A103D">
              <w:rPr>
                <w:rFonts w:asciiTheme="minorHAnsi" w:hAnsiTheme="minorHAnsi" w:cstheme="minorHAnsi"/>
                <w:color w:val="000000"/>
              </w:rPr>
              <w:t xml:space="preserve">SL.9-10.1  Initiate and participate effectively in a range of collaborative discussions (one-on-one, in groups, and teacher-led) with diverse partners on grades </w:t>
            </w:r>
            <w:r w:rsidRPr="004A103D">
              <w:rPr>
                <w:rFonts w:asciiTheme="minorHAnsi" w:hAnsiTheme="minorHAnsi" w:cstheme="minorHAnsi"/>
                <w:i/>
                <w:color w:val="000000"/>
              </w:rPr>
              <w:t>9–10 topics, texts, and issues</w:t>
            </w:r>
            <w:r w:rsidRPr="004A103D">
              <w:rPr>
                <w:rFonts w:asciiTheme="minorHAnsi" w:hAnsiTheme="minorHAnsi" w:cstheme="minorHAnsi"/>
                <w:color w:val="000000"/>
              </w:rPr>
              <w:t>, building on others’ ideas and expressing their own clearly and persuasively.</w:t>
            </w:r>
          </w:p>
          <w:p w:rsidR="00971D6E" w:rsidRPr="004A103D" w:rsidRDefault="00971D6E" w:rsidP="00ED0355">
            <w:pPr>
              <w:spacing w:after="0" w:line="240" w:lineRule="auto"/>
              <w:ind w:left="720"/>
              <w:rPr>
                <w:rFonts w:asciiTheme="minorHAnsi" w:hAnsiTheme="minorHAnsi" w:cstheme="minorHAnsi"/>
              </w:rPr>
            </w:pPr>
            <w:r w:rsidRPr="004A103D">
              <w:rPr>
                <w:rFonts w:asciiTheme="minorHAnsi" w:hAnsiTheme="minorHAnsi" w:cstheme="minorHAnsi"/>
                <w:b/>
                <w:color w:val="000000"/>
              </w:rPr>
              <w:t>a.</w:t>
            </w:r>
            <w:r w:rsidRPr="004A103D">
              <w:rPr>
                <w:rFonts w:asciiTheme="minorHAnsi" w:hAnsiTheme="minorHAnsi" w:cstheme="minorHAnsi"/>
                <w:color w:val="000000"/>
              </w:rPr>
              <w:t xml:space="preserve">   Come to discussions prepared, having read and researched material under study; explicitly draw on that preparation by referring to evidence from texts and other research on the topic or issue to stimulate a thoughtful, well-reasoned exchange of ideas</w:t>
            </w:r>
          </w:p>
          <w:p w:rsidR="00971D6E" w:rsidRPr="004A103D" w:rsidRDefault="00971D6E" w:rsidP="00ED0355">
            <w:pPr>
              <w:spacing w:after="0" w:line="240" w:lineRule="auto"/>
              <w:ind w:left="720"/>
              <w:rPr>
                <w:rFonts w:asciiTheme="minorHAnsi" w:hAnsiTheme="minorHAnsi" w:cstheme="minorHAnsi"/>
              </w:rPr>
            </w:pPr>
            <w:r w:rsidRPr="004A103D">
              <w:rPr>
                <w:rFonts w:asciiTheme="minorHAnsi" w:hAnsiTheme="minorHAnsi" w:cstheme="minorHAnsi"/>
                <w:b/>
                <w:color w:val="000000"/>
              </w:rPr>
              <w:t>b.</w:t>
            </w:r>
            <w:r w:rsidRPr="004A103D">
              <w:rPr>
                <w:rFonts w:asciiTheme="minorHAnsi" w:hAnsiTheme="minorHAnsi" w:cstheme="minorHAnsi"/>
                <w:color w:val="000000"/>
              </w:rPr>
              <w:t xml:space="preserve"> Work with peers to set rules for collegial discussions and decision-making (e.g., informal consensus, taking votes on key issues, presentation of alternate views), clear goals and deadlines, and individual roles as needed.</w:t>
            </w:r>
          </w:p>
          <w:p w:rsidR="00971D6E" w:rsidRPr="004A103D" w:rsidRDefault="00971D6E" w:rsidP="00ED0355">
            <w:pPr>
              <w:spacing w:after="0" w:line="240" w:lineRule="auto"/>
              <w:ind w:left="720"/>
              <w:rPr>
                <w:rFonts w:asciiTheme="minorHAnsi" w:hAnsiTheme="minorHAnsi" w:cstheme="minorHAnsi"/>
              </w:rPr>
            </w:pPr>
            <w:r w:rsidRPr="004A103D">
              <w:rPr>
                <w:rFonts w:asciiTheme="minorHAnsi" w:hAnsiTheme="minorHAnsi" w:cstheme="minorHAnsi"/>
                <w:b/>
                <w:color w:val="000000"/>
              </w:rPr>
              <w:t>c.</w:t>
            </w:r>
            <w:r w:rsidRPr="004A103D">
              <w:rPr>
                <w:rFonts w:asciiTheme="minorHAnsi" w:hAnsiTheme="minorHAnsi" w:cstheme="minorHAnsi"/>
                <w:color w:val="000000"/>
              </w:rPr>
              <w:t xml:space="preserve">   Propel conversations by posing and responding to questions that relate the current discussion to broader themes or larger ideas; actively incorporate others into the discussion; and clarify, verify, or challenge ideas and conclusions.</w:t>
            </w:r>
          </w:p>
          <w:p w:rsidR="00971D6E" w:rsidRPr="004A103D" w:rsidRDefault="00971D6E" w:rsidP="00ED0355">
            <w:pPr>
              <w:spacing w:after="0" w:line="240" w:lineRule="auto"/>
              <w:ind w:left="720"/>
              <w:rPr>
                <w:rFonts w:asciiTheme="minorHAnsi" w:hAnsiTheme="minorHAnsi" w:cstheme="minorHAnsi"/>
              </w:rPr>
            </w:pPr>
            <w:r w:rsidRPr="004A103D">
              <w:rPr>
                <w:rFonts w:asciiTheme="minorHAnsi" w:hAnsiTheme="minorHAnsi" w:cstheme="minorHAnsi"/>
                <w:b/>
                <w:color w:val="000000"/>
              </w:rPr>
              <w:lastRenderedPageBreak/>
              <w:t>d.</w:t>
            </w:r>
            <w:r w:rsidRPr="004A103D">
              <w:rPr>
                <w:rFonts w:asciiTheme="minorHAnsi" w:hAnsiTheme="minorHAnsi" w:cstheme="minorHAnsi"/>
                <w:color w:val="000000"/>
              </w:rPr>
              <w:t xml:space="preserve"> Respond thoughtfully to diverse perspectives, summarize points of agreement and disagreement, and, when warranted, qualify or justify their own views and understanding and make new connections in light of the evidence and reasoning presented.</w:t>
            </w:r>
          </w:p>
        </w:tc>
        <w:tc>
          <w:tcPr>
            <w:tcW w:w="9045" w:type="dxa"/>
            <w:gridSpan w:val="2"/>
            <w:shd w:val="clear" w:color="auto" w:fill="D9D9D9"/>
          </w:tcPr>
          <w:p w:rsidR="00971D6E" w:rsidRPr="004A103D" w:rsidRDefault="00971D6E" w:rsidP="00ED0355">
            <w:pPr>
              <w:spacing w:after="0" w:line="240" w:lineRule="auto"/>
              <w:jc w:val="center"/>
              <w:rPr>
                <w:rFonts w:asciiTheme="minorHAnsi" w:hAnsiTheme="minorHAnsi" w:cstheme="minorHAnsi"/>
                <w:b/>
                <w:i/>
              </w:rPr>
            </w:pPr>
            <w:r w:rsidRPr="004A103D">
              <w:rPr>
                <w:rFonts w:asciiTheme="minorHAnsi" w:hAnsiTheme="minorHAnsi" w:cstheme="minorHAnsi"/>
                <w:b/>
                <w:i/>
              </w:rPr>
              <w:lastRenderedPageBreak/>
              <w:t>Transfer</w:t>
            </w:r>
          </w:p>
        </w:tc>
      </w:tr>
      <w:tr w:rsidR="00971D6E" w:rsidRPr="004A103D" w:rsidTr="00ED0355">
        <w:trPr>
          <w:jc w:val="center"/>
        </w:trPr>
        <w:tc>
          <w:tcPr>
            <w:tcW w:w="4914" w:type="dxa"/>
            <w:vMerge/>
          </w:tcPr>
          <w:p w:rsidR="00971D6E" w:rsidRPr="004A103D" w:rsidRDefault="00971D6E" w:rsidP="00ED0355">
            <w:pPr>
              <w:widowControl w:val="0"/>
              <w:pBdr>
                <w:top w:val="nil"/>
                <w:left w:val="nil"/>
                <w:bottom w:val="nil"/>
                <w:right w:val="nil"/>
                <w:between w:val="nil"/>
              </w:pBdr>
              <w:spacing w:after="0"/>
              <w:rPr>
                <w:rFonts w:asciiTheme="minorHAnsi" w:hAnsiTheme="minorHAnsi" w:cstheme="minorHAnsi"/>
                <w:b/>
                <w:i/>
              </w:rPr>
            </w:pPr>
          </w:p>
        </w:tc>
        <w:tc>
          <w:tcPr>
            <w:tcW w:w="9045" w:type="dxa"/>
            <w:gridSpan w:val="2"/>
          </w:tcPr>
          <w:p w:rsidR="00971D6E" w:rsidRPr="004A103D" w:rsidRDefault="00971D6E" w:rsidP="00ED0355">
            <w:pPr>
              <w:tabs>
                <w:tab w:val="right" w:pos="8388"/>
              </w:tabs>
              <w:spacing w:after="0" w:line="240" w:lineRule="auto"/>
              <w:rPr>
                <w:rFonts w:asciiTheme="minorHAnsi" w:hAnsiTheme="minorHAnsi" w:cstheme="minorHAnsi"/>
                <w:b/>
              </w:rPr>
            </w:pPr>
            <w:r w:rsidRPr="004A103D">
              <w:rPr>
                <w:rFonts w:asciiTheme="minorHAnsi" w:hAnsiTheme="minorHAnsi" w:cstheme="minorHAnsi"/>
                <w:b/>
                <w:i/>
              </w:rPr>
              <w:t>Students will be able to independently use their learning to…</w:t>
            </w:r>
            <w:r w:rsidRPr="004A103D">
              <w:rPr>
                <w:rFonts w:asciiTheme="minorHAnsi" w:hAnsiTheme="minorHAnsi" w:cstheme="minorHAnsi"/>
                <w:b/>
                <w:i/>
              </w:rPr>
              <w:tab/>
            </w:r>
            <w:r w:rsidRPr="004A103D">
              <w:rPr>
                <w:rFonts w:asciiTheme="minorHAnsi" w:hAnsiTheme="minorHAnsi" w:cstheme="minorHAnsi"/>
                <w:b/>
              </w:rPr>
              <w:t>T</w:t>
            </w:r>
          </w:p>
          <w:p w:rsidR="00E4665A" w:rsidRPr="004A103D" w:rsidRDefault="00E4665A" w:rsidP="00CB27EA">
            <w:pPr>
              <w:numPr>
                <w:ilvl w:val="0"/>
                <w:numId w:val="5"/>
              </w:numPr>
              <w:spacing w:after="0" w:line="240" w:lineRule="auto"/>
              <w:textAlignment w:val="baseline"/>
              <w:rPr>
                <w:rFonts w:asciiTheme="minorHAnsi" w:hAnsiTheme="minorHAnsi" w:cstheme="minorHAnsi"/>
                <w:color w:val="000000"/>
                <w:lang w:eastAsia="en-US"/>
              </w:rPr>
            </w:pPr>
            <w:r w:rsidRPr="004A103D">
              <w:rPr>
                <w:rFonts w:asciiTheme="minorHAnsi" w:hAnsiTheme="minorHAnsi" w:cstheme="minorHAnsi"/>
                <w:color w:val="000000"/>
                <w:lang w:eastAsia="en-US"/>
              </w:rPr>
              <w:t>Analyze primary source documents and critically evaluate historical decisions.</w:t>
            </w:r>
          </w:p>
          <w:p w:rsidR="00E4665A" w:rsidRPr="004A103D" w:rsidRDefault="00E4665A" w:rsidP="00CB27EA">
            <w:pPr>
              <w:numPr>
                <w:ilvl w:val="0"/>
                <w:numId w:val="6"/>
              </w:numPr>
              <w:spacing w:after="0" w:line="240" w:lineRule="auto"/>
              <w:textAlignment w:val="baseline"/>
              <w:rPr>
                <w:rFonts w:asciiTheme="minorHAnsi" w:hAnsiTheme="minorHAnsi" w:cstheme="minorHAnsi"/>
                <w:color w:val="000000"/>
                <w:lang w:eastAsia="en-US"/>
              </w:rPr>
            </w:pPr>
            <w:r w:rsidRPr="004A103D">
              <w:rPr>
                <w:rFonts w:asciiTheme="minorHAnsi" w:hAnsiTheme="minorHAnsi" w:cstheme="minorHAnsi"/>
                <w:color w:val="000000"/>
                <w:lang w:eastAsia="en-US"/>
              </w:rPr>
              <w:t xml:space="preserve">Delineate and evaluate the reasoning in historical texts and works of public advocacy. </w:t>
            </w:r>
          </w:p>
          <w:p w:rsidR="00971D6E" w:rsidRPr="004A103D" w:rsidRDefault="00E4665A" w:rsidP="00CB27EA">
            <w:pPr>
              <w:numPr>
                <w:ilvl w:val="0"/>
                <w:numId w:val="6"/>
              </w:numPr>
              <w:spacing w:after="0" w:line="240" w:lineRule="auto"/>
              <w:textAlignment w:val="baseline"/>
              <w:rPr>
                <w:rFonts w:asciiTheme="minorHAnsi" w:hAnsiTheme="minorHAnsi" w:cstheme="minorHAnsi"/>
                <w:color w:val="000000"/>
                <w:lang w:eastAsia="en-US"/>
              </w:rPr>
            </w:pPr>
            <w:r w:rsidRPr="004A103D">
              <w:rPr>
                <w:rFonts w:asciiTheme="minorHAnsi" w:hAnsiTheme="minorHAnsi" w:cstheme="minorHAnsi"/>
                <w:color w:val="000000"/>
                <w:lang w:eastAsia="en-US"/>
              </w:rPr>
              <w:t xml:space="preserve">Make more informed opinions about issues in the United States Government today. </w:t>
            </w:r>
          </w:p>
        </w:tc>
      </w:tr>
      <w:tr w:rsidR="00971D6E" w:rsidRPr="004A103D" w:rsidTr="00ED0355">
        <w:trPr>
          <w:jc w:val="center"/>
        </w:trPr>
        <w:tc>
          <w:tcPr>
            <w:tcW w:w="4914" w:type="dxa"/>
            <w:vMerge/>
          </w:tcPr>
          <w:p w:rsidR="00971D6E" w:rsidRPr="004A103D" w:rsidRDefault="00971D6E" w:rsidP="00ED0355">
            <w:pPr>
              <w:widowControl w:val="0"/>
              <w:pBdr>
                <w:top w:val="nil"/>
                <w:left w:val="nil"/>
                <w:bottom w:val="nil"/>
                <w:right w:val="nil"/>
                <w:between w:val="nil"/>
              </w:pBdr>
              <w:spacing w:after="0"/>
              <w:rPr>
                <w:rFonts w:asciiTheme="minorHAnsi" w:hAnsiTheme="minorHAnsi" w:cstheme="minorHAnsi"/>
                <w:color w:val="000000"/>
              </w:rPr>
            </w:pPr>
          </w:p>
        </w:tc>
        <w:tc>
          <w:tcPr>
            <w:tcW w:w="9045" w:type="dxa"/>
            <w:gridSpan w:val="2"/>
            <w:shd w:val="clear" w:color="auto" w:fill="D9D9D9"/>
          </w:tcPr>
          <w:p w:rsidR="00971D6E" w:rsidRPr="004A103D" w:rsidRDefault="00971D6E" w:rsidP="00ED0355">
            <w:pPr>
              <w:spacing w:after="0" w:line="240" w:lineRule="auto"/>
              <w:jc w:val="center"/>
              <w:rPr>
                <w:rFonts w:asciiTheme="minorHAnsi" w:hAnsiTheme="minorHAnsi" w:cstheme="minorHAnsi"/>
                <w:b/>
                <w:i/>
              </w:rPr>
            </w:pPr>
            <w:r w:rsidRPr="004A103D">
              <w:rPr>
                <w:rFonts w:asciiTheme="minorHAnsi" w:hAnsiTheme="minorHAnsi" w:cstheme="minorHAnsi"/>
                <w:b/>
                <w:i/>
              </w:rPr>
              <w:t>Meaning</w:t>
            </w:r>
          </w:p>
        </w:tc>
      </w:tr>
      <w:tr w:rsidR="00971D6E" w:rsidRPr="004A103D" w:rsidTr="00ED0355">
        <w:trPr>
          <w:jc w:val="center"/>
        </w:trPr>
        <w:tc>
          <w:tcPr>
            <w:tcW w:w="4914" w:type="dxa"/>
            <w:vMerge/>
          </w:tcPr>
          <w:p w:rsidR="00971D6E" w:rsidRPr="004A103D" w:rsidRDefault="00971D6E" w:rsidP="00ED0355">
            <w:pPr>
              <w:widowControl w:val="0"/>
              <w:pBdr>
                <w:top w:val="nil"/>
                <w:left w:val="nil"/>
                <w:bottom w:val="nil"/>
                <w:right w:val="nil"/>
                <w:between w:val="nil"/>
              </w:pBdr>
              <w:spacing w:after="0"/>
              <w:rPr>
                <w:rFonts w:asciiTheme="minorHAnsi" w:hAnsiTheme="minorHAnsi" w:cstheme="minorHAnsi"/>
                <w:b/>
                <w:i/>
              </w:rPr>
            </w:pPr>
          </w:p>
        </w:tc>
        <w:tc>
          <w:tcPr>
            <w:tcW w:w="4392" w:type="dxa"/>
          </w:tcPr>
          <w:p w:rsidR="00971D6E" w:rsidRPr="004A103D" w:rsidRDefault="00971D6E" w:rsidP="00ED0355">
            <w:pPr>
              <w:tabs>
                <w:tab w:val="right" w:pos="4075"/>
              </w:tabs>
              <w:spacing w:after="0" w:line="240" w:lineRule="auto"/>
              <w:rPr>
                <w:rFonts w:asciiTheme="minorHAnsi" w:hAnsiTheme="minorHAnsi" w:cstheme="minorHAnsi"/>
                <w:b/>
              </w:rPr>
            </w:pPr>
            <w:r w:rsidRPr="004A103D">
              <w:rPr>
                <w:rFonts w:asciiTheme="minorHAnsi" w:hAnsiTheme="minorHAnsi" w:cstheme="minorHAnsi"/>
                <w:b/>
              </w:rPr>
              <w:t>UNDERSTANDINGS</w:t>
            </w:r>
            <w:r w:rsidRPr="004A103D">
              <w:rPr>
                <w:rFonts w:asciiTheme="minorHAnsi" w:hAnsiTheme="minorHAnsi" w:cstheme="minorHAnsi"/>
                <w:b/>
              </w:rPr>
              <w:tab/>
              <w:t>U</w:t>
            </w:r>
          </w:p>
          <w:p w:rsidR="00971D6E" w:rsidRPr="004A103D" w:rsidRDefault="00971D6E" w:rsidP="00ED0355">
            <w:pPr>
              <w:spacing w:after="0" w:line="240" w:lineRule="auto"/>
              <w:rPr>
                <w:rFonts w:asciiTheme="minorHAnsi" w:hAnsiTheme="minorHAnsi" w:cstheme="minorHAnsi"/>
                <w:b/>
              </w:rPr>
            </w:pPr>
            <w:r w:rsidRPr="004A103D">
              <w:rPr>
                <w:rFonts w:asciiTheme="minorHAnsi" w:hAnsiTheme="minorHAnsi" w:cstheme="minorHAnsi"/>
                <w:b/>
                <w:i/>
              </w:rPr>
              <w:t>Students will understand that…</w:t>
            </w:r>
          </w:p>
          <w:p w:rsidR="00E4665A" w:rsidRPr="004A103D" w:rsidRDefault="00E4665A" w:rsidP="00CB27EA">
            <w:pPr>
              <w:pStyle w:val="NormalWeb"/>
              <w:numPr>
                <w:ilvl w:val="0"/>
                <w:numId w:val="7"/>
              </w:numPr>
              <w:spacing w:before="0" w:beforeAutospacing="0" w:after="0" w:afterAutospacing="0"/>
              <w:textAlignment w:val="baseline"/>
              <w:rPr>
                <w:rFonts w:asciiTheme="minorHAnsi" w:hAnsiTheme="minorHAnsi" w:cstheme="minorHAnsi"/>
                <w:color w:val="000000"/>
                <w:sz w:val="22"/>
                <w:szCs w:val="22"/>
              </w:rPr>
            </w:pPr>
            <w:r w:rsidRPr="004A103D">
              <w:rPr>
                <w:rFonts w:asciiTheme="minorHAnsi" w:hAnsiTheme="minorHAnsi" w:cstheme="minorHAnsi"/>
                <w:color w:val="000000"/>
                <w:sz w:val="22"/>
                <w:szCs w:val="22"/>
              </w:rPr>
              <w:t xml:space="preserve">A wide range of stakeholders play major roles in social and political movements. </w:t>
            </w:r>
          </w:p>
          <w:p w:rsidR="00E4665A" w:rsidRPr="004A103D" w:rsidRDefault="00E4665A" w:rsidP="00CB27EA">
            <w:pPr>
              <w:pStyle w:val="NormalWeb"/>
              <w:numPr>
                <w:ilvl w:val="0"/>
                <w:numId w:val="7"/>
              </w:numPr>
              <w:spacing w:before="0" w:beforeAutospacing="0" w:after="0" w:afterAutospacing="0"/>
              <w:textAlignment w:val="baseline"/>
              <w:rPr>
                <w:rFonts w:asciiTheme="minorHAnsi" w:hAnsiTheme="minorHAnsi" w:cstheme="minorHAnsi"/>
                <w:color w:val="000000"/>
                <w:sz w:val="22"/>
                <w:szCs w:val="22"/>
              </w:rPr>
            </w:pPr>
            <w:r w:rsidRPr="004A103D">
              <w:rPr>
                <w:rFonts w:asciiTheme="minorHAnsi" w:hAnsiTheme="minorHAnsi" w:cstheme="minorHAnsi"/>
                <w:color w:val="000000"/>
                <w:sz w:val="22"/>
                <w:szCs w:val="22"/>
              </w:rPr>
              <w:t>The Supreme Court can affect the lives of individuals.</w:t>
            </w:r>
          </w:p>
          <w:p w:rsidR="00E4665A" w:rsidRPr="004A103D" w:rsidRDefault="00E4665A" w:rsidP="00CB27EA">
            <w:pPr>
              <w:pStyle w:val="NormalWeb"/>
              <w:numPr>
                <w:ilvl w:val="0"/>
                <w:numId w:val="7"/>
              </w:numPr>
              <w:spacing w:before="0" w:beforeAutospacing="0" w:after="0" w:afterAutospacing="0"/>
              <w:textAlignment w:val="baseline"/>
              <w:rPr>
                <w:rFonts w:asciiTheme="minorHAnsi" w:hAnsiTheme="minorHAnsi" w:cstheme="minorHAnsi"/>
                <w:color w:val="000000"/>
                <w:sz w:val="22"/>
                <w:szCs w:val="22"/>
              </w:rPr>
            </w:pPr>
            <w:r w:rsidRPr="004A103D">
              <w:rPr>
                <w:rFonts w:asciiTheme="minorHAnsi" w:hAnsiTheme="minorHAnsi" w:cstheme="minorHAnsi"/>
                <w:color w:val="000000"/>
                <w:sz w:val="22"/>
                <w:szCs w:val="22"/>
              </w:rPr>
              <w:t xml:space="preserve">Several seminal and historical texts apply constitutional principles and make use of legal reasoning. </w:t>
            </w:r>
          </w:p>
          <w:p w:rsidR="00971D6E" w:rsidRPr="004A103D" w:rsidRDefault="00971D6E" w:rsidP="00E4665A">
            <w:pPr>
              <w:spacing w:after="0" w:line="240" w:lineRule="auto"/>
              <w:rPr>
                <w:rFonts w:asciiTheme="minorHAnsi" w:hAnsiTheme="minorHAnsi" w:cstheme="minorHAnsi"/>
                <w:color w:val="000000"/>
              </w:rPr>
            </w:pPr>
          </w:p>
        </w:tc>
        <w:tc>
          <w:tcPr>
            <w:tcW w:w="4653" w:type="dxa"/>
          </w:tcPr>
          <w:p w:rsidR="00971D6E" w:rsidRPr="004A103D" w:rsidRDefault="00971D6E" w:rsidP="00ED0355">
            <w:pPr>
              <w:tabs>
                <w:tab w:val="right" w:pos="4016"/>
              </w:tabs>
              <w:spacing w:after="0" w:line="240" w:lineRule="auto"/>
              <w:rPr>
                <w:rFonts w:asciiTheme="minorHAnsi" w:hAnsiTheme="minorHAnsi" w:cstheme="minorHAnsi"/>
                <w:b/>
              </w:rPr>
            </w:pPr>
            <w:r w:rsidRPr="004A103D">
              <w:rPr>
                <w:rFonts w:asciiTheme="minorHAnsi" w:hAnsiTheme="minorHAnsi" w:cstheme="minorHAnsi"/>
                <w:b/>
              </w:rPr>
              <w:t>ESSENTIAL QUESTIONS</w:t>
            </w:r>
            <w:r w:rsidRPr="004A103D">
              <w:rPr>
                <w:rFonts w:asciiTheme="minorHAnsi" w:hAnsiTheme="minorHAnsi" w:cstheme="minorHAnsi"/>
                <w:b/>
              </w:rPr>
              <w:tab/>
              <w:t>Q</w:t>
            </w:r>
          </w:p>
          <w:p w:rsidR="00E4665A" w:rsidRPr="004A103D" w:rsidRDefault="00971D6E" w:rsidP="00E4665A">
            <w:pPr>
              <w:pStyle w:val="NormalWeb"/>
              <w:spacing w:before="0" w:beforeAutospacing="0" w:after="0" w:afterAutospacing="0"/>
              <w:textAlignment w:val="baseline"/>
              <w:rPr>
                <w:rFonts w:asciiTheme="minorHAnsi" w:hAnsiTheme="minorHAnsi" w:cstheme="minorHAnsi"/>
                <w:color w:val="000000"/>
                <w:sz w:val="22"/>
                <w:szCs w:val="22"/>
              </w:rPr>
            </w:pPr>
            <w:r w:rsidRPr="004A103D">
              <w:rPr>
                <w:rFonts w:asciiTheme="minorHAnsi" w:hAnsiTheme="minorHAnsi" w:cstheme="minorHAnsi"/>
                <w:color w:val="000000"/>
                <w:sz w:val="22"/>
                <w:szCs w:val="22"/>
              </w:rPr>
              <w:t xml:space="preserve">Q1. </w:t>
            </w:r>
            <w:r w:rsidR="00E4665A" w:rsidRPr="004A103D">
              <w:rPr>
                <w:rFonts w:asciiTheme="minorHAnsi" w:hAnsiTheme="minorHAnsi" w:cstheme="minorHAnsi"/>
                <w:color w:val="000000"/>
                <w:sz w:val="22"/>
                <w:szCs w:val="22"/>
              </w:rPr>
              <w:t>Who is responsible for advancing our constitutional rights?</w:t>
            </w:r>
          </w:p>
          <w:p w:rsidR="00971D6E" w:rsidRPr="004A103D" w:rsidRDefault="00971D6E" w:rsidP="00E4665A">
            <w:pPr>
              <w:spacing w:after="0" w:line="240" w:lineRule="auto"/>
              <w:rPr>
                <w:rFonts w:asciiTheme="minorHAnsi" w:hAnsiTheme="minorHAnsi" w:cstheme="minorHAnsi"/>
                <w:b/>
              </w:rPr>
            </w:pPr>
          </w:p>
        </w:tc>
      </w:tr>
      <w:tr w:rsidR="00971D6E" w:rsidRPr="004A103D" w:rsidTr="00ED0355">
        <w:trPr>
          <w:jc w:val="center"/>
        </w:trPr>
        <w:tc>
          <w:tcPr>
            <w:tcW w:w="4914" w:type="dxa"/>
            <w:vMerge/>
          </w:tcPr>
          <w:p w:rsidR="00971D6E" w:rsidRPr="004A103D" w:rsidRDefault="00971D6E" w:rsidP="00ED0355">
            <w:pPr>
              <w:widowControl w:val="0"/>
              <w:pBdr>
                <w:top w:val="nil"/>
                <w:left w:val="nil"/>
                <w:bottom w:val="nil"/>
                <w:right w:val="nil"/>
                <w:between w:val="nil"/>
              </w:pBdr>
              <w:spacing w:after="0"/>
              <w:rPr>
                <w:rFonts w:asciiTheme="minorHAnsi" w:hAnsiTheme="minorHAnsi" w:cstheme="minorHAnsi"/>
                <w:b/>
              </w:rPr>
            </w:pPr>
          </w:p>
        </w:tc>
        <w:tc>
          <w:tcPr>
            <w:tcW w:w="9045" w:type="dxa"/>
            <w:gridSpan w:val="2"/>
            <w:shd w:val="clear" w:color="auto" w:fill="D9D9D9"/>
          </w:tcPr>
          <w:p w:rsidR="00971D6E" w:rsidRPr="004A103D" w:rsidRDefault="00971D6E" w:rsidP="00ED0355">
            <w:pPr>
              <w:spacing w:after="0" w:line="240" w:lineRule="auto"/>
              <w:jc w:val="center"/>
              <w:rPr>
                <w:rFonts w:asciiTheme="minorHAnsi" w:hAnsiTheme="minorHAnsi" w:cstheme="minorHAnsi"/>
                <w:b/>
                <w:i/>
              </w:rPr>
            </w:pPr>
            <w:r w:rsidRPr="004A103D">
              <w:rPr>
                <w:rFonts w:asciiTheme="minorHAnsi" w:hAnsiTheme="minorHAnsi" w:cstheme="minorHAnsi"/>
                <w:b/>
                <w:i/>
              </w:rPr>
              <w:t>Acquisition</w:t>
            </w:r>
          </w:p>
        </w:tc>
      </w:tr>
      <w:tr w:rsidR="00971D6E" w:rsidRPr="004A103D" w:rsidTr="00ED0355">
        <w:trPr>
          <w:jc w:val="center"/>
        </w:trPr>
        <w:tc>
          <w:tcPr>
            <w:tcW w:w="4914" w:type="dxa"/>
            <w:vMerge/>
          </w:tcPr>
          <w:p w:rsidR="00971D6E" w:rsidRPr="004A103D" w:rsidRDefault="00971D6E" w:rsidP="00ED0355">
            <w:pPr>
              <w:widowControl w:val="0"/>
              <w:pBdr>
                <w:top w:val="nil"/>
                <w:left w:val="nil"/>
                <w:bottom w:val="nil"/>
                <w:right w:val="nil"/>
                <w:between w:val="nil"/>
              </w:pBdr>
              <w:spacing w:after="0"/>
              <w:rPr>
                <w:rFonts w:asciiTheme="minorHAnsi" w:hAnsiTheme="minorHAnsi" w:cstheme="minorHAnsi"/>
                <w:b/>
                <w:i/>
              </w:rPr>
            </w:pPr>
          </w:p>
        </w:tc>
        <w:tc>
          <w:tcPr>
            <w:tcW w:w="4392" w:type="dxa"/>
          </w:tcPr>
          <w:p w:rsidR="00971D6E" w:rsidRPr="004A103D" w:rsidRDefault="00971D6E" w:rsidP="00ED0355">
            <w:pPr>
              <w:tabs>
                <w:tab w:val="right" w:pos="4075"/>
              </w:tabs>
              <w:spacing w:after="0" w:line="240" w:lineRule="auto"/>
              <w:rPr>
                <w:rFonts w:asciiTheme="minorHAnsi" w:hAnsiTheme="minorHAnsi" w:cstheme="minorHAnsi"/>
                <w:b/>
              </w:rPr>
            </w:pPr>
            <w:r w:rsidRPr="004A103D">
              <w:rPr>
                <w:rFonts w:asciiTheme="minorHAnsi" w:hAnsiTheme="minorHAnsi" w:cstheme="minorHAnsi"/>
                <w:b/>
                <w:i/>
              </w:rPr>
              <w:t>Students will know…</w:t>
            </w:r>
            <w:r w:rsidRPr="004A103D">
              <w:rPr>
                <w:rFonts w:asciiTheme="minorHAnsi" w:hAnsiTheme="minorHAnsi" w:cstheme="minorHAnsi"/>
                <w:b/>
                <w:i/>
              </w:rPr>
              <w:tab/>
            </w:r>
            <w:r w:rsidRPr="004A103D">
              <w:rPr>
                <w:rFonts w:asciiTheme="minorHAnsi" w:hAnsiTheme="minorHAnsi" w:cstheme="minorHAnsi"/>
                <w:b/>
              </w:rPr>
              <w:t>K</w:t>
            </w:r>
          </w:p>
          <w:p w:rsidR="00E4665A" w:rsidRPr="004A103D" w:rsidRDefault="00E4665A" w:rsidP="00CB27EA">
            <w:pPr>
              <w:numPr>
                <w:ilvl w:val="0"/>
                <w:numId w:val="8"/>
              </w:numPr>
              <w:spacing w:after="0" w:line="240" w:lineRule="auto"/>
              <w:textAlignment w:val="baseline"/>
              <w:rPr>
                <w:rFonts w:asciiTheme="minorHAnsi" w:hAnsiTheme="minorHAnsi" w:cstheme="minorHAnsi"/>
                <w:color w:val="000000"/>
                <w:lang w:eastAsia="en-US"/>
              </w:rPr>
            </w:pPr>
            <w:r w:rsidRPr="004A103D">
              <w:rPr>
                <w:rFonts w:asciiTheme="minorHAnsi" w:hAnsiTheme="minorHAnsi" w:cstheme="minorHAnsi"/>
                <w:color w:val="000000"/>
                <w:lang w:eastAsia="en-US"/>
              </w:rPr>
              <w:t xml:space="preserve">Same-sex marriage is a constitutional right. </w:t>
            </w:r>
          </w:p>
          <w:p w:rsidR="00E4665A" w:rsidRPr="004A103D" w:rsidRDefault="00E4665A" w:rsidP="00CB27EA">
            <w:pPr>
              <w:numPr>
                <w:ilvl w:val="0"/>
                <w:numId w:val="8"/>
              </w:numPr>
              <w:spacing w:after="0" w:line="240" w:lineRule="auto"/>
              <w:textAlignment w:val="baseline"/>
              <w:rPr>
                <w:rFonts w:asciiTheme="minorHAnsi" w:hAnsiTheme="minorHAnsi" w:cstheme="minorHAnsi"/>
                <w:color w:val="000000"/>
                <w:lang w:eastAsia="en-US"/>
              </w:rPr>
            </w:pPr>
            <w:r w:rsidRPr="004A103D">
              <w:rPr>
                <w:rFonts w:asciiTheme="minorHAnsi" w:hAnsiTheme="minorHAnsi" w:cstheme="minorHAnsi"/>
                <w:color w:val="000000"/>
                <w:lang w:eastAsia="en-US"/>
              </w:rPr>
              <w:t xml:space="preserve">The Supreme Court played a role in providing equal protection for same-sex marriage. </w:t>
            </w:r>
          </w:p>
          <w:p w:rsidR="00E4665A" w:rsidRPr="004A103D" w:rsidRDefault="00E4665A" w:rsidP="00CB27EA">
            <w:pPr>
              <w:numPr>
                <w:ilvl w:val="0"/>
                <w:numId w:val="8"/>
              </w:numPr>
              <w:spacing w:after="0" w:line="240" w:lineRule="auto"/>
              <w:textAlignment w:val="baseline"/>
              <w:rPr>
                <w:rFonts w:asciiTheme="minorHAnsi" w:hAnsiTheme="minorHAnsi" w:cstheme="minorHAnsi"/>
                <w:color w:val="000000"/>
                <w:lang w:eastAsia="en-US"/>
              </w:rPr>
            </w:pPr>
            <w:r w:rsidRPr="004A103D">
              <w:rPr>
                <w:rFonts w:asciiTheme="minorHAnsi" w:hAnsiTheme="minorHAnsi" w:cstheme="minorHAnsi"/>
                <w:color w:val="000000"/>
                <w:lang w:eastAsia="en-US"/>
              </w:rPr>
              <w:t xml:space="preserve">Other state courts and particular cases played a role in providing equal protection for same-sex marriage in advance of the Obergefell vs. Hodges decision in 2015. </w:t>
            </w:r>
          </w:p>
          <w:p w:rsidR="00E4665A" w:rsidRPr="004A103D" w:rsidRDefault="00E4665A" w:rsidP="00CB27EA">
            <w:pPr>
              <w:numPr>
                <w:ilvl w:val="0"/>
                <w:numId w:val="8"/>
              </w:numPr>
              <w:spacing w:after="0" w:line="240" w:lineRule="auto"/>
              <w:textAlignment w:val="baseline"/>
              <w:rPr>
                <w:rFonts w:asciiTheme="minorHAnsi" w:hAnsiTheme="minorHAnsi" w:cstheme="minorHAnsi"/>
                <w:color w:val="000000"/>
                <w:lang w:eastAsia="en-US"/>
              </w:rPr>
            </w:pPr>
            <w:r w:rsidRPr="004A103D">
              <w:rPr>
                <w:rFonts w:asciiTheme="minorHAnsi" w:hAnsiTheme="minorHAnsi" w:cstheme="minorHAnsi"/>
                <w:color w:val="000000"/>
                <w:lang w:eastAsia="en-US"/>
              </w:rPr>
              <w:t xml:space="preserve">Specific elements of a legal argument and specific constitutional principles involved with writing the argument. </w:t>
            </w:r>
          </w:p>
          <w:p w:rsidR="00971D6E" w:rsidRPr="004A103D" w:rsidRDefault="00971D6E" w:rsidP="00E4665A">
            <w:pPr>
              <w:spacing w:after="0" w:line="240" w:lineRule="auto"/>
              <w:rPr>
                <w:rFonts w:asciiTheme="minorHAnsi" w:hAnsiTheme="minorHAnsi" w:cstheme="minorHAnsi"/>
                <w:color w:val="000000"/>
              </w:rPr>
            </w:pPr>
          </w:p>
        </w:tc>
        <w:tc>
          <w:tcPr>
            <w:tcW w:w="4653" w:type="dxa"/>
          </w:tcPr>
          <w:p w:rsidR="00971D6E" w:rsidRPr="004A103D" w:rsidRDefault="00971D6E" w:rsidP="00ED0355">
            <w:pPr>
              <w:tabs>
                <w:tab w:val="right" w:pos="4003"/>
              </w:tabs>
              <w:spacing w:after="0" w:line="240" w:lineRule="auto"/>
              <w:rPr>
                <w:rFonts w:asciiTheme="minorHAnsi" w:hAnsiTheme="minorHAnsi" w:cstheme="minorHAnsi"/>
                <w:b/>
              </w:rPr>
            </w:pPr>
            <w:r w:rsidRPr="004A103D">
              <w:rPr>
                <w:rFonts w:asciiTheme="minorHAnsi" w:hAnsiTheme="minorHAnsi" w:cstheme="minorHAnsi"/>
                <w:b/>
                <w:i/>
              </w:rPr>
              <w:t>Students will be skilled at…</w:t>
            </w:r>
            <w:r w:rsidRPr="004A103D">
              <w:rPr>
                <w:rFonts w:asciiTheme="minorHAnsi" w:hAnsiTheme="minorHAnsi" w:cstheme="minorHAnsi"/>
                <w:b/>
                <w:i/>
              </w:rPr>
              <w:tab/>
            </w:r>
            <w:r w:rsidRPr="004A103D">
              <w:rPr>
                <w:rFonts w:asciiTheme="minorHAnsi" w:hAnsiTheme="minorHAnsi" w:cstheme="minorHAnsi"/>
                <w:b/>
              </w:rPr>
              <w:t>S</w:t>
            </w:r>
          </w:p>
          <w:p w:rsidR="00E4665A" w:rsidRPr="004A103D" w:rsidRDefault="00E4665A" w:rsidP="00CB27EA">
            <w:pPr>
              <w:numPr>
                <w:ilvl w:val="0"/>
                <w:numId w:val="9"/>
              </w:numPr>
              <w:spacing w:after="0" w:line="240" w:lineRule="auto"/>
              <w:textAlignment w:val="baseline"/>
              <w:rPr>
                <w:rFonts w:asciiTheme="minorHAnsi" w:hAnsiTheme="minorHAnsi" w:cstheme="minorHAnsi"/>
                <w:color w:val="000000"/>
                <w:lang w:eastAsia="en-US"/>
              </w:rPr>
            </w:pPr>
            <w:r w:rsidRPr="004A103D">
              <w:rPr>
                <w:rFonts w:asciiTheme="minorHAnsi" w:hAnsiTheme="minorHAnsi" w:cstheme="minorHAnsi"/>
                <w:color w:val="000000"/>
                <w:lang w:eastAsia="en-US"/>
              </w:rPr>
              <w:t xml:space="preserve">Delineating and evaluating the reasoning in seminal/historical texts, including the application of constitutional principles and use of legal reasoning and the premises, purposes, and arguments in works of public advocacy. </w:t>
            </w:r>
            <w:r w:rsidRPr="004A103D">
              <w:rPr>
                <w:rFonts w:asciiTheme="minorHAnsi" w:hAnsiTheme="minorHAnsi" w:cstheme="minorHAnsi"/>
                <w:bCs/>
                <w:color w:val="000000"/>
                <w:lang w:eastAsia="en-US"/>
              </w:rPr>
              <w:t>Specifically-</w:t>
            </w:r>
            <w:r w:rsidRPr="004A103D">
              <w:rPr>
                <w:rFonts w:asciiTheme="minorHAnsi" w:hAnsiTheme="minorHAnsi" w:cstheme="minorHAnsi"/>
                <w:color w:val="000000"/>
                <w:lang w:eastAsia="en-US"/>
              </w:rPr>
              <w:t xml:space="preserve">Identifying and explaining how ideas from the US Constitution relate to a text, recognizing the elements of legal argument as they relate to a text, and identifying the claims, reasons, and arguments in texts that fight/argue for the rights of people. </w:t>
            </w:r>
          </w:p>
          <w:p w:rsidR="00971D6E" w:rsidRPr="004A103D" w:rsidRDefault="00971D6E" w:rsidP="00E4665A">
            <w:pPr>
              <w:spacing w:after="0" w:line="240" w:lineRule="auto"/>
              <w:rPr>
                <w:rFonts w:asciiTheme="minorHAnsi" w:hAnsiTheme="minorHAnsi" w:cstheme="minorHAnsi"/>
                <w:b/>
              </w:rPr>
            </w:pPr>
          </w:p>
        </w:tc>
      </w:tr>
      <w:tr w:rsidR="00971D6E" w:rsidRPr="004A103D" w:rsidTr="00ED0355">
        <w:trPr>
          <w:jc w:val="center"/>
        </w:trPr>
        <w:tc>
          <w:tcPr>
            <w:tcW w:w="13959" w:type="dxa"/>
            <w:gridSpan w:val="3"/>
            <w:shd w:val="clear" w:color="auto" w:fill="000000"/>
          </w:tcPr>
          <w:p w:rsidR="00971D6E" w:rsidRPr="004A103D" w:rsidRDefault="00971D6E" w:rsidP="00500D8C">
            <w:pPr>
              <w:spacing w:after="0" w:line="240" w:lineRule="auto"/>
              <w:rPr>
                <w:rFonts w:asciiTheme="minorHAnsi" w:hAnsiTheme="minorHAnsi" w:cstheme="minorHAnsi"/>
                <w:b/>
                <w:color w:val="FFFFFF"/>
                <w:sz w:val="28"/>
                <w:szCs w:val="28"/>
              </w:rPr>
            </w:pPr>
            <w:r w:rsidRPr="004A103D">
              <w:rPr>
                <w:rFonts w:asciiTheme="minorHAnsi" w:hAnsiTheme="minorHAnsi" w:cstheme="minorHAnsi"/>
                <w:b/>
                <w:color w:val="FFFFFF"/>
                <w:sz w:val="28"/>
                <w:szCs w:val="28"/>
              </w:rPr>
              <w:lastRenderedPageBreak/>
              <w:t>Stage 2 - Evidence</w:t>
            </w:r>
          </w:p>
        </w:tc>
      </w:tr>
      <w:tr w:rsidR="00971D6E" w:rsidRPr="004A103D" w:rsidTr="00ED0355">
        <w:trPr>
          <w:jc w:val="center"/>
        </w:trPr>
        <w:tc>
          <w:tcPr>
            <w:tcW w:w="4914" w:type="dxa"/>
            <w:shd w:val="clear" w:color="auto" w:fill="D9D9D9"/>
          </w:tcPr>
          <w:p w:rsidR="00971D6E" w:rsidRPr="004A103D" w:rsidRDefault="00971D6E" w:rsidP="00ED0355">
            <w:pPr>
              <w:spacing w:after="0" w:line="240" w:lineRule="auto"/>
              <w:rPr>
                <w:rFonts w:asciiTheme="minorHAnsi" w:hAnsiTheme="minorHAnsi" w:cstheme="minorHAnsi"/>
                <w:b/>
              </w:rPr>
            </w:pPr>
            <w:r w:rsidRPr="004A103D">
              <w:rPr>
                <w:rFonts w:asciiTheme="minorHAnsi" w:hAnsiTheme="minorHAnsi" w:cstheme="minorHAnsi"/>
                <w:b/>
              </w:rPr>
              <w:t>Evaluative Criteria</w:t>
            </w:r>
          </w:p>
        </w:tc>
        <w:tc>
          <w:tcPr>
            <w:tcW w:w="9045" w:type="dxa"/>
            <w:gridSpan w:val="2"/>
            <w:shd w:val="clear" w:color="auto" w:fill="D9D9D9"/>
          </w:tcPr>
          <w:p w:rsidR="00971D6E" w:rsidRPr="004A103D" w:rsidRDefault="00971D6E" w:rsidP="00ED0355">
            <w:pPr>
              <w:spacing w:after="0" w:line="240" w:lineRule="auto"/>
              <w:rPr>
                <w:rFonts w:asciiTheme="minorHAnsi" w:hAnsiTheme="minorHAnsi" w:cstheme="minorHAnsi"/>
                <w:b/>
              </w:rPr>
            </w:pPr>
            <w:r w:rsidRPr="004A103D">
              <w:rPr>
                <w:rFonts w:asciiTheme="minorHAnsi" w:hAnsiTheme="minorHAnsi" w:cstheme="minorHAnsi"/>
                <w:b/>
              </w:rPr>
              <w:t>Assessment Evidence</w:t>
            </w:r>
          </w:p>
        </w:tc>
      </w:tr>
      <w:tr w:rsidR="00971D6E" w:rsidRPr="004A103D" w:rsidTr="00ED0355">
        <w:trPr>
          <w:jc w:val="center"/>
        </w:trPr>
        <w:tc>
          <w:tcPr>
            <w:tcW w:w="4914" w:type="dxa"/>
          </w:tcPr>
          <w:p w:rsidR="00971D6E" w:rsidRPr="004A103D" w:rsidRDefault="00971D6E" w:rsidP="00CB27EA">
            <w:pPr>
              <w:pStyle w:val="NormalWeb"/>
              <w:numPr>
                <w:ilvl w:val="0"/>
                <w:numId w:val="4"/>
              </w:numPr>
              <w:spacing w:before="0" w:beforeAutospacing="0" w:after="0" w:afterAutospacing="0"/>
              <w:textAlignment w:val="baseline"/>
              <w:rPr>
                <w:rFonts w:asciiTheme="minorHAnsi" w:hAnsiTheme="minorHAnsi" w:cstheme="minorHAnsi"/>
                <w:color w:val="000000"/>
                <w:sz w:val="22"/>
                <w:szCs w:val="22"/>
              </w:rPr>
            </w:pPr>
            <w:r w:rsidRPr="004A103D">
              <w:rPr>
                <w:rFonts w:asciiTheme="minorHAnsi" w:hAnsiTheme="minorHAnsi" w:cstheme="minorHAnsi"/>
                <w:color w:val="000000"/>
                <w:sz w:val="22"/>
                <w:szCs w:val="22"/>
              </w:rPr>
              <w:t xml:space="preserve"> Student has identified the main argument and purpose of the opinion of the Supreme Court Justice. </w:t>
            </w:r>
          </w:p>
          <w:p w:rsidR="00971D6E" w:rsidRPr="004A103D" w:rsidRDefault="00971D6E" w:rsidP="00CB27EA">
            <w:pPr>
              <w:numPr>
                <w:ilvl w:val="0"/>
                <w:numId w:val="4"/>
              </w:numPr>
              <w:spacing w:after="0" w:line="240" w:lineRule="auto"/>
              <w:textAlignment w:val="baseline"/>
              <w:rPr>
                <w:rFonts w:asciiTheme="minorHAnsi" w:hAnsiTheme="minorHAnsi" w:cstheme="minorHAnsi"/>
                <w:color w:val="000000"/>
                <w:lang w:eastAsia="en-US"/>
              </w:rPr>
            </w:pPr>
            <w:r w:rsidRPr="004A103D">
              <w:rPr>
                <w:rFonts w:asciiTheme="minorHAnsi" w:hAnsiTheme="minorHAnsi" w:cstheme="minorHAnsi"/>
                <w:color w:val="000000"/>
                <w:lang w:eastAsia="en-US"/>
              </w:rPr>
              <w:t xml:space="preserve">Student has identified how the argument applies constitutional principles. </w:t>
            </w:r>
          </w:p>
          <w:p w:rsidR="00971D6E" w:rsidRPr="004A103D" w:rsidRDefault="00971D6E" w:rsidP="00CB27EA">
            <w:pPr>
              <w:numPr>
                <w:ilvl w:val="0"/>
                <w:numId w:val="4"/>
              </w:numPr>
              <w:spacing w:after="0" w:line="240" w:lineRule="auto"/>
              <w:textAlignment w:val="baseline"/>
              <w:rPr>
                <w:rFonts w:asciiTheme="minorHAnsi" w:hAnsiTheme="minorHAnsi" w:cstheme="minorHAnsi"/>
                <w:color w:val="000000"/>
                <w:lang w:eastAsia="en-US"/>
              </w:rPr>
            </w:pPr>
            <w:r w:rsidRPr="004A103D">
              <w:rPr>
                <w:rFonts w:asciiTheme="minorHAnsi" w:hAnsiTheme="minorHAnsi" w:cstheme="minorHAnsi"/>
                <w:color w:val="000000"/>
                <w:lang w:eastAsia="en-US"/>
              </w:rPr>
              <w:t xml:space="preserve">Student has identified how the argument makes use of legal reasoning. </w:t>
            </w:r>
          </w:p>
          <w:p w:rsidR="00971D6E" w:rsidRPr="004A103D" w:rsidRDefault="00971D6E" w:rsidP="00971D6E">
            <w:pPr>
              <w:numPr>
                <w:ilvl w:val="0"/>
                <w:numId w:val="4"/>
              </w:numPr>
              <w:spacing w:after="0" w:line="240" w:lineRule="auto"/>
              <w:textAlignment w:val="baseline"/>
              <w:rPr>
                <w:rFonts w:asciiTheme="minorHAnsi" w:hAnsiTheme="minorHAnsi" w:cstheme="minorHAnsi"/>
                <w:color w:val="000000"/>
                <w:lang w:eastAsia="en-US"/>
              </w:rPr>
            </w:pPr>
            <w:r w:rsidRPr="004A103D">
              <w:rPr>
                <w:rFonts w:asciiTheme="minorHAnsi" w:hAnsiTheme="minorHAnsi" w:cstheme="minorHAnsi"/>
                <w:color w:val="000000"/>
                <w:lang w:eastAsia="en-US"/>
              </w:rPr>
              <w:t xml:space="preserve">Student has identified how the argument advocates for the best interest of the general public. </w:t>
            </w:r>
          </w:p>
        </w:tc>
        <w:tc>
          <w:tcPr>
            <w:tcW w:w="9045" w:type="dxa"/>
            <w:gridSpan w:val="2"/>
          </w:tcPr>
          <w:p w:rsidR="00971D6E" w:rsidRPr="004A103D" w:rsidRDefault="00971D6E" w:rsidP="00971D6E">
            <w:pPr>
              <w:spacing w:after="0" w:line="240" w:lineRule="auto"/>
              <w:rPr>
                <w:rFonts w:asciiTheme="minorHAnsi" w:hAnsiTheme="minorHAnsi" w:cstheme="minorHAnsi"/>
                <w:lang w:eastAsia="en-US"/>
              </w:rPr>
            </w:pPr>
            <w:r w:rsidRPr="004A103D">
              <w:rPr>
                <w:rFonts w:asciiTheme="minorHAnsi" w:hAnsiTheme="minorHAnsi" w:cstheme="minorHAnsi"/>
                <w:b/>
                <w:bCs/>
                <w:color w:val="000000"/>
                <w:lang w:eastAsia="en-US"/>
              </w:rPr>
              <w:t>CURRICULUM EMBEDDED PERFORMANCE ASSESSMENT (PERFORMANCE TASKS)</w:t>
            </w:r>
          </w:p>
          <w:p w:rsidR="00971D6E" w:rsidRPr="004A103D" w:rsidRDefault="00971D6E" w:rsidP="00971D6E">
            <w:pPr>
              <w:spacing w:after="0" w:line="240" w:lineRule="auto"/>
              <w:rPr>
                <w:rFonts w:asciiTheme="minorHAnsi" w:hAnsiTheme="minorHAnsi" w:cstheme="minorHAnsi"/>
                <w:lang w:eastAsia="en-US"/>
              </w:rPr>
            </w:pPr>
            <w:r w:rsidRPr="004A103D">
              <w:rPr>
                <w:rFonts w:asciiTheme="minorHAnsi" w:hAnsiTheme="minorHAnsi" w:cstheme="minorHAnsi"/>
                <w:color w:val="000000"/>
                <w:lang w:eastAsia="en-US"/>
              </w:rPr>
              <w:t xml:space="preserve">To assess learning, students will evaluate the reasoning of one of the opinions of the court that was not covered during the lessons. The students will evaluate the reasoning for its application of constitutional principles, use of legal reasoning, and use of public advocacy. </w:t>
            </w:r>
          </w:p>
          <w:p w:rsidR="00971D6E" w:rsidRPr="004A103D" w:rsidRDefault="00971D6E" w:rsidP="00ED0355">
            <w:pPr>
              <w:tabs>
                <w:tab w:val="right" w:pos="8408"/>
              </w:tabs>
              <w:spacing w:after="0" w:line="240" w:lineRule="auto"/>
              <w:rPr>
                <w:rFonts w:asciiTheme="minorHAnsi" w:hAnsiTheme="minorHAnsi" w:cstheme="minorHAnsi"/>
                <w:b/>
              </w:rPr>
            </w:pPr>
          </w:p>
        </w:tc>
      </w:tr>
      <w:tr w:rsidR="00971D6E" w:rsidRPr="004A103D" w:rsidTr="00ED0355">
        <w:trPr>
          <w:jc w:val="center"/>
        </w:trPr>
        <w:tc>
          <w:tcPr>
            <w:tcW w:w="13959" w:type="dxa"/>
            <w:gridSpan w:val="3"/>
            <w:shd w:val="clear" w:color="auto" w:fill="000000"/>
          </w:tcPr>
          <w:p w:rsidR="00971D6E" w:rsidRPr="004A103D" w:rsidRDefault="00971D6E" w:rsidP="00500D8C">
            <w:pPr>
              <w:spacing w:after="0" w:line="240" w:lineRule="auto"/>
              <w:rPr>
                <w:rFonts w:asciiTheme="minorHAnsi" w:hAnsiTheme="minorHAnsi" w:cstheme="minorHAnsi"/>
                <w:b/>
                <w:color w:val="FFFFFF"/>
                <w:sz w:val="28"/>
                <w:szCs w:val="28"/>
              </w:rPr>
            </w:pPr>
            <w:r w:rsidRPr="004A103D">
              <w:rPr>
                <w:rFonts w:asciiTheme="minorHAnsi" w:hAnsiTheme="minorHAnsi" w:cstheme="minorHAnsi"/>
                <w:b/>
                <w:color w:val="FFFFFF"/>
                <w:sz w:val="28"/>
                <w:szCs w:val="28"/>
              </w:rPr>
              <w:t>Stage 3 – Learning Plan</w:t>
            </w:r>
          </w:p>
        </w:tc>
      </w:tr>
      <w:tr w:rsidR="00971D6E" w:rsidRPr="004A103D" w:rsidTr="00ED0355">
        <w:trPr>
          <w:jc w:val="center"/>
        </w:trPr>
        <w:tc>
          <w:tcPr>
            <w:tcW w:w="13959" w:type="dxa"/>
            <w:gridSpan w:val="3"/>
          </w:tcPr>
          <w:p w:rsidR="00971D6E" w:rsidRPr="004A103D" w:rsidRDefault="00971D6E" w:rsidP="00ED0355">
            <w:pPr>
              <w:spacing w:after="0" w:line="240" w:lineRule="auto"/>
              <w:jc w:val="center"/>
              <w:rPr>
                <w:rFonts w:asciiTheme="minorHAnsi" w:hAnsiTheme="minorHAnsi" w:cstheme="minorHAnsi"/>
                <w:b/>
                <w:i/>
              </w:rPr>
            </w:pPr>
            <w:r w:rsidRPr="004A103D">
              <w:rPr>
                <w:rFonts w:asciiTheme="minorHAnsi" w:hAnsiTheme="minorHAnsi" w:cstheme="minorHAnsi"/>
                <w:b/>
                <w:i/>
              </w:rPr>
              <w:t>Summary of Key Learning Events and Instruction</w:t>
            </w:r>
          </w:p>
          <w:p w:rsidR="00ED0355" w:rsidRPr="004A103D" w:rsidRDefault="00ED0355" w:rsidP="00ED0355">
            <w:pPr>
              <w:spacing w:after="0" w:line="240" w:lineRule="auto"/>
              <w:rPr>
                <w:rFonts w:asciiTheme="minorHAnsi" w:hAnsiTheme="minorHAnsi" w:cstheme="minorHAnsi"/>
                <w:sz w:val="24"/>
                <w:szCs w:val="24"/>
                <w:lang w:eastAsia="en-US"/>
              </w:rPr>
            </w:pPr>
            <w:r w:rsidRPr="004A103D">
              <w:rPr>
                <w:rFonts w:asciiTheme="minorHAnsi" w:hAnsiTheme="minorHAnsi" w:cstheme="minorHAnsi"/>
                <w:color w:val="000000"/>
                <w:lang w:eastAsia="en-US"/>
              </w:rPr>
              <w:t>Lesson 1: Protecting and Advancing Our Constitutional Rights</w:t>
            </w:r>
          </w:p>
          <w:p w:rsidR="00ED0355" w:rsidRPr="004A103D" w:rsidRDefault="00ED0355" w:rsidP="00ED0355">
            <w:pPr>
              <w:spacing w:after="0" w:line="240" w:lineRule="auto"/>
              <w:rPr>
                <w:rFonts w:asciiTheme="minorHAnsi" w:hAnsiTheme="minorHAnsi" w:cstheme="minorHAnsi"/>
                <w:sz w:val="24"/>
                <w:szCs w:val="24"/>
                <w:lang w:eastAsia="en-US"/>
              </w:rPr>
            </w:pPr>
            <w:r w:rsidRPr="004A103D">
              <w:rPr>
                <w:rFonts w:asciiTheme="minorHAnsi" w:hAnsiTheme="minorHAnsi" w:cstheme="minorHAnsi"/>
                <w:color w:val="000000"/>
                <w:lang w:eastAsia="en-US"/>
              </w:rPr>
              <w:t xml:space="preserve">Lesson 2: Exploring Obergefell v. Hodges </w:t>
            </w:r>
          </w:p>
          <w:p w:rsidR="00ED0355" w:rsidRPr="004A103D" w:rsidRDefault="00ED0355" w:rsidP="00ED0355">
            <w:pPr>
              <w:spacing w:after="0" w:line="240" w:lineRule="auto"/>
              <w:rPr>
                <w:rFonts w:asciiTheme="minorHAnsi" w:hAnsiTheme="minorHAnsi" w:cstheme="minorHAnsi"/>
                <w:sz w:val="24"/>
                <w:szCs w:val="24"/>
                <w:lang w:eastAsia="en-US"/>
              </w:rPr>
            </w:pPr>
            <w:r w:rsidRPr="004A103D">
              <w:rPr>
                <w:rFonts w:asciiTheme="minorHAnsi" w:hAnsiTheme="minorHAnsi" w:cstheme="minorHAnsi"/>
                <w:color w:val="000000"/>
                <w:lang w:eastAsia="en-US"/>
              </w:rPr>
              <w:t xml:space="preserve">Lesson 3: Constitutional Principles and Legal Reasoning </w:t>
            </w:r>
          </w:p>
          <w:p w:rsidR="00ED0355" w:rsidRPr="004A103D" w:rsidRDefault="00ED0355" w:rsidP="00ED0355">
            <w:pPr>
              <w:spacing w:after="0" w:line="240" w:lineRule="auto"/>
              <w:rPr>
                <w:rFonts w:asciiTheme="minorHAnsi" w:hAnsiTheme="minorHAnsi" w:cstheme="minorHAnsi"/>
                <w:sz w:val="24"/>
                <w:szCs w:val="24"/>
                <w:lang w:eastAsia="en-US"/>
              </w:rPr>
            </w:pPr>
            <w:r w:rsidRPr="004A103D">
              <w:rPr>
                <w:rFonts w:asciiTheme="minorHAnsi" w:hAnsiTheme="minorHAnsi" w:cstheme="minorHAnsi"/>
                <w:color w:val="000000"/>
                <w:lang w:eastAsia="en-US"/>
              </w:rPr>
              <w:t xml:space="preserve">Lesson 4: Approaching Historical Texts </w:t>
            </w:r>
          </w:p>
          <w:p w:rsidR="00971D6E" w:rsidRPr="004A103D" w:rsidRDefault="00C21DDD" w:rsidP="00ED0355">
            <w:pPr>
              <w:spacing w:after="0" w:line="240" w:lineRule="auto"/>
              <w:rPr>
                <w:rFonts w:asciiTheme="minorHAnsi" w:hAnsiTheme="minorHAnsi" w:cstheme="minorHAnsi"/>
                <w:sz w:val="24"/>
                <w:szCs w:val="24"/>
                <w:lang w:eastAsia="en-US"/>
              </w:rPr>
            </w:pPr>
            <w:r w:rsidRPr="004A103D">
              <w:rPr>
                <w:rFonts w:asciiTheme="minorHAnsi" w:hAnsiTheme="minorHAnsi" w:cstheme="minorHAnsi"/>
                <w:color w:val="000000"/>
                <w:lang w:eastAsia="en-US"/>
              </w:rPr>
              <w:t xml:space="preserve">CEPA: </w:t>
            </w:r>
            <w:r w:rsidR="00ED0355" w:rsidRPr="004A103D">
              <w:rPr>
                <w:rFonts w:asciiTheme="minorHAnsi" w:hAnsiTheme="minorHAnsi" w:cstheme="minorHAnsi"/>
                <w:color w:val="000000"/>
                <w:lang w:eastAsia="en-US"/>
              </w:rPr>
              <w:t>Curriculum Embedded Performance Assessment</w:t>
            </w:r>
          </w:p>
        </w:tc>
      </w:tr>
      <w:tr w:rsidR="00971D6E" w:rsidRPr="004A103D" w:rsidTr="00ED0355">
        <w:trPr>
          <w:trHeight w:val="640"/>
          <w:jc w:val="center"/>
        </w:trPr>
        <w:tc>
          <w:tcPr>
            <w:tcW w:w="13959" w:type="dxa"/>
            <w:gridSpan w:val="3"/>
          </w:tcPr>
          <w:p w:rsidR="00971D6E" w:rsidRPr="004A103D" w:rsidRDefault="00971D6E" w:rsidP="00ED0355">
            <w:pPr>
              <w:tabs>
                <w:tab w:val="center" w:pos="4680"/>
                <w:tab w:val="right" w:pos="9360"/>
              </w:tabs>
              <w:spacing w:after="0" w:line="240" w:lineRule="auto"/>
              <w:rPr>
                <w:rFonts w:asciiTheme="minorHAnsi" w:hAnsiTheme="minorHAnsi" w:cstheme="minorHAnsi"/>
                <w:sz w:val="20"/>
                <w:szCs w:val="20"/>
              </w:rPr>
            </w:pPr>
            <w:r w:rsidRPr="004A103D">
              <w:rPr>
                <w:rFonts w:asciiTheme="minorHAnsi" w:hAnsiTheme="minorHAnsi" w:cstheme="minorHAnsi"/>
                <w:i/>
              </w:rPr>
              <w:t>Understanding by Design</w:t>
            </w:r>
            <w:r w:rsidRPr="004A103D">
              <w:rPr>
                <w:rFonts w:asciiTheme="minorHAnsi" w:hAnsiTheme="minorHAnsi" w:cstheme="minorHAnsi"/>
              </w:rPr>
              <w:t>®. © 2012 Grant Wiggins and Jay McTighe. Used with permission.</w:t>
            </w:r>
          </w:p>
        </w:tc>
      </w:tr>
    </w:tbl>
    <w:p w:rsidR="00971D6E" w:rsidRPr="004A103D" w:rsidRDefault="00971D6E" w:rsidP="00971D6E">
      <w:pPr>
        <w:spacing w:after="0" w:line="240" w:lineRule="auto"/>
        <w:ind w:left="360"/>
        <w:rPr>
          <w:rFonts w:asciiTheme="minorHAnsi" w:hAnsiTheme="minorHAnsi" w:cstheme="minorHAnsi"/>
          <w:color w:val="000000"/>
          <w:sz w:val="19"/>
          <w:szCs w:val="19"/>
        </w:rPr>
      </w:pPr>
    </w:p>
    <w:p w:rsidR="00971D6E" w:rsidRPr="004A103D" w:rsidRDefault="00971D6E" w:rsidP="00971D6E">
      <w:pPr>
        <w:spacing w:after="0" w:line="240" w:lineRule="auto"/>
        <w:ind w:left="360"/>
        <w:rPr>
          <w:rFonts w:asciiTheme="minorHAnsi" w:hAnsiTheme="minorHAnsi" w:cstheme="minorHAnsi"/>
          <w:color w:val="000000"/>
          <w:sz w:val="19"/>
          <w:szCs w:val="19"/>
        </w:rPr>
      </w:pPr>
    </w:p>
    <w:p w:rsidR="00971D6E" w:rsidRPr="004A103D" w:rsidRDefault="00971D6E" w:rsidP="00971D6E">
      <w:pPr>
        <w:spacing w:after="0" w:line="240" w:lineRule="auto"/>
        <w:rPr>
          <w:rFonts w:asciiTheme="minorHAnsi" w:hAnsiTheme="minorHAnsi" w:cstheme="minorHAnsi"/>
          <w:color w:val="000000"/>
          <w:sz w:val="19"/>
          <w:szCs w:val="19"/>
        </w:rPr>
      </w:pPr>
    </w:p>
    <w:p w:rsidR="00E4665A" w:rsidRPr="004A103D" w:rsidRDefault="00E4665A" w:rsidP="00971D6E">
      <w:pPr>
        <w:spacing w:after="0" w:line="240" w:lineRule="auto"/>
        <w:rPr>
          <w:rFonts w:asciiTheme="minorHAnsi" w:hAnsiTheme="minorHAnsi" w:cstheme="minorHAnsi"/>
          <w:color w:val="000000"/>
          <w:sz w:val="19"/>
          <w:szCs w:val="19"/>
        </w:rPr>
      </w:pPr>
    </w:p>
    <w:p w:rsidR="00E4665A" w:rsidRPr="004A103D" w:rsidRDefault="00E4665A" w:rsidP="00971D6E">
      <w:pPr>
        <w:spacing w:after="0" w:line="240" w:lineRule="auto"/>
        <w:rPr>
          <w:rFonts w:asciiTheme="minorHAnsi" w:hAnsiTheme="minorHAnsi" w:cstheme="minorHAnsi"/>
          <w:color w:val="000000"/>
          <w:sz w:val="19"/>
          <w:szCs w:val="19"/>
        </w:rPr>
      </w:pPr>
    </w:p>
    <w:p w:rsidR="00E4665A" w:rsidRPr="004A103D" w:rsidRDefault="00E4665A" w:rsidP="00971D6E">
      <w:pPr>
        <w:spacing w:after="0" w:line="240" w:lineRule="auto"/>
        <w:rPr>
          <w:rFonts w:asciiTheme="minorHAnsi" w:hAnsiTheme="minorHAnsi" w:cstheme="minorHAnsi"/>
          <w:color w:val="000000"/>
          <w:sz w:val="19"/>
          <w:szCs w:val="19"/>
        </w:rPr>
      </w:pPr>
    </w:p>
    <w:p w:rsidR="00E4665A" w:rsidRPr="004A103D" w:rsidRDefault="00E4665A" w:rsidP="00971D6E">
      <w:pPr>
        <w:spacing w:after="0" w:line="240" w:lineRule="auto"/>
        <w:rPr>
          <w:rFonts w:asciiTheme="minorHAnsi" w:hAnsiTheme="minorHAnsi" w:cstheme="minorHAnsi"/>
          <w:color w:val="000000"/>
          <w:sz w:val="19"/>
          <w:szCs w:val="19"/>
        </w:rPr>
      </w:pPr>
    </w:p>
    <w:p w:rsidR="005806FF" w:rsidRPr="000069CC" w:rsidRDefault="005806FF" w:rsidP="000069CC">
      <w:pPr>
        <w:pStyle w:val="Heading4"/>
        <w:rPr>
          <w:rFonts w:asciiTheme="minorHAnsi" w:hAnsiTheme="minorHAnsi" w:cstheme="minorHAnsi"/>
          <w:i w:val="0"/>
          <w:color w:val="000000" w:themeColor="text1"/>
          <w:sz w:val="52"/>
          <w:szCs w:val="52"/>
        </w:rPr>
      </w:pPr>
      <w:r w:rsidRPr="000069CC">
        <w:rPr>
          <w:rFonts w:asciiTheme="minorHAnsi" w:hAnsiTheme="minorHAnsi" w:cstheme="minorHAnsi"/>
          <w:i w:val="0"/>
          <w:color w:val="000000" w:themeColor="text1"/>
          <w:sz w:val="52"/>
          <w:szCs w:val="52"/>
        </w:rPr>
        <w:t xml:space="preserve">     </w:t>
      </w:r>
      <w:r w:rsidR="00E4665A" w:rsidRPr="000069CC">
        <w:rPr>
          <w:rFonts w:asciiTheme="minorHAnsi" w:hAnsiTheme="minorHAnsi" w:cstheme="minorHAnsi"/>
          <w:i w:val="0"/>
          <w:color w:val="000000" w:themeColor="text1"/>
          <w:sz w:val="52"/>
          <w:szCs w:val="52"/>
        </w:rPr>
        <w:t xml:space="preserve">Lesson 1: </w:t>
      </w:r>
      <w:r w:rsidRPr="000069CC">
        <w:rPr>
          <w:rFonts w:asciiTheme="minorHAnsi" w:hAnsiTheme="minorHAnsi" w:cstheme="minorHAnsi"/>
          <w:i w:val="0"/>
          <w:color w:val="000000" w:themeColor="text1"/>
          <w:sz w:val="52"/>
          <w:szCs w:val="52"/>
        </w:rPr>
        <w:t>Protecting and Advancing Our Constitutional Rights</w:t>
      </w:r>
    </w:p>
    <w:p w:rsidR="00E4665A" w:rsidRPr="004A103D" w:rsidRDefault="00E4665A" w:rsidP="00E4665A">
      <w:pPr>
        <w:spacing w:after="0" w:line="240" w:lineRule="auto"/>
        <w:jc w:val="center"/>
        <w:rPr>
          <w:rFonts w:asciiTheme="minorHAnsi" w:hAnsiTheme="minorHAnsi" w:cstheme="minorHAnsi"/>
          <w:b/>
          <w:sz w:val="28"/>
          <w:szCs w:val="28"/>
        </w:rPr>
      </w:pPr>
    </w:p>
    <w:p w:rsidR="005806FF" w:rsidRPr="004A103D" w:rsidRDefault="00E4665A" w:rsidP="00E4665A">
      <w:pPr>
        <w:spacing w:after="0" w:line="240" w:lineRule="auto"/>
        <w:rPr>
          <w:rFonts w:asciiTheme="minorHAnsi" w:hAnsiTheme="minorHAnsi" w:cstheme="minorHAnsi"/>
          <w:color w:val="000000"/>
          <w:sz w:val="28"/>
          <w:szCs w:val="28"/>
          <w:lang w:eastAsia="en-US"/>
        </w:rPr>
      </w:pPr>
      <w:r w:rsidRPr="004A103D">
        <w:rPr>
          <w:rFonts w:asciiTheme="minorHAnsi" w:hAnsiTheme="minorHAnsi" w:cstheme="minorHAnsi"/>
          <w:b/>
          <w:sz w:val="28"/>
          <w:szCs w:val="28"/>
        </w:rPr>
        <w:t xml:space="preserve">Brief Overview of Lesson: </w:t>
      </w:r>
      <w:r w:rsidR="00783F7F">
        <w:rPr>
          <w:rFonts w:asciiTheme="minorHAnsi" w:hAnsiTheme="minorHAnsi" w:cstheme="minorHAnsi"/>
          <w:color w:val="000000"/>
          <w:sz w:val="28"/>
          <w:szCs w:val="28"/>
          <w:lang w:eastAsia="en-US"/>
        </w:rPr>
        <w:t xml:space="preserve">This </w:t>
      </w:r>
      <w:r w:rsidR="005806FF" w:rsidRPr="004A103D">
        <w:rPr>
          <w:rFonts w:asciiTheme="minorHAnsi" w:hAnsiTheme="minorHAnsi" w:cstheme="minorHAnsi"/>
          <w:color w:val="000000"/>
          <w:sz w:val="28"/>
          <w:szCs w:val="28"/>
          <w:lang w:eastAsia="en-US"/>
        </w:rPr>
        <w:t xml:space="preserve">lesson launches the work of the unit and presents the essential question: </w:t>
      </w:r>
      <w:r w:rsidR="005806FF" w:rsidRPr="004A103D">
        <w:rPr>
          <w:rFonts w:asciiTheme="minorHAnsi" w:hAnsiTheme="minorHAnsi" w:cstheme="minorHAnsi"/>
          <w:i/>
          <w:iCs/>
          <w:color w:val="000000"/>
          <w:sz w:val="28"/>
          <w:szCs w:val="28"/>
          <w:lang w:eastAsia="en-US"/>
        </w:rPr>
        <w:t xml:space="preserve">Who is responsible for advancing our constitutional rights? </w:t>
      </w:r>
      <w:r w:rsidR="005806FF" w:rsidRPr="004A103D">
        <w:rPr>
          <w:rFonts w:asciiTheme="minorHAnsi" w:hAnsiTheme="minorHAnsi" w:cstheme="minorHAnsi"/>
          <w:color w:val="000000"/>
          <w:sz w:val="28"/>
          <w:szCs w:val="28"/>
          <w:lang w:eastAsia="en-US"/>
        </w:rPr>
        <w:t>Students will begin to understand that a wide range of stakeholders played roles in advocating</w:t>
      </w:r>
      <w:r w:rsidR="00F624A2" w:rsidRPr="004A103D">
        <w:rPr>
          <w:rFonts w:asciiTheme="minorHAnsi" w:hAnsiTheme="minorHAnsi" w:cstheme="minorHAnsi"/>
          <w:color w:val="000000"/>
          <w:sz w:val="28"/>
          <w:szCs w:val="28"/>
          <w:lang w:eastAsia="en-US"/>
        </w:rPr>
        <w:t xml:space="preserve"> for same-sex marriage to be a </w:t>
      </w:r>
      <w:r w:rsidR="005806FF" w:rsidRPr="004A103D">
        <w:rPr>
          <w:rFonts w:asciiTheme="minorHAnsi" w:hAnsiTheme="minorHAnsi" w:cstheme="minorHAnsi"/>
          <w:color w:val="000000"/>
          <w:sz w:val="28"/>
          <w:szCs w:val="28"/>
          <w:lang w:eastAsia="en-US"/>
        </w:rPr>
        <w:t xml:space="preserve">protected </w:t>
      </w:r>
      <w:r w:rsidR="00F624A2" w:rsidRPr="004A103D">
        <w:rPr>
          <w:rFonts w:asciiTheme="minorHAnsi" w:hAnsiTheme="minorHAnsi" w:cstheme="minorHAnsi"/>
          <w:color w:val="000000"/>
          <w:sz w:val="28"/>
          <w:szCs w:val="28"/>
          <w:lang w:eastAsia="en-US"/>
        </w:rPr>
        <w:t xml:space="preserve">right </w:t>
      </w:r>
      <w:r w:rsidR="005806FF" w:rsidRPr="004A103D">
        <w:rPr>
          <w:rFonts w:asciiTheme="minorHAnsi" w:hAnsiTheme="minorHAnsi" w:cstheme="minorHAnsi"/>
          <w:color w:val="000000"/>
          <w:sz w:val="28"/>
          <w:szCs w:val="28"/>
          <w:lang w:eastAsia="en-US"/>
        </w:rPr>
        <w:t xml:space="preserve">under the Constitution. </w:t>
      </w:r>
    </w:p>
    <w:p w:rsidR="00031531" w:rsidRPr="004A103D" w:rsidRDefault="00031531" w:rsidP="00E4665A">
      <w:pPr>
        <w:spacing w:after="0" w:line="240" w:lineRule="auto"/>
        <w:rPr>
          <w:rFonts w:asciiTheme="minorHAnsi" w:hAnsiTheme="minorHAnsi" w:cstheme="minorHAnsi"/>
          <w:sz w:val="28"/>
          <w:szCs w:val="28"/>
          <w:lang w:eastAsia="en-US"/>
        </w:rPr>
      </w:pPr>
    </w:p>
    <w:p w:rsidR="00F624A2" w:rsidRPr="004A103D" w:rsidRDefault="00E4665A" w:rsidP="005806FF">
      <w:pPr>
        <w:spacing w:after="0" w:line="240" w:lineRule="auto"/>
        <w:rPr>
          <w:rFonts w:asciiTheme="minorHAnsi" w:hAnsiTheme="minorHAnsi" w:cstheme="minorHAnsi"/>
          <w:color w:val="000000"/>
          <w:sz w:val="28"/>
          <w:szCs w:val="28"/>
          <w:lang w:eastAsia="en-US"/>
        </w:rPr>
      </w:pPr>
      <w:r w:rsidRPr="004A103D">
        <w:rPr>
          <w:rFonts w:asciiTheme="minorHAnsi" w:hAnsiTheme="minorHAnsi" w:cstheme="minorHAnsi"/>
          <w:b/>
          <w:sz w:val="28"/>
          <w:szCs w:val="28"/>
        </w:rPr>
        <w:t>Prior Knowledge Required:</w:t>
      </w:r>
      <w:r w:rsidRPr="004A103D">
        <w:rPr>
          <w:rFonts w:asciiTheme="minorHAnsi" w:hAnsiTheme="minorHAnsi" w:cstheme="minorHAnsi"/>
          <w:sz w:val="28"/>
          <w:szCs w:val="28"/>
        </w:rPr>
        <w:t xml:space="preserve"> </w:t>
      </w:r>
      <w:r w:rsidR="005806FF" w:rsidRPr="004A103D">
        <w:rPr>
          <w:rFonts w:asciiTheme="minorHAnsi" w:hAnsiTheme="minorHAnsi" w:cstheme="minorHAnsi"/>
          <w:color w:val="000000"/>
          <w:sz w:val="28"/>
          <w:szCs w:val="28"/>
          <w:lang w:eastAsia="en-US"/>
        </w:rPr>
        <w:t>Students will need background knowledge from US History when discussing concepts</w:t>
      </w:r>
      <w:r w:rsidR="00F624A2" w:rsidRPr="004A103D">
        <w:rPr>
          <w:rFonts w:asciiTheme="minorHAnsi" w:hAnsiTheme="minorHAnsi" w:cstheme="minorHAnsi"/>
          <w:color w:val="000000"/>
          <w:sz w:val="28"/>
          <w:szCs w:val="28"/>
          <w:lang w:eastAsia="en-US"/>
        </w:rPr>
        <w:t xml:space="preserve"> such as the Supreme Court and c</w:t>
      </w:r>
      <w:r w:rsidR="005806FF" w:rsidRPr="004A103D">
        <w:rPr>
          <w:rFonts w:asciiTheme="minorHAnsi" w:hAnsiTheme="minorHAnsi" w:cstheme="minorHAnsi"/>
          <w:color w:val="000000"/>
          <w:sz w:val="28"/>
          <w:szCs w:val="28"/>
          <w:lang w:eastAsia="en-US"/>
        </w:rPr>
        <w:t>onstitutional principles. There is a model curriculum unit that focuses on const</w:t>
      </w:r>
      <w:r w:rsidR="00F624A2" w:rsidRPr="004A103D">
        <w:rPr>
          <w:rFonts w:asciiTheme="minorHAnsi" w:hAnsiTheme="minorHAnsi" w:cstheme="minorHAnsi"/>
          <w:color w:val="000000"/>
          <w:sz w:val="28"/>
          <w:szCs w:val="28"/>
          <w:lang w:eastAsia="en-US"/>
        </w:rPr>
        <w:t>itutional principles.</w:t>
      </w:r>
    </w:p>
    <w:p w:rsidR="005806FF" w:rsidRPr="004A103D" w:rsidRDefault="000717CA" w:rsidP="005806FF">
      <w:pPr>
        <w:spacing w:after="0" w:line="240" w:lineRule="auto"/>
        <w:rPr>
          <w:rFonts w:asciiTheme="minorHAnsi" w:hAnsiTheme="minorHAnsi" w:cstheme="minorHAnsi"/>
          <w:sz w:val="28"/>
          <w:szCs w:val="28"/>
        </w:rPr>
      </w:pPr>
      <w:hyperlink r:id="rId19" w:history="1">
        <w:r w:rsidR="005806FF" w:rsidRPr="004A103D">
          <w:rPr>
            <w:rFonts w:asciiTheme="minorHAnsi" w:hAnsiTheme="minorHAnsi" w:cstheme="minorHAnsi"/>
            <w:color w:val="1155CC"/>
            <w:sz w:val="28"/>
            <w:szCs w:val="28"/>
            <w:u w:val="single"/>
            <w:lang w:eastAsia="en-US"/>
          </w:rPr>
          <w:t>http://www.doe.mass.edu/CandI/model/protected.ashx?id=208A594C9A30FE7AA318CFFB8EFFE4CF0EDD22AC&amp;file=mcu/HSSgHS-ConstitutionalRights.pdf</w:t>
        </w:r>
      </w:hyperlink>
    </w:p>
    <w:p w:rsidR="00F624A2" w:rsidRPr="004A103D" w:rsidRDefault="00F624A2" w:rsidP="00E4665A">
      <w:pPr>
        <w:spacing w:after="0" w:line="240" w:lineRule="auto"/>
        <w:rPr>
          <w:rFonts w:asciiTheme="minorHAnsi" w:hAnsiTheme="minorHAnsi" w:cstheme="minorHAnsi"/>
          <w:color w:val="000000"/>
          <w:sz w:val="28"/>
          <w:szCs w:val="28"/>
          <w:lang w:eastAsia="en-US"/>
        </w:rPr>
      </w:pPr>
    </w:p>
    <w:p w:rsidR="00E4665A" w:rsidRPr="004A103D" w:rsidRDefault="00E4665A" w:rsidP="00E4665A">
      <w:pPr>
        <w:spacing w:after="0" w:line="240" w:lineRule="auto"/>
        <w:rPr>
          <w:rFonts w:asciiTheme="minorHAnsi" w:hAnsiTheme="minorHAnsi" w:cstheme="minorHAnsi"/>
          <w:sz w:val="28"/>
          <w:szCs w:val="28"/>
        </w:rPr>
      </w:pPr>
      <w:r w:rsidRPr="004A103D">
        <w:rPr>
          <w:rFonts w:asciiTheme="minorHAnsi" w:hAnsiTheme="minorHAnsi" w:cstheme="minorHAnsi"/>
          <w:b/>
          <w:sz w:val="28"/>
          <w:szCs w:val="28"/>
        </w:rPr>
        <w:t>Estimated Time (minutes):</w:t>
      </w:r>
      <w:r w:rsidRPr="004A103D">
        <w:rPr>
          <w:rFonts w:asciiTheme="minorHAnsi" w:hAnsiTheme="minorHAnsi" w:cstheme="minorHAnsi"/>
          <w:sz w:val="28"/>
          <w:szCs w:val="28"/>
        </w:rPr>
        <w:t xml:space="preserve"> 60-90 minutes </w:t>
      </w:r>
      <w:r w:rsidRPr="004A103D">
        <w:rPr>
          <w:rFonts w:asciiTheme="minorHAnsi" w:hAnsiTheme="minorHAnsi" w:cstheme="minorHAnsi"/>
          <w:color w:val="000000"/>
          <w:sz w:val="28"/>
          <w:szCs w:val="28"/>
        </w:rPr>
        <w:t>(lesson can be made shorter or longer-some items can be done in class or completed for homework; supplemental materials can take more time)</w:t>
      </w:r>
    </w:p>
    <w:p w:rsidR="00E4665A" w:rsidRPr="004A103D" w:rsidRDefault="00E4665A" w:rsidP="00E4665A">
      <w:pPr>
        <w:spacing w:after="0" w:line="240" w:lineRule="auto"/>
        <w:rPr>
          <w:rFonts w:asciiTheme="minorHAnsi" w:hAnsiTheme="minorHAnsi" w:cstheme="minorHAnsi"/>
          <w:b/>
          <w:sz w:val="28"/>
          <w:szCs w:val="28"/>
        </w:rPr>
      </w:pPr>
    </w:p>
    <w:p w:rsidR="00E4665A" w:rsidRPr="004A103D" w:rsidRDefault="00E4665A" w:rsidP="00E4665A">
      <w:pPr>
        <w:spacing w:after="0" w:line="240" w:lineRule="auto"/>
        <w:rPr>
          <w:rFonts w:asciiTheme="minorHAnsi" w:hAnsiTheme="minorHAnsi" w:cstheme="minorHAnsi"/>
          <w:sz w:val="28"/>
          <w:szCs w:val="28"/>
        </w:rPr>
      </w:pPr>
      <w:r w:rsidRPr="004A103D">
        <w:rPr>
          <w:rFonts w:asciiTheme="minorHAnsi" w:hAnsiTheme="minorHAnsi" w:cstheme="minorHAnsi"/>
          <w:b/>
          <w:sz w:val="28"/>
          <w:szCs w:val="28"/>
        </w:rPr>
        <w:t>Resources for Lesson (list resources and materials):</w:t>
      </w:r>
      <w:r w:rsidRPr="004A103D">
        <w:rPr>
          <w:rFonts w:asciiTheme="minorHAnsi" w:hAnsiTheme="minorHAnsi" w:cstheme="minorHAnsi"/>
          <w:sz w:val="28"/>
          <w:szCs w:val="28"/>
        </w:rPr>
        <w:t xml:space="preserve"> </w:t>
      </w:r>
    </w:p>
    <w:p w:rsidR="005806FF" w:rsidRPr="00193811" w:rsidRDefault="00783F7F" w:rsidP="00CC192B">
      <w:pPr>
        <w:pStyle w:val="ListParagraph"/>
        <w:numPr>
          <w:ilvl w:val="0"/>
          <w:numId w:val="29"/>
        </w:numPr>
        <w:textAlignment w:val="baseline"/>
        <w:rPr>
          <w:rFonts w:asciiTheme="minorHAnsi" w:hAnsiTheme="minorHAnsi" w:cstheme="minorHAnsi"/>
          <w:color w:val="000000"/>
          <w:sz w:val="28"/>
          <w:szCs w:val="28"/>
        </w:rPr>
      </w:pPr>
      <w:r w:rsidRPr="00193811">
        <w:rPr>
          <w:rFonts w:asciiTheme="minorHAnsi" w:hAnsiTheme="minorHAnsi" w:cstheme="minorHAnsi"/>
          <w:color w:val="000000"/>
          <w:sz w:val="28"/>
          <w:szCs w:val="28"/>
        </w:rPr>
        <w:t xml:space="preserve">Supplies: </w:t>
      </w:r>
      <w:r w:rsidR="005806FF" w:rsidRPr="00193811">
        <w:rPr>
          <w:rFonts w:asciiTheme="minorHAnsi" w:hAnsiTheme="minorHAnsi" w:cstheme="minorHAnsi"/>
          <w:color w:val="000000"/>
          <w:sz w:val="28"/>
          <w:szCs w:val="28"/>
        </w:rPr>
        <w:t xml:space="preserve">Chart paper, notebooks for </w:t>
      </w:r>
      <w:r w:rsidR="00F624A2" w:rsidRPr="00193811">
        <w:rPr>
          <w:rFonts w:asciiTheme="minorHAnsi" w:hAnsiTheme="minorHAnsi" w:cstheme="minorHAnsi"/>
          <w:color w:val="000000"/>
          <w:sz w:val="28"/>
          <w:szCs w:val="28"/>
        </w:rPr>
        <w:t xml:space="preserve">unit </w:t>
      </w:r>
      <w:r w:rsidR="005806FF" w:rsidRPr="00193811">
        <w:rPr>
          <w:rFonts w:asciiTheme="minorHAnsi" w:hAnsiTheme="minorHAnsi" w:cstheme="minorHAnsi"/>
          <w:color w:val="000000"/>
          <w:sz w:val="28"/>
          <w:szCs w:val="28"/>
        </w:rPr>
        <w:t>writing logs, highlighters, markers, pens, pencils</w:t>
      </w:r>
      <w:r w:rsidR="00F624A2" w:rsidRPr="00193811">
        <w:rPr>
          <w:rFonts w:asciiTheme="minorHAnsi" w:hAnsiTheme="minorHAnsi" w:cstheme="minorHAnsi"/>
          <w:color w:val="000000"/>
          <w:sz w:val="28"/>
          <w:szCs w:val="28"/>
        </w:rPr>
        <w:t>, projector</w:t>
      </w:r>
    </w:p>
    <w:p w:rsidR="005806FF" w:rsidRPr="004F01B5" w:rsidRDefault="00783F7F" w:rsidP="00CC192B">
      <w:pPr>
        <w:numPr>
          <w:ilvl w:val="0"/>
          <w:numId w:val="11"/>
        </w:numPr>
        <w:spacing w:after="0" w:line="240" w:lineRule="auto"/>
        <w:textAlignment w:val="baseline"/>
        <w:rPr>
          <w:rFonts w:asciiTheme="minorHAnsi" w:hAnsiTheme="minorHAnsi" w:cstheme="minorHAnsi"/>
          <w:color w:val="000000"/>
          <w:sz w:val="28"/>
          <w:szCs w:val="28"/>
          <w:lang w:val="es-ES" w:eastAsia="en-US"/>
        </w:rPr>
      </w:pPr>
      <w:r w:rsidRPr="004F01B5">
        <w:rPr>
          <w:rFonts w:asciiTheme="minorHAnsi" w:hAnsiTheme="minorHAnsi" w:cstheme="minorHAnsi"/>
          <w:sz w:val="28"/>
          <w:szCs w:val="28"/>
          <w:lang w:val="es-ES"/>
        </w:rPr>
        <w:t xml:space="preserve">Video: </w:t>
      </w:r>
      <w:r w:rsidR="000717CA">
        <w:fldChar w:fldCharType="begin"/>
      </w:r>
      <w:r w:rsidR="000717CA" w:rsidRPr="004F01B5">
        <w:rPr>
          <w:lang w:val="es-ES"/>
        </w:rPr>
        <w:instrText xml:space="preserve"> HYPERLINK "https://www.youtube.com/watch?v=cxixOeRjKto&amp;t=37s" </w:instrText>
      </w:r>
      <w:r w:rsidR="000717CA">
        <w:fldChar w:fldCharType="separate"/>
      </w:r>
      <w:r w:rsidR="005806FF" w:rsidRPr="004F01B5">
        <w:rPr>
          <w:rFonts w:asciiTheme="minorHAnsi" w:hAnsiTheme="minorHAnsi" w:cstheme="minorHAnsi"/>
          <w:color w:val="0563C1"/>
          <w:sz w:val="28"/>
          <w:szCs w:val="28"/>
          <w:u w:val="single"/>
          <w:lang w:val="es-ES" w:eastAsia="en-US"/>
        </w:rPr>
        <w:t>https://www.youtube.com/watch?v=cxixOeRjKto&amp;t=37s</w:t>
      </w:r>
      <w:r w:rsidR="000717CA">
        <w:rPr>
          <w:rFonts w:asciiTheme="minorHAnsi" w:hAnsiTheme="minorHAnsi" w:cstheme="minorHAnsi"/>
          <w:color w:val="0563C1"/>
          <w:sz w:val="28"/>
          <w:szCs w:val="28"/>
          <w:u w:val="single"/>
          <w:lang w:eastAsia="en-US"/>
        </w:rPr>
        <w:fldChar w:fldCharType="end"/>
      </w:r>
    </w:p>
    <w:p w:rsidR="00E4665A" w:rsidRPr="004F01B5" w:rsidRDefault="00E4665A" w:rsidP="00E4665A">
      <w:pPr>
        <w:spacing w:after="240" w:line="240" w:lineRule="auto"/>
        <w:rPr>
          <w:rFonts w:asciiTheme="minorHAnsi" w:hAnsiTheme="minorHAnsi" w:cstheme="minorHAnsi"/>
          <w:b/>
          <w:color w:val="000000"/>
          <w:sz w:val="28"/>
          <w:szCs w:val="28"/>
          <w:lang w:val="es-ES"/>
        </w:rPr>
      </w:pPr>
    </w:p>
    <w:p w:rsidR="00E4665A" w:rsidRPr="004F01B5" w:rsidRDefault="00E4665A" w:rsidP="00E4665A">
      <w:pPr>
        <w:spacing w:after="240" w:line="240" w:lineRule="auto"/>
        <w:rPr>
          <w:rFonts w:asciiTheme="minorHAnsi" w:hAnsiTheme="minorHAnsi" w:cstheme="minorHAnsi"/>
          <w:b/>
          <w:color w:val="000000"/>
          <w:sz w:val="28"/>
          <w:szCs w:val="28"/>
          <w:lang w:val="es-ES"/>
        </w:rPr>
      </w:pPr>
    </w:p>
    <w:p w:rsidR="00E4665A" w:rsidRPr="004F01B5" w:rsidRDefault="00E4665A" w:rsidP="00E4665A">
      <w:pPr>
        <w:spacing w:after="240" w:line="240" w:lineRule="auto"/>
        <w:rPr>
          <w:rFonts w:asciiTheme="minorHAnsi" w:hAnsiTheme="minorHAnsi" w:cstheme="minorHAnsi"/>
          <w:b/>
          <w:color w:val="000000"/>
          <w:lang w:val="es-ES"/>
        </w:rPr>
      </w:pPr>
    </w:p>
    <w:p w:rsidR="00B43444" w:rsidRPr="004F01B5" w:rsidRDefault="00B43444" w:rsidP="00E4665A">
      <w:pPr>
        <w:spacing w:after="240" w:line="240" w:lineRule="auto"/>
        <w:rPr>
          <w:rFonts w:asciiTheme="minorHAnsi" w:hAnsiTheme="minorHAnsi" w:cstheme="minorHAnsi"/>
          <w:b/>
          <w:color w:val="000000"/>
          <w:lang w:val="es-ES"/>
        </w:rPr>
      </w:pPr>
    </w:p>
    <w:p w:rsidR="00B43444" w:rsidRPr="004F01B5" w:rsidRDefault="00B43444" w:rsidP="00E4665A">
      <w:pPr>
        <w:spacing w:after="240" w:line="240" w:lineRule="auto"/>
        <w:rPr>
          <w:rFonts w:asciiTheme="minorHAnsi" w:hAnsiTheme="minorHAnsi" w:cstheme="minorHAnsi"/>
          <w:b/>
          <w:color w:val="000000"/>
          <w:lang w:val="es-ES"/>
        </w:rPr>
      </w:pPr>
    </w:p>
    <w:p w:rsidR="00C21DDD" w:rsidRPr="004F01B5" w:rsidRDefault="00C21DDD" w:rsidP="00E4665A">
      <w:pPr>
        <w:spacing w:after="240" w:line="240" w:lineRule="auto"/>
        <w:rPr>
          <w:rFonts w:asciiTheme="minorHAnsi" w:hAnsiTheme="minorHAnsi" w:cstheme="minorHAnsi"/>
          <w:b/>
          <w:color w:val="000000"/>
          <w:lang w:val="es-ES"/>
        </w:rPr>
      </w:pPr>
    </w:p>
    <w:p w:rsidR="00E4665A" w:rsidRPr="004A103D" w:rsidRDefault="00E4665A" w:rsidP="00E4665A">
      <w:pPr>
        <w:spacing w:after="240" w:line="240" w:lineRule="auto"/>
        <w:rPr>
          <w:rFonts w:asciiTheme="minorHAnsi" w:hAnsiTheme="minorHAnsi" w:cstheme="minorHAnsi"/>
          <w:b/>
        </w:rPr>
      </w:pPr>
      <w:r w:rsidRPr="004A103D">
        <w:rPr>
          <w:rFonts w:asciiTheme="minorHAnsi" w:hAnsiTheme="minorHAnsi" w:cstheme="minorHAnsi"/>
          <w:b/>
        </w:rPr>
        <w:t xml:space="preserve">Lesson 1: </w:t>
      </w:r>
      <w:r w:rsidR="00F624A2" w:rsidRPr="004A103D">
        <w:rPr>
          <w:rFonts w:asciiTheme="minorHAnsi" w:hAnsiTheme="minorHAnsi" w:cstheme="minorHAnsi"/>
          <w:color w:val="000000"/>
          <w:lang w:eastAsia="en-US"/>
        </w:rPr>
        <w:t>Protecting and Advancing Our Constitutional Rights</w:t>
      </w:r>
    </w:p>
    <w:p w:rsidR="00E4665A" w:rsidRPr="004A103D" w:rsidRDefault="00E4665A" w:rsidP="00E4665A">
      <w:pPr>
        <w:spacing w:after="0"/>
        <w:rPr>
          <w:rFonts w:asciiTheme="minorHAnsi" w:hAnsiTheme="minorHAnsi" w:cstheme="minorHAnsi"/>
        </w:rPr>
      </w:pPr>
      <w:r w:rsidRPr="004A103D">
        <w:rPr>
          <w:rFonts w:asciiTheme="minorHAnsi" w:hAnsiTheme="minorHAnsi" w:cstheme="minorHAnsi"/>
          <w:b/>
        </w:rPr>
        <w:t>Time (minutes):</w:t>
      </w:r>
      <w:r w:rsidRPr="004A103D">
        <w:rPr>
          <w:rFonts w:asciiTheme="minorHAnsi" w:hAnsiTheme="minorHAnsi" w:cstheme="minorHAnsi"/>
        </w:rPr>
        <w:t xml:space="preserve"> </w:t>
      </w:r>
      <w:r w:rsidRPr="004A103D">
        <w:rPr>
          <w:rFonts w:asciiTheme="minorHAnsi" w:hAnsiTheme="minorHAnsi" w:cstheme="minorHAnsi"/>
          <w:b/>
        </w:rPr>
        <w:t xml:space="preserve"> 60</w:t>
      </w:r>
      <w:r w:rsidR="00783F7F">
        <w:rPr>
          <w:rFonts w:asciiTheme="minorHAnsi" w:hAnsiTheme="minorHAnsi" w:cstheme="minorHAnsi"/>
          <w:b/>
        </w:rPr>
        <w:t>-90</w:t>
      </w:r>
      <w:r w:rsidRPr="004A103D">
        <w:rPr>
          <w:rFonts w:asciiTheme="minorHAnsi" w:hAnsiTheme="minorHAnsi" w:cstheme="minorHAnsi"/>
          <w:b/>
        </w:rPr>
        <w:t xml:space="preserve"> minutes</w:t>
      </w:r>
    </w:p>
    <w:p w:rsidR="00E4665A" w:rsidRPr="004A103D" w:rsidRDefault="00E4665A" w:rsidP="00E4665A">
      <w:pPr>
        <w:spacing w:after="0"/>
        <w:rPr>
          <w:rFonts w:asciiTheme="minorHAnsi" w:hAnsiTheme="minorHAnsi" w:cstheme="minorHAnsi"/>
          <w:b/>
          <w:color w:val="FF0000"/>
        </w:rPr>
      </w:pPr>
      <w:r w:rsidRPr="004A103D">
        <w:rPr>
          <w:rFonts w:asciiTheme="minorHAnsi" w:hAnsiTheme="minorHAnsi" w:cstheme="minorHAnsi"/>
          <w:b/>
        </w:rPr>
        <w:t>Overview of the Lesson</w:t>
      </w:r>
      <w:r w:rsidRPr="004A103D">
        <w:rPr>
          <w:rFonts w:asciiTheme="minorHAnsi" w:hAnsiTheme="minorHAnsi" w:cstheme="minorHAnsi"/>
          <w:b/>
        </w:rPr>
        <w:tab/>
      </w:r>
      <w:r w:rsidRPr="004A103D">
        <w:rPr>
          <w:rFonts w:asciiTheme="minorHAnsi" w:hAnsiTheme="minorHAnsi" w:cstheme="minorHAnsi"/>
          <w:b/>
          <w:color w:val="FF0000"/>
        </w:rPr>
        <w:t xml:space="preserve">                                      </w:t>
      </w:r>
    </w:p>
    <w:p w:rsidR="00E70710" w:rsidRPr="004A103D" w:rsidRDefault="00E70710" w:rsidP="00E70710">
      <w:pPr>
        <w:spacing w:after="0" w:line="240" w:lineRule="auto"/>
        <w:rPr>
          <w:rFonts w:asciiTheme="minorHAnsi" w:hAnsiTheme="minorHAnsi" w:cstheme="minorHAnsi"/>
          <w:lang w:eastAsia="en-US"/>
        </w:rPr>
      </w:pPr>
      <w:r w:rsidRPr="004A103D">
        <w:rPr>
          <w:rFonts w:asciiTheme="minorHAnsi" w:hAnsiTheme="minorHAnsi" w:cstheme="minorHAnsi"/>
          <w:color w:val="000000"/>
          <w:lang w:eastAsia="en-US"/>
        </w:rPr>
        <w:t xml:space="preserve">This lesson launches the work of the unit and presents the essential question: </w:t>
      </w:r>
      <w:r w:rsidRPr="004A103D">
        <w:rPr>
          <w:rFonts w:asciiTheme="minorHAnsi" w:hAnsiTheme="minorHAnsi" w:cstheme="minorHAnsi"/>
          <w:i/>
          <w:iCs/>
          <w:color w:val="000000"/>
          <w:lang w:eastAsia="en-US"/>
        </w:rPr>
        <w:t xml:space="preserve">Who is responsible for advancing our constitutional rights? </w:t>
      </w:r>
      <w:r w:rsidRPr="004A103D">
        <w:rPr>
          <w:rFonts w:asciiTheme="minorHAnsi" w:hAnsiTheme="minorHAnsi" w:cstheme="minorHAnsi"/>
          <w:color w:val="000000"/>
          <w:lang w:eastAsia="en-US"/>
        </w:rPr>
        <w:t xml:space="preserve">Students will begin to understand that a wide range of stakeholders played roles in advocating </w:t>
      </w:r>
      <w:r w:rsidR="009B5437" w:rsidRPr="004A103D">
        <w:rPr>
          <w:rFonts w:asciiTheme="minorHAnsi" w:hAnsiTheme="minorHAnsi" w:cstheme="minorHAnsi"/>
          <w:color w:val="000000"/>
          <w:lang w:eastAsia="en-US"/>
        </w:rPr>
        <w:t>for same-sex marriage to be a</w:t>
      </w:r>
      <w:r w:rsidRPr="004A103D">
        <w:rPr>
          <w:rFonts w:asciiTheme="minorHAnsi" w:hAnsiTheme="minorHAnsi" w:cstheme="minorHAnsi"/>
          <w:color w:val="000000"/>
          <w:lang w:eastAsia="en-US"/>
        </w:rPr>
        <w:t xml:space="preserve"> protected </w:t>
      </w:r>
      <w:r w:rsidR="009B5437" w:rsidRPr="004A103D">
        <w:rPr>
          <w:rFonts w:asciiTheme="minorHAnsi" w:hAnsiTheme="minorHAnsi" w:cstheme="minorHAnsi"/>
          <w:color w:val="000000"/>
          <w:lang w:eastAsia="en-US"/>
        </w:rPr>
        <w:t xml:space="preserve">right </w:t>
      </w:r>
      <w:r w:rsidRPr="004A103D">
        <w:rPr>
          <w:rFonts w:asciiTheme="minorHAnsi" w:hAnsiTheme="minorHAnsi" w:cstheme="minorHAnsi"/>
          <w:color w:val="000000"/>
          <w:lang w:eastAsia="en-US"/>
        </w:rPr>
        <w:t xml:space="preserve">under the Constitution. </w:t>
      </w:r>
    </w:p>
    <w:p w:rsidR="00E4665A" w:rsidRPr="004A103D" w:rsidRDefault="00E4665A" w:rsidP="00E4665A">
      <w:pPr>
        <w:spacing w:after="0"/>
        <w:rPr>
          <w:rFonts w:asciiTheme="minorHAnsi" w:hAnsiTheme="minorHAnsi" w:cstheme="minorHAnsi"/>
        </w:rPr>
      </w:pPr>
    </w:p>
    <w:p w:rsidR="00E70710" w:rsidRPr="004A103D" w:rsidRDefault="00E4665A" w:rsidP="00E70710">
      <w:pPr>
        <w:spacing w:after="0" w:line="240" w:lineRule="auto"/>
        <w:rPr>
          <w:rFonts w:asciiTheme="minorHAnsi" w:hAnsiTheme="minorHAnsi" w:cstheme="minorHAnsi"/>
          <w:b/>
        </w:rPr>
      </w:pPr>
      <w:r w:rsidRPr="004A103D">
        <w:rPr>
          <w:rFonts w:asciiTheme="minorHAnsi" w:hAnsiTheme="minorHAnsi" w:cstheme="minorHAnsi"/>
          <w:b/>
        </w:rPr>
        <w:t>Standard(s)/Unit Goal(s) to be addressed in this lesson:</w:t>
      </w:r>
      <w:r w:rsidR="00E70710" w:rsidRPr="004A103D">
        <w:rPr>
          <w:rFonts w:asciiTheme="minorHAnsi" w:hAnsiTheme="minorHAnsi" w:cstheme="minorHAnsi"/>
          <w:b/>
        </w:rPr>
        <w:t xml:space="preserve"> </w:t>
      </w:r>
    </w:p>
    <w:p w:rsidR="00E70710" w:rsidRPr="004A103D" w:rsidRDefault="00E70710" w:rsidP="00E70710">
      <w:pPr>
        <w:spacing w:after="0" w:line="240" w:lineRule="auto"/>
        <w:rPr>
          <w:rFonts w:asciiTheme="minorHAnsi" w:hAnsiTheme="minorHAnsi" w:cstheme="minorHAnsi"/>
          <w:b/>
        </w:rPr>
      </w:pPr>
      <w:r w:rsidRPr="004A103D">
        <w:rPr>
          <w:rFonts w:asciiTheme="minorHAnsi" w:hAnsiTheme="minorHAnsi" w:cstheme="minorHAnsi"/>
          <w:b/>
          <w:bCs/>
          <w:color w:val="000000"/>
          <w:lang w:eastAsia="en-US"/>
        </w:rPr>
        <w:t>Priority Standards HSS</w:t>
      </w:r>
    </w:p>
    <w:p w:rsidR="00E70710" w:rsidRPr="004A103D" w:rsidRDefault="00E70710" w:rsidP="00E70710">
      <w:pPr>
        <w:spacing w:after="0" w:line="240" w:lineRule="auto"/>
        <w:rPr>
          <w:rFonts w:asciiTheme="minorHAnsi" w:hAnsiTheme="minorHAnsi" w:cstheme="minorHAnsi"/>
          <w:lang w:eastAsia="en-US"/>
        </w:rPr>
      </w:pPr>
      <w:r w:rsidRPr="004A103D">
        <w:rPr>
          <w:rFonts w:asciiTheme="minorHAnsi" w:hAnsiTheme="minorHAnsi" w:cstheme="minorHAnsi"/>
          <w:color w:val="000000"/>
          <w:lang w:eastAsia="en-US"/>
        </w:rPr>
        <w:t xml:space="preserve">HSS US II Standard 36B </w:t>
      </w:r>
    </w:p>
    <w:p w:rsidR="00E70710" w:rsidRPr="004A103D" w:rsidRDefault="00E70710" w:rsidP="00E70710">
      <w:pPr>
        <w:spacing w:after="0" w:line="240" w:lineRule="auto"/>
        <w:rPr>
          <w:rFonts w:asciiTheme="minorHAnsi" w:hAnsiTheme="minorHAnsi" w:cstheme="minorHAnsi"/>
          <w:lang w:eastAsia="en-US"/>
        </w:rPr>
      </w:pPr>
      <w:r w:rsidRPr="004A103D">
        <w:rPr>
          <w:rFonts w:asciiTheme="minorHAnsi" w:hAnsiTheme="minorHAnsi" w:cstheme="minorHAnsi"/>
          <w:color w:val="000000"/>
          <w:lang w:eastAsia="en-US"/>
        </w:rPr>
        <w:t xml:space="preserve">Using primary and secondary sources, analyze the causes and course of one of the following social and political movements, including consideration of the role of protest, advocacy organizations, and active citizen participation-the Lesbian, Gay, Bisexual, Transgender, and Queer (LGBTQ) Civil Rights Movement; the role of the Massachusetts Supreme Judicial Court in </w:t>
      </w:r>
      <w:r w:rsidRPr="004A103D">
        <w:rPr>
          <w:rFonts w:asciiTheme="minorHAnsi" w:hAnsiTheme="minorHAnsi" w:cstheme="minorHAnsi"/>
          <w:i/>
          <w:iCs/>
          <w:color w:val="000000"/>
          <w:lang w:eastAsia="en-US"/>
        </w:rPr>
        <w:t>Goodridge v. Department of Public Health</w:t>
      </w:r>
      <w:r w:rsidRPr="004A103D">
        <w:rPr>
          <w:rFonts w:asciiTheme="minorHAnsi" w:hAnsiTheme="minorHAnsi" w:cstheme="minorHAnsi"/>
          <w:color w:val="000000"/>
          <w:lang w:eastAsia="en-US"/>
        </w:rPr>
        <w:t xml:space="preserve"> (2004) and the role of other state courts in providing equal protection for same-sex marriage in advance of the United States Supreme Court decision in </w:t>
      </w:r>
      <w:r w:rsidRPr="004A103D">
        <w:rPr>
          <w:rFonts w:asciiTheme="minorHAnsi" w:hAnsiTheme="minorHAnsi" w:cstheme="minorHAnsi"/>
          <w:i/>
          <w:iCs/>
          <w:color w:val="000000"/>
          <w:lang w:eastAsia="en-US"/>
        </w:rPr>
        <w:t>Obergefell v. Hodges</w:t>
      </w:r>
      <w:r w:rsidRPr="004A103D">
        <w:rPr>
          <w:rFonts w:asciiTheme="minorHAnsi" w:hAnsiTheme="minorHAnsi" w:cstheme="minorHAnsi"/>
          <w:color w:val="000000"/>
          <w:lang w:eastAsia="en-US"/>
        </w:rPr>
        <w:t xml:space="preserve"> (2015)</w:t>
      </w:r>
    </w:p>
    <w:p w:rsidR="00E70710" w:rsidRPr="004A103D" w:rsidRDefault="00E70710" w:rsidP="00E70710">
      <w:pPr>
        <w:spacing w:after="0" w:line="240" w:lineRule="auto"/>
        <w:rPr>
          <w:rFonts w:asciiTheme="minorHAnsi" w:hAnsiTheme="minorHAnsi" w:cstheme="minorHAnsi"/>
          <w:lang w:eastAsia="en-US"/>
        </w:rPr>
      </w:pPr>
    </w:p>
    <w:p w:rsidR="00E70710" w:rsidRPr="004A103D" w:rsidRDefault="00E70710" w:rsidP="00E70710">
      <w:pPr>
        <w:spacing w:after="0" w:line="240" w:lineRule="auto"/>
        <w:rPr>
          <w:rFonts w:asciiTheme="minorHAnsi" w:hAnsiTheme="minorHAnsi" w:cstheme="minorHAnsi"/>
          <w:lang w:eastAsia="en-US"/>
        </w:rPr>
      </w:pPr>
      <w:r w:rsidRPr="004A103D">
        <w:rPr>
          <w:rFonts w:asciiTheme="minorHAnsi" w:hAnsiTheme="minorHAnsi" w:cstheme="minorHAnsi"/>
          <w:color w:val="000000"/>
          <w:lang w:eastAsia="en-US"/>
        </w:rPr>
        <w:t xml:space="preserve">RI 11-12.8. Delineate and evaluate the reasoning in seminal historical texts, including the application of constitutional principles and use of legal reasoning (e.g., in U.S. Supreme Court majority opinions and dissents) and the premises, purposes, and arguments in works of public advocacy (e.g., </w:t>
      </w:r>
      <w:r w:rsidRPr="004A103D">
        <w:rPr>
          <w:rFonts w:asciiTheme="minorHAnsi" w:hAnsiTheme="minorHAnsi" w:cstheme="minorHAnsi"/>
          <w:i/>
          <w:iCs/>
          <w:color w:val="000000"/>
          <w:lang w:eastAsia="en-US"/>
        </w:rPr>
        <w:t>The Federalist</w:t>
      </w:r>
      <w:r w:rsidRPr="004A103D">
        <w:rPr>
          <w:rFonts w:asciiTheme="minorHAnsi" w:hAnsiTheme="minorHAnsi" w:cstheme="minorHAnsi"/>
          <w:color w:val="000000"/>
          <w:lang w:eastAsia="en-US"/>
        </w:rPr>
        <w:t xml:space="preserve">, presidential addresses). </w:t>
      </w:r>
    </w:p>
    <w:p w:rsidR="00E70710" w:rsidRPr="004A103D" w:rsidRDefault="00E70710" w:rsidP="00E70710">
      <w:pPr>
        <w:spacing w:after="0" w:line="240" w:lineRule="auto"/>
        <w:rPr>
          <w:rFonts w:asciiTheme="minorHAnsi" w:hAnsiTheme="minorHAnsi" w:cstheme="minorHAnsi"/>
          <w:lang w:eastAsia="en-US"/>
        </w:rPr>
      </w:pPr>
    </w:p>
    <w:p w:rsidR="00E70710" w:rsidRPr="004A103D" w:rsidRDefault="00E70710" w:rsidP="00E70710">
      <w:pPr>
        <w:spacing w:after="0" w:line="240" w:lineRule="auto"/>
        <w:rPr>
          <w:rFonts w:asciiTheme="minorHAnsi" w:hAnsiTheme="minorHAnsi" w:cstheme="minorHAnsi"/>
          <w:lang w:eastAsia="en-US"/>
        </w:rPr>
      </w:pPr>
      <w:r w:rsidRPr="004A103D">
        <w:rPr>
          <w:rFonts w:asciiTheme="minorHAnsi" w:hAnsiTheme="minorHAnsi" w:cstheme="minorHAnsi"/>
          <w:b/>
          <w:bCs/>
          <w:color w:val="000000"/>
          <w:lang w:eastAsia="en-US"/>
        </w:rPr>
        <w:t>Supporting Standards</w:t>
      </w:r>
    </w:p>
    <w:p w:rsidR="00E70710" w:rsidRPr="004A103D" w:rsidRDefault="00E70710" w:rsidP="009B5437">
      <w:pPr>
        <w:spacing w:after="0" w:line="240" w:lineRule="auto"/>
        <w:textAlignment w:val="baseline"/>
        <w:rPr>
          <w:rFonts w:asciiTheme="minorHAnsi" w:hAnsiTheme="minorHAnsi" w:cstheme="minorHAnsi"/>
          <w:color w:val="000000"/>
          <w:lang w:eastAsia="en-US"/>
        </w:rPr>
      </w:pPr>
      <w:r w:rsidRPr="004A103D">
        <w:rPr>
          <w:rFonts w:asciiTheme="minorHAnsi" w:hAnsiTheme="minorHAnsi" w:cstheme="minorHAnsi"/>
          <w:color w:val="000000"/>
          <w:lang w:eastAsia="en-US"/>
        </w:rPr>
        <w:t>W. 11-12.9 Draw evidence from literary or informational texts to support written analysis, interpretation, reflection, and research, applying one or more grades 11–12 standards for Reading Literature or Reading Informational Text as needed</w:t>
      </w:r>
    </w:p>
    <w:p w:rsidR="00E70710" w:rsidRPr="004A103D" w:rsidRDefault="00E70710" w:rsidP="009B5437">
      <w:pPr>
        <w:spacing w:after="0" w:line="240" w:lineRule="auto"/>
        <w:textAlignment w:val="baseline"/>
        <w:rPr>
          <w:rFonts w:asciiTheme="minorHAnsi" w:hAnsiTheme="minorHAnsi" w:cstheme="minorHAnsi"/>
          <w:color w:val="000000"/>
          <w:lang w:eastAsia="en-US"/>
        </w:rPr>
      </w:pPr>
      <w:r w:rsidRPr="004A103D">
        <w:rPr>
          <w:rFonts w:asciiTheme="minorHAnsi" w:hAnsiTheme="minorHAnsi" w:cstheme="minorHAnsi"/>
          <w:color w:val="000000"/>
          <w:lang w:eastAsia="en-US"/>
        </w:rPr>
        <w:t>W. 11-12.10. Write routinely over extended time frames (time for research, reflection, and revision) and shorter time frames (a single sitting or a day or two) for a range of tasks, purposes, and audiences.</w:t>
      </w:r>
    </w:p>
    <w:p w:rsidR="00E70710" w:rsidRPr="004A103D" w:rsidRDefault="00E70710" w:rsidP="009B5437">
      <w:pPr>
        <w:spacing w:after="0" w:line="240" w:lineRule="auto"/>
        <w:textAlignment w:val="baseline"/>
        <w:rPr>
          <w:rFonts w:asciiTheme="minorHAnsi" w:hAnsiTheme="minorHAnsi" w:cstheme="minorHAnsi"/>
          <w:color w:val="000000"/>
          <w:lang w:eastAsia="en-US"/>
        </w:rPr>
      </w:pPr>
      <w:r w:rsidRPr="004A103D">
        <w:rPr>
          <w:rFonts w:asciiTheme="minorHAnsi" w:hAnsiTheme="minorHAnsi" w:cstheme="minorHAnsi"/>
          <w:color w:val="000000"/>
          <w:lang w:eastAsia="en-US"/>
        </w:rPr>
        <w:t>SL.11-12.1 Initiate and participate effectively in a range of collaborative discussions (one-on-one, in groups, and teacher-led) with diverse partners on grades 11–12 topics, texts, and issues, building on others’ ideas and expressing their own clearly and persuasively.</w:t>
      </w:r>
    </w:p>
    <w:p w:rsidR="00E70710" w:rsidRPr="004A103D" w:rsidRDefault="00E70710" w:rsidP="009B5437">
      <w:pPr>
        <w:spacing w:after="0" w:line="240" w:lineRule="auto"/>
        <w:textAlignment w:val="baseline"/>
        <w:rPr>
          <w:rFonts w:asciiTheme="minorHAnsi" w:hAnsiTheme="minorHAnsi" w:cstheme="minorHAnsi"/>
          <w:color w:val="000000"/>
          <w:lang w:eastAsia="en-US"/>
        </w:rPr>
      </w:pPr>
      <w:r w:rsidRPr="004A103D">
        <w:rPr>
          <w:rFonts w:asciiTheme="minorHAnsi" w:hAnsiTheme="minorHAnsi" w:cstheme="minorHAnsi"/>
          <w:color w:val="000000"/>
          <w:lang w:eastAsia="en-US"/>
        </w:rPr>
        <w:t>SL.11-12.1d Respond thoughtfully to diverse perspectives; synthesize comments, claims, and evidence made on all sides of an issue; resolve contradictions when possible; and determine what additional information or research is required to deepen the investigation or complete the task.</w:t>
      </w:r>
    </w:p>
    <w:p w:rsidR="009B5437" w:rsidRPr="004A103D" w:rsidRDefault="009B5437" w:rsidP="00E4665A">
      <w:pPr>
        <w:spacing w:after="0" w:line="360" w:lineRule="auto"/>
        <w:rPr>
          <w:rFonts w:asciiTheme="minorHAnsi" w:hAnsiTheme="minorHAnsi" w:cstheme="minorHAnsi"/>
          <w:b/>
        </w:rPr>
      </w:pPr>
    </w:p>
    <w:p w:rsidR="00692873" w:rsidRPr="004A103D" w:rsidRDefault="007E388E" w:rsidP="00E4665A">
      <w:pPr>
        <w:spacing w:after="0" w:line="360" w:lineRule="auto"/>
        <w:rPr>
          <w:rFonts w:asciiTheme="minorHAnsi" w:hAnsiTheme="minorHAnsi" w:cstheme="minorHAnsi"/>
          <w:b/>
        </w:rPr>
      </w:pPr>
      <w:r w:rsidRPr="004A103D">
        <w:rPr>
          <w:rFonts w:asciiTheme="minorHAnsi" w:hAnsiTheme="minorHAnsi" w:cstheme="minorHAnsi"/>
          <w:b/>
        </w:rPr>
        <w:t>Essential Question</w:t>
      </w:r>
      <w:r w:rsidR="00E4665A" w:rsidRPr="004A103D">
        <w:rPr>
          <w:rFonts w:asciiTheme="minorHAnsi" w:hAnsiTheme="minorHAnsi" w:cstheme="minorHAnsi"/>
          <w:b/>
        </w:rPr>
        <w:t xml:space="preserve"> addressed in this lesson:</w:t>
      </w:r>
      <w:r w:rsidR="00E70710" w:rsidRPr="004A103D">
        <w:rPr>
          <w:rFonts w:asciiTheme="minorHAnsi" w:hAnsiTheme="minorHAnsi" w:cstheme="minorHAnsi"/>
          <w:b/>
        </w:rPr>
        <w:t xml:space="preserve"> </w:t>
      </w:r>
      <w:r w:rsidR="00E70710" w:rsidRPr="004A103D">
        <w:rPr>
          <w:rFonts w:asciiTheme="minorHAnsi" w:hAnsiTheme="minorHAnsi" w:cstheme="minorHAnsi"/>
          <w:i/>
        </w:rPr>
        <w:t>Who is responsible for advancing our Constitutional rights?</w:t>
      </w:r>
      <w:r w:rsidR="00E4665A" w:rsidRPr="004A103D">
        <w:rPr>
          <w:rFonts w:asciiTheme="minorHAnsi" w:hAnsiTheme="minorHAnsi" w:cstheme="minorHAnsi"/>
          <w:b/>
        </w:rPr>
        <w:t xml:space="preserve">      </w:t>
      </w:r>
    </w:p>
    <w:p w:rsidR="00692873" w:rsidRPr="004A103D" w:rsidRDefault="00692873" w:rsidP="00692873">
      <w:pPr>
        <w:spacing w:after="0" w:line="240" w:lineRule="auto"/>
        <w:rPr>
          <w:rFonts w:asciiTheme="minorHAnsi" w:hAnsiTheme="minorHAnsi" w:cstheme="minorHAnsi"/>
          <w:b/>
          <w:bCs/>
          <w:color w:val="000000"/>
          <w:lang w:eastAsia="en-US"/>
        </w:rPr>
      </w:pPr>
      <w:r w:rsidRPr="004A103D">
        <w:rPr>
          <w:rFonts w:asciiTheme="minorHAnsi" w:hAnsiTheme="minorHAnsi" w:cstheme="minorHAnsi"/>
          <w:b/>
          <w:bCs/>
          <w:color w:val="000000"/>
          <w:lang w:eastAsia="en-US"/>
        </w:rPr>
        <w:t xml:space="preserve">Anticipated Student Preconceptions/Misconceptions: </w:t>
      </w:r>
    </w:p>
    <w:p w:rsidR="00783F7F" w:rsidRDefault="009B5437" w:rsidP="00783F7F">
      <w:pPr>
        <w:tabs>
          <w:tab w:val="left" w:pos="360"/>
          <w:tab w:val="left" w:pos="720"/>
        </w:tabs>
        <w:spacing w:after="0" w:line="240" w:lineRule="auto"/>
        <w:ind w:right="720"/>
        <w:rPr>
          <w:rFonts w:asciiTheme="minorHAnsi" w:hAnsiTheme="minorHAnsi" w:cstheme="minorHAnsi"/>
          <w:b/>
        </w:rPr>
      </w:pPr>
      <w:r w:rsidRPr="004A103D">
        <w:rPr>
          <w:rFonts w:asciiTheme="minorHAnsi" w:hAnsiTheme="minorHAnsi" w:cstheme="minorHAnsi"/>
        </w:rPr>
        <w:lastRenderedPageBreak/>
        <w:t xml:space="preserve">Students might have questions or need background knowledge in LGBTQ issues. Please see the unit resources at the end of the unit for extra resources to introduce the topic. </w:t>
      </w:r>
    </w:p>
    <w:p w:rsidR="009B5437" w:rsidRPr="00783F7F" w:rsidRDefault="00E4665A" w:rsidP="00783F7F">
      <w:pPr>
        <w:tabs>
          <w:tab w:val="left" w:pos="360"/>
          <w:tab w:val="left" w:pos="720"/>
        </w:tabs>
        <w:spacing w:after="0" w:line="240" w:lineRule="auto"/>
        <w:ind w:right="720"/>
        <w:rPr>
          <w:rFonts w:asciiTheme="minorHAnsi" w:hAnsiTheme="minorHAnsi" w:cstheme="minorHAnsi"/>
          <w:b/>
        </w:rPr>
      </w:pPr>
      <w:r w:rsidRPr="004A103D">
        <w:rPr>
          <w:rFonts w:asciiTheme="minorHAnsi" w:hAnsiTheme="minorHAnsi" w:cstheme="minorHAnsi"/>
          <w:b/>
        </w:rPr>
        <w:t>Materials:</w:t>
      </w:r>
      <w:r w:rsidRPr="004A103D">
        <w:rPr>
          <w:rFonts w:asciiTheme="minorHAnsi" w:hAnsiTheme="minorHAnsi" w:cstheme="minorHAnsi"/>
        </w:rPr>
        <w:t xml:space="preserve"> </w:t>
      </w:r>
      <w:r w:rsidR="009B5437" w:rsidRPr="004A103D">
        <w:rPr>
          <w:rFonts w:asciiTheme="minorHAnsi" w:hAnsiTheme="minorHAnsi" w:cstheme="minorHAnsi"/>
          <w:color w:val="000000"/>
          <w:lang w:eastAsia="en-US"/>
        </w:rPr>
        <w:t>Chart paper, notebooks for unit writing logs, highlighters, markers, pens, pencils, projector</w:t>
      </w:r>
    </w:p>
    <w:p w:rsidR="009B5437" w:rsidRPr="004A103D" w:rsidRDefault="009B5437" w:rsidP="00E4665A">
      <w:pPr>
        <w:spacing w:after="0" w:line="240" w:lineRule="auto"/>
        <w:rPr>
          <w:rFonts w:asciiTheme="minorHAnsi" w:hAnsiTheme="minorHAnsi" w:cstheme="minorHAnsi"/>
        </w:rPr>
      </w:pPr>
    </w:p>
    <w:p w:rsidR="00E4665A" w:rsidRPr="004A103D" w:rsidRDefault="00E4665A" w:rsidP="00E4665A">
      <w:pPr>
        <w:spacing w:after="0" w:line="240" w:lineRule="auto"/>
        <w:rPr>
          <w:rFonts w:asciiTheme="minorHAnsi" w:hAnsiTheme="minorHAnsi" w:cstheme="minorHAnsi"/>
          <w:b/>
          <w:color w:val="000000"/>
        </w:rPr>
      </w:pPr>
      <w:r w:rsidRPr="004A103D">
        <w:rPr>
          <w:rFonts w:asciiTheme="minorHAnsi" w:hAnsiTheme="minorHAnsi" w:cstheme="minorHAnsi"/>
          <w:b/>
          <w:color w:val="000000"/>
        </w:rPr>
        <w:t>Instructional Tips/</w:t>
      </w:r>
      <w:r w:rsidRPr="004A103D">
        <w:rPr>
          <w:rFonts w:asciiTheme="minorHAnsi" w:hAnsiTheme="minorHAnsi" w:cstheme="minorHAnsi"/>
          <w:b/>
        </w:rPr>
        <w:t>Strategies/Suggestions</w:t>
      </w:r>
      <w:r w:rsidRPr="004A103D">
        <w:rPr>
          <w:rFonts w:asciiTheme="minorHAnsi" w:hAnsiTheme="minorHAnsi" w:cstheme="minorHAnsi"/>
          <w:b/>
          <w:color w:val="000000"/>
        </w:rPr>
        <w:t xml:space="preserve"> for Teacher </w:t>
      </w:r>
    </w:p>
    <w:p w:rsidR="00783F7F" w:rsidRDefault="000F43B2" w:rsidP="00CC192B">
      <w:pPr>
        <w:pStyle w:val="ListParagraph"/>
        <w:numPr>
          <w:ilvl w:val="0"/>
          <w:numId w:val="26"/>
        </w:numPr>
        <w:rPr>
          <w:rFonts w:asciiTheme="minorHAnsi" w:hAnsiTheme="minorHAnsi" w:cstheme="minorHAnsi"/>
          <w:color w:val="000000"/>
        </w:rPr>
      </w:pPr>
      <w:r w:rsidRPr="00783F7F">
        <w:rPr>
          <w:rFonts w:asciiTheme="minorHAnsi" w:hAnsiTheme="minorHAnsi" w:cstheme="minorHAnsi"/>
          <w:bCs/>
          <w:color w:val="000000"/>
        </w:rPr>
        <w:t xml:space="preserve">For the lesson opening use, the following ideas for students who need extra support. </w:t>
      </w:r>
      <w:r w:rsidRPr="00783F7F">
        <w:rPr>
          <w:rFonts w:asciiTheme="minorHAnsi" w:hAnsiTheme="minorHAnsi" w:cstheme="minorHAnsi"/>
          <w:color w:val="000000"/>
        </w:rPr>
        <w:t xml:space="preserve">The students can write ideas, thoughts, or connections that come to mind, rewrite the quote in their own words, and/or list unfamiliar words. </w:t>
      </w:r>
    </w:p>
    <w:p w:rsidR="00783F7F" w:rsidRDefault="00692873" w:rsidP="00CC192B">
      <w:pPr>
        <w:pStyle w:val="ListParagraph"/>
        <w:numPr>
          <w:ilvl w:val="0"/>
          <w:numId w:val="26"/>
        </w:numPr>
        <w:rPr>
          <w:rFonts w:asciiTheme="minorHAnsi" w:hAnsiTheme="minorHAnsi" w:cstheme="minorHAnsi"/>
          <w:color w:val="000000"/>
        </w:rPr>
      </w:pPr>
      <w:r w:rsidRPr="00783F7F">
        <w:rPr>
          <w:rFonts w:asciiTheme="minorHAnsi" w:hAnsiTheme="minorHAnsi" w:cstheme="minorHAnsi"/>
          <w:color w:val="000000"/>
        </w:rPr>
        <w:t>For the brainstorming activity:</w:t>
      </w:r>
      <w:r w:rsidRPr="00783F7F">
        <w:rPr>
          <w:rFonts w:asciiTheme="minorHAnsi" w:hAnsiTheme="minorHAnsi" w:cstheme="minorHAnsi"/>
          <w:b/>
          <w:bCs/>
          <w:color w:val="000000"/>
        </w:rPr>
        <w:t xml:space="preserve"> </w:t>
      </w:r>
      <w:r w:rsidRPr="00783F7F">
        <w:rPr>
          <w:rFonts w:asciiTheme="minorHAnsi" w:hAnsiTheme="minorHAnsi" w:cstheme="minorHAnsi"/>
          <w:color w:val="000000"/>
        </w:rPr>
        <w:t xml:space="preserve">Hang a list of </w:t>
      </w:r>
      <w:r w:rsidR="009B5437" w:rsidRPr="00783F7F">
        <w:rPr>
          <w:rFonts w:asciiTheme="minorHAnsi" w:hAnsiTheme="minorHAnsi" w:cstheme="minorHAnsi"/>
          <w:color w:val="000000"/>
        </w:rPr>
        <w:t>c</w:t>
      </w:r>
      <w:r w:rsidRPr="00783F7F">
        <w:rPr>
          <w:rFonts w:asciiTheme="minorHAnsi" w:hAnsiTheme="minorHAnsi" w:cstheme="minorHAnsi"/>
          <w:color w:val="000000"/>
        </w:rPr>
        <w:t>onstitution</w:t>
      </w:r>
      <w:r w:rsidR="009B5437" w:rsidRPr="00783F7F">
        <w:rPr>
          <w:rFonts w:asciiTheme="minorHAnsi" w:hAnsiTheme="minorHAnsi" w:cstheme="minorHAnsi"/>
          <w:color w:val="000000"/>
        </w:rPr>
        <w:t>al r</w:t>
      </w:r>
      <w:r w:rsidRPr="00783F7F">
        <w:rPr>
          <w:rFonts w:asciiTheme="minorHAnsi" w:hAnsiTheme="minorHAnsi" w:cstheme="minorHAnsi"/>
          <w:color w:val="000000"/>
        </w:rPr>
        <w:t xml:space="preserve">ights and the definition of a constitutional principle up in the classroom for students to refer to throughout the unit.  </w:t>
      </w:r>
      <w:r w:rsidR="009B5437" w:rsidRPr="00783F7F">
        <w:rPr>
          <w:rFonts w:asciiTheme="minorHAnsi" w:hAnsiTheme="minorHAnsi" w:cstheme="minorHAnsi"/>
          <w:color w:val="000000"/>
        </w:rPr>
        <w:t>constitutional principle</w:t>
      </w:r>
      <w:r w:rsidRPr="00783F7F">
        <w:rPr>
          <w:rFonts w:asciiTheme="minorHAnsi" w:hAnsiTheme="minorHAnsi" w:cstheme="minorHAnsi"/>
          <w:color w:val="000000"/>
        </w:rPr>
        <w:t xml:space="preserve">: an idea found in the United States Constitution, the Bill of Rights, and other amendments that form the basis of United States government and law. </w:t>
      </w:r>
    </w:p>
    <w:p w:rsidR="00783F7F" w:rsidRDefault="007E388E" w:rsidP="00CC192B">
      <w:pPr>
        <w:pStyle w:val="ListParagraph"/>
        <w:numPr>
          <w:ilvl w:val="0"/>
          <w:numId w:val="26"/>
        </w:numPr>
        <w:rPr>
          <w:rFonts w:asciiTheme="minorHAnsi" w:hAnsiTheme="minorHAnsi" w:cstheme="minorHAnsi"/>
          <w:color w:val="000000"/>
        </w:rPr>
      </w:pPr>
      <w:r w:rsidRPr="00783F7F">
        <w:rPr>
          <w:rFonts w:asciiTheme="minorHAnsi" w:hAnsiTheme="minorHAnsi" w:cstheme="minorHAnsi"/>
          <w:color w:val="000000"/>
        </w:rPr>
        <w:t>For the reading(s), have at least one copy of the text (digital or print); and copies of the questions for analysis (digital or printed); and materials for highlighting or marking the text.</w:t>
      </w:r>
    </w:p>
    <w:p w:rsidR="007E388E" w:rsidRPr="00783F7F" w:rsidRDefault="007E388E" w:rsidP="00CC192B">
      <w:pPr>
        <w:pStyle w:val="ListParagraph"/>
        <w:numPr>
          <w:ilvl w:val="0"/>
          <w:numId w:val="26"/>
        </w:numPr>
        <w:rPr>
          <w:rFonts w:asciiTheme="minorHAnsi" w:hAnsiTheme="minorHAnsi" w:cstheme="minorHAnsi"/>
          <w:color w:val="000000"/>
        </w:rPr>
      </w:pPr>
      <w:r w:rsidRPr="00783F7F">
        <w:rPr>
          <w:rFonts w:asciiTheme="minorHAnsi" w:hAnsiTheme="minorHAnsi" w:cstheme="minorHAnsi"/>
          <w:color w:val="000000"/>
        </w:rPr>
        <w:t xml:space="preserve">Keep the essential questions and other activities clearly displayed throughout the lesson. </w:t>
      </w:r>
    </w:p>
    <w:p w:rsidR="00692873" w:rsidRPr="004A103D" w:rsidRDefault="00692873" w:rsidP="000F43B2">
      <w:pPr>
        <w:spacing w:after="0" w:line="240" w:lineRule="auto"/>
        <w:rPr>
          <w:rFonts w:asciiTheme="minorHAnsi" w:hAnsiTheme="minorHAnsi" w:cstheme="minorHAnsi"/>
          <w:color w:val="000000"/>
          <w:lang w:eastAsia="en-US"/>
        </w:rPr>
      </w:pPr>
    </w:p>
    <w:p w:rsidR="00E4665A" w:rsidRPr="004A103D" w:rsidRDefault="00E4665A" w:rsidP="00E4665A">
      <w:pPr>
        <w:spacing w:after="0" w:line="240" w:lineRule="auto"/>
        <w:rPr>
          <w:rFonts w:asciiTheme="minorHAnsi" w:hAnsiTheme="minorHAnsi" w:cstheme="minorHAnsi"/>
          <w:b/>
        </w:rPr>
      </w:pPr>
      <w:bookmarkStart w:id="2" w:name="30j0zll" w:colFirst="0" w:colLast="0"/>
      <w:bookmarkEnd w:id="2"/>
      <w:r w:rsidRPr="004A103D">
        <w:rPr>
          <w:rFonts w:asciiTheme="minorHAnsi" w:hAnsiTheme="minorHAnsi" w:cstheme="minorHAnsi"/>
          <w:b/>
        </w:rPr>
        <w:t>Assessment</w:t>
      </w:r>
    </w:p>
    <w:p w:rsidR="00E4665A" w:rsidRPr="004A103D" w:rsidRDefault="00E4665A" w:rsidP="00E4665A">
      <w:pPr>
        <w:spacing w:after="0" w:line="240" w:lineRule="auto"/>
        <w:rPr>
          <w:rFonts w:asciiTheme="minorHAnsi" w:hAnsiTheme="minorHAnsi" w:cstheme="minorHAnsi"/>
        </w:rPr>
      </w:pPr>
      <w:r w:rsidRPr="004A103D">
        <w:rPr>
          <w:rFonts w:asciiTheme="minorHAnsi" w:hAnsiTheme="minorHAnsi" w:cstheme="minorHAnsi"/>
        </w:rPr>
        <w:t>Written responses, group work, peer feedback</w:t>
      </w:r>
      <w:r w:rsidR="00692873" w:rsidRPr="004A103D">
        <w:rPr>
          <w:rFonts w:asciiTheme="minorHAnsi" w:hAnsiTheme="minorHAnsi" w:cstheme="minorHAnsi"/>
          <w:color w:val="000000"/>
          <w:lang w:eastAsia="en-US"/>
        </w:rPr>
        <w:t xml:space="preserve"> response</w:t>
      </w:r>
      <w:r w:rsidR="009B5437" w:rsidRPr="004A103D">
        <w:rPr>
          <w:rFonts w:asciiTheme="minorHAnsi" w:hAnsiTheme="minorHAnsi" w:cstheme="minorHAnsi"/>
          <w:color w:val="000000"/>
          <w:lang w:eastAsia="en-US"/>
        </w:rPr>
        <w:t xml:space="preserve">s, </w:t>
      </w:r>
      <w:r w:rsidR="00783F7F">
        <w:rPr>
          <w:rFonts w:asciiTheme="minorHAnsi" w:hAnsiTheme="minorHAnsi" w:cstheme="minorHAnsi"/>
          <w:color w:val="000000"/>
          <w:lang w:eastAsia="en-US"/>
        </w:rPr>
        <w:t xml:space="preserve">answers to questions about </w:t>
      </w:r>
      <w:r w:rsidR="00692873" w:rsidRPr="004A103D">
        <w:rPr>
          <w:rFonts w:asciiTheme="minorHAnsi" w:hAnsiTheme="minorHAnsi" w:cstheme="minorHAnsi"/>
          <w:color w:val="000000"/>
          <w:lang w:eastAsia="en-US"/>
        </w:rPr>
        <w:t>the video, response</w:t>
      </w:r>
      <w:r w:rsidR="00783F7F">
        <w:rPr>
          <w:rFonts w:asciiTheme="minorHAnsi" w:hAnsiTheme="minorHAnsi" w:cstheme="minorHAnsi"/>
          <w:color w:val="000000"/>
          <w:lang w:eastAsia="en-US"/>
        </w:rPr>
        <w:t>s</w:t>
      </w:r>
      <w:r w:rsidR="00692873" w:rsidRPr="004A103D">
        <w:rPr>
          <w:rFonts w:asciiTheme="minorHAnsi" w:hAnsiTheme="minorHAnsi" w:cstheme="minorHAnsi"/>
          <w:color w:val="000000"/>
          <w:lang w:eastAsia="en-US"/>
        </w:rPr>
        <w:t xml:space="preserve"> to the essential question</w:t>
      </w:r>
    </w:p>
    <w:p w:rsidR="00E4665A" w:rsidRPr="004A103D" w:rsidRDefault="00E4665A" w:rsidP="00E4665A">
      <w:pPr>
        <w:spacing w:after="0" w:line="240" w:lineRule="auto"/>
        <w:rPr>
          <w:rFonts w:asciiTheme="minorHAnsi" w:hAnsiTheme="minorHAnsi" w:cstheme="minorHAnsi"/>
        </w:rPr>
      </w:pPr>
    </w:p>
    <w:p w:rsidR="00783F7F" w:rsidRDefault="00783F7F" w:rsidP="00E4665A">
      <w:pPr>
        <w:spacing w:after="0" w:line="240" w:lineRule="auto"/>
        <w:rPr>
          <w:rFonts w:asciiTheme="minorHAnsi" w:hAnsiTheme="minorHAnsi" w:cstheme="minorHAnsi"/>
          <w:b/>
        </w:rPr>
      </w:pPr>
    </w:p>
    <w:p w:rsidR="00783F7F" w:rsidRDefault="00783F7F" w:rsidP="00E4665A">
      <w:pPr>
        <w:spacing w:after="0" w:line="240" w:lineRule="auto"/>
        <w:rPr>
          <w:rFonts w:asciiTheme="minorHAnsi" w:hAnsiTheme="minorHAnsi" w:cstheme="minorHAnsi"/>
          <w:b/>
        </w:rPr>
      </w:pPr>
    </w:p>
    <w:p w:rsidR="00783F7F" w:rsidRDefault="00783F7F" w:rsidP="00E4665A">
      <w:pPr>
        <w:spacing w:after="0" w:line="240" w:lineRule="auto"/>
        <w:rPr>
          <w:rFonts w:asciiTheme="minorHAnsi" w:hAnsiTheme="minorHAnsi" w:cstheme="minorHAnsi"/>
          <w:b/>
        </w:rPr>
      </w:pPr>
    </w:p>
    <w:p w:rsidR="00783F7F" w:rsidRDefault="00783F7F" w:rsidP="00E4665A">
      <w:pPr>
        <w:spacing w:after="0" w:line="240" w:lineRule="auto"/>
        <w:rPr>
          <w:rFonts w:asciiTheme="minorHAnsi" w:hAnsiTheme="minorHAnsi" w:cstheme="minorHAnsi"/>
          <w:b/>
        </w:rPr>
      </w:pPr>
    </w:p>
    <w:p w:rsidR="00783F7F" w:rsidRDefault="00783F7F" w:rsidP="00E4665A">
      <w:pPr>
        <w:spacing w:after="0" w:line="240" w:lineRule="auto"/>
        <w:rPr>
          <w:rFonts w:asciiTheme="minorHAnsi" w:hAnsiTheme="minorHAnsi" w:cstheme="minorHAnsi"/>
          <w:b/>
        </w:rPr>
      </w:pPr>
    </w:p>
    <w:p w:rsidR="00783F7F" w:rsidRDefault="00783F7F" w:rsidP="00E4665A">
      <w:pPr>
        <w:spacing w:after="0" w:line="240" w:lineRule="auto"/>
        <w:rPr>
          <w:rFonts w:asciiTheme="minorHAnsi" w:hAnsiTheme="minorHAnsi" w:cstheme="minorHAnsi"/>
          <w:b/>
        </w:rPr>
      </w:pPr>
    </w:p>
    <w:p w:rsidR="00783F7F" w:rsidRDefault="00783F7F" w:rsidP="00E4665A">
      <w:pPr>
        <w:spacing w:after="0" w:line="240" w:lineRule="auto"/>
        <w:rPr>
          <w:rFonts w:asciiTheme="minorHAnsi" w:hAnsiTheme="minorHAnsi" w:cstheme="minorHAnsi"/>
          <w:b/>
        </w:rPr>
      </w:pPr>
    </w:p>
    <w:p w:rsidR="00783F7F" w:rsidRDefault="00783F7F" w:rsidP="00E4665A">
      <w:pPr>
        <w:spacing w:after="0" w:line="240" w:lineRule="auto"/>
        <w:rPr>
          <w:rFonts w:asciiTheme="minorHAnsi" w:hAnsiTheme="minorHAnsi" w:cstheme="minorHAnsi"/>
          <w:b/>
        </w:rPr>
      </w:pPr>
    </w:p>
    <w:p w:rsidR="00783F7F" w:rsidRDefault="00783F7F" w:rsidP="00E4665A">
      <w:pPr>
        <w:spacing w:after="0" w:line="240" w:lineRule="auto"/>
        <w:rPr>
          <w:rFonts w:asciiTheme="minorHAnsi" w:hAnsiTheme="minorHAnsi" w:cstheme="minorHAnsi"/>
          <w:b/>
        </w:rPr>
      </w:pPr>
    </w:p>
    <w:p w:rsidR="00783F7F" w:rsidRDefault="00783F7F" w:rsidP="00E4665A">
      <w:pPr>
        <w:spacing w:after="0" w:line="240" w:lineRule="auto"/>
        <w:rPr>
          <w:rFonts w:asciiTheme="minorHAnsi" w:hAnsiTheme="minorHAnsi" w:cstheme="minorHAnsi"/>
          <w:b/>
        </w:rPr>
      </w:pPr>
    </w:p>
    <w:p w:rsidR="00783F7F" w:rsidRDefault="00783F7F" w:rsidP="00E4665A">
      <w:pPr>
        <w:spacing w:after="0" w:line="240" w:lineRule="auto"/>
        <w:rPr>
          <w:rFonts w:asciiTheme="minorHAnsi" w:hAnsiTheme="minorHAnsi" w:cstheme="minorHAnsi"/>
          <w:b/>
        </w:rPr>
      </w:pPr>
    </w:p>
    <w:p w:rsidR="00783F7F" w:rsidRDefault="00783F7F" w:rsidP="00E4665A">
      <w:pPr>
        <w:spacing w:after="0" w:line="240" w:lineRule="auto"/>
        <w:rPr>
          <w:rFonts w:asciiTheme="minorHAnsi" w:hAnsiTheme="minorHAnsi" w:cstheme="minorHAnsi"/>
          <w:b/>
        </w:rPr>
      </w:pPr>
    </w:p>
    <w:p w:rsidR="00783F7F" w:rsidRDefault="00783F7F" w:rsidP="00E4665A">
      <w:pPr>
        <w:spacing w:after="0" w:line="240" w:lineRule="auto"/>
        <w:rPr>
          <w:rFonts w:asciiTheme="minorHAnsi" w:hAnsiTheme="minorHAnsi" w:cstheme="minorHAnsi"/>
          <w:b/>
        </w:rPr>
      </w:pPr>
    </w:p>
    <w:p w:rsidR="00783F7F" w:rsidRDefault="00783F7F" w:rsidP="00E4665A">
      <w:pPr>
        <w:spacing w:after="0" w:line="240" w:lineRule="auto"/>
        <w:rPr>
          <w:rFonts w:asciiTheme="minorHAnsi" w:hAnsiTheme="minorHAnsi" w:cstheme="minorHAnsi"/>
          <w:b/>
        </w:rPr>
      </w:pPr>
    </w:p>
    <w:p w:rsidR="00783F7F" w:rsidRDefault="00783F7F" w:rsidP="00E4665A">
      <w:pPr>
        <w:spacing w:after="0" w:line="240" w:lineRule="auto"/>
        <w:rPr>
          <w:rFonts w:asciiTheme="minorHAnsi" w:hAnsiTheme="minorHAnsi" w:cstheme="minorHAnsi"/>
          <w:b/>
        </w:rPr>
      </w:pPr>
    </w:p>
    <w:p w:rsidR="00783F7F" w:rsidRDefault="00783F7F" w:rsidP="00E4665A">
      <w:pPr>
        <w:spacing w:after="0" w:line="240" w:lineRule="auto"/>
        <w:rPr>
          <w:rFonts w:asciiTheme="minorHAnsi" w:hAnsiTheme="minorHAnsi" w:cstheme="minorHAnsi"/>
          <w:b/>
        </w:rPr>
      </w:pPr>
    </w:p>
    <w:p w:rsidR="00783F7F" w:rsidRDefault="00783F7F" w:rsidP="00E4665A">
      <w:pPr>
        <w:spacing w:after="0" w:line="240" w:lineRule="auto"/>
        <w:rPr>
          <w:rFonts w:asciiTheme="minorHAnsi" w:hAnsiTheme="minorHAnsi" w:cstheme="minorHAnsi"/>
          <w:b/>
        </w:rPr>
      </w:pPr>
    </w:p>
    <w:p w:rsidR="00783F7F" w:rsidRDefault="00783F7F" w:rsidP="00E4665A">
      <w:pPr>
        <w:spacing w:after="0" w:line="240" w:lineRule="auto"/>
        <w:rPr>
          <w:rFonts w:asciiTheme="minorHAnsi" w:hAnsiTheme="minorHAnsi" w:cstheme="minorHAnsi"/>
          <w:b/>
        </w:rPr>
      </w:pPr>
    </w:p>
    <w:p w:rsidR="00783F7F" w:rsidRDefault="00783F7F" w:rsidP="00E4665A">
      <w:pPr>
        <w:spacing w:after="0" w:line="240" w:lineRule="auto"/>
        <w:rPr>
          <w:rFonts w:asciiTheme="minorHAnsi" w:hAnsiTheme="minorHAnsi" w:cstheme="minorHAnsi"/>
          <w:b/>
        </w:rPr>
      </w:pPr>
    </w:p>
    <w:p w:rsidR="009B5437" w:rsidRPr="004A103D" w:rsidRDefault="00E4665A" w:rsidP="00E4665A">
      <w:pPr>
        <w:spacing w:after="0" w:line="240" w:lineRule="auto"/>
        <w:rPr>
          <w:rFonts w:asciiTheme="minorHAnsi" w:hAnsiTheme="minorHAnsi" w:cstheme="minorHAnsi"/>
          <w:b/>
        </w:rPr>
      </w:pPr>
      <w:r w:rsidRPr="004A103D">
        <w:rPr>
          <w:rFonts w:asciiTheme="minorHAnsi" w:hAnsiTheme="minorHAnsi" w:cstheme="minorHAnsi"/>
          <w:b/>
        </w:rPr>
        <w:t xml:space="preserve">Lesson Details </w:t>
      </w:r>
    </w:p>
    <w:p w:rsidR="009B5437" w:rsidRPr="004A103D" w:rsidRDefault="009B5437" w:rsidP="00E4665A">
      <w:pPr>
        <w:spacing w:after="0" w:line="240" w:lineRule="auto"/>
        <w:rPr>
          <w:rFonts w:asciiTheme="minorHAnsi" w:hAnsiTheme="minorHAnsi" w:cstheme="minorHAnsi"/>
          <w:b/>
        </w:rPr>
      </w:pPr>
    </w:p>
    <w:p w:rsidR="00ED0355" w:rsidRDefault="00ED0355" w:rsidP="00E4665A">
      <w:pPr>
        <w:spacing w:after="0" w:line="240" w:lineRule="auto"/>
        <w:rPr>
          <w:rFonts w:asciiTheme="minorHAnsi" w:hAnsiTheme="minorHAnsi" w:cstheme="minorHAnsi"/>
          <w:b/>
        </w:rPr>
      </w:pPr>
      <w:r w:rsidRPr="004A103D">
        <w:rPr>
          <w:rFonts w:asciiTheme="minorHAnsi" w:hAnsiTheme="minorHAnsi" w:cstheme="minorHAnsi"/>
          <w:b/>
        </w:rPr>
        <w:t>Lesson Opening</w:t>
      </w:r>
    </w:p>
    <w:p w:rsidR="00783F7F" w:rsidRPr="004A103D" w:rsidRDefault="00783F7F" w:rsidP="00E4665A">
      <w:pPr>
        <w:spacing w:after="0" w:line="240" w:lineRule="auto"/>
        <w:rPr>
          <w:rFonts w:asciiTheme="minorHAnsi" w:hAnsiTheme="minorHAnsi" w:cstheme="minorHAnsi"/>
          <w:b/>
        </w:rPr>
      </w:pPr>
    </w:p>
    <w:p w:rsidR="00E70710" w:rsidRPr="00783F7F" w:rsidRDefault="00E70710" w:rsidP="000F43B2">
      <w:pPr>
        <w:spacing w:after="0" w:line="240" w:lineRule="auto"/>
        <w:rPr>
          <w:rFonts w:asciiTheme="minorHAnsi" w:hAnsiTheme="minorHAnsi" w:cstheme="minorHAnsi"/>
          <w:b/>
          <w:bCs/>
          <w:color w:val="000000"/>
          <w:lang w:eastAsia="en-US"/>
        </w:rPr>
      </w:pPr>
      <w:r w:rsidRPr="004A103D">
        <w:rPr>
          <w:rFonts w:asciiTheme="minorHAnsi" w:hAnsiTheme="minorHAnsi" w:cstheme="minorHAnsi"/>
          <w:b/>
          <w:bCs/>
          <w:color w:val="000000"/>
          <w:lang w:eastAsia="en-US"/>
        </w:rPr>
        <w:t xml:space="preserve">Anticipate: </w:t>
      </w:r>
      <w:r w:rsidRPr="00783F7F">
        <w:rPr>
          <w:rFonts w:asciiTheme="minorHAnsi" w:hAnsiTheme="minorHAnsi" w:cstheme="minorHAnsi"/>
          <w:bCs/>
          <w:color w:val="000000"/>
          <w:lang w:eastAsia="en-US"/>
        </w:rPr>
        <w:t>Think/Write/Pair-Share</w:t>
      </w:r>
      <w:r w:rsidRPr="00783F7F">
        <w:rPr>
          <w:rFonts w:asciiTheme="minorHAnsi" w:hAnsiTheme="minorHAnsi" w:cstheme="minorHAnsi"/>
          <w:color w:val="000000"/>
          <w:lang w:eastAsia="en-US"/>
        </w:rPr>
        <w:t>:</w:t>
      </w:r>
      <w:r w:rsidRPr="004A103D">
        <w:rPr>
          <w:rFonts w:asciiTheme="minorHAnsi" w:hAnsiTheme="minorHAnsi" w:cstheme="minorHAnsi"/>
          <w:color w:val="000000"/>
          <w:lang w:eastAsia="en-US"/>
        </w:rPr>
        <w:t xml:space="preserve"> Ask students to respond to the quot</w:t>
      </w:r>
      <w:r w:rsidR="000F43B2" w:rsidRPr="004A103D">
        <w:rPr>
          <w:rFonts w:asciiTheme="minorHAnsi" w:hAnsiTheme="minorHAnsi" w:cstheme="minorHAnsi"/>
          <w:color w:val="000000"/>
          <w:lang w:eastAsia="en-US"/>
        </w:rPr>
        <w:t xml:space="preserve">e below by thinking about it, </w:t>
      </w:r>
      <w:r w:rsidRPr="004A103D">
        <w:rPr>
          <w:rFonts w:asciiTheme="minorHAnsi" w:hAnsiTheme="minorHAnsi" w:cstheme="minorHAnsi"/>
          <w:color w:val="000000"/>
          <w:lang w:eastAsia="en-US"/>
        </w:rPr>
        <w:t xml:space="preserve">writing about it, and then sharing their ideas with a partner. Let students know that they can write down their ideas in their unit </w:t>
      </w:r>
      <w:r w:rsidRPr="004A103D">
        <w:rPr>
          <w:rFonts w:asciiTheme="minorHAnsi" w:hAnsiTheme="minorHAnsi" w:cstheme="minorHAnsi"/>
          <w:bCs/>
          <w:color w:val="000000"/>
          <w:lang w:eastAsia="en-US"/>
        </w:rPr>
        <w:t>writing log</w:t>
      </w:r>
      <w:r w:rsidRPr="004A103D">
        <w:rPr>
          <w:rFonts w:asciiTheme="minorHAnsi" w:hAnsiTheme="minorHAnsi" w:cstheme="minorHAnsi"/>
          <w:b/>
          <w:bCs/>
          <w:color w:val="000000"/>
          <w:lang w:eastAsia="en-US"/>
        </w:rPr>
        <w:t xml:space="preserve">. </w:t>
      </w:r>
    </w:p>
    <w:p w:rsidR="00E70710" w:rsidRPr="004A103D" w:rsidRDefault="00E70710" w:rsidP="00E70710">
      <w:pPr>
        <w:spacing w:after="0" w:line="240" w:lineRule="auto"/>
        <w:ind w:left="720"/>
        <w:rPr>
          <w:rFonts w:asciiTheme="minorHAnsi" w:hAnsiTheme="minorHAnsi" w:cstheme="minorHAnsi"/>
          <w:i/>
          <w:iCs/>
          <w:color w:val="000000"/>
          <w:lang w:eastAsia="en-US"/>
        </w:rPr>
      </w:pPr>
      <w:r w:rsidRPr="004A103D">
        <w:rPr>
          <w:rFonts w:asciiTheme="minorHAnsi" w:hAnsiTheme="minorHAnsi" w:cstheme="minorHAnsi"/>
          <w:i/>
          <w:iCs/>
          <w:color w:val="000000"/>
          <w:lang w:eastAsia="en-US"/>
        </w:rPr>
        <w:t xml:space="preserve">Let us as Americans never forget that we possess a noble inheritance which has been secured by our ancestors through toil, suffering, and bloodshed-an inheritance which we must wisely improve and faithfully guard so that we may transmit to coming generations all the priceless blessings of life, of liberty, of property, of religion, and of the independence that we have enjoyed. Charles Edgar Finch adapted from a Supreme Court Justice. </w:t>
      </w:r>
    </w:p>
    <w:p w:rsidR="000F43B2" w:rsidRPr="004A103D" w:rsidRDefault="000F43B2" w:rsidP="00E70710">
      <w:pPr>
        <w:spacing w:after="0" w:line="240" w:lineRule="auto"/>
        <w:ind w:left="720"/>
        <w:rPr>
          <w:rFonts w:asciiTheme="minorHAnsi" w:hAnsiTheme="minorHAnsi" w:cstheme="minorHAnsi"/>
          <w:lang w:eastAsia="en-US"/>
        </w:rPr>
      </w:pPr>
    </w:p>
    <w:p w:rsidR="00E70710" w:rsidRPr="004A103D" w:rsidRDefault="00E70710" w:rsidP="000F43B2">
      <w:pPr>
        <w:spacing w:after="0" w:line="240" w:lineRule="auto"/>
        <w:rPr>
          <w:rFonts w:asciiTheme="minorHAnsi" w:hAnsiTheme="minorHAnsi" w:cstheme="minorHAnsi"/>
          <w:lang w:eastAsia="en-US"/>
        </w:rPr>
      </w:pPr>
      <w:r w:rsidRPr="004A103D">
        <w:rPr>
          <w:rFonts w:asciiTheme="minorHAnsi" w:hAnsiTheme="minorHAnsi" w:cstheme="minorHAnsi"/>
          <w:b/>
          <w:bCs/>
          <w:color w:val="000000"/>
          <w:lang w:eastAsia="en-US"/>
        </w:rPr>
        <w:t>Pair-Share-</w:t>
      </w:r>
      <w:r w:rsidRPr="004A103D">
        <w:rPr>
          <w:rFonts w:asciiTheme="minorHAnsi" w:hAnsiTheme="minorHAnsi" w:cstheme="minorHAnsi"/>
          <w:color w:val="000000"/>
          <w:lang w:eastAsia="en-US"/>
        </w:rPr>
        <w:t>Share your thoughts with a partner and write one comment on your partner’s quick-write handout. Ideas for comments to partners include providing feedback, summarizing the partner’s response, and listing other ideas. Also, the student can ask clarifying questions by asking if their partner can elaborate on an idea or provide an example. After the students have completed the assignment, ask at least two groups to share their comments with the class. Allow time for students to ask any questions that they might ha</w:t>
      </w:r>
      <w:r w:rsidR="009B5437" w:rsidRPr="004A103D">
        <w:rPr>
          <w:rFonts w:asciiTheme="minorHAnsi" w:hAnsiTheme="minorHAnsi" w:cstheme="minorHAnsi"/>
          <w:color w:val="000000"/>
          <w:lang w:eastAsia="en-US"/>
        </w:rPr>
        <w:t xml:space="preserve">ve about the quote. </w:t>
      </w:r>
    </w:p>
    <w:p w:rsidR="00E70710" w:rsidRPr="004A103D" w:rsidRDefault="00E70710" w:rsidP="00E70710">
      <w:pPr>
        <w:spacing w:after="0" w:line="240" w:lineRule="auto"/>
        <w:rPr>
          <w:rFonts w:asciiTheme="minorHAnsi" w:hAnsiTheme="minorHAnsi" w:cstheme="minorHAnsi"/>
          <w:lang w:eastAsia="en-US"/>
        </w:rPr>
      </w:pPr>
    </w:p>
    <w:p w:rsidR="00E4665A" w:rsidRPr="004A103D" w:rsidRDefault="00E4665A" w:rsidP="00E4665A">
      <w:pPr>
        <w:spacing w:after="0"/>
        <w:rPr>
          <w:rFonts w:asciiTheme="minorHAnsi" w:hAnsiTheme="minorHAnsi" w:cstheme="minorHAnsi"/>
          <w:b/>
        </w:rPr>
      </w:pPr>
      <w:r w:rsidRPr="004A103D">
        <w:rPr>
          <w:rFonts w:asciiTheme="minorHAnsi" w:hAnsiTheme="minorHAnsi" w:cstheme="minorHAnsi"/>
          <w:b/>
        </w:rPr>
        <w:t>During the Lesson</w:t>
      </w:r>
      <w:r w:rsidR="009B5437" w:rsidRPr="004A103D">
        <w:rPr>
          <w:rFonts w:asciiTheme="minorHAnsi" w:hAnsiTheme="minorHAnsi" w:cstheme="minorHAnsi"/>
          <w:b/>
        </w:rPr>
        <w:t>:</w:t>
      </w:r>
    </w:p>
    <w:p w:rsidR="009B5437" w:rsidRPr="004A103D" w:rsidRDefault="009B5437" w:rsidP="00E4665A">
      <w:pPr>
        <w:spacing w:after="0"/>
        <w:rPr>
          <w:rFonts w:asciiTheme="minorHAnsi" w:hAnsiTheme="minorHAnsi" w:cstheme="minorHAnsi"/>
          <w:b/>
        </w:rPr>
      </w:pPr>
    </w:p>
    <w:p w:rsidR="00692873" w:rsidRPr="004A103D" w:rsidRDefault="00692873" w:rsidP="00692873">
      <w:pPr>
        <w:spacing w:after="0" w:line="240" w:lineRule="auto"/>
        <w:rPr>
          <w:rFonts w:asciiTheme="minorHAnsi" w:hAnsiTheme="minorHAnsi" w:cstheme="minorHAnsi"/>
          <w:lang w:eastAsia="en-US"/>
        </w:rPr>
      </w:pPr>
      <w:r w:rsidRPr="004A103D">
        <w:rPr>
          <w:rFonts w:asciiTheme="minorHAnsi" w:hAnsiTheme="minorHAnsi" w:cstheme="minorHAnsi"/>
          <w:b/>
          <w:bCs/>
          <w:color w:val="000000"/>
          <w:lang w:eastAsia="en-US"/>
        </w:rPr>
        <w:t xml:space="preserve">Direct: </w:t>
      </w:r>
      <w:r w:rsidRPr="004A103D">
        <w:rPr>
          <w:rFonts w:asciiTheme="minorHAnsi" w:hAnsiTheme="minorHAnsi" w:cstheme="minorHAnsi"/>
          <w:color w:val="000000"/>
          <w:lang w:eastAsia="en-US"/>
        </w:rPr>
        <w:t>students to collaboratively generate/brainstorm a list of rights under</w:t>
      </w:r>
      <w:r w:rsidR="009B5437" w:rsidRPr="004A103D">
        <w:rPr>
          <w:rFonts w:asciiTheme="minorHAnsi" w:hAnsiTheme="minorHAnsi" w:cstheme="minorHAnsi"/>
          <w:color w:val="000000"/>
          <w:lang w:eastAsia="en-US"/>
        </w:rPr>
        <w:t xml:space="preserve"> the Constitution. </w:t>
      </w:r>
    </w:p>
    <w:p w:rsidR="009B5437" w:rsidRPr="004A103D" w:rsidRDefault="009B5437" w:rsidP="00692873">
      <w:pPr>
        <w:spacing w:after="0" w:line="240" w:lineRule="auto"/>
        <w:rPr>
          <w:rFonts w:asciiTheme="minorHAnsi" w:hAnsiTheme="minorHAnsi" w:cstheme="minorHAnsi"/>
          <w:color w:val="000000"/>
          <w:lang w:eastAsia="en-US"/>
        </w:rPr>
      </w:pPr>
      <w:r w:rsidRPr="004A103D">
        <w:rPr>
          <w:rFonts w:asciiTheme="minorHAnsi" w:hAnsiTheme="minorHAnsi" w:cstheme="minorHAnsi"/>
          <w:bCs/>
          <w:color w:val="000000"/>
          <w:lang w:eastAsia="en-US"/>
        </w:rPr>
        <w:t>Examples of constitutional r</w:t>
      </w:r>
      <w:r w:rsidR="00692873" w:rsidRPr="004A103D">
        <w:rPr>
          <w:rFonts w:asciiTheme="minorHAnsi" w:hAnsiTheme="minorHAnsi" w:cstheme="minorHAnsi"/>
          <w:bCs/>
          <w:color w:val="000000"/>
          <w:lang w:eastAsia="en-US"/>
        </w:rPr>
        <w:t>ights:</w:t>
      </w:r>
      <w:r w:rsidR="00692873" w:rsidRPr="004A103D">
        <w:rPr>
          <w:rFonts w:asciiTheme="minorHAnsi" w:hAnsiTheme="minorHAnsi" w:cstheme="minorHAnsi"/>
          <w:b/>
          <w:bCs/>
          <w:color w:val="000000"/>
          <w:lang w:eastAsia="en-US"/>
        </w:rPr>
        <w:t xml:space="preserve"> </w:t>
      </w:r>
      <w:r w:rsidRPr="004A103D">
        <w:rPr>
          <w:rFonts w:asciiTheme="minorHAnsi" w:hAnsiTheme="minorHAnsi" w:cstheme="minorHAnsi"/>
          <w:color w:val="000000"/>
          <w:lang w:eastAsia="en-US"/>
        </w:rPr>
        <w:t>right to freedom of speech, r</w:t>
      </w:r>
      <w:r w:rsidR="00692873" w:rsidRPr="004A103D">
        <w:rPr>
          <w:rFonts w:asciiTheme="minorHAnsi" w:hAnsiTheme="minorHAnsi" w:cstheme="minorHAnsi"/>
          <w:color w:val="000000"/>
          <w:lang w:eastAsia="en-US"/>
        </w:rPr>
        <w:t>ight to bear arm</w:t>
      </w:r>
      <w:r w:rsidRPr="004A103D">
        <w:rPr>
          <w:rFonts w:asciiTheme="minorHAnsi" w:hAnsiTheme="minorHAnsi" w:cstheme="minorHAnsi"/>
          <w:color w:val="000000"/>
          <w:lang w:eastAsia="en-US"/>
        </w:rPr>
        <w:t>s, right to an attorney, r</w:t>
      </w:r>
      <w:r w:rsidR="00692873" w:rsidRPr="004A103D">
        <w:rPr>
          <w:rFonts w:asciiTheme="minorHAnsi" w:hAnsiTheme="minorHAnsi" w:cstheme="minorHAnsi"/>
          <w:color w:val="000000"/>
          <w:lang w:eastAsia="en-US"/>
        </w:rPr>
        <w:t>ight to protection from</w:t>
      </w:r>
      <w:r w:rsidRPr="004A103D">
        <w:rPr>
          <w:rFonts w:asciiTheme="minorHAnsi" w:hAnsiTheme="minorHAnsi" w:cstheme="minorHAnsi"/>
          <w:color w:val="000000"/>
          <w:lang w:eastAsia="en-US"/>
        </w:rPr>
        <w:t xml:space="preserve"> cruel and unusual punishment, right to freedom of the press, right to a jury trial, right to freedom of religion, right to peaceably assemble, p</w:t>
      </w:r>
      <w:r w:rsidR="00692873" w:rsidRPr="004A103D">
        <w:rPr>
          <w:rFonts w:asciiTheme="minorHAnsi" w:hAnsiTheme="minorHAnsi" w:cstheme="minorHAnsi"/>
          <w:color w:val="000000"/>
          <w:lang w:eastAsia="en-US"/>
        </w:rPr>
        <w:t>rotection from self-incrimination (testifying against yourself</w:t>
      </w:r>
      <w:r w:rsidRPr="004A103D">
        <w:rPr>
          <w:rFonts w:asciiTheme="minorHAnsi" w:hAnsiTheme="minorHAnsi" w:cstheme="minorHAnsi"/>
          <w:color w:val="000000"/>
          <w:lang w:eastAsia="en-US"/>
        </w:rPr>
        <w:t xml:space="preserve"> in a criminal trial), r</w:t>
      </w:r>
      <w:r w:rsidR="00692873" w:rsidRPr="004A103D">
        <w:rPr>
          <w:rFonts w:asciiTheme="minorHAnsi" w:hAnsiTheme="minorHAnsi" w:cstheme="minorHAnsi"/>
          <w:color w:val="000000"/>
          <w:lang w:eastAsia="en-US"/>
        </w:rPr>
        <w:t>ight to protection from unrea</w:t>
      </w:r>
      <w:r w:rsidRPr="004A103D">
        <w:rPr>
          <w:rFonts w:asciiTheme="minorHAnsi" w:hAnsiTheme="minorHAnsi" w:cstheme="minorHAnsi"/>
          <w:color w:val="000000"/>
          <w:lang w:eastAsia="en-US"/>
        </w:rPr>
        <w:t>sonable searches and seizures, r</w:t>
      </w:r>
      <w:r w:rsidR="00692873" w:rsidRPr="004A103D">
        <w:rPr>
          <w:rFonts w:asciiTheme="minorHAnsi" w:hAnsiTheme="minorHAnsi" w:cstheme="minorHAnsi"/>
          <w:color w:val="000000"/>
          <w:lang w:eastAsia="en-US"/>
        </w:rPr>
        <w:t xml:space="preserve">ight to Due Process and Equal Protection under the 14th amendment. </w:t>
      </w:r>
    </w:p>
    <w:p w:rsidR="009B5437" w:rsidRPr="004A103D" w:rsidRDefault="009B5437" w:rsidP="00692873">
      <w:pPr>
        <w:spacing w:after="0" w:line="240" w:lineRule="auto"/>
        <w:rPr>
          <w:rFonts w:asciiTheme="minorHAnsi" w:hAnsiTheme="minorHAnsi" w:cstheme="minorHAnsi"/>
          <w:color w:val="000000"/>
          <w:lang w:eastAsia="en-US"/>
        </w:rPr>
      </w:pPr>
    </w:p>
    <w:p w:rsidR="00692873" w:rsidRPr="004A103D" w:rsidRDefault="00692873" w:rsidP="00692873">
      <w:pPr>
        <w:spacing w:after="0" w:line="240" w:lineRule="auto"/>
        <w:rPr>
          <w:rFonts w:asciiTheme="minorHAnsi" w:hAnsiTheme="minorHAnsi" w:cstheme="minorHAnsi"/>
          <w:b/>
          <w:bCs/>
          <w:color w:val="000000"/>
          <w:lang w:eastAsia="en-US"/>
        </w:rPr>
      </w:pPr>
      <w:r w:rsidRPr="004A103D">
        <w:rPr>
          <w:rFonts w:asciiTheme="minorHAnsi" w:hAnsiTheme="minorHAnsi" w:cstheme="minorHAnsi"/>
          <w:b/>
          <w:bCs/>
          <w:color w:val="000000"/>
          <w:lang w:eastAsia="en-US"/>
        </w:rPr>
        <w:t>Allow</w:t>
      </w:r>
      <w:r w:rsidRPr="004A103D">
        <w:rPr>
          <w:rFonts w:asciiTheme="minorHAnsi" w:hAnsiTheme="minorHAnsi" w:cstheme="minorHAnsi"/>
          <w:bCs/>
          <w:color w:val="000000"/>
          <w:lang w:eastAsia="en-US"/>
        </w:rPr>
        <w:t>:</w:t>
      </w:r>
      <w:r w:rsidRPr="004A103D">
        <w:rPr>
          <w:rFonts w:asciiTheme="minorHAnsi" w:hAnsiTheme="minorHAnsi" w:cstheme="minorHAnsi"/>
          <w:b/>
          <w:bCs/>
          <w:color w:val="000000"/>
          <w:lang w:eastAsia="en-US"/>
        </w:rPr>
        <w:t xml:space="preserve"> </w:t>
      </w:r>
      <w:r w:rsidRPr="004A103D">
        <w:rPr>
          <w:rFonts w:asciiTheme="minorHAnsi" w:hAnsiTheme="minorHAnsi" w:cstheme="minorHAnsi"/>
          <w:color w:val="000000"/>
          <w:lang w:eastAsia="en-US"/>
        </w:rPr>
        <w:t xml:space="preserve">students the time to ask clarifying questions. </w:t>
      </w:r>
    </w:p>
    <w:p w:rsidR="009B5437" w:rsidRPr="004A103D" w:rsidRDefault="009B5437" w:rsidP="00692873">
      <w:pPr>
        <w:spacing w:after="0" w:line="240" w:lineRule="auto"/>
        <w:rPr>
          <w:rFonts w:asciiTheme="minorHAnsi" w:hAnsiTheme="minorHAnsi" w:cstheme="minorHAnsi"/>
          <w:lang w:eastAsia="en-US"/>
        </w:rPr>
      </w:pPr>
    </w:p>
    <w:p w:rsidR="00692873" w:rsidRPr="004A103D" w:rsidRDefault="00692873" w:rsidP="00692873">
      <w:pPr>
        <w:spacing w:after="0" w:line="240" w:lineRule="auto"/>
        <w:rPr>
          <w:rFonts w:asciiTheme="minorHAnsi" w:hAnsiTheme="minorHAnsi" w:cstheme="minorHAnsi"/>
          <w:lang w:eastAsia="en-US"/>
        </w:rPr>
      </w:pPr>
      <w:r w:rsidRPr="004A103D">
        <w:rPr>
          <w:rFonts w:asciiTheme="minorHAnsi" w:hAnsiTheme="minorHAnsi" w:cstheme="minorHAnsi"/>
          <w:b/>
          <w:bCs/>
          <w:color w:val="000000"/>
          <w:lang w:eastAsia="en-US"/>
        </w:rPr>
        <w:t>Present:  </w:t>
      </w:r>
      <w:r w:rsidRPr="004A103D">
        <w:rPr>
          <w:rFonts w:asciiTheme="minorHAnsi" w:hAnsiTheme="minorHAnsi" w:cstheme="minorHAnsi"/>
          <w:color w:val="000000"/>
          <w:lang w:eastAsia="en-US"/>
        </w:rPr>
        <w:t>the essential question for the unit to the students. Explain that they wil</w:t>
      </w:r>
      <w:r w:rsidR="009B5437" w:rsidRPr="004A103D">
        <w:rPr>
          <w:rFonts w:asciiTheme="minorHAnsi" w:hAnsiTheme="minorHAnsi" w:cstheme="minorHAnsi"/>
          <w:color w:val="000000"/>
          <w:lang w:eastAsia="en-US"/>
        </w:rPr>
        <w:t xml:space="preserve">l be exploring the question of </w:t>
      </w:r>
      <w:r w:rsidRPr="004A103D">
        <w:rPr>
          <w:rFonts w:asciiTheme="minorHAnsi" w:hAnsiTheme="minorHAnsi" w:cstheme="minorHAnsi"/>
          <w:i/>
          <w:color w:val="000000"/>
          <w:lang w:eastAsia="en-US"/>
        </w:rPr>
        <w:t>Who is responsible for advan</w:t>
      </w:r>
      <w:r w:rsidR="009B5437" w:rsidRPr="004A103D">
        <w:rPr>
          <w:rFonts w:asciiTheme="minorHAnsi" w:hAnsiTheme="minorHAnsi" w:cstheme="minorHAnsi"/>
          <w:i/>
          <w:color w:val="000000"/>
          <w:lang w:eastAsia="en-US"/>
        </w:rPr>
        <w:t>cing our constitutional rights?</w:t>
      </w:r>
      <w:r w:rsidRPr="004A103D">
        <w:rPr>
          <w:rFonts w:asciiTheme="minorHAnsi" w:hAnsiTheme="minorHAnsi" w:cstheme="minorHAnsi"/>
          <w:i/>
          <w:color w:val="000000"/>
          <w:lang w:eastAsia="en-US"/>
        </w:rPr>
        <w:t xml:space="preserve"> </w:t>
      </w:r>
      <w:r w:rsidRPr="004A103D">
        <w:rPr>
          <w:rFonts w:asciiTheme="minorHAnsi" w:hAnsiTheme="minorHAnsi" w:cstheme="minorHAnsi"/>
          <w:color w:val="000000"/>
          <w:lang w:eastAsia="en-US"/>
        </w:rPr>
        <w:t>Ask the students to write the question in their unit writing logs. Also, explain to the students that they will be exploring particular people and groups responsible for advancing our c</w:t>
      </w:r>
      <w:r w:rsidR="00031531" w:rsidRPr="004A103D">
        <w:rPr>
          <w:rFonts w:asciiTheme="minorHAnsi" w:hAnsiTheme="minorHAnsi" w:cstheme="minorHAnsi"/>
          <w:color w:val="000000"/>
          <w:lang w:eastAsia="en-US"/>
        </w:rPr>
        <w:t xml:space="preserve">onstitutional rights. </w:t>
      </w:r>
    </w:p>
    <w:p w:rsidR="00692873" w:rsidRPr="004A103D" w:rsidRDefault="00692873" w:rsidP="00692873">
      <w:pPr>
        <w:spacing w:after="0" w:line="240" w:lineRule="auto"/>
        <w:rPr>
          <w:rFonts w:asciiTheme="minorHAnsi" w:hAnsiTheme="minorHAnsi" w:cstheme="minorHAnsi"/>
          <w:lang w:eastAsia="en-US"/>
        </w:rPr>
      </w:pPr>
    </w:p>
    <w:p w:rsidR="00692873" w:rsidRPr="004A103D" w:rsidRDefault="00692873" w:rsidP="00692873">
      <w:pPr>
        <w:spacing w:after="0" w:line="240" w:lineRule="auto"/>
        <w:rPr>
          <w:rFonts w:asciiTheme="minorHAnsi" w:hAnsiTheme="minorHAnsi" w:cstheme="minorHAnsi"/>
          <w:lang w:eastAsia="en-US"/>
        </w:rPr>
      </w:pPr>
      <w:r w:rsidRPr="004A103D">
        <w:rPr>
          <w:rFonts w:asciiTheme="minorHAnsi" w:hAnsiTheme="minorHAnsi" w:cstheme="minorHAnsi"/>
          <w:b/>
          <w:bCs/>
          <w:color w:val="000000"/>
          <w:lang w:eastAsia="en-US"/>
        </w:rPr>
        <w:t xml:space="preserve">Direct: </w:t>
      </w:r>
      <w:r w:rsidRPr="004A103D">
        <w:rPr>
          <w:rFonts w:asciiTheme="minorHAnsi" w:hAnsiTheme="minorHAnsi" w:cstheme="minorHAnsi"/>
          <w:color w:val="000000"/>
          <w:lang w:eastAsia="en-US"/>
        </w:rPr>
        <w:t xml:space="preserve">students to watch the video and write down any thoughts, comments or connections that come to mind in their </w:t>
      </w:r>
      <w:r w:rsidR="00031531" w:rsidRPr="004A103D">
        <w:rPr>
          <w:rFonts w:asciiTheme="minorHAnsi" w:hAnsiTheme="minorHAnsi" w:cstheme="minorHAnsi"/>
          <w:color w:val="000000"/>
          <w:lang w:eastAsia="en-US"/>
        </w:rPr>
        <w:t xml:space="preserve">unit </w:t>
      </w:r>
      <w:r w:rsidRPr="004A103D">
        <w:rPr>
          <w:rFonts w:asciiTheme="minorHAnsi" w:hAnsiTheme="minorHAnsi" w:cstheme="minorHAnsi"/>
          <w:color w:val="000000"/>
          <w:lang w:eastAsia="en-US"/>
        </w:rPr>
        <w:t xml:space="preserve">writing logs. </w:t>
      </w:r>
    </w:p>
    <w:p w:rsidR="00692873" w:rsidRPr="004A103D" w:rsidRDefault="000717CA" w:rsidP="00692873">
      <w:pPr>
        <w:spacing w:after="0" w:line="240" w:lineRule="auto"/>
        <w:rPr>
          <w:rFonts w:asciiTheme="minorHAnsi" w:hAnsiTheme="minorHAnsi" w:cstheme="minorHAnsi"/>
          <w:lang w:eastAsia="en-US"/>
        </w:rPr>
      </w:pPr>
      <w:hyperlink r:id="rId20" w:history="1">
        <w:r w:rsidR="00692873" w:rsidRPr="004A103D">
          <w:rPr>
            <w:rFonts w:asciiTheme="minorHAnsi" w:hAnsiTheme="minorHAnsi" w:cstheme="minorHAnsi"/>
            <w:color w:val="0563C1"/>
            <w:u w:val="single"/>
            <w:lang w:eastAsia="en-US"/>
          </w:rPr>
          <w:t>https://www.youtube.com/watch?v=cxixOeRjKto&amp;t=37s</w:t>
        </w:r>
      </w:hyperlink>
      <w:r w:rsidR="00692873" w:rsidRPr="004A103D">
        <w:rPr>
          <w:rFonts w:asciiTheme="minorHAnsi" w:hAnsiTheme="minorHAnsi" w:cstheme="minorHAnsi"/>
          <w:color w:val="000000"/>
          <w:lang w:eastAsia="en-US"/>
        </w:rPr>
        <w:t xml:space="preserve"> </w:t>
      </w:r>
    </w:p>
    <w:p w:rsidR="00692873" w:rsidRPr="004A103D" w:rsidRDefault="00692873" w:rsidP="00692873">
      <w:pPr>
        <w:spacing w:after="0" w:line="240" w:lineRule="auto"/>
        <w:rPr>
          <w:rFonts w:asciiTheme="minorHAnsi" w:hAnsiTheme="minorHAnsi" w:cstheme="minorHAnsi"/>
          <w:lang w:eastAsia="en-US"/>
        </w:rPr>
      </w:pPr>
    </w:p>
    <w:p w:rsidR="00692873" w:rsidRPr="004A103D" w:rsidRDefault="00031531" w:rsidP="00692873">
      <w:pPr>
        <w:spacing w:after="0" w:line="240" w:lineRule="auto"/>
        <w:rPr>
          <w:rFonts w:asciiTheme="minorHAnsi" w:hAnsiTheme="minorHAnsi" w:cstheme="minorHAnsi"/>
          <w:lang w:eastAsia="en-US"/>
        </w:rPr>
      </w:pPr>
      <w:r w:rsidRPr="004A103D">
        <w:rPr>
          <w:rFonts w:asciiTheme="minorHAnsi" w:hAnsiTheme="minorHAnsi" w:cstheme="minorHAnsi"/>
          <w:b/>
          <w:bCs/>
          <w:color w:val="000000"/>
          <w:lang w:eastAsia="en-US"/>
        </w:rPr>
        <w:t>Organize</w:t>
      </w:r>
      <w:r w:rsidR="00692873" w:rsidRPr="004A103D">
        <w:rPr>
          <w:rFonts w:asciiTheme="minorHAnsi" w:hAnsiTheme="minorHAnsi" w:cstheme="minorHAnsi"/>
          <w:b/>
          <w:bCs/>
          <w:color w:val="000000"/>
          <w:lang w:eastAsia="en-US"/>
        </w:rPr>
        <w:t xml:space="preserve">: </w:t>
      </w:r>
      <w:r w:rsidR="00692873" w:rsidRPr="004A103D">
        <w:rPr>
          <w:rFonts w:asciiTheme="minorHAnsi" w:hAnsiTheme="minorHAnsi" w:cstheme="minorHAnsi"/>
          <w:color w:val="000000"/>
          <w:lang w:eastAsia="en-US"/>
        </w:rPr>
        <w:t>students into groups to summarize the content of the video by answering the questions: Who? What? Why</w:t>
      </w:r>
      <w:r w:rsidRPr="004A103D">
        <w:rPr>
          <w:rFonts w:asciiTheme="minorHAnsi" w:hAnsiTheme="minorHAnsi" w:cstheme="minorHAnsi"/>
          <w:color w:val="000000"/>
          <w:lang w:eastAsia="en-US"/>
        </w:rPr>
        <w:t xml:space="preserve">? When? Where? How? </w:t>
      </w:r>
    </w:p>
    <w:p w:rsidR="00692873" w:rsidRPr="004A103D" w:rsidRDefault="00692873" w:rsidP="00692873">
      <w:pPr>
        <w:spacing w:after="0" w:line="240" w:lineRule="auto"/>
        <w:rPr>
          <w:rFonts w:asciiTheme="minorHAnsi" w:hAnsiTheme="minorHAnsi" w:cstheme="minorHAnsi"/>
          <w:lang w:eastAsia="en-US"/>
        </w:rPr>
      </w:pPr>
    </w:p>
    <w:p w:rsidR="00692873" w:rsidRPr="004A103D" w:rsidRDefault="00692873" w:rsidP="00692873">
      <w:pPr>
        <w:spacing w:after="0" w:line="240" w:lineRule="auto"/>
        <w:rPr>
          <w:rFonts w:asciiTheme="minorHAnsi" w:hAnsiTheme="minorHAnsi" w:cstheme="minorHAnsi"/>
          <w:lang w:eastAsia="en-US"/>
        </w:rPr>
      </w:pPr>
      <w:r w:rsidRPr="004A103D">
        <w:rPr>
          <w:rFonts w:asciiTheme="minorHAnsi" w:hAnsiTheme="minorHAnsi" w:cstheme="minorHAnsi"/>
          <w:b/>
          <w:bCs/>
          <w:color w:val="000000"/>
          <w:lang w:eastAsia="en-US"/>
        </w:rPr>
        <w:t xml:space="preserve">Discuss: </w:t>
      </w:r>
      <w:r w:rsidRPr="004A103D">
        <w:rPr>
          <w:rFonts w:asciiTheme="minorHAnsi" w:hAnsiTheme="minorHAnsi" w:cstheme="minorHAnsi"/>
          <w:color w:val="000000"/>
          <w:lang w:eastAsia="en-US"/>
        </w:rPr>
        <w:t xml:space="preserve">the answers to the activity and provide more clarity on the work of the unit. “In the unit, we will examine the people responsible for advancing our constitutional rights and the strategies/processes they use to do it”. </w:t>
      </w:r>
    </w:p>
    <w:p w:rsidR="00E70710" w:rsidRPr="004A103D" w:rsidRDefault="00E70710" w:rsidP="00E4665A">
      <w:pPr>
        <w:spacing w:after="0"/>
        <w:rPr>
          <w:rFonts w:asciiTheme="minorHAnsi" w:hAnsiTheme="minorHAnsi" w:cstheme="minorHAnsi"/>
          <w:b/>
        </w:rPr>
      </w:pPr>
    </w:p>
    <w:p w:rsidR="00E4665A" w:rsidRPr="004A103D" w:rsidRDefault="00E4665A" w:rsidP="00E4665A">
      <w:pPr>
        <w:spacing w:after="0" w:line="240" w:lineRule="auto"/>
        <w:rPr>
          <w:rFonts w:asciiTheme="minorHAnsi" w:hAnsiTheme="minorHAnsi" w:cstheme="minorHAnsi"/>
          <w:b/>
        </w:rPr>
      </w:pPr>
      <w:r w:rsidRPr="004A103D">
        <w:rPr>
          <w:rFonts w:asciiTheme="minorHAnsi" w:hAnsiTheme="minorHAnsi" w:cstheme="minorHAnsi"/>
          <w:b/>
        </w:rPr>
        <w:t>Lesson Closing</w:t>
      </w:r>
      <w:r w:rsidR="00193811">
        <w:rPr>
          <w:rFonts w:asciiTheme="minorHAnsi" w:hAnsiTheme="minorHAnsi" w:cstheme="minorHAnsi"/>
          <w:b/>
        </w:rPr>
        <w:t>:</w:t>
      </w:r>
    </w:p>
    <w:p w:rsidR="00ED0355" w:rsidRPr="004A103D" w:rsidRDefault="00ED0355" w:rsidP="00ED0355">
      <w:pPr>
        <w:spacing w:after="0" w:line="240" w:lineRule="auto"/>
        <w:rPr>
          <w:rFonts w:asciiTheme="minorHAnsi" w:hAnsiTheme="minorHAnsi" w:cstheme="minorHAnsi"/>
          <w:lang w:eastAsia="en-US"/>
        </w:rPr>
      </w:pPr>
    </w:p>
    <w:p w:rsidR="00ED0355" w:rsidRPr="004A103D" w:rsidRDefault="00ED0355" w:rsidP="00ED0355">
      <w:pPr>
        <w:spacing w:after="0" w:line="240" w:lineRule="auto"/>
        <w:rPr>
          <w:rFonts w:asciiTheme="minorHAnsi" w:hAnsiTheme="minorHAnsi" w:cstheme="minorHAnsi"/>
          <w:lang w:eastAsia="en-US"/>
        </w:rPr>
      </w:pPr>
      <w:r w:rsidRPr="004A103D">
        <w:rPr>
          <w:rFonts w:asciiTheme="minorHAnsi" w:hAnsiTheme="minorHAnsi" w:cstheme="minorHAnsi"/>
          <w:b/>
          <w:bCs/>
          <w:color w:val="000000"/>
          <w:lang w:eastAsia="en-US"/>
        </w:rPr>
        <w:t xml:space="preserve">Close: </w:t>
      </w:r>
      <w:r w:rsidRPr="004A103D">
        <w:rPr>
          <w:rFonts w:asciiTheme="minorHAnsi" w:hAnsiTheme="minorHAnsi" w:cstheme="minorHAnsi"/>
          <w:color w:val="000000"/>
          <w:lang w:eastAsia="en-US"/>
        </w:rPr>
        <w:t xml:space="preserve">Ask students to take a few minutes to reflect on their notes and develop a preliminary answer to the essential question. </w:t>
      </w:r>
      <w:r w:rsidRPr="004A103D">
        <w:rPr>
          <w:rFonts w:asciiTheme="minorHAnsi" w:hAnsiTheme="minorHAnsi" w:cstheme="minorHAnsi"/>
          <w:bCs/>
          <w:color w:val="000000"/>
          <w:lang w:eastAsia="en-US"/>
        </w:rPr>
        <w:t>Note</w:t>
      </w:r>
      <w:r w:rsidRPr="004A103D">
        <w:rPr>
          <w:rFonts w:asciiTheme="minorHAnsi" w:hAnsiTheme="minorHAnsi" w:cstheme="minorHAnsi"/>
          <w:b/>
          <w:bCs/>
          <w:color w:val="000000"/>
          <w:lang w:eastAsia="en-US"/>
        </w:rPr>
        <w:t xml:space="preserve">: </w:t>
      </w:r>
      <w:r w:rsidRPr="004A103D">
        <w:rPr>
          <w:rFonts w:asciiTheme="minorHAnsi" w:hAnsiTheme="minorHAnsi" w:cstheme="minorHAnsi"/>
          <w:color w:val="000000"/>
          <w:lang w:eastAsia="en-US"/>
        </w:rPr>
        <w:t xml:space="preserve">Students should begin to recognize that multiple stakeholders are responsible for advancing our constitutional rights. </w:t>
      </w:r>
    </w:p>
    <w:p w:rsidR="00C21DDD" w:rsidRPr="004A103D" w:rsidRDefault="00692873" w:rsidP="00971D6E">
      <w:pPr>
        <w:spacing w:after="0" w:line="240" w:lineRule="auto"/>
        <w:rPr>
          <w:rFonts w:asciiTheme="minorHAnsi" w:hAnsiTheme="minorHAnsi" w:cstheme="minorHAnsi"/>
          <w:sz w:val="24"/>
          <w:szCs w:val="24"/>
          <w:lang w:eastAsia="en-US"/>
        </w:rPr>
      </w:pPr>
      <w:r w:rsidRPr="004A103D">
        <w:rPr>
          <w:rFonts w:asciiTheme="minorHAnsi" w:hAnsiTheme="minorHAnsi" w:cstheme="minorHAnsi"/>
          <w:lang w:eastAsia="en-US"/>
        </w:rPr>
        <w:br/>
      </w:r>
    </w:p>
    <w:p w:rsidR="00C21DDD" w:rsidRPr="004A103D" w:rsidRDefault="00C21DDD" w:rsidP="00971D6E">
      <w:pPr>
        <w:spacing w:after="0" w:line="240" w:lineRule="auto"/>
        <w:rPr>
          <w:rFonts w:asciiTheme="minorHAnsi" w:hAnsiTheme="minorHAnsi" w:cstheme="minorHAnsi"/>
          <w:sz w:val="24"/>
          <w:szCs w:val="24"/>
          <w:lang w:eastAsia="en-US"/>
        </w:rPr>
      </w:pPr>
    </w:p>
    <w:p w:rsidR="007E388E" w:rsidRPr="004A103D" w:rsidRDefault="007E388E" w:rsidP="00971D6E">
      <w:pPr>
        <w:spacing w:after="0" w:line="240" w:lineRule="auto"/>
        <w:rPr>
          <w:rFonts w:asciiTheme="minorHAnsi" w:hAnsiTheme="minorHAnsi" w:cstheme="minorHAnsi"/>
          <w:sz w:val="24"/>
          <w:szCs w:val="24"/>
          <w:lang w:eastAsia="en-US"/>
        </w:rPr>
      </w:pPr>
    </w:p>
    <w:p w:rsidR="00C21DDD" w:rsidRDefault="00C21DDD" w:rsidP="00971D6E">
      <w:pPr>
        <w:spacing w:after="0" w:line="240" w:lineRule="auto"/>
        <w:rPr>
          <w:rFonts w:asciiTheme="minorHAnsi" w:hAnsiTheme="minorHAnsi" w:cstheme="minorHAnsi"/>
          <w:sz w:val="24"/>
          <w:szCs w:val="24"/>
          <w:lang w:eastAsia="en-US"/>
        </w:rPr>
      </w:pPr>
    </w:p>
    <w:p w:rsidR="00783F7F" w:rsidRDefault="00783F7F" w:rsidP="00971D6E">
      <w:pPr>
        <w:spacing w:after="0" w:line="240" w:lineRule="auto"/>
        <w:rPr>
          <w:rFonts w:asciiTheme="minorHAnsi" w:hAnsiTheme="minorHAnsi" w:cstheme="minorHAnsi"/>
          <w:sz w:val="24"/>
          <w:szCs w:val="24"/>
          <w:lang w:eastAsia="en-US"/>
        </w:rPr>
      </w:pPr>
    </w:p>
    <w:p w:rsidR="00783F7F" w:rsidRDefault="00783F7F" w:rsidP="00971D6E">
      <w:pPr>
        <w:spacing w:after="0" w:line="240" w:lineRule="auto"/>
        <w:rPr>
          <w:rFonts w:asciiTheme="minorHAnsi" w:hAnsiTheme="minorHAnsi" w:cstheme="minorHAnsi"/>
          <w:sz w:val="24"/>
          <w:szCs w:val="24"/>
          <w:lang w:eastAsia="en-US"/>
        </w:rPr>
      </w:pPr>
    </w:p>
    <w:p w:rsidR="00783F7F" w:rsidRDefault="00783F7F" w:rsidP="00971D6E">
      <w:pPr>
        <w:spacing w:after="0" w:line="240" w:lineRule="auto"/>
        <w:rPr>
          <w:rFonts w:asciiTheme="minorHAnsi" w:hAnsiTheme="minorHAnsi" w:cstheme="minorHAnsi"/>
          <w:sz w:val="24"/>
          <w:szCs w:val="24"/>
          <w:lang w:eastAsia="en-US"/>
        </w:rPr>
      </w:pPr>
    </w:p>
    <w:p w:rsidR="00783F7F" w:rsidRDefault="00783F7F" w:rsidP="00971D6E">
      <w:pPr>
        <w:spacing w:after="0" w:line="240" w:lineRule="auto"/>
        <w:rPr>
          <w:rFonts w:asciiTheme="minorHAnsi" w:hAnsiTheme="minorHAnsi" w:cstheme="minorHAnsi"/>
          <w:sz w:val="24"/>
          <w:szCs w:val="24"/>
          <w:lang w:eastAsia="en-US"/>
        </w:rPr>
      </w:pPr>
    </w:p>
    <w:p w:rsidR="00783F7F" w:rsidRDefault="00783F7F" w:rsidP="00971D6E">
      <w:pPr>
        <w:spacing w:after="0" w:line="240" w:lineRule="auto"/>
        <w:rPr>
          <w:rFonts w:asciiTheme="minorHAnsi" w:hAnsiTheme="minorHAnsi" w:cstheme="minorHAnsi"/>
          <w:sz w:val="24"/>
          <w:szCs w:val="24"/>
          <w:lang w:eastAsia="en-US"/>
        </w:rPr>
      </w:pPr>
    </w:p>
    <w:p w:rsidR="00783F7F" w:rsidRDefault="00783F7F" w:rsidP="00971D6E">
      <w:pPr>
        <w:spacing w:after="0" w:line="240" w:lineRule="auto"/>
        <w:rPr>
          <w:rFonts w:asciiTheme="minorHAnsi" w:hAnsiTheme="minorHAnsi" w:cstheme="minorHAnsi"/>
          <w:sz w:val="24"/>
          <w:szCs w:val="24"/>
          <w:lang w:eastAsia="en-US"/>
        </w:rPr>
      </w:pPr>
    </w:p>
    <w:p w:rsidR="00783F7F" w:rsidRDefault="00783F7F" w:rsidP="00971D6E">
      <w:pPr>
        <w:spacing w:after="0" w:line="240" w:lineRule="auto"/>
        <w:rPr>
          <w:rFonts w:asciiTheme="minorHAnsi" w:hAnsiTheme="minorHAnsi" w:cstheme="minorHAnsi"/>
          <w:sz w:val="24"/>
          <w:szCs w:val="24"/>
          <w:lang w:eastAsia="en-US"/>
        </w:rPr>
      </w:pPr>
    </w:p>
    <w:p w:rsidR="00783F7F" w:rsidRDefault="00783F7F" w:rsidP="00971D6E">
      <w:pPr>
        <w:spacing w:after="0" w:line="240" w:lineRule="auto"/>
        <w:rPr>
          <w:rFonts w:asciiTheme="minorHAnsi" w:hAnsiTheme="minorHAnsi" w:cstheme="minorHAnsi"/>
          <w:sz w:val="24"/>
          <w:szCs w:val="24"/>
          <w:lang w:eastAsia="en-US"/>
        </w:rPr>
      </w:pPr>
    </w:p>
    <w:p w:rsidR="00783F7F" w:rsidRDefault="00783F7F" w:rsidP="00971D6E">
      <w:pPr>
        <w:spacing w:after="0" w:line="240" w:lineRule="auto"/>
        <w:rPr>
          <w:rFonts w:asciiTheme="minorHAnsi" w:hAnsiTheme="minorHAnsi" w:cstheme="minorHAnsi"/>
          <w:sz w:val="24"/>
          <w:szCs w:val="24"/>
          <w:lang w:eastAsia="en-US"/>
        </w:rPr>
      </w:pPr>
    </w:p>
    <w:p w:rsidR="00783F7F" w:rsidRDefault="00783F7F" w:rsidP="00971D6E">
      <w:pPr>
        <w:spacing w:after="0" w:line="240" w:lineRule="auto"/>
        <w:rPr>
          <w:rFonts w:asciiTheme="minorHAnsi" w:hAnsiTheme="minorHAnsi" w:cstheme="minorHAnsi"/>
          <w:sz w:val="24"/>
          <w:szCs w:val="24"/>
          <w:lang w:eastAsia="en-US"/>
        </w:rPr>
      </w:pPr>
    </w:p>
    <w:p w:rsidR="00783F7F" w:rsidRDefault="00783F7F" w:rsidP="00971D6E">
      <w:pPr>
        <w:spacing w:after="0" w:line="240" w:lineRule="auto"/>
        <w:rPr>
          <w:rFonts w:asciiTheme="minorHAnsi" w:hAnsiTheme="minorHAnsi" w:cstheme="minorHAnsi"/>
          <w:sz w:val="24"/>
          <w:szCs w:val="24"/>
          <w:lang w:eastAsia="en-US"/>
        </w:rPr>
      </w:pPr>
    </w:p>
    <w:p w:rsidR="00783F7F" w:rsidRDefault="00783F7F" w:rsidP="00971D6E">
      <w:pPr>
        <w:spacing w:after="0" w:line="240" w:lineRule="auto"/>
        <w:rPr>
          <w:rFonts w:asciiTheme="minorHAnsi" w:hAnsiTheme="minorHAnsi" w:cstheme="minorHAnsi"/>
          <w:sz w:val="24"/>
          <w:szCs w:val="24"/>
          <w:lang w:eastAsia="en-US"/>
        </w:rPr>
      </w:pPr>
    </w:p>
    <w:p w:rsidR="00783F7F" w:rsidRDefault="00783F7F" w:rsidP="00971D6E">
      <w:pPr>
        <w:spacing w:after="0" w:line="240" w:lineRule="auto"/>
        <w:rPr>
          <w:rFonts w:asciiTheme="minorHAnsi" w:hAnsiTheme="minorHAnsi" w:cstheme="minorHAnsi"/>
          <w:sz w:val="24"/>
          <w:szCs w:val="24"/>
          <w:lang w:eastAsia="en-US"/>
        </w:rPr>
      </w:pPr>
    </w:p>
    <w:p w:rsidR="00783F7F" w:rsidRDefault="00783F7F" w:rsidP="00971D6E">
      <w:pPr>
        <w:spacing w:after="0" w:line="240" w:lineRule="auto"/>
        <w:rPr>
          <w:rFonts w:asciiTheme="minorHAnsi" w:hAnsiTheme="minorHAnsi" w:cstheme="minorHAnsi"/>
          <w:sz w:val="24"/>
          <w:szCs w:val="24"/>
          <w:lang w:eastAsia="en-US"/>
        </w:rPr>
      </w:pPr>
    </w:p>
    <w:p w:rsidR="00783F7F" w:rsidRDefault="00783F7F" w:rsidP="00971D6E">
      <w:pPr>
        <w:spacing w:after="0" w:line="240" w:lineRule="auto"/>
        <w:rPr>
          <w:rFonts w:asciiTheme="minorHAnsi" w:hAnsiTheme="minorHAnsi" w:cstheme="minorHAnsi"/>
          <w:sz w:val="24"/>
          <w:szCs w:val="24"/>
          <w:lang w:eastAsia="en-US"/>
        </w:rPr>
      </w:pPr>
    </w:p>
    <w:p w:rsidR="00783F7F" w:rsidRDefault="00783F7F" w:rsidP="00971D6E">
      <w:pPr>
        <w:spacing w:after="0" w:line="240" w:lineRule="auto"/>
        <w:rPr>
          <w:rFonts w:asciiTheme="minorHAnsi" w:hAnsiTheme="minorHAnsi" w:cstheme="minorHAnsi"/>
          <w:sz w:val="24"/>
          <w:szCs w:val="24"/>
          <w:lang w:eastAsia="en-US"/>
        </w:rPr>
      </w:pPr>
    </w:p>
    <w:p w:rsidR="00783F7F" w:rsidRDefault="00783F7F" w:rsidP="00971D6E">
      <w:pPr>
        <w:spacing w:after="0" w:line="240" w:lineRule="auto"/>
        <w:rPr>
          <w:rFonts w:asciiTheme="minorHAnsi" w:hAnsiTheme="minorHAnsi" w:cstheme="minorHAnsi"/>
          <w:sz w:val="24"/>
          <w:szCs w:val="24"/>
          <w:lang w:eastAsia="en-US"/>
        </w:rPr>
      </w:pPr>
    </w:p>
    <w:p w:rsidR="00783F7F" w:rsidRDefault="00783F7F" w:rsidP="00971D6E">
      <w:pPr>
        <w:spacing w:after="0" w:line="240" w:lineRule="auto"/>
        <w:rPr>
          <w:rFonts w:asciiTheme="minorHAnsi" w:hAnsiTheme="minorHAnsi" w:cstheme="minorHAnsi"/>
          <w:sz w:val="24"/>
          <w:szCs w:val="24"/>
          <w:lang w:eastAsia="en-US"/>
        </w:rPr>
      </w:pPr>
    </w:p>
    <w:p w:rsidR="00783F7F" w:rsidRDefault="00783F7F" w:rsidP="00971D6E">
      <w:pPr>
        <w:spacing w:after="0" w:line="240" w:lineRule="auto"/>
        <w:rPr>
          <w:rFonts w:asciiTheme="minorHAnsi" w:hAnsiTheme="minorHAnsi" w:cstheme="minorHAnsi"/>
          <w:sz w:val="24"/>
          <w:szCs w:val="24"/>
          <w:lang w:eastAsia="en-US"/>
        </w:rPr>
      </w:pPr>
    </w:p>
    <w:p w:rsidR="00783F7F" w:rsidRPr="004A103D" w:rsidRDefault="00783F7F" w:rsidP="00971D6E">
      <w:pPr>
        <w:spacing w:after="0" w:line="240" w:lineRule="auto"/>
        <w:rPr>
          <w:rFonts w:asciiTheme="minorHAnsi" w:hAnsiTheme="minorHAnsi" w:cstheme="minorHAnsi"/>
          <w:sz w:val="24"/>
          <w:szCs w:val="24"/>
          <w:lang w:eastAsia="en-US"/>
        </w:rPr>
      </w:pPr>
    </w:p>
    <w:p w:rsidR="00E4665A" w:rsidRPr="004A103D" w:rsidRDefault="00E4665A" w:rsidP="00971D6E">
      <w:pPr>
        <w:spacing w:after="0" w:line="240" w:lineRule="auto"/>
        <w:rPr>
          <w:rFonts w:asciiTheme="minorHAnsi" w:hAnsiTheme="minorHAnsi" w:cstheme="minorHAnsi"/>
          <w:color w:val="000000"/>
          <w:sz w:val="19"/>
          <w:szCs w:val="19"/>
        </w:rPr>
      </w:pPr>
    </w:p>
    <w:p w:rsidR="00C21DDD" w:rsidRPr="000069CC" w:rsidRDefault="005806FF" w:rsidP="000069CC">
      <w:pPr>
        <w:pStyle w:val="Heading3"/>
        <w:jc w:val="center"/>
        <w:rPr>
          <w:rFonts w:asciiTheme="minorHAnsi" w:hAnsiTheme="minorHAnsi" w:cstheme="minorHAnsi"/>
          <w:color w:val="000000" w:themeColor="text1"/>
          <w:sz w:val="52"/>
          <w:szCs w:val="52"/>
          <w:lang w:eastAsia="en-US"/>
        </w:rPr>
      </w:pPr>
      <w:r w:rsidRPr="000069CC">
        <w:rPr>
          <w:rFonts w:asciiTheme="minorHAnsi" w:hAnsiTheme="minorHAnsi" w:cstheme="minorHAnsi"/>
          <w:color w:val="000000" w:themeColor="text1"/>
          <w:sz w:val="52"/>
          <w:szCs w:val="52"/>
        </w:rPr>
        <w:t>Lesson 2</w:t>
      </w:r>
      <w:r w:rsidR="00E4665A" w:rsidRPr="000069CC">
        <w:rPr>
          <w:rFonts w:asciiTheme="minorHAnsi" w:hAnsiTheme="minorHAnsi" w:cstheme="minorHAnsi"/>
          <w:color w:val="000000" w:themeColor="text1"/>
          <w:sz w:val="52"/>
          <w:szCs w:val="52"/>
        </w:rPr>
        <w:t xml:space="preserve">: </w:t>
      </w:r>
      <w:r w:rsidR="00C21DDD" w:rsidRPr="000069CC">
        <w:rPr>
          <w:rFonts w:asciiTheme="minorHAnsi" w:hAnsiTheme="minorHAnsi" w:cstheme="minorHAnsi"/>
          <w:color w:val="000000" w:themeColor="text1"/>
          <w:sz w:val="52"/>
          <w:szCs w:val="52"/>
          <w:lang w:eastAsia="en-US"/>
        </w:rPr>
        <w:t>Exploring Obergefell v. Hodges 2015</w:t>
      </w:r>
    </w:p>
    <w:p w:rsidR="00860B46" w:rsidRPr="004A103D" w:rsidRDefault="00860B46" w:rsidP="00C21DDD">
      <w:pPr>
        <w:spacing w:after="0" w:line="240" w:lineRule="auto"/>
        <w:rPr>
          <w:rFonts w:asciiTheme="minorHAnsi" w:hAnsiTheme="minorHAnsi" w:cstheme="minorHAnsi"/>
          <w:b/>
          <w:sz w:val="28"/>
          <w:szCs w:val="28"/>
        </w:rPr>
      </w:pPr>
    </w:p>
    <w:p w:rsidR="002C4654" w:rsidRPr="002C4654" w:rsidRDefault="00E4665A" w:rsidP="002C4654">
      <w:pPr>
        <w:spacing w:after="0" w:line="240" w:lineRule="auto"/>
        <w:rPr>
          <w:rFonts w:asciiTheme="minorHAnsi" w:hAnsiTheme="minorHAnsi" w:cstheme="minorHAnsi"/>
          <w:color w:val="000000"/>
          <w:sz w:val="28"/>
          <w:szCs w:val="28"/>
          <w:lang w:eastAsia="en-US"/>
        </w:rPr>
      </w:pPr>
      <w:r w:rsidRPr="004A103D">
        <w:rPr>
          <w:rFonts w:asciiTheme="minorHAnsi" w:hAnsiTheme="minorHAnsi" w:cstheme="minorHAnsi"/>
          <w:b/>
          <w:sz w:val="28"/>
          <w:szCs w:val="28"/>
        </w:rPr>
        <w:t xml:space="preserve">Brief Overview of Lesson: </w:t>
      </w:r>
      <w:r w:rsidR="00E961A8" w:rsidRPr="002C4654">
        <w:rPr>
          <w:rFonts w:asciiTheme="minorHAnsi" w:hAnsiTheme="minorHAnsi" w:cstheme="minorHAnsi"/>
          <w:color w:val="000000"/>
          <w:sz w:val="28"/>
          <w:szCs w:val="28"/>
          <w:lang w:eastAsia="en-US"/>
        </w:rPr>
        <w:t xml:space="preserve">Students will work collaboratively to </w:t>
      </w:r>
      <w:r w:rsidR="00783F7F" w:rsidRPr="002C4654">
        <w:rPr>
          <w:rFonts w:asciiTheme="minorHAnsi" w:hAnsiTheme="minorHAnsi" w:cstheme="minorHAnsi"/>
          <w:color w:val="000000"/>
          <w:sz w:val="28"/>
          <w:szCs w:val="28"/>
          <w:lang w:eastAsia="en-US"/>
        </w:rPr>
        <w:t>explore critical details about</w:t>
      </w:r>
      <w:r w:rsidR="00E961A8" w:rsidRPr="002C4654">
        <w:rPr>
          <w:rFonts w:asciiTheme="minorHAnsi" w:hAnsiTheme="minorHAnsi" w:cstheme="minorHAnsi"/>
          <w:color w:val="000000"/>
          <w:sz w:val="28"/>
          <w:szCs w:val="28"/>
          <w:lang w:eastAsia="en-US"/>
        </w:rPr>
        <w:t xml:space="preserve"> the Obergefell v. Hodges 2015 </w:t>
      </w:r>
      <w:r w:rsidR="00783F7F" w:rsidRPr="002C4654">
        <w:rPr>
          <w:rFonts w:asciiTheme="minorHAnsi" w:hAnsiTheme="minorHAnsi" w:cstheme="minorHAnsi"/>
          <w:color w:val="000000"/>
          <w:sz w:val="28"/>
          <w:szCs w:val="28"/>
          <w:lang w:eastAsia="en-US"/>
        </w:rPr>
        <w:t>Supreme Court decision</w:t>
      </w:r>
      <w:r w:rsidR="00E961A8" w:rsidRPr="002C4654">
        <w:rPr>
          <w:rFonts w:asciiTheme="minorHAnsi" w:hAnsiTheme="minorHAnsi" w:cstheme="minorHAnsi"/>
          <w:color w:val="000000"/>
          <w:sz w:val="28"/>
          <w:szCs w:val="28"/>
          <w:lang w:eastAsia="en-US"/>
        </w:rPr>
        <w:t xml:space="preserve">. </w:t>
      </w:r>
      <w:r w:rsidR="002C4654" w:rsidRPr="002C4654">
        <w:rPr>
          <w:rFonts w:asciiTheme="minorHAnsi" w:hAnsiTheme="minorHAnsi" w:cstheme="minorHAnsi"/>
          <w:color w:val="000000"/>
          <w:sz w:val="28"/>
          <w:szCs w:val="28"/>
          <w:lang w:eastAsia="en-US"/>
        </w:rPr>
        <w:t>Students will read an article/analy</w:t>
      </w:r>
      <w:r w:rsidR="002C4654">
        <w:rPr>
          <w:rFonts w:asciiTheme="minorHAnsi" w:hAnsiTheme="minorHAnsi" w:cstheme="minorHAnsi"/>
          <w:color w:val="000000"/>
          <w:sz w:val="28"/>
          <w:szCs w:val="28"/>
          <w:lang w:eastAsia="en-US"/>
        </w:rPr>
        <w:t xml:space="preserve">sis with insights written by a </w:t>
      </w:r>
      <w:r w:rsidR="002C4654" w:rsidRPr="002C4654">
        <w:rPr>
          <w:rFonts w:asciiTheme="minorHAnsi" w:hAnsiTheme="minorHAnsi" w:cstheme="minorHAnsi"/>
          <w:color w:val="000000"/>
          <w:sz w:val="28"/>
          <w:szCs w:val="28"/>
          <w:lang w:eastAsia="en-US"/>
        </w:rPr>
        <w:t>lawyer who provides key content takeaways from the Oberge</w:t>
      </w:r>
      <w:r w:rsidR="002C4654">
        <w:rPr>
          <w:rFonts w:asciiTheme="minorHAnsi" w:hAnsiTheme="minorHAnsi" w:cstheme="minorHAnsi"/>
          <w:color w:val="000000"/>
          <w:sz w:val="28"/>
          <w:szCs w:val="28"/>
          <w:lang w:eastAsia="en-US"/>
        </w:rPr>
        <w:t xml:space="preserve">fell v. Hodges decision. </w:t>
      </w:r>
      <w:r w:rsidR="002C4654" w:rsidRPr="002C4654">
        <w:rPr>
          <w:rFonts w:asciiTheme="minorHAnsi" w:hAnsiTheme="minorHAnsi" w:cstheme="minorHAnsi"/>
          <w:color w:val="000000"/>
          <w:sz w:val="28"/>
          <w:szCs w:val="28"/>
          <w:lang w:eastAsia="en-US"/>
        </w:rPr>
        <w:t xml:space="preserve">Throughout the lesson, students will </w:t>
      </w:r>
      <w:r w:rsidR="002C4654">
        <w:rPr>
          <w:rFonts w:asciiTheme="minorHAnsi" w:hAnsiTheme="minorHAnsi" w:cstheme="minorHAnsi"/>
          <w:color w:val="000000"/>
          <w:sz w:val="28"/>
          <w:szCs w:val="28"/>
          <w:lang w:eastAsia="en-US"/>
        </w:rPr>
        <w:t xml:space="preserve">engage in </w:t>
      </w:r>
      <w:r w:rsidR="002C4654" w:rsidRPr="002C4654">
        <w:rPr>
          <w:rFonts w:asciiTheme="minorHAnsi" w:hAnsiTheme="minorHAnsi" w:cstheme="minorHAnsi"/>
          <w:color w:val="000000"/>
          <w:sz w:val="28"/>
          <w:szCs w:val="28"/>
          <w:lang w:eastAsia="en-US"/>
        </w:rPr>
        <w:t xml:space="preserve">reading and reflection with their peers. </w:t>
      </w:r>
    </w:p>
    <w:p w:rsidR="00E961A8" w:rsidRPr="002C4654" w:rsidRDefault="00E961A8" w:rsidP="00C21DDD">
      <w:pPr>
        <w:spacing w:after="0" w:line="240" w:lineRule="auto"/>
        <w:rPr>
          <w:rFonts w:asciiTheme="minorHAnsi" w:hAnsiTheme="minorHAnsi" w:cstheme="minorHAnsi"/>
          <w:sz w:val="28"/>
          <w:szCs w:val="28"/>
          <w:lang w:eastAsia="en-US"/>
        </w:rPr>
      </w:pPr>
    </w:p>
    <w:p w:rsidR="00860B46" w:rsidRPr="004A103D" w:rsidRDefault="00E4665A" w:rsidP="00860B46">
      <w:pPr>
        <w:spacing w:after="0" w:line="240" w:lineRule="auto"/>
        <w:rPr>
          <w:rFonts w:asciiTheme="minorHAnsi" w:hAnsiTheme="minorHAnsi" w:cstheme="minorHAnsi"/>
          <w:color w:val="000000"/>
          <w:sz w:val="28"/>
          <w:szCs w:val="28"/>
          <w:lang w:eastAsia="en-US"/>
        </w:rPr>
      </w:pPr>
      <w:r w:rsidRPr="004A103D">
        <w:rPr>
          <w:rFonts w:asciiTheme="minorHAnsi" w:hAnsiTheme="minorHAnsi" w:cstheme="minorHAnsi"/>
          <w:b/>
          <w:sz w:val="28"/>
          <w:szCs w:val="28"/>
        </w:rPr>
        <w:t>Prior Knowledge Required:</w:t>
      </w:r>
      <w:r w:rsidRPr="004A103D">
        <w:rPr>
          <w:rFonts w:asciiTheme="minorHAnsi" w:hAnsiTheme="minorHAnsi" w:cstheme="minorHAnsi"/>
          <w:sz w:val="28"/>
          <w:szCs w:val="28"/>
        </w:rPr>
        <w:t xml:space="preserve"> </w:t>
      </w:r>
      <w:r w:rsidR="00860B46" w:rsidRPr="004A103D">
        <w:rPr>
          <w:rFonts w:asciiTheme="minorHAnsi" w:hAnsiTheme="minorHAnsi" w:cstheme="minorHAnsi"/>
          <w:color w:val="000000"/>
          <w:sz w:val="28"/>
          <w:szCs w:val="28"/>
          <w:lang w:eastAsia="en-US"/>
        </w:rPr>
        <w:t>Students will need background knowledge from US History when discussing concepts such as the Supreme Court and constitutional principles. There is a model curriculum unit that focuses on constitutional principles.</w:t>
      </w:r>
    </w:p>
    <w:p w:rsidR="00860B46" w:rsidRPr="004A103D" w:rsidRDefault="000717CA" w:rsidP="00860B46">
      <w:pPr>
        <w:spacing w:after="0" w:line="240" w:lineRule="auto"/>
        <w:rPr>
          <w:rFonts w:asciiTheme="minorHAnsi" w:hAnsiTheme="minorHAnsi" w:cstheme="minorHAnsi"/>
          <w:sz w:val="28"/>
          <w:szCs w:val="28"/>
        </w:rPr>
      </w:pPr>
      <w:hyperlink r:id="rId21" w:history="1">
        <w:r w:rsidR="00860B46" w:rsidRPr="004A103D">
          <w:rPr>
            <w:rFonts w:asciiTheme="minorHAnsi" w:hAnsiTheme="minorHAnsi" w:cstheme="minorHAnsi"/>
            <w:color w:val="1155CC"/>
            <w:sz w:val="28"/>
            <w:szCs w:val="28"/>
            <w:u w:val="single"/>
            <w:lang w:eastAsia="en-US"/>
          </w:rPr>
          <w:t>http://www.doe.mass.edu/CandI/model/protected.ashx?id=208A594C9A30FE7AA318CFFB8EFFE4CF0EDD22AC&amp;file=mcu/HSSgHS-ConstitutionalRights.pdf</w:t>
        </w:r>
      </w:hyperlink>
    </w:p>
    <w:p w:rsidR="00860B46" w:rsidRPr="004A103D" w:rsidRDefault="00860B46" w:rsidP="00E4665A">
      <w:pPr>
        <w:spacing w:after="0" w:line="240" w:lineRule="auto"/>
        <w:rPr>
          <w:rFonts w:asciiTheme="minorHAnsi" w:hAnsiTheme="minorHAnsi" w:cstheme="minorHAnsi"/>
          <w:sz w:val="28"/>
          <w:szCs w:val="28"/>
          <w:lang w:eastAsia="en-US"/>
        </w:rPr>
      </w:pPr>
    </w:p>
    <w:p w:rsidR="00E4665A" w:rsidRPr="004A103D" w:rsidRDefault="00E4665A" w:rsidP="00E4665A">
      <w:pPr>
        <w:spacing w:after="0" w:line="240" w:lineRule="auto"/>
        <w:rPr>
          <w:rFonts w:asciiTheme="minorHAnsi" w:hAnsiTheme="minorHAnsi" w:cstheme="minorHAnsi"/>
          <w:color w:val="000000"/>
          <w:sz w:val="28"/>
          <w:szCs w:val="28"/>
        </w:rPr>
      </w:pPr>
      <w:r w:rsidRPr="004A103D">
        <w:rPr>
          <w:rFonts w:asciiTheme="minorHAnsi" w:hAnsiTheme="minorHAnsi" w:cstheme="minorHAnsi"/>
          <w:b/>
          <w:sz w:val="28"/>
          <w:szCs w:val="28"/>
        </w:rPr>
        <w:t>Estimated Time (minutes):</w:t>
      </w:r>
      <w:r w:rsidRPr="004A103D">
        <w:rPr>
          <w:rFonts w:asciiTheme="minorHAnsi" w:hAnsiTheme="minorHAnsi" w:cstheme="minorHAnsi"/>
          <w:sz w:val="28"/>
          <w:szCs w:val="28"/>
        </w:rPr>
        <w:t xml:space="preserve"> 60-90 minutes </w:t>
      </w:r>
      <w:r w:rsidRPr="004A103D">
        <w:rPr>
          <w:rFonts w:asciiTheme="minorHAnsi" w:hAnsiTheme="minorHAnsi" w:cstheme="minorHAnsi"/>
          <w:color w:val="000000"/>
          <w:sz w:val="28"/>
          <w:szCs w:val="28"/>
        </w:rPr>
        <w:t>(lesson can be made shorter or longer-some items can be done in class or completed for homework; supplemental materials can take more time)</w:t>
      </w:r>
    </w:p>
    <w:p w:rsidR="00860B46" w:rsidRPr="004A103D" w:rsidRDefault="00860B46" w:rsidP="00E4665A">
      <w:pPr>
        <w:spacing w:after="0" w:line="240" w:lineRule="auto"/>
        <w:rPr>
          <w:rFonts w:asciiTheme="minorHAnsi" w:hAnsiTheme="minorHAnsi" w:cstheme="minorHAnsi"/>
          <w:sz w:val="28"/>
          <w:szCs w:val="28"/>
        </w:rPr>
      </w:pPr>
    </w:p>
    <w:p w:rsidR="00E4665A" w:rsidRPr="004A103D" w:rsidRDefault="00E4665A" w:rsidP="00E4665A">
      <w:pPr>
        <w:spacing w:after="0" w:line="240" w:lineRule="auto"/>
        <w:rPr>
          <w:rFonts w:asciiTheme="minorHAnsi" w:hAnsiTheme="minorHAnsi" w:cstheme="minorHAnsi"/>
          <w:sz w:val="28"/>
          <w:szCs w:val="28"/>
        </w:rPr>
      </w:pPr>
      <w:r w:rsidRPr="004A103D">
        <w:rPr>
          <w:rFonts w:asciiTheme="minorHAnsi" w:hAnsiTheme="minorHAnsi" w:cstheme="minorHAnsi"/>
          <w:b/>
          <w:sz w:val="28"/>
          <w:szCs w:val="28"/>
        </w:rPr>
        <w:t>Resources for Lesson (list resources and materials):</w:t>
      </w:r>
      <w:r w:rsidRPr="004A103D">
        <w:rPr>
          <w:rFonts w:asciiTheme="minorHAnsi" w:hAnsiTheme="minorHAnsi" w:cstheme="minorHAnsi"/>
          <w:sz w:val="28"/>
          <w:szCs w:val="28"/>
        </w:rPr>
        <w:t xml:space="preserve"> </w:t>
      </w:r>
    </w:p>
    <w:p w:rsidR="00193811" w:rsidRDefault="002C4654" w:rsidP="00CC192B">
      <w:pPr>
        <w:pStyle w:val="ListParagraph"/>
        <w:numPr>
          <w:ilvl w:val="0"/>
          <w:numId w:val="30"/>
        </w:numPr>
        <w:textAlignment w:val="baseline"/>
        <w:rPr>
          <w:rFonts w:asciiTheme="minorHAnsi" w:hAnsiTheme="minorHAnsi" w:cstheme="minorHAnsi"/>
          <w:color w:val="000000"/>
          <w:sz w:val="28"/>
          <w:szCs w:val="28"/>
        </w:rPr>
      </w:pPr>
      <w:r w:rsidRPr="00193811">
        <w:rPr>
          <w:rFonts w:asciiTheme="minorHAnsi" w:hAnsiTheme="minorHAnsi" w:cstheme="minorHAnsi"/>
          <w:color w:val="000000"/>
          <w:sz w:val="28"/>
          <w:szCs w:val="28"/>
        </w:rPr>
        <w:t xml:space="preserve">Supplies: </w:t>
      </w:r>
      <w:r w:rsidR="00860B46" w:rsidRPr="00193811">
        <w:rPr>
          <w:rFonts w:asciiTheme="minorHAnsi" w:hAnsiTheme="minorHAnsi" w:cstheme="minorHAnsi"/>
          <w:color w:val="000000"/>
          <w:sz w:val="28"/>
          <w:szCs w:val="28"/>
        </w:rPr>
        <w:t>notebooks for unit writing logs, highlighters, markers, pens, pencils, projector</w:t>
      </w:r>
    </w:p>
    <w:p w:rsidR="00C21DDD" w:rsidRPr="00193811" w:rsidRDefault="002C4654" w:rsidP="00CC192B">
      <w:pPr>
        <w:pStyle w:val="ListParagraph"/>
        <w:numPr>
          <w:ilvl w:val="0"/>
          <w:numId w:val="30"/>
        </w:numPr>
        <w:textAlignment w:val="baseline"/>
        <w:rPr>
          <w:rFonts w:asciiTheme="minorHAnsi" w:hAnsiTheme="minorHAnsi" w:cstheme="minorHAnsi"/>
          <w:color w:val="000000"/>
          <w:sz w:val="28"/>
          <w:szCs w:val="28"/>
        </w:rPr>
      </w:pPr>
      <w:r w:rsidRPr="00193811">
        <w:rPr>
          <w:rFonts w:asciiTheme="minorHAnsi" w:hAnsiTheme="minorHAnsi" w:cstheme="minorHAnsi"/>
          <w:color w:val="000000"/>
          <w:sz w:val="28"/>
          <w:szCs w:val="28"/>
        </w:rPr>
        <w:t xml:space="preserve">Article: </w:t>
      </w:r>
      <w:r w:rsidR="00C21DDD" w:rsidRPr="00193811">
        <w:rPr>
          <w:rFonts w:asciiTheme="minorHAnsi" w:hAnsiTheme="minorHAnsi" w:cstheme="minorHAnsi"/>
          <w:color w:val="000000"/>
          <w:sz w:val="28"/>
          <w:szCs w:val="28"/>
        </w:rPr>
        <w:t>Chemerinksy on Obergefell v. Hodges</w:t>
      </w:r>
      <w:r w:rsidR="00860B46" w:rsidRPr="00193811">
        <w:rPr>
          <w:rFonts w:asciiTheme="minorHAnsi" w:hAnsiTheme="minorHAnsi" w:cstheme="minorHAnsi"/>
          <w:color w:val="000000"/>
          <w:sz w:val="28"/>
          <w:szCs w:val="28"/>
        </w:rPr>
        <w:t>, 2015</w:t>
      </w:r>
    </w:p>
    <w:p w:rsidR="00C21DDD" w:rsidRPr="004A103D" w:rsidRDefault="000717CA" w:rsidP="00C21DDD">
      <w:pPr>
        <w:spacing w:after="0" w:line="240" w:lineRule="auto"/>
        <w:ind w:firstLine="720"/>
        <w:rPr>
          <w:rFonts w:asciiTheme="minorHAnsi" w:hAnsiTheme="minorHAnsi" w:cstheme="minorHAnsi"/>
          <w:sz w:val="28"/>
          <w:szCs w:val="28"/>
          <w:lang w:eastAsia="en-US"/>
        </w:rPr>
      </w:pPr>
      <w:hyperlink r:id="rId22" w:history="1">
        <w:r w:rsidR="00C21DDD" w:rsidRPr="004A103D">
          <w:rPr>
            <w:rFonts w:asciiTheme="minorHAnsi" w:hAnsiTheme="minorHAnsi" w:cstheme="minorHAnsi"/>
            <w:color w:val="1155CC"/>
            <w:sz w:val="28"/>
            <w:szCs w:val="28"/>
            <w:u w:val="single"/>
            <w:lang w:eastAsia="en-US"/>
          </w:rPr>
          <w:t>https://www.law.uci.edu/news/in-the-news/2015/oclawyer-dean-cover-2015aug.pdf</w:t>
        </w:r>
      </w:hyperlink>
    </w:p>
    <w:p w:rsidR="00E4665A" w:rsidRPr="004A103D" w:rsidRDefault="00E4665A" w:rsidP="00E4665A">
      <w:pPr>
        <w:spacing w:after="240" w:line="240" w:lineRule="auto"/>
        <w:rPr>
          <w:rFonts w:asciiTheme="minorHAnsi" w:hAnsiTheme="minorHAnsi" w:cstheme="minorHAnsi"/>
          <w:b/>
          <w:color w:val="000000"/>
          <w:sz w:val="28"/>
          <w:szCs w:val="28"/>
        </w:rPr>
      </w:pPr>
    </w:p>
    <w:p w:rsidR="00E4665A" w:rsidRPr="004A103D" w:rsidRDefault="00E4665A" w:rsidP="00E4665A">
      <w:pPr>
        <w:spacing w:after="240" w:line="240" w:lineRule="auto"/>
        <w:rPr>
          <w:rFonts w:asciiTheme="minorHAnsi" w:hAnsiTheme="minorHAnsi" w:cstheme="minorHAnsi"/>
          <w:b/>
          <w:color w:val="000000"/>
        </w:rPr>
      </w:pPr>
    </w:p>
    <w:p w:rsidR="00C21DDD" w:rsidRPr="004A103D" w:rsidRDefault="00C21DDD" w:rsidP="00E4665A">
      <w:pPr>
        <w:spacing w:after="240" w:line="240" w:lineRule="auto"/>
        <w:rPr>
          <w:rFonts w:asciiTheme="minorHAnsi" w:hAnsiTheme="minorHAnsi" w:cstheme="minorHAnsi"/>
          <w:b/>
          <w:color w:val="000000"/>
        </w:rPr>
      </w:pPr>
    </w:p>
    <w:p w:rsidR="00C21DDD" w:rsidRPr="004A103D" w:rsidRDefault="00C21DDD" w:rsidP="00E4665A">
      <w:pPr>
        <w:spacing w:after="240" w:line="240" w:lineRule="auto"/>
        <w:rPr>
          <w:rFonts w:asciiTheme="minorHAnsi" w:hAnsiTheme="minorHAnsi" w:cstheme="minorHAnsi"/>
          <w:b/>
          <w:color w:val="000000"/>
        </w:rPr>
      </w:pPr>
    </w:p>
    <w:p w:rsidR="005D3EC3" w:rsidRPr="002C4654" w:rsidRDefault="005D3EC3" w:rsidP="005D3EC3">
      <w:pPr>
        <w:spacing w:after="240" w:line="240" w:lineRule="auto"/>
        <w:rPr>
          <w:rFonts w:asciiTheme="minorHAnsi" w:hAnsiTheme="minorHAnsi" w:cstheme="minorHAnsi"/>
          <w:b/>
        </w:rPr>
      </w:pPr>
      <w:r w:rsidRPr="002C4654">
        <w:rPr>
          <w:rFonts w:asciiTheme="minorHAnsi" w:hAnsiTheme="minorHAnsi" w:cstheme="minorHAnsi"/>
          <w:b/>
        </w:rPr>
        <w:lastRenderedPageBreak/>
        <w:t xml:space="preserve">Lesson 2: </w:t>
      </w:r>
      <w:r w:rsidR="007E388E" w:rsidRPr="002C4654">
        <w:rPr>
          <w:rFonts w:asciiTheme="minorHAnsi" w:hAnsiTheme="minorHAnsi" w:cstheme="minorHAnsi"/>
          <w:bCs/>
          <w:color w:val="000000"/>
          <w:lang w:eastAsia="en-US"/>
        </w:rPr>
        <w:t>Exploring Obergefell v. Hodges 2015</w:t>
      </w:r>
    </w:p>
    <w:p w:rsidR="00860B46" w:rsidRPr="002C4654" w:rsidRDefault="005D3EC3" w:rsidP="00860B46">
      <w:pPr>
        <w:spacing w:after="0" w:line="240" w:lineRule="auto"/>
        <w:rPr>
          <w:rFonts w:asciiTheme="minorHAnsi" w:hAnsiTheme="minorHAnsi" w:cstheme="minorHAnsi"/>
          <w:color w:val="000000"/>
        </w:rPr>
      </w:pPr>
      <w:r w:rsidRPr="002C4654">
        <w:rPr>
          <w:rFonts w:asciiTheme="minorHAnsi" w:hAnsiTheme="minorHAnsi" w:cstheme="minorHAnsi"/>
          <w:b/>
        </w:rPr>
        <w:t>Time (minutes):</w:t>
      </w:r>
      <w:r w:rsidRPr="002C4654">
        <w:rPr>
          <w:rFonts w:asciiTheme="minorHAnsi" w:hAnsiTheme="minorHAnsi" w:cstheme="minorHAnsi"/>
        </w:rPr>
        <w:t xml:space="preserve"> </w:t>
      </w:r>
      <w:r w:rsidRPr="002C4654">
        <w:rPr>
          <w:rFonts w:asciiTheme="minorHAnsi" w:hAnsiTheme="minorHAnsi" w:cstheme="minorHAnsi"/>
          <w:b/>
        </w:rPr>
        <w:t xml:space="preserve"> </w:t>
      </w:r>
      <w:r w:rsidR="00860B46" w:rsidRPr="002C4654">
        <w:rPr>
          <w:rFonts w:asciiTheme="minorHAnsi" w:hAnsiTheme="minorHAnsi" w:cstheme="minorHAnsi"/>
        </w:rPr>
        <w:t xml:space="preserve">60-90 minutes </w:t>
      </w:r>
      <w:r w:rsidR="00860B46" w:rsidRPr="002C4654">
        <w:rPr>
          <w:rFonts w:asciiTheme="minorHAnsi" w:hAnsiTheme="minorHAnsi" w:cstheme="minorHAnsi"/>
          <w:color w:val="000000"/>
        </w:rPr>
        <w:t>(lesson can be made shorter or longer-some items can be done in class or completed for homework; supplemental materials can take more time)</w:t>
      </w:r>
    </w:p>
    <w:p w:rsidR="00860B46" w:rsidRPr="002C4654" w:rsidRDefault="00860B46" w:rsidP="005D3EC3">
      <w:pPr>
        <w:spacing w:after="0"/>
        <w:rPr>
          <w:rFonts w:asciiTheme="minorHAnsi" w:hAnsiTheme="minorHAnsi" w:cstheme="minorHAnsi"/>
          <w:b/>
        </w:rPr>
      </w:pPr>
    </w:p>
    <w:p w:rsidR="007E388E" w:rsidRPr="002C4654" w:rsidRDefault="007E388E" w:rsidP="007E388E">
      <w:pPr>
        <w:spacing w:after="0" w:line="240" w:lineRule="auto"/>
        <w:rPr>
          <w:rFonts w:asciiTheme="minorHAnsi" w:hAnsiTheme="minorHAnsi" w:cstheme="minorHAnsi"/>
          <w:color w:val="000000"/>
          <w:lang w:eastAsia="en-US"/>
        </w:rPr>
      </w:pPr>
      <w:r w:rsidRPr="002C4654">
        <w:rPr>
          <w:rFonts w:asciiTheme="minorHAnsi" w:hAnsiTheme="minorHAnsi" w:cstheme="minorHAnsi"/>
          <w:b/>
        </w:rPr>
        <w:t xml:space="preserve">Overview of the Lesson: </w:t>
      </w:r>
      <w:r w:rsidRPr="002C4654">
        <w:rPr>
          <w:rFonts w:asciiTheme="minorHAnsi" w:hAnsiTheme="minorHAnsi" w:cstheme="minorHAnsi"/>
          <w:color w:val="000000"/>
          <w:lang w:eastAsia="en-US"/>
        </w:rPr>
        <w:t xml:space="preserve">Students will </w:t>
      </w:r>
      <w:r w:rsidR="00E961A8" w:rsidRPr="002C4654">
        <w:rPr>
          <w:rFonts w:asciiTheme="minorHAnsi" w:hAnsiTheme="minorHAnsi" w:cstheme="minorHAnsi"/>
          <w:color w:val="000000"/>
          <w:lang w:eastAsia="en-US"/>
        </w:rPr>
        <w:t xml:space="preserve">work collaboratively to explore critical details of the Obergefell v. Hodges 2015 case. </w:t>
      </w:r>
    </w:p>
    <w:p w:rsidR="005D3EC3" w:rsidRPr="002C4654" w:rsidRDefault="005D3EC3" w:rsidP="005D3EC3">
      <w:pPr>
        <w:spacing w:after="0"/>
        <w:rPr>
          <w:rFonts w:asciiTheme="minorHAnsi" w:hAnsiTheme="minorHAnsi" w:cstheme="minorHAnsi"/>
          <w:b/>
          <w:color w:val="FF0000"/>
        </w:rPr>
      </w:pPr>
      <w:r w:rsidRPr="002C4654">
        <w:rPr>
          <w:rFonts w:asciiTheme="minorHAnsi" w:hAnsiTheme="minorHAnsi" w:cstheme="minorHAnsi"/>
          <w:b/>
          <w:color w:val="FF0000"/>
        </w:rPr>
        <w:t xml:space="preserve">                          </w:t>
      </w:r>
    </w:p>
    <w:p w:rsidR="005D3EC3" w:rsidRPr="002C4654" w:rsidRDefault="005D3EC3" w:rsidP="005D3EC3">
      <w:pPr>
        <w:spacing w:after="0" w:line="240" w:lineRule="auto"/>
        <w:rPr>
          <w:rFonts w:asciiTheme="minorHAnsi" w:hAnsiTheme="minorHAnsi" w:cstheme="minorHAnsi"/>
          <w:b/>
        </w:rPr>
      </w:pPr>
      <w:r w:rsidRPr="002C4654">
        <w:rPr>
          <w:rFonts w:asciiTheme="minorHAnsi" w:hAnsiTheme="minorHAnsi" w:cstheme="minorHAnsi"/>
          <w:b/>
        </w:rPr>
        <w:t xml:space="preserve">Standard(s)/Unit Goal(s) to be addressed in this lesson: </w:t>
      </w:r>
    </w:p>
    <w:p w:rsidR="005D3EC3" w:rsidRPr="002C4654" w:rsidRDefault="005D3EC3" w:rsidP="005D3EC3">
      <w:pPr>
        <w:spacing w:after="0" w:line="240" w:lineRule="auto"/>
        <w:rPr>
          <w:rFonts w:asciiTheme="minorHAnsi" w:hAnsiTheme="minorHAnsi" w:cstheme="minorHAnsi"/>
          <w:i/>
          <w:color w:val="17365D"/>
        </w:rPr>
      </w:pPr>
      <w:r w:rsidRPr="002C4654">
        <w:rPr>
          <w:rFonts w:asciiTheme="minorHAnsi" w:hAnsiTheme="minorHAnsi" w:cstheme="minorHAnsi"/>
          <w:i/>
          <w:color w:val="17365D"/>
        </w:rPr>
        <w:t xml:space="preserve"> </w:t>
      </w:r>
    </w:p>
    <w:p w:rsidR="005D3EC3" w:rsidRPr="002C4654" w:rsidRDefault="005D3EC3" w:rsidP="005D3EC3">
      <w:pPr>
        <w:spacing w:after="0" w:line="240" w:lineRule="auto"/>
        <w:rPr>
          <w:rFonts w:asciiTheme="minorHAnsi" w:hAnsiTheme="minorHAnsi" w:cstheme="minorHAnsi"/>
          <w:lang w:eastAsia="en-US"/>
        </w:rPr>
      </w:pPr>
      <w:r w:rsidRPr="002C4654">
        <w:rPr>
          <w:rFonts w:asciiTheme="minorHAnsi" w:hAnsiTheme="minorHAnsi" w:cstheme="minorHAnsi"/>
          <w:b/>
          <w:bCs/>
          <w:color w:val="000000"/>
          <w:lang w:eastAsia="en-US"/>
        </w:rPr>
        <w:t>Priority Standards HSS</w:t>
      </w:r>
    </w:p>
    <w:p w:rsidR="005D3EC3" w:rsidRPr="002C4654" w:rsidRDefault="005D3EC3" w:rsidP="005D3EC3">
      <w:pPr>
        <w:spacing w:after="0" w:line="240" w:lineRule="auto"/>
        <w:rPr>
          <w:rFonts w:asciiTheme="minorHAnsi" w:hAnsiTheme="minorHAnsi" w:cstheme="minorHAnsi"/>
          <w:lang w:eastAsia="en-US"/>
        </w:rPr>
      </w:pPr>
      <w:r w:rsidRPr="002C4654">
        <w:rPr>
          <w:rFonts w:asciiTheme="minorHAnsi" w:hAnsiTheme="minorHAnsi" w:cstheme="minorHAnsi"/>
          <w:color w:val="000000"/>
          <w:lang w:eastAsia="en-US"/>
        </w:rPr>
        <w:t xml:space="preserve">HSS US II Standard 36B </w:t>
      </w:r>
    </w:p>
    <w:p w:rsidR="005D3EC3" w:rsidRPr="004A103D" w:rsidRDefault="005D3EC3" w:rsidP="005D3EC3">
      <w:pPr>
        <w:spacing w:after="0" w:line="240" w:lineRule="auto"/>
        <w:rPr>
          <w:rFonts w:asciiTheme="minorHAnsi" w:hAnsiTheme="minorHAnsi" w:cstheme="minorHAnsi"/>
          <w:lang w:eastAsia="en-US"/>
        </w:rPr>
      </w:pPr>
      <w:r w:rsidRPr="002C4654">
        <w:rPr>
          <w:rFonts w:asciiTheme="minorHAnsi" w:hAnsiTheme="minorHAnsi" w:cstheme="minorHAnsi"/>
          <w:color w:val="000000"/>
          <w:lang w:eastAsia="en-US"/>
        </w:rPr>
        <w:t>Using primary and secondary sources, analyze the causes and course of one of the following social and political movements, including consideration of the role of protest, advocacy organizations, and active citizen participation</w:t>
      </w:r>
      <w:r w:rsidRPr="004A103D">
        <w:rPr>
          <w:rFonts w:asciiTheme="minorHAnsi" w:hAnsiTheme="minorHAnsi" w:cstheme="minorHAnsi"/>
          <w:color w:val="000000"/>
          <w:lang w:eastAsia="en-US"/>
        </w:rPr>
        <w:t xml:space="preserve">-the Lesbian, Gay, Bisexual, Transgender, and Queer (LGBTQ) Civil Rights Movement; the role of the Massachusetts Supreme Judicial Court in </w:t>
      </w:r>
      <w:r w:rsidRPr="004A103D">
        <w:rPr>
          <w:rFonts w:asciiTheme="minorHAnsi" w:hAnsiTheme="minorHAnsi" w:cstheme="minorHAnsi"/>
          <w:i/>
          <w:iCs/>
          <w:color w:val="000000"/>
          <w:lang w:eastAsia="en-US"/>
        </w:rPr>
        <w:t>Goodridge v. Department of Public Health</w:t>
      </w:r>
      <w:r w:rsidRPr="004A103D">
        <w:rPr>
          <w:rFonts w:asciiTheme="minorHAnsi" w:hAnsiTheme="minorHAnsi" w:cstheme="minorHAnsi"/>
          <w:color w:val="000000"/>
          <w:lang w:eastAsia="en-US"/>
        </w:rPr>
        <w:t xml:space="preserve"> (2004) and the role of other state courts in providing equal protection for same-sex marriage in advance of the United States Supreme Court decision in </w:t>
      </w:r>
      <w:r w:rsidRPr="004A103D">
        <w:rPr>
          <w:rFonts w:asciiTheme="minorHAnsi" w:hAnsiTheme="minorHAnsi" w:cstheme="minorHAnsi"/>
          <w:i/>
          <w:iCs/>
          <w:color w:val="000000"/>
          <w:lang w:eastAsia="en-US"/>
        </w:rPr>
        <w:t>Obergefell v. Hodges</w:t>
      </w:r>
      <w:r w:rsidRPr="004A103D">
        <w:rPr>
          <w:rFonts w:asciiTheme="minorHAnsi" w:hAnsiTheme="minorHAnsi" w:cstheme="minorHAnsi"/>
          <w:color w:val="000000"/>
          <w:lang w:eastAsia="en-US"/>
        </w:rPr>
        <w:t xml:space="preserve"> (2015)</w:t>
      </w:r>
    </w:p>
    <w:p w:rsidR="005D3EC3" w:rsidRPr="004A103D" w:rsidRDefault="005D3EC3" w:rsidP="005D3EC3">
      <w:pPr>
        <w:spacing w:after="0" w:line="240" w:lineRule="auto"/>
        <w:rPr>
          <w:rFonts w:asciiTheme="minorHAnsi" w:hAnsiTheme="minorHAnsi" w:cstheme="minorHAnsi"/>
          <w:lang w:eastAsia="en-US"/>
        </w:rPr>
      </w:pPr>
    </w:p>
    <w:p w:rsidR="005D3EC3" w:rsidRPr="004A103D" w:rsidRDefault="005D3EC3" w:rsidP="005D3EC3">
      <w:pPr>
        <w:spacing w:after="0" w:line="240" w:lineRule="auto"/>
        <w:rPr>
          <w:rFonts w:asciiTheme="minorHAnsi" w:hAnsiTheme="minorHAnsi" w:cstheme="minorHAnsi"/>
          <w:lang w:eastAsia="en-US"/>
        </w:rPr>
      </w:pPr>
      <w:r w:rsidRPr="004A103D">
        <w:rPr>
          <w:rFonts w:asciiTheme="minorHAnsi" w:hAnsiTheme="minorHAnsi" w:cstheme="minorHAnsi"/>
          <w:color w:val="000000"/>
          <w:lang w:eastAsia="en-US"/>
        </w:rPr>
        <w:t xml:space="preserve">RI 11-12.8. Delineate and evaluate the reasoning in seminal historical texts, including the application of constitutional principles and use of legal reasoning (e.g., in U.S. Supreme Court majority opinions and dissents) and the premises, purposes, and arguments in works of public advocacy (e.g., </w:t>
      </w:r>
      <w:r w:rsidRPr="004A103D">
        <w:rPr>
          <w:rFonts w:asciiTheme="minorHAnsi" w:hAnsiTheme="minorHAnsi" w:cstheme="minorHAnsi"/>
          <w:i/>
          <w:iCs/>
          <w:color w:val="000000"/>
          <w:lang w:eastAsia="en-US"/>
        </w:rPr>
        <w:t>The Federalist</w:t>
      </w:r>
      <w:r w:rsidRPr="004A103D">
        <w:rPr>
          <w:rFonts w:asciiTheme="minorHAnsi" w:hAnsiTheme="minorHAnsi" w:cstheme="minorHAnsi"/>
          <w:color w:val="000000"/>
          <w:lang w:eastAsia="en-US"/>
        </w:rPr>
        <w:t xml:space="preserve">, presidential addresses). </w:t>
      </w:r>
    </w:p>
    <w:p w:rsidR="005D3EC3" w:rsidRPr="004A103D" w:rsidRDefault="005D3EC3" w:rsidP="005D3EC3">
      <w:pPr>
        <w:spacing w:after="0" w:line="240" w:lineRule="auto"/>
        <w:rPr>
          <w:rFonts w:asciiTheme="minorHAnsi" w:hAnsiTheme="minorHAnsi" w:cstheme="minorHAnsi"/>
          <w:lang w:eastAsia="en-US"/>
        </w:rPr>
      </w:pPr>
    </w:p>
    <w:p w:rsidR="005D3EC3" w:rsidRPr="004A103D" w:rsidRDefault="005D3EC3" w:rsidP="005D3EC3">
      <w:pPr>
        <w:spacing w:after="0" w:line="240" w:lineRule="auto"/>
        <w:rPr>
          <w:rFonts w:asciiTheme="minorHAnsi" w:hAnsiTheme="minorHAnsi" w:cstheme="minorHAnsi"/>
          <w:lang w:eastAsia="en-US"/>
        </w:rPr>
      </w:pPr>
      <w:r w:rsidRPr="004A103D">
        <w:rPr>
          <w:rFonts w:asciiTheme="minorHAnsi" w:hAnsiTheme="minorHAnsi" w:cstheme="minorHAnsi"/>
          <w:b/>
          <w:bCs/>
          <w:color w:val="000000"/>
          <w:lang w:eastAsia="en-US"/>
        </w:rPr>
        <w:t>Supporting Standards</w:t>
      </w:r>
    </w:p>
    <w:p w:rsidR="005D3EC3" w:rsidRPr="004A103D" w:rsidRDefault="005D3EC3" w:rsidP="007E388E">
      <w:pPr>
        <w:spacing w:after="0" w:line="240" w:lineRule="auto"/>
        <w:textAlignment w:val="baseline"/>
        <w:rPr>
          <w:rFonts w:asciiTheme="minorHAnsi" w:hAnsiTheme="minorHAnsi" w:cstheme="minorHAnsi"/>
          <w:color w:val="000000"/>
          <w:lang w:eastAsia="en-US"/>
        </w:rPr>
      </w:pPr>
      <w:r w:rsidRPr="004A103D">
        <w:rPr>
          <w:rFonts w:asciiTheme="minorHAnsi" w:hAnsiTheme="minorHAnsi" w:cstheme="minorHAnsi"/>
          <w:color w:val="000000"/>
          <w:lang w:eastAsia="en-US"/>
        </w:rPr>
        <w:t>W. 11-12.9 Draw evidence from literary or informational texts to support written analysis, interpretation, reflection, and research, applying one or more grades 11–12 standards for Reading Literature or Reading Informational Text as needed</w:t>
      </w:r>
      <w:r w:rsidR="007E388E" w:rsidRPr="004A103D">
        <w:rPr>
          <w:rFonts w:asciiTheme="minorHAnsi" w:hAnsiTheme="minorHAnsi" w:cstheme="minorHAnsi"/>
          <w:color w:val="000000"/>
          <w:lang w:eastAsia="en-US"/>
        </w:rPr>
        <w:t>.</w:t>
      </w:r>
    </w:p>
    <w:p w:rsidR="005D3EC3" w:rsidRPr="004A103D" w:rsidRDefault="005D3EC3" w:rsidP="007E388E">
      <w:pPr>
        <w:spacing w:after="0" w:line="240" w:lineRule="auto"/>
        <w:textAlignment w:val="baseline"/>
        <w:rPr>
          <w:rFonts w:asciiTheme="minorHAnsi" w:hAnsiTheme="minorHAnsi" w:cstheme="minorHAnsi"/>
          <w:color w:val="000000"/>
          <w:lang w:eastAsia="en-US"/>
        </w:rPr>
      </w:pPr>
      <w:r w:rsidRPr="004A103D">
        <w:rPr>
          <w:rFonts w:asciiTheme="minorHAnsi" w:hAnsiTheme="minorHAnsi" w:cstheme="minorHAnsi"/>
          <w:color w:val="000000"/>
          <w:lang w:eastAsia="en-US"/>
        </w:rPr>
        <w:t>W. 11-12.10. Write routinely over extended time frames (time for research, reflection, and revision) and shorter time frames (a single sitting or a day or two) for a range of tasks, purposes, and audiences.</w:t>
      </w:r>
    </w:p>
    <w:p w:rsidR="005D3EC3" w:rsidRPr="004A103D" w:rsidRDefault="005D3EC3" w:rsidP="007E388E">
      <w:pPr>
        <w:spacing w:after="0" w:line="240" w:lineRule="auto"/>
        <w:textAlignment w:val="baseline"/>
        <w:rPr>
          <w:rFonts w:asciiTheme="minorHAnsi" w:hAnsiTheme="minorHAnsi" w:cstheme="minorHAnsi"/>
          <w:color w:val="000000"/>
          <w:lang w:eastAsia="en-US"/>
        </w:rPr>
      </w:pPr>
      <w:r w:rsidRPr="004A103D">
        <w:rPr>
          <w:rFonts w:asciiTheme="minorHAnsi" w:hAnsiTheme="minorHAnsi" w:cstheme="minorHAnsi"/>
          <w:color w:val="000000"/>
          <w:lang w:eastAsia="en-US"/>
        </w:rPr>
        <w:t>SL.11-12.1 Initiate and participate effectively in a range of collaborative discussions (one-on-one, in groups, and teacher-led) with diverse partners on grades 11–12 topics, texts, and issues, building on others’ ideas and expressing their own clearly and persuasively.</w:t>
      </w:r>
    </w:p>
    <w:p w:rsidR="005D3EC3" w:rsidRPr="004A103D" w:rsidRDefault="005D3EC3" w:rsidP="007E388E">
      <w:pPr>
        <w:spacing w:after="0" w:line="240" w:lineRule="auto"/>
        <w:textAlignment w:val="baseline"/>
        <w:rPr>
          <w:rFonts w:asciiTheme="minorHAnsi" w:hAnsiTheme="minorHAnsi" w:cstheme="minorHAnsi"/>
          <w:color w:val="000000"/>
          <w:lang w:eastAsia="en-US"/>
        </w:rPr>
      </w:pPr>
      <w:r w:rsidRPr="004A103D">
        <w:rPr>
          <w:rFonts w:asciiTheme="minorHAnsi" w:hAnsiTheme="minorHAnsi" w:cstheme="minorHAnsi"/>
          <w:color w:val="000000"/>
          <w:lang w:eastAsia="en-US"/>
        </w:rPr>
        <w:t>SL.11-12.1d Respond thoughtfully to diverse perspectives; synthesize comments, claims, and evidence made on all sides of an issue; resolve contradictions when possible; and determine what additional information or research is required to deepen the investigation or complete the task.</w:t>
      </w:r>
    </w:p>
    <w:p w:rsidR="002C4654" w:rsidRDefault="002C4654" w:rsidP="0095681D">
      <w:pPr>
        <w:pStyle w:val="NormalWeb"/>
        <w:spacing w:before="0" w:beforeAutospacing="0" w:after="0" w:afterAutospacing="0"/>
        <w:textAlignment w:val="baseline"/>
        <w:rPr>
          <w:rFonts w:asciiTheme="minorHAnsi" w:hAnsiTheme="minorHAnsi" w:cstheme="minorHAnsi"/>
          <w:b/>
          <w:sz w:val="22"/>
          <w:szCs w:val="22"/>
          <w:lang w:eastAsia="zh-CN"/>
        </w:rPr>
      </w:pPr>
    </w:p>
    <w:p w:rsidR="0095681D" w:rsidRPr="004A103D" w:rsidRDefault="007E388E" w:rsidP="0095681D">
      <w:pPr>
        <w:pStyle w:val="NormalWeb"/>
        <w:spacing w:before="0" w:beforeAutospacing="0" w:after="0" w:afterAutospacing="0"/>
        <w:textAlignment w:val="baseline"/>
        <w:rPr>
          <w:rFonts w:asciiTheme="minorHAnsi" w:hAnsiTheme="minorHAnsi" w:cstheme="minorHAnsi"/>
          <w:color w:val="000000"/>
          <w:sz w:val="22"/>
          <w:szCs w:val="22"/>
        </w:rPr>
      </w:pPr>
      <w:r w:rsidRPr="004A103D">
        <w:rPr>
          <w:rFonts w:asciiTheme="minorHAnsi" w:hAnsiTheme="minorHAnsi" w:cstheme="minorHAnsi"/>
          <w:b/>
          <w:sz w:val="22"/>
          <w:szCs w:val="22"/>
        </w:rPr>
        <w:t>Essential Question</w:t>
      </w:r>
      <w:r w:rsidR="005D3EC3" w:rsidRPr="004A103D">
        <w:rPr>
          <w:rFonts w:asciiTheme="minorHAnsi" w:hAnsiTheme="minorHAnsi" w:cstheme="minorHAnsi"/>
          <w:b/>
          <w:sz w:val="22"/>
          <w:szCs w:val="22"/>
        </w:rPr>
        <w:t xml:space="preserve"> a</w:t>
      </w:r>
      <w:r w:rsidR="0095681D" w:rsidRPr="004A103D">
        <w:rPr>
          <w:rFonts w:asciiTheme="minorHAnsi" w:hAnsiTheme="minorHAnsi" w:cstheme="minorHAnsi"/>
          <w:b/>
          <w:sz w:val="22"/>
          <w:szCs w:val="22"/>
        </w:rPr>
        <w:t xml:space="preserve">ddressed in this lesson: </w:t>
      </w:r>
      <w:r w:rsidR="0095681D" w:rsidRPr="004A103D">
        <w:rPr>
          <w:rFonts w:asciiTheme="minorHAnsi" w:hAnsiTheme="minorHAnsi" w:cstheme="minorHAnsi"/>
          <w:i/>
          <w:color w:val="000000"/>
          <w:sz w:val="22"/>
          <w:szCs w:val="22"/>
        </w:rPr>
        <w:t>Who is responsible for advancing our constitutional rights?</w:t>
      </w:r>
    </w:p>
    <w:p w:rsidR="007E388E" w:rsidRPr="004A103D" w:rsidRDefault="005D3EC3" w:rsidP="007E388E">
      <w:pPr>
        <w:spacing w:after="0" w:line="360" w:lineRule="auto"/>
        <w:rPr>
          <w:rFonts w:asciiTheme="minorHAnsi" w:hAnsiTheme="minorHAnsi" w:cstheme="minorHAnsi"/>
          <w:b/>
          <w:color w:val="FF0000"/>
        </w:rPr>
      </w:pPr>
      <w:r w:rsidRPr="004A103D">
        <w:rPr>
          <w:rFonts w:asciiTheme="minorHAnsi" w:hAnsiTheme="minorHAnsi" w:cstheme="minorHAnsi"/>
          <w:b/>
        </w:rPr>
        <w:t xml:space="preserve">                                                                   </w:t>
      </w:r>
    </w:p>
    <w:p w:rsidR="005D3EC3" w:rsidRPr="004A103D" w:rsidRDefault="005D3EC3" w:rsidP="005D3EC3">
      <w:pPr>
        <w:spacing w:after="0" w:line="240" w:lineRule="auto"/>
        <w:rPr>
          <w:rFonts w:asciiTheme="minorHAnsi" w:hAnsiTheme="minorHAnsi" w:cstheme="minorHAnsi"/>
        </w:rPr>
      </w:pPr>
      <w:r w:rsidRPr="004A103D">
        <w:rPr>
          <w:rFonts w:asciiTheme="minorHAnsi" w:hAnsiTheme="minorHAnsi" w:cstheme="minorHAnsi"/>
          <w:b/>
        </w:rPr>
        <w:t>Materials:</w:t>
      </w:r>
      <w:r w:rsidRPr="004A103D">
        <w:rPr>
          <w:rFonts w:asciiTheme="minorHAnsi" w:hAnsiTheme="minorHAnsi" w:cstheme="minorHAnsi"/>
        </w:rPr>
        <w:t xml:space="preserve"> Writing logs, pens, pencils, chart paper</w:t>
      </w:r>
    </w:p>
    <w:p w:rsidR="005D3EC3" w:rsidRPr="004A103D" w:rsidRDefault="005D3EC3" w:rsidP="005D3EC3">
      <w:pPr>
        <w:spacing w:after="0" w:line="240" w:lineRule="auto"/>
        <w:rPr>
          <w:rFonts w:asciiTheme="minorHAnsi" w:hAnsiTheme="minorHAnsi" w:cstheme="minorHAnsi"/>
          <w:b/>
          <w:color w:val="000000"/>
        </w:rPr>
      </w:pPr>
    </w:p>
    <w:p w:rsidR="005D3EC3" w:rsidRPr="004A103D" w:rsidRDefault="005D3EC3" w:rsidP="005D3EC3">
      <w:pPr>
        <w:spacing w:after="0" w:line="240" w:lineRule="auto"/>
        <w:rPr>
          <w:rFonts w:asciiTheme="minorHAnsi" w:hAnsiTheme="minorHAnsi" w:cstheme="minorHAnsi"/>
          <w:lang w:eastAsia="en-US"/>
        </w:rPr>
      </w:pPr>
      <w:r w:rsidRPr="004A103D">
        <w:rPr>
          <w:rFonts w:asciiTheme="minorHAnsi" w:hAnsiTheme="minorHAnsi" w:cstheme="minorHAnsi"/>
          <w:b/>
          <w:bCs/>
          <w:color w:val="000000"/>
          <w:lang w:eastAsia="en-US"/>
        </w:rPr>
        <w:lastRenderedPageBreak/>
        <w:t xml:space="preserve">Anticipated Student Preconceptions/Misconceptions: </w:t>
      </w:r>
    </w:p>
    <w:p w:rsidR="005D3EC3" w:rsidRPr="004A103D" w:rsidRDefault="005D3EC3" w:rsidP="005D3EC3">
      <w:pPr>
        <w:spacing w:after="0" w:line="240" w:lineRule="auto"/>
        <w:textAlignment w:val="baseline"/>
        <w:rPr>
          <w:rFonts w:asciiTheme="minorHAnsi" w:hAnsiTheme="minorHAnsi" w:cstheme="minorHAnsi"/>
          <w:color w:val="000000"/>
          <w:lang w:eastAsia="en-US"/>
        </w:rPr>
      </w:pPr>
      <w:r w:rsidRPr="004A103D">
        <w:rPr>
          <w:rFonts w:asciiTheme="minorHAnsi" w:hAnsiTheme="minorHAnsi" w:cstheme="minorHAnsi"/>
          <w:color w:val="000000"/>
          <w:lang w:eastAsia="en-US"/>
        </w:rPr>
        <w:t xml:space="preserve">Students have already learned about the Supreme Court and its functions in prior grades. Teachers might want to provide more background knowledge on the Supreme Court. Note: There is a Constitutional Principles Model Curriculum Unit for United States History I that teachers might want to pull activities from. </w:t>
      </w:r>
    </w:p>
    <w:p w:rsidR="005D3EC3" w:rsidRPr="004A103D" w:rsidRDefault="005D3EC3" w:rsidP="005D3EC3">
      <w:pPr>
        <w:spacing w:after="0" w:line="240" w:lineRule="auto"/>
        <w:rPr>
          <w:rFonts w:asciiTheme="minorHAnsi" w:hAnsiTheme="minorHAnsi" w:cstheme="minorHAnsi"/>
          <w:b/>
          <w:color w:val="000000"/>
        </w:rPr>
      </w:pPr>
    </w:p>
    <w:p w:rsidR="005D3EC3" w:rsidRPr="004A103D" w:rsidRDefault="005D3EC3" w:rsidP="005D3EC3">
      <w:pPr>
        <w:spacing w:after="0" w:line="240" w:lineRule="auto"/>
        <w:rPr>
          <w:rFonts w:asciiTheme="minorHAnsi" w:hAnsiTheme="minorHAnsi" w:cstheme="minorHAnsi"/>
          <w:b/>
          <w:color w:val="000000"/>
        </w:rPr>
      </w:pPr>
      <w:r w:rsidRPr="004A103D">
        <w:rPr>
          <w:rFonts w:asciiTheme="minorHAnsi" w:hAnsiTheme="minorHAnsi" w:cstheme="minorHAnsi"/>
          <w:b/>
          <w:color w:val="000000"/>
        </w:rPr>
        <w:t>Instructional Tips/</w:t>
      </w:r>
      <w:r w:rsidRPr="004A103D">
        <w:rPr>
          <w:rFonts w:asciiTheme="minorHAnsi" w:hAnsiTheme="minorHAnsi" w:cstheme="minorHAnsi"/>
          <w:b/>
        </w:rPr>
        <w:t>Strategies/Suggestions</w:t>
      </w:r>
      <w:r w:rsidRPr="004A103D">
        <w:rPr>
          <w:rFonts w:asciiTheme="minorHAnsi" w:hAnsiTheme="minorHAnsi" w:cstheme="minorHAnsi"/>
          <w:b/>
          <w:color w:val="000000"/>
        </w:rPr>
        <w:t xml:space="preserve"> for Teacher </w:t>
      </w:r>
    </w:p>
    <w:p w:rsidR="002C4654" w:rsidRDefault="005D3EC3" w:rsidP="00CC192B">
      <w:pPr>
        <w:pStyle w:val="ListParagraph"/>
        <w:numPr>
          <w:ilvl w:val="0"/>
          <w:numId w:val="27"/>
        </w:numPr>
        <w:textAlignment w:val="baseline"/>
        <w:rPr>
          <w:rFonts w:asciiTheme="minorHAnsi" w:hAnsiTheme="minorHAnsi" w:cstheme="minorHAnsi"/>
          <w:color w:val="000000"/>
        </w:rPr>
      </w:pPr>
      <w:r w:rsidRPr="002C4654">
        <w:rPr>
          <w:rFonts w:asciiTheme="minorHAnsi" w:hAnsiTheme="minorHAnsi" w:cstheme="minorHAnsi"/>
          <w:color w:val="000000"/>
        </w:rPr>
        <w:t>For the reading(s), have at least one copy of the text (digital or print); and copies of the questions for analysis (digital or printed); and materials for highlighting or marking the text.</w:t>
      </w:r>
    </w:p>
    <w:p w:rsidR="002C4654" w:rsidRDefault="005D3EC3" w:rsidP="00CC192B">
      <w:pPr>
        <w:pStyle w:val="ListParagraph"/>
        <w:numPr>
          <w:ilvl w:val="0"/>
          <w:numId w:val="27"/>
        </w:numPr>
        <w:textAlignment w:val="baseline"/>
        <w:rPr>
          <w:rFonts w:asciiTheme="minorHAnsi" w:hAnsiTheme="minorHAnsi" w:cstheme="minorHAnsi"/>
          <w:color w:val="000000"/>
        </w:rPr>
      </w:pPr>
      <w:r w:rsidRPr="002C4654">
        <w:rPr>
          <w:rFonts w:asciiTheme="minorHAnsi" w:hAnsiTheme="minorHAnsi" w:cstheme="minorHAnsi"/>
          <w:color w:val="000000"/>
        </w:rPr>
        <w:t xml:space="preserve">Keep the essential questions and other activities clearly displayed throughout the lesson. </w:t>
      </w:r>
    </w:p>
    <w:p w:rsidR="005D3EC3" w:rsidRPr="002C4654" w:rsidRDefault="005D3EC3" w:rsidP="00CC192B">
      <w:pPr>
        <w:pStyle w:val="ListParagraph"/>
        <w:numPr>
          <w:ilvl w:val="0"/>
          <w:numId w:val="27"/>
        </w:numPr>
        <w:textAlignment w:val="baseline"/>
        <w:rPr>
          <w:rFonts w:asciiTheme="minorHAnsi" w:hAnsiTheme="minorHAnsi" w:cstheme="minorHAnsi"/>
          <w:color w:val="000000"/>
        </w:rPr>
      </w:pPr>
      <w:r w:rsidRPr="002C4654">
        <w:rPr>
          <w:rFonts w:asciiTheme="minorHAnsi" w:hAnsiTheme="minorHAnsi" w:cstheme="minorHAnsi"/>
          <w:bCs/>
          <w:color w:val="000000"/>
        </w:rPr>
        <w:t xml:space="preserve">Ideas/Strategies for lesson opening: </w:t>
      </w:r>
      <w:r w:rsidRPr="002C4654">
        <w:rPr>
          <w:rFonts w:asciiTheme="minorHAnsi" w:hAnsiTheme="minorHAnsi" w:cstheme="minorHAnsi"/>
          <w:color w:val="000000"/>
        </w:rPr>
        <w:t xml:space="preserve">provide a short outline of activities and concepts for students with key points from yesterday. Also, show a short commercial. </w:t>
      </w:r>
      <w:hyperlink r:id="rId23" w:history="1">
        <w:r w:rsidRPr="002C4654">
          <w:rPr>
            <w:rFonts w:asciiTheme="minorHAnsi" w:hAnsiTheme="minorHAnsi" w:cstheme="minorHAnsi"/>
            <w:color w:val="1155CC"/>
            <w:u w:val="single"/>
          </w:rPr>
          <w:t>https://www.youtube.com/watch?v=-ozTTeoF2MI</w:t>
        </w:r>
      </w:hyperlink>
      <w:r w:rsidRPr="002C4654">
        <w:rPr>
          <w:rFonts w:asciiTheme="minorHAnsi" w:hAnsiTheme="minorHAnsi" w:cstheme="minorHAnsi"/>
          <w:color w:val="000000"/>
        </w:rPr>
        <w:t xml:space="preserve">; Give a prize for the best commercial to engage students more deeply in the activity. </w:t>
      </w:r>
    </w:p>
    <w:p w:rsidR="005D3EC3" w:rsidRPr="004A103D" w:rsidRDefault="005D3EC3" w:rsidP="005D3EC3">
      <w:pPr>
        <w:spacing w:after="0" w:line="240" w:lineRule="auto"/>
        <w:rPr>
          <w:rFonts w:asciiTheme="minorHAnsi" w:hAnsiTheme="minorHAnsi" w:cstheme="minorHAnsi"/>
          <w:lang w:eastAsia="en-US"/>
        </w:rPr>
      </w:pPr>
    </w:p>
    <w:p w:rsidR="005D3EC3" w:rsidRPr="004A103D" w:rsidRDefault="005D3EC3" w:rsidP="005D3EC3">
      <w:pPr>
        <w:spacing w:after="0" w:line="240" w:lineRule="auto"/>
        <w:rPr>
          <w:rFonts w:asciiTheme="minorHAnsi" w:hAnsiTheme="minorHAnsi" w:cstheme="minorHAnsi"/>
          <w:lang w:eastAsia="en-US"/>
        </w:rPr>
      </w:pPr>
      <w:r w:rsidRPr="004A103D">
        <w:rPr>
          <w:rFonts w:asciiTheme="minorHAnsi" w:hAnsiTheme="minorHAnsi" w:cstheme="minorHAnsi"/>
          <w:b/>
          <w:bCs/>
          <w:color w:val="000000"/>
          <w:lang w:eastAsia="en-US"/>
        </w:rPr>
        <w:t>Assessments</w:t>
      </w:r>
      <w:r w:rsidRPr="004A103D">
        <w:rPr>
          <w:rFonts w:asciiTheme="minorHAnsi" w:hAnsiTheme="minorHAnsi" w:cstheme="minorHAnsi"/>
          <w:color w:val="000000"/>
          <w:lang w:eastAsia="en-US"/>
        </w:rPr>
        <w:t>: responses to the DRTA activity, responses to the 3-2-1 exit ticket, oral and written responses with peers</w:t>
      </w:r>
    </w:p>
    <w:p w:rsidR="005D3EC3" w:rsidRPr="004A103D" w:rsidRDefault="005D3EC3" w:rsidP="005D3EC3">
      <w:pPr>
        <w:spacing w:after="0" w:line="240" w:lineRule="auto"/>
        <w:rPr>
          <w:rFonts w:asciiTheme="minorHAnsi" w:hAnsiTheme="minorHAnsi" w:cstheme="minorHAnsi"/>
          <w:b/>
        </w:rPr>
      </w:pPr>
      <w:r w:rsidRPr="004A103D">
        <w:rPr>
          <w:rFonts w:asciiTheme="minorHAnsi" w:hAnsiTheme="minorHAnsi" w:cstheme="minorHAnsi"/>
          <w:lang w:eastAsia="en-US"/>
        </w:rPr>
        <w:br/>
      </w:r>
    </w:p>
    <w:p w:rsidR="005D3EC3" w:rsidRPr="004A103D" w:rsidRDefault="005D3EC3" w:rsidP="005D3EC3">
      <w:pPr>
        <w:spacing w:after="0" w:line="240" w:lineRule="auto"/>
        <w:rPr>
          <w:rFonts w:asciiTheme="minorHAnsi" w:hAnsiTheme="minorHAnsi" w:cstheme="minorHAnsi"/>
          <w:b/>
        </w:rPr>
      </w:pPr>
    </w:p>
    <w:p w:rsidR="005D3EC3" w:rsidRPr="004A103D" w:rsidRDefault="005D3EC3" w:rsidP="005D3EC3">
      <w:pPr>
        <w:spacing w:after="0" w:line="240" w:lineRule="auto"/>
        <w:rPr>
          <w:rFonts w:asciiTheme="minorHAnsi" w:hAnsiTheme="minorHAnsi" w:cstheme="minorHAnsi"/>
          <w:b/>
        </w:rPr>
      </w:pPr>
    </w:p>
    <w:p w:rsidR="005D3EC3" w:rsidRPr="004A103D" w:rsidRDefault="005D3EC3" w:rsidP="005D3EC3">
      <w:pPr>
        <w:spacing w:after="0" w:line="240" w:lineRule="auto"/>
        <w:rPr>
          <w:rFonts w:asciiTheme="minorHAnsi" w:hAnsiTheme="minorHAnsi" w:cstheme="minorHAnsi"/>
          <w:b/>
        </w:rPr>
      </w:pPr>
    </w:p>
    <w:p w:rsidR="005D3EC3" w:rsidRPr="004A103D" w:rsidRDefault="005D3EC3" w:rsidP="005D3EC3">
      <w:pPr>
        <w:spacing w:after="0" w:line="240" w:lineRule="auto"/>
        <w:rPr>
          <w:rFonts w:asciiTheme="minorHAnsi" w:hAnsiTheme="minorHAnsi" w:cstheme="minorHAnsi"/>
          <w:b/>
        </w:rPr>
      </w:pPr>
    </w:p>
    <w:p w:rsidR="005D3EC3" w:rsidRPr="004A103D" w:rsidRDefault="005D3EC3" w:rsidP="005D3EC3">
      <w:pPr>
        <w:spacing w:after="0" w:line="240" w:lineRule="auto"/>
        <w:rPr>
          <w:rFonts w:asciiTheme="minorHAnsi" w:hAnsiTheme="minorHAnsi" w:cstheme="minorHAnsi"/>
          <w:b/>
        </w:rPr>
      </w:pPr>
    </w:p>
    <w:p w:rsidR="005D3EC3" w:rsidRPr="004A103D" w:rsidRDefault="005D3EC3" w:rsidP="005D3EC3">
      <w:pPr>
        <w:spacing w:after="0" w:line="240" w:lineRule="auto"/>
        <w:rPr>
          <w:rFonts w:asciiTheme="minorHAnsi" w:hAnsiTheme="minorHAnsi" w:cstheme="minorHAnsi"/>
          <w:b/>
        </w:rPr>
      </w:pPr>
    </w:p>
    <w:p w:rsidR="005D3EC3" w:rsidRPr="004A103D" w:rsidRDefault="005D3EC3" w:rsidP="005D3EC3">
      <w:pPr>
        <w:spacing w:after="0" w:line="240" w:lineRule="auto"/>
        <w:rPr>
          <w:rFonts w:asciiTheme="minorHAnsi" w:hAnsiTheme="minorHAnsi" w:cstheme="minorHAnsi"/>
          <w:b/>
        </w:rPr>
      </w:pPr>
    </w:p>
    <w:p w:rsidR="005D3EC3" w:rsidRPr="004A103D" w:rsidRDefault="005D3EC3" w:rsidP="005D3EC3">
      <w:pPr>
        <w:spacing w:after="0" w:line="240" w:lineRule="auto"/>
        <w:rPr>
          <w:rFonts w:asciiTheme="minorHAnsi" w:hAnsiTheme="minorHAnsi" w:cstheme="minorHAnsi"/>
          <w:b/>
        </w:rPr>
      </w:pPr>
    </w:p>
    <w:p w:rsidR="005D3EC3" w:rsidRPr="004A103D" w:rsidRDefault="005D3EC3" w:rsidP="005D3EC3">
      <w:pPr>
        <w:spacing w:after="0" w:line="240" w:lineRule="auto"/>
        <w:rPr>
          <w:rFonts w:asciiTheme="minorHAnsi" w:hAnsiTheme="minorHAnsi" w:cstheme="minorHAnsi"/>
          <w:b/>
        </w:rPr>
      </w:pPr>
    </w:p>
    <w:p w:rsidR="005D3EC3" w:rsidRPr="004A103D" w:rsidRDefault="005D3EC3" w:rsidP="005D3EC3">
      <w:pPr>
        <w:spacing w:after="0" w:line="240" w:lineRule="auto"/>
        <w:rPr>
          <w:rFonts w:asciiTheme="minorHAnsi" w:hAnsiTheme="minorHAnsi" w:cstheme="minorHAnsi"/>
          <w:b/>
        </w:rPr>
      </w:pPr>
    </w:p>
    <w:p w:rsidR="005D3EC3" w:rsidRPr="004A103D" w:rsidRDefault="005D3EC3" w:rsidP="005D3EC3">
      <w:pPr>
        <w:spacing w:after="0" w:line="240" w:lineRule="auto"/>
        <w:rPr>
          <w:rFonts w:asciiTheme="minorHAnsi" w:hAnsiTheme="minorHAnsi" w:cstheme="minorHAnsi"/>
          <w:b/>
        </w:rPr>
      </w:pPr>
    </w:p>
    <w:p w:rsidR="005D3EC3" w:rsidRPr="004A103D" w:rsidRDefault="005D3EC3" w:rsidP="005D3EC3">
      <w:pPr>
        <w:spacing w:after="0" w:line="240" w:lineRule="auto"/>
        <w:rPr>
          <w:rFonts w:asciiTheme="minorHAnsi" w:hAnsiTheme="minorHAnsi" w:cstheme="minorHAnsi"/>
          <w:b/>
        </w:rPr>
      </w:pPr>
    </w:p>
    <w:p w:rsidR="005D3EC3" w:rsidRPr="004A103D" w:rsidRDefault="005D3EC3" w:rsidP="005D3EC3">
      <w:pPr>
        <w:spacing w:after="0" w:line="240" w:lineRule="auto"/>
        <w:rPr>
          <w:rFonts w:asciiTheme="minorHAnsi" w:hAnsiTheme="minorHAnsi" w:cstheme="minorHAnsi"/>
          <w:b/>
        </w:rPr>
      </w:pPr>
    </w:p>
    <w:p w:rsidR="005D3EC3" w:rsidRPr="004A103D" w:rsidRDefault="005D3EC3" w:rsidP="005D3EC3">
      <w:pPr>
        <w:spacing w:after="0" w:line="240" w:lineRule="auto"/>
        <w:rPr>
          <w:rFonts w:asciiTheme="minorHAnsi" w:hAnsiTheme="minorHAnsi" w:cstheme="minorHAnsi"/>
          <w:b/>
        </w:rPr>
      </w:pPr>
    </w:p>
    <w:p w:rsidR="005D3EC3" w:rsidRDefault="005D3EC3" w:rsidP="005D3EC3">
      <w:pPr>
        <w:spacing w:after="0" w:line="240" w:lineRule="auto"/>
        <w:rPr>
          <w:rFonts w:asciiTheme="minorHAnsi" w:hAnsiTheme="minorHAnsi" w:cstheme="minorHAnsi"/>
          <w:b/>
        </w:rPr>
      </w:pPr>
    </w:p>
    <w:p w:rsidR="002C4654" w:rsidRDefault="002C4654" w:rsidP="005D3EC3">
      <w:pPr>
        <w:spacing w:after="0" w:line="240" w:lineRule="auto"/>
        <w:rPr>
          <w:rFonts w:asciiTheme="minorHAnsi" w:hAnsiTheme="minorHAnsi" w:cstheme="minorHAnsi"/>
          <w:b/>
        </w:rPr>
      </w:pPr>
    </w:p>
    <w:p w:rsidR="002C4654" w:rsidRPr="004A103D" w:rsidRDefault="002C4654" w:rsidP="005D3EC3">
      <w:pPr>
        <w:spacing w:after="0" w:line="240" w:lineRule="auto"/>
        <w:rPr>
          <w:rFonts w:asciiTheme="minorHAnsi" w:hAnsiTheme="minorHAnsi" w:cstheme="minorHAnsi"/>
          <w:b/>
        </w:rPr>
      </w:pPr>
    </w:p>
    <w:p w:rsidR="005D3EC3" w:rsidRPr="004A103D" w:rsidRDefault="005D3EC3" w:rsidP="005D3EC3">
      <w:pPr>
        <w:spacing w:after="0" w:line="240" w:lineRule="auto"/>
        <w:rPr>
          <w:rFonts w:asciiTheme="minorHAnsi" w:hAnsiTheme="minorHAnsi" w:cstheme="minorHAnsi"/>
          <w:b/>
        </w:rPr>
      </w:pPr>
    </w:p>
    <w:p w:rsidR="005D3EC3" w:rsidRPr="004A103D" w:rsidRDefault="005D3EC3" w:rsidP="005D3EC3">
      <w:pPr>
        <w:spacing w:after="0" w:line="240" w:lineRule="auto"/>
        <w:rPr>
          <w:rFonts w:asciiTheme="minorHAnsi" w:hAnsiTheme="minorHAnsi" w:cstheme="minorHAnsi"/>
          <w:b/>
        </w:rPr>
      </w:pPr>
    </w:p>
    <w:p w:rsidR="005D3EC3" w:rsidRPr="004A103D" w:rsidRDefault="005D3EC3" w:rsidP="005D3EC3">
      <w:pPr>
        <w:spacing w:after="0" w:line="240" w:lineRule="auto"/>
        <w:rPr>
          <w:rFonts w:asciiTheme="minorHAnsi" w:hAnsiTheme="minorHAnsi" w:cstheme="minorHAnsi"/>
          <w:b/>
        </w:rPr>
      </w:pPr>
    </w:p>
    <w:p w:rsidR="005D3EC3" w:rsidRPr="002C4654" w:rsidRDefault="005D3EC3" w:rsidP="005D3EC3">
      <w:pPr>
        <w:spacing w:after="0" w:line="240" w:lineRule="auto"/>
        <w:rPr>
          <w:rFonts w:asciiTheme="minorHAnsi" w:hAnsiTheme="minorHAnsi" w:cstheme="minorHAnsi"/>
          <w:sz w:val="24"/>
          <w:szCs w:val="24"/>
          <w:lang w:eastAsia="en-US"/>
        </w:rPr>
      </w:pPr>
      <w:r w:rsidRPr="004A103D">
        <w:rPr>
          <w:rFonts w:asciiTheme="minorHAnsi" w:hAnsiTheme="minorHAnsi" w:cstheme="minorHAnsi"/>
          <w:b/>
          <w:bCs/>
          <w:color w:val="000000"/>
          <w:lang w:eastAsia="en-US"/>
        </w:rPr>
        <w:lastRenderedPageBreak/>
        <w:t xml:space="preserve">Lesson 2: </w:t>
      </w:r>
      <w:r w:rsidRPr="002C4654">
        <w:rPr>
          <w:rFonts w:asciiTheme="minorHAnsi" w:hAnsiTheme="minorHAnsi" w:cstheme="minorHAnsi"/>
          <w:bCs/>
          <w:color w:val="000000"/>
          <w:lang w:eastAsia="en-US"/>
        </w:rPr>
        <w:t xml:space="preserve">Exploring Obergefell v. Hodges </w:t>
      </w:r>
    </w:p>
    <w:p w:rsidR="005D3EC3" w:rsidRPr="004A103D" w:rsidRDefault="005D3EC3" w:rsidP="005D3EC3">
      <w:pPr>
        <w:spacing w:after="0" w:line="240" w:lineRule="auto"/>
        <w:rPr>
          <w:rFonts w:asciiTheme="minorHAnsi" w:hAnsiTheme="minorHAnsi" w:cstheme="minorHAnsi"/>
          <w:sz w:val="24"/>
          <w:szCs w:val="24"/>
          <w:lang w:eastAsia="en-US"/>
        </w:rPr>
      </w:pPr>
    </w:p>
    <w:p w:rsidR="005D3EC3" w:rsidRPr="004A103D" w:rsidRDefault="005D3EC3" w:rsidP="005D3EC3">
      <w:pPr>
        <w:spacing w:after="0" w:line="240" w:lineRule="auto"/>
        <w:rPr>
          <w:rFonts w:asciiTheme="minorHAnsi" w:hAnsiTheme="minorHAnsi" w:cstheme="minorHAnsi"/>
          <w:b/>
        </w:rPr>
      </w:pPr>
      <w:r w:rsidRPr="004A103D">
        <w:rPr>
          <w:rFonts w:asciiTheme="minorHAnsi" w:hAnsiTheme="minorHAnsi" w:cstheme="minorHAnsi"/>
          <w:b/>
        </w:rPr>
        <w:t>Lesson Details</w:t>
      </w:r>
      <w:r w:rsidR="007E388E" w:rsidRPr="004A103D">
        <w:rPr>
          <w:rFonts w:asciiTheme="minorHAnsi" w:hAnsiTheme="minorHAnsi" w:cstheme="minorHAnsi"/>
          <w:b/>
        </w:rPr>
        <w:t xml:space="preserve">: </w:t>
      </w:r>
    </w:p>
    <w:p w:rsidR="005D3EC3" w:rsidRPr="004A103D" w:rsidRDefault="005D3EC3" w:rsidP="005D3EC3">
      <w:pPr>
        <w:spacing w:after="0" w:line="240" w:lineRule="auto"/>
        <w:rPr>
          <w:rFonts w:asciiTheme="minorHAnsi" w:hAnsiTheme="minorHAnsi" w:cstheme="minorHAnsi"/>
          <w:b/>
        </w:rPr>
      </w:pPr>
    </w:p>
    <w:p w:rsidR="005D3EC3" w:rsidRPr="004A103D" w:rsidRDefault="005D3EC3" w:rsidP="005D3EC3">
      <w:pPr>
        <w:spacing w:after="0" w:line="240" w:lineRule="auto"/>
        <w:rPr>
          <w:rFonts w:asciiTheme="minorHAnsi" w:hAnsiTheme="minorHAnsi" w:cstheme="minorHAnsi"/>
          <w:b/>
        </w:rPr>
      </w:pPr>
      <w:r w:rsidRPr="004A103D">
        <w:rPr>
          <w:rFonts w:asciiTheme="minorHAnsi" w:hAnsiTheme="minorHAnsi" w:cstheme="minorHAnsi"/>
          <w:b/>
        </w:rPr>
        <w:t xml:space="preserve">Lesson Opening: </w:t>
      </w:r>
    </w:p>
    <w:p w:rsidR="005D3EC3" w:rsidRPr="004A103D" w:rsidRDefault="005D3EC3" w:rsidP="005D3EC3">
      <w:pPr>
        <w:spacing w:after="0" w:line="240" w:lineRule="auto"/>
        <w:rPr>
          <w:rFonts w:asciiTheme="minorHAnsi" w:hAnsiTheme="minorHAnsi" w:cstheme="minorHAnsi"/>
          <w:b/>
          <w:bCs/>
          <w:color w:val="000000"/>
          <w:lang w:eastAsia="en-US"/>
        </w:rPr>
      </w:pPr>
    </w:p>
    <w:p w:rsidR="005D3EC3" w:rsidRPr="004A103D" w:rsidRDefault="005D3EC3" w:rsidP="005D3EC3">
      <w:pPr>
        <w:spacing w:after="0" w:line="240" w:lineRule="auto"/>
        <w:rPr>
          <w:rFonts w:asciiTheme="minorHAnsi" w:hAnsiTheme="minorHAnsi" w:cstheme="minorHAnsi"/>
          <w:color w:val="000000"/>
          <w:lang w:eastAsia="en-US"/>
        </w:rPr>
      </w:pPr>
      <w:r w:rsidRPr="004A103D">
        <w:rPr>
          <w:rFonts w:asciiTheme="minorHAnsi" w:hAnsiTheme="minorHAnsi" w:cstheme="minorHAnsi"/>
          <w:b/>
          <w:bCs/>
          <w:color w:val="000000"/>
          <w:lang w:eastAsia="en-US"/>
        </w:rPr>
        <w:t xml:space="preserve">Commercial: </w:t>
      </w:r>
      <w:r w:rsidRPr="004A103D">
        <w:rPr>
          <w:rFonts w:asciiTheme="minorHAnsi" w:hAnsiTheme="minorHAnsi" w:cstheme="minorHAnsi"/>
          <w:color w:val="000000"/>
          <w:lang w:eastAsia="en-US"/>
        </w:rPr>
        <w:t>Put students into groups to review and discuss their learning from lesson 1. At least one student from each group must present a recap of the lesson in the form of a commercial. Explain to the students that they are summarizing their learning from yesterday. Tell them to identify main concepts and ideas discussed and what the unit will be addressing. Also, explain to the students that they are essential</w:t>
      </w:r>
      <w:r w:rsidR="002C4654">
        <w:rPr>
          <w:rFonts w:asciiTheme="minorHAnsi" w:hAnsiTheme="minorHAnsi" w:cstheme="minorHAnsi"/>
          <w:color w:val="000000"/>
          <w:lang w:eastAsia="en-US"/>
        </w:rPr>
        <w:t>ly</w:t>
      </w:r>
      <w:r w:rsidRPr="004A103D">
        <w:rPr>
          <w:rFonts w:asciiTheme="minorHAnsi" w:hAnsiTheme="minorHAnsi" w:cstheme="minorHAnsi"/>
          <w:color w:val="000000"/>
          <w:lang w:eastAsia="en-US"/>
        </w:rPr>
        <w:t xml:space="preserve"> answering the question of “What did you miss from yesterday’s class?” (but in the form of a commercial)</w:t>
      </w:r>
    </w:p>
    <w:p w:rsidR="007E388E" w:rsidRPr="004A103D" w:rsidRDefault="007E388E" w:rsidP="005D3EC3">
      <w:pPr>
        <w:spacing w:after="0" w:line="240" w:lineRule="auto"/>
        <w:rPr>
          <w:rFonts w:asciiTheme="minorHAnsi" w:hAnsiTheme="minorHAnsi" w:cstheme="minorHAnsi"/>
          <w:sz w:val="24"/>
          <w:szCs w:val="24"/>
          <w:lang w:eastAsia="en-US"/>
        </w:rPr>
      </w:pPr>
    </w:p>
    <w:p w:rsidR="005D3EC3" w:rsidRPr="004A103D" w:rsidRDefault="005D3EC3" w:rsidP="005D3EC3">
      <w:pPr>
        <w:spacing w:after="0" w:line="240" w:lineRule="auto"/>
        <w:rPr>
          <w:rFonts w:asciiTheme="minorHAnsi" w:hAnsiTheme="minorHAnsi" w:cstheme="minorHAnsi"/>
          <w:sz w:val="24"/>
          <w:szCs w:val="24"/>
          <w:lang w:eastAsia="en-US"/>
        </w:rPr>
      </w:pPr>
      <w:r w:rsidRPr="004A103D">
        <w:rPr>
          <w:rFonts w:asciiTheme="minorHAnsi" w:hAnsiTheme="minorHAnsi" w:cstheme="minorHAnsi"/>
          <w:b/>
          <w:bCs/>
          <w:color w:val="000000"/>
          <w:lang w:eastAsia="en-US"/>
        </w:rPr>
        <w:t>Preview:</w:t>
      </w:r>
      <w:r w:rsidRPr="004A103D">
        <w:rPr>
          <w:rFonts w:asciiTheme="minorHAnsi" w:hAnsiTheme="minorHAnsi" w:cstheme="minorHAnsi"/>
          <w:color w:val="000000"/>
          <w:lang w:eastAsia="en-US"/>
        </w:rPr>
        <w:t xml:space="preserve"> the work of the day. Discuss with students that they will be reading an article/analy</w:t>
      </w:r>
      <w:r w:rsidR="002C4654">
        <w:rPr>
          <w:rFonts w:asciiTheme="minorHAnsi" w:hAnsiTheme="minorHAnsi" w:cstheme="minorHAnsi"/>
          <w:color w:val="000000"/>
          <w:lang w:eastAsia="en-US"/>
        </w:rPr>
        <w:t xml:space="preserve">sis with insights written by a </w:t>
      </w:r>
      <w:r w:rsidRPr="004A103D">
        <w:rPr>
          <w:rFonts w:asciiTheme="minorHAnsi" w:hAnsiTheme="minorHAnsi" w:cstheme="minorHAnsi"/>
          <w:color w:val="000000"/>
          <w:lang w:eastAsia="en-US"/>
        </w:rPr>
        <w:t>lawyer who provides key content takeaways from the Oberge</w:t>
      </w:r>
      <w:r w:rsidR="002C4654">
        <w:rPr>
          <w:rFonts w:asciiTheme="minorHAnsi" w:hAnsiTheme="minorHAnsi" w:cstheme="minorHAnsi"/>
          <w:color w:val="000000"/>
          <w:lang w:eastAsia="en-US"/>
        </w:rPr>
        <w:t xml:space="preserve">fell v. Hodges case from 2015. </w:t>
      </w:r>
      <w:r w:rsidRPr="004A103D">
        <w:rPr>
          <w:rFonts w:asciiTheme="minorHAnsi" w:hAnsiTheme="minorHAnsi" w:cstheme="minorHAnsi"/>
          <w:color w:val="000000"/>
          <w:lang w:eastAsia="en-US"/>
        </w:rPr>
        <w:t xml:space="preserve">Explain that they will engage in a reading and reflection activity with their peers. Ask the students to keep the essential question for the unit in their minds as they are engaging in the work of the unit. Remind the students to put their insights into their writing logs if they wish. </w:t>
      </w:r>
    </w:p>
    <w:p w:rsidR="005D3EC3" w:rsidRPr="004A103D" w:rsidRDefault="005D3EC3" w:rsidP="005D3EC3">
      <w:pPr>
        <w:spacing w:after="0"/>
        <w:rPr>
          <w:rFonts w:asciiTheme="minorHAnsi" w:hAnsiTheme="minorHAnsi" w:cstheme="minorHAnsi"/>
          <w:b/>
        </w:rPr>
      </w:pPr>
      <w:r w:rsidRPr="004A103D">
        <w:rPr>
          <w:rFonts w:asciiTheme="minorHAnsi" w:hAnsiTheme="minorHAnsi" w:cstheme="minorHAnsi"/>
          <w:b/>
        </w:rPr>
        <w:t xml:space="preserve">   </w:t>
      </w:r>
    </w:p>
    <w:p w:rsidR="005D3EC3" w:rsidRPr="004A103D" w:rsidRDefault="005D3EC3" w:rsidP="005D3EC3">
      <w:pPr>
        <w:spacing w:after="0"/>
        <w:rPr>
          <w:rFonts w:asciiTheme="minorHAnsi" w:hAnsiTheme="minorHAnsi" w:cstheme="minorHAnsi"/>
          <w:b/>
        </w:rPr>
      </w:pPr>
      <w:r w:rsidRPr="004A103D">
        <w:rPr>
          <w:rFonts w:asciiTheme="minorHAnsi" w:hAnsiTheme="minorHAnsi" w:cstheme="minorHAnsi"/>
          <w:b/>
        </w:rPr>
        <w:t>During the Lesson</w:t>
      </w:r>
      <w:r w:rsidR="007E388E" w:rsidRPr="004A103D">
        <w:rPr>
          <w:rFonts w:asciiTheme="minorHAnsi" w:hAnsiTheme="minorHAnsi" w:cstheme="minorHAnsi"/>
          <w:b/>
        </w:rPr>
        <w:t>:</w:t>
      </w:r>
    </w:p>
    <w:p w:rsidR="007E388E" w:rsidRPr="004A103D" w:rsidRDefault="007E388E" w:rsidP="005D3EC3">
      <w:pPr>
        <w:spacing w:after="0"/>
        <w:rPr>
          <w:rFonts w:asciiTheme="minorHAnsi" w:hAnsiTheme="minorHAnsi" w:cstheme="minorHAnsi"/>
          <w:b/>
        </w:rPr>
      </w:pPr>
    </w:p>
    <w:p w:rsidR="005D3EC3" w:rsidRPr="004A103D" w:rsidRDefault="005D3EC3" w:rsidP="005D3EC3">
      <w:pPr>
        <w:spacing w:after="0" w:line="240" w:lineRule="auto"/>
        <w:rPr>
          <w:rFonts w:asciiTheme="minorHAnsi" w:hAnsiTheme="minorHAnsi" w:cstheme="minorHAnsi"/>
          <w:sz w:val="24"/>
          <w:szCs w:val="24"/>
          <w:lang w:eastAsia="en-US"/>
        </w:rPr>
      </w:pPr>
      <w:r w:rsidRPr="004A103D">
        <w:rPr>
          <w:rFonts w:asciiTheme="minorHAnsi" w:hAnsiTheme="minorHAnsi" w:cstheme="minorHAnsi"/>
          <w:b/>
          <w:bCs/>
          <w:color w:val="000000"/>
          <w:lang w:eastAsia="en-US"/>
        </w:rPr>
        <w:t xml:space="preserve">Distribute and Read: </w:t>
      </w:r>
      <w:r w:rsidRPr="004A103D">
        <w:rPr>
          <w:rFonts w:asciiTheme="minorHAnsi" w:hAnsiTheme="minorHAnsi" w:cstheme="minorHAnsi"/>
          <w:color w:val="000000"/>
          <w:lang w:eastAsia="en-US"/>
        </w:rPr>
        <w:t xml:space="preserve">Chemerinksy on Obergefell v. Hodges. Use the </w:t>
      </w:r>
      <w:r w:rsidRPr="004A103D">
        <w:rPr>
          <w:rFonts w:asciiTheme="minorHAnsi" w:hAnsiTheme="minorHAnsi" w:cstheme="minorHAnsi"/>
          <w:bCs/>
          <w:color w:val="000000"/>
          <w:lang w:eastAsia="en-US"/>
        </w:rPr>
        <w:t>Directed Reading/Thinking Activity (DRTA)</w:t>
      </w:r>
      <w:r w:rsidRPr="004A103D">
        <w:rPr>
          <w:rFonts w:asciiTheme="minorHAnsi" w:hAnsiTheme="minorHAnsi" w:cstheme="minorHAnsi"/>
          <w:b/>
          <w:bCs/>
          <w:color w:val="000000"/>
          <w:lang w:eastAsia="en-US"/>
        </w:rPr>
        <w:t xml:space="preserve"> </w:t>
      </w:r>
      <w:r w:rsidRPr="004A103D">
        <w:rPr>
          <w:rFonts w:asciiTheme="minorHAnsi" w:hAnsiTheme="minorHAnsi" w:cstheme="minorHAnsi"/>
          <w:color w:val="000000"/>
          <w:lang w:eastAsia="en-US"/>
        </w:rPr>
        <w:t>to encourage students to engage in reflective thinking while reading</w:t>
      </w:r>
      <w:r w:rsidR="00DA19C2" w:rsidRPr="004A103D">
        <w:rPr>
          <w:rFonts w:asciiTheme="minorHAnsi" w:hAnsiTheme="minorHAnsi" w:cstheme="minorHAnsi"/>
          <w:color w:val="000000"/>
          <w:lang w:eastAsia="en-US"/>
        </w:rPr>
        <w:t xml:space="preserve"> the text and to encourage peer-to-</w:t>
      </w:r>
      <w:r w:rsidRPr="004A103D">
        <w:rPr>
          <w:rFonts w:asciiTheme="minorHAnsi" w:hAnsiTheme="minorHAnsi" w:cstheme="minorHAnsi"/>
          <w:color w:val="000000"/>
          <w:lang w:eastAsia="en-US"/>
        </w:rPr>
        <w:t xml:space="preserve">peer interaction. </w:t>
      </w:r>
    </w:p>
    <w:p w:rsidR="005D3EC3" w:rsidRPr="004A103D" w:rsidRDefault="005D3EC3" w:rsidP="00CC192B">
      <w:pPr>
        <w:numPr>
          <w:ilvl w:val="0"/>
          <w:numId w:val="12"/>
        </w:numPr>
        <w:spacing w:after="0" w:line="240" w:lineRule="auto"/>
        <w:ind w:left="1440"/>
        <w:textAlignment w:val="baseline"/>
        <w:rPr>
          <w:rFonts w:asciiTheme="minorHAnsi" w:hAnsiTheme="minorHAnsi" w:cstheme="minorHAnsi"/>
          <w:color w:val="000000"/>
          <w:lang w:eastAsia="en-US"/>
        </w:rPr>
      </w:pPr>
      <w:r w:rsidRPr="004A103D">
        <w:rPr>
          <w:rFonts w:asciiTheme="minorHAnsi" w:hAnsiTheme="minorHAnsi" w:cstheme="minorHAnsi"/>
          <w:color w:val="000000"/>
          <w:lang w:eastAsia="en-US"/>
        </w:rPr>
        <w:t xml:space="preserve">Preview the title, headings, keywords, summary with the students. </w:t>
      </w:r>
    </w:p>
    <w:p w:rsidR="005D3EC3" w:rsidRPr="004A103D" w:rsidRDefault="005D3EC3" w:rsidP="00CC192B">
      <w:pPr>
        <w:numPr>
          <w:ilvl w:val="0"/>
          <w:numId w:val="12"/>
        </w:numPr>
        <w:spacing w:after="0" w:line="240" w:lineRule="auto"/>
        <w:ind w:left="1440"/>
        <w:textAlignment w:val="baseline"/>
        <w:rPr>
          <w:rFonts w:asciiTheme="minorHAnsi" w:hAnsiTheme="minorHAnsi" w:cstheme="minorHAnsi"/>
          <w:color w:val="000000"/>
          <w:lang w:eastAsia="en-US"/>
        </w:rPr>
      </w:pPr>
      <w:r w:rsidRPr="004A103D">
        <w:rPr>
          <w:rFonts w:asciiTheme="minorHAnsi" w:hAnsiTheme="minorHAnsi" w:cstheme="minorHAnsi"/>
          <w:color w:val="000000"/>
          <w:lang w:eastAsia="en-US"/>
        </w:rPr>
        <w:t>Students are then asked to create questions from the section headings in the text to identify what they will learn.</w:t>
      </w:r>
    </w:p>
    <w:p w:rsidR="005D3EC3" w:rsidRPr="004A103D" w:rsidRDefault="005D3EC3" w:rsidP="00CC192B">
      <w:pPr>
        <w:numPr>
          <w:ilvl w:val="0"/>
          <w:numId w:val="12"/>
        </w:numPr>
        <w:spacing w:after="0" w:line="240" w:lineRule="auto"/>
        <w:ind w:left="1440"/>
        <w:textAlignment w:val="baseline"/>
        <w:rPr>
          <w:rFonts w:asciiTheme="minorHAnsi" w:hAnsiTheme="minorHAnsi" w:cstheme="minorHAnsi"/>
          <w:color w:val="000000"/>
          <w:lang w:eastAsia="en-US"/>
        </w:rPr>
      </w:pPr>
      <w:r w:rsidRPr="004A103D">
        <w:rPr>
          <w:rFonts w:asciiTheme="minorHAnsi" w:hAnsiTheme="minorHAnsi" w:cstheme="minorHAnsi"/>
          <w:color w:val="000000"/>
          <w:lang w:eastAsia="en-US"/>
        </w:rPr>
        <w:t xml:space="preserve">Students can make oral or written predictions as to the content of the text. </w:t>
      </w:r>
    </w:p>
    <w:p w:rsidR="005D3EC3" w:rsidRPr="004A103D" w:rsidRDefault="005D3EC3" w:rsidP="00CC192B">
      <w:pPr>
        <w:numPr>
          <w:ilvl w:val="0"/>
          <w:numId w:val="12"/>
        </w:numPr>
        <w:spacing w:after="0" w:line="240" w:lineRule="auto"/>
        <w:ind w:left="1440"/>
        <w:textAlignment w:val="baseline"/>
        <w:rPr>
          <w:rFonts w:asciiTheme="minorHAnsi" w:hAnsiTheme="minorHAnsi" w:cstheme="minorHAnsi"/>
          <w:color w:val="000000"/>
          <w:lang w:eastAsia="en-US"/>
        </w:rPr>
      </w:pPr>
      <w:r w:rsidRPr="004A103D">
        <w:rPr>
          <w:rFonts w:asciiTheme="minorHAnsi" w:hAnsiTheme="minorHAnsi" w:cstheme="minorHAnsi"/>
          <w:color w:val="000000"/>
          <w:lang w:eastAsia="en-US"/>
        </w:rPr>
        <w:t>Next, students read the text in short sections, checking their prediction and summarizing the main point for each section.</w:t>
      </w:r>
    </w:p>
    <w:p w:rsidR="005D3EC3" w:rsidRPr="004A103D" w:rsidRDefault="005D3EC3" w:rsidP="00CC192B">
      <w:pPr>
        <w:numPr>
          <w:ilvl w:val="0"/>
          <w:numId w:val="12"/>
        </w:numPr>
        <w:spacing w:after="0" w:line="240" w:lineRule="auto"/>
        <w:ind w:left="1440"/>
        <w:textAlignment w:val="baseline"/>
        <w:rPr>
          <w:rFonts w:asciiTheme="minorHAnsi" w:hAnsiTheme="minorHAnsi" w:cstheme="minorHAnsi"/>
          <w:color w:val="000000"/>
          <w:lang w:eastAsia="en-US"/>
        </w:rPr>
      </w:pPr>
      <w:r w:rsidRPr="004A103D">
        <w:rPr>
          <w:rFonts w:asciiTheme="minorHAnsi" w:hAnsiTheme="minorHAnsi" w:cstheme="minorHAnsi"/>
          <w:color w:val="000000"/>
          <w:lang w:eastAsia="en-US"/>
        </w:rPr>
        <w:t xml:space="preserve">Students are asked to check their predictions after each short reading section by referring to the evidence in the text that answers their questions. </w:t>
      </w:r>
    </w:p>
    <w:p w:rsidR="005D3EC3" w:rsidRPr="004A103D" w:rsidRDefault="005D3EC3" w:rsidP="00CC192B">
      <w:pPr>
        <w:numPr>
          <w:ilvl w:val="0"/>
          <w:numId w:val="12"/>
        </w:numPr>
        <w:spacing w:after="0" w:line="240" w:lineRule="auto"/>
        <w:ind w:left="1440"/>
        <w:textAlignment w:val="baseline"/>
        <w:rPr>
          <w:rFonts w:asciiTheme="minorHAnsi" w:hAnsiTheme="minorHAnsi" w:cstheme="minorHAnsi"/>
          <w:color w:val="000000"/>
          <w:lang w:eastAsia="en-US"/>
        </w:rPr>
      </w:pPr>
      <w:r w:rsidRPr="004A103D">
        <w:rPr>
          <w:rFonts w:asciiTheme="minorHAnsi" w:hAnsiTheme="minorHAnsi" w:cstheme="minorHAnsi"/>
          <w:color w:val="000000"/>
          <w:lang w:eastAsia="en-US"/>
        </w:rPr>
        <w:t>Finally, the students summarize the main points in the text in their own words, orally or in writing.</w:t>
      </w:r>
    </w:p>
    <w:p w:rsidR="00E961A8" w:rsidRPr="004A103D" w:rsidRDefault="00E961A8" w:rsidP="005D3EC3">
      <w:pPr>
        <w:spacing w:after="0" w:line="240" w:lineRule="auto"/>
        <w:rPr>
          <w:rFonts w:asciiTheme="minorHAnsi" w:hAnsiTheme="minorHAnsi" w:cstheme="minorHAnsi"/>
          <w:b/>
        </w:rPr>
      </w:pPr>
    </w:p>
    <w:p w:rsidR="005D3EC3" w:rsidRDefault="005D3EC3" w:rsidP="005D3EC3">
      <w:pPr>
        <w:spacing w:after="0" w:line="240" w:lineRule="auto"/>
        <w:rPr>
          <w:rFonts w:asciiTheme="minorHAnsi" w:hAnsiTheme="minorHAnsi" w:cstheme="minorHAnsi"/>
          <w:b/>
        </w:rPr>
      </w:pPr>
      <w:r w:rsidRPr="004A103D">
        <w:rPr>
          <w:rFonts w:asciiTheme="minorHAnsi" w:hAnsiTheme="minorHAnsi" w:cstheme="minorHAnsi"/>
          <w:b/>
        </w:rPr>
        <w:t>Lesson Closing</w:t>
      </w:r>
      <w:r w:rsidR="00193811">
        <w:rPr>
          <w:rFonts w:asciiTheme="minorHAnsi" w:hAnsiTheme="minorHAnsi" w:cstheme="minorHAnsi"/>
          <w:b/>
        </w:rPr>
        <w:t>:</w:t>
      </w:r>
    </w:p>
    <w:p w:rsidR="002C4654" w:rsidRPr="004A103D" w:rsidRDefault="002C4654" w:rsidP="005D3EC3">
      <w:pPr>
        <w:spacing w:after="0" w:line="240" w:lineRule="auto"/>
        <w:rPr>
          <w:rFonts w:asciiTheme="minorHAnsi" w:hAnsiTheme="minorHAnsi" w:cstheme="minorHAnsi"/>
          <w:b/>
        </w:rPr>
      </w:pPr>
    </w:p>
    <w:p w:rsidR="005D3EC3" w:rsidRPr="004A103D" w:rsidRDefault="005D3EC3" w:rsidP="005D3EC3">
      <w:pPr>
        <w:spacing w:after="0" w:line="240" w:lineRule="auto"/>
        <w:rPr>
          <w:rFonts w:asciiTheme="minorHAnsi" w:hAnsiTheme="minorHAnsi" w:cstheme="minorHAnsi"/>
          <w:sz w:val="24"/>
          <w:szCs w:val="24"/>
          <w:lang w:eastAsia="en-US"/>
        </w:rPr>
      </w:pPr>
      <w:r w:rsidRPr="004A103D">
        <w:rPr>
          <w:rFonts w:asciiTheme="minorHAnsi" w:hAnsiTheme="minorHAnsi" w:cstheme="minorHAnsi"/>
          <w:b/>
          <w:bCs/>
          <w:color w:val="000000"/>
          <w:lang w:eastAsia="en-US"/>
        </w:rPr>
        <w:t>Close: 3-2-1-</w:t>
      </w:r>
      <w:r w:rsidRPr="004A103D">
        <w:rPr>
          <w:rFonts w:asciiTheme="minorHAnsi" w:hAnsiTheme="minorHAnsi" w:cstheme="minorHAnsi"/>
          <w:color w:val="000000"/>
          <w:lang w:eastAsia="en-US"/>
        </w:rPr>
        <w:t xml:space="preserve">Ask students to write down 3 things they learned, 2 things they have a question about, </w:t>
      </w:r>
      <w:r w:rsidR="00E961A8" w:rsidRPr="004A103D">
        <w:rPr>
          <w:rFonts w:asciiTheme="minorHAnsi" w:hAnsiTheme="minorHAnsi" w:cstheme="minorHAnsi"/>
          <w:color w:val="000000"/>
          <w:lang w:eastAsia="en-US"/>
        </w:rPr>
        <w:t>1 thing they want the teacher</w:t>
      </w:r>
      <w:r w:rsidRPr="004A103D">
        <w:rPr>
          <w:rFonts w:asciiTheme="minorHAnsi" w:hAnsiTheme="minorHAnsi" w:cstheme="minorHAnsi"/>
          <w:color w:val="000000"/>
          <w:lang w:eastAsia="en-US"/>
        </w:rPr>
        <w:t xml:space="preserve"> to know in their writing logs. </w:t>
      </w:r>
    </w:p>
    <w:p w:rsidR="005D3EC3" w:rsidRPr="004A103D" w:rsidRDefault="005D3EC3" w:rsidP="005D3EC3">
      <w:pPr>
        <w:spacing w:after="0" w:line="240" w:lineRule="auto"/>
        <w:rPr>
          <w:rFonts w:asciiTheme="minorHAnsi" w:hAnsiTheme="minorHAnsi" w:cstheme="minorHAnsi"/>
          <w:color w:val="000000"/>
          <w:sz w:val="19"/>
          <w:szCs w:val="19"/>
        </w:rPr>
      </w:pPr>
    </w:p>
    <w:p w:rsidR="00E4665A" w:rsidRPr="004A103D" w:rsidRDefault="00E4665A" w:rsidP="00E4665A">
      <w:pPr>
        <w:spacing w:after="240" w:line="240" w:lineRule="auto"/>
        <w:rPr>
          <w:rFonts w:asciiTheme="minorHAnsi" w:hAnsiTheme="minorHAnsi" w:cstheme="minorHAnsi"/>
          <w:b/>
          <w:color w:val="000000"/>
        </w:rPr>
      </w:pPr>
    </w:p>
    <w:p w:rsidR="00E4665A" w:rsidRPr="00197514" w:rsidRDefault="003A6408" w:rsidP="00197514">
      <w:pPr>
        <w:pStyle w:val="Heading3"/>
        <w:jc w:val="center"/>
        <w:rPr>
          <w:rFonts w:asciiTheme="minorHAnsi" w:hAnsiTheme="minorHAnsi" w:cstheme="minorHAnsi"/>
          <w:color w:val="000000" w:themeColor="text1"/>
          <w:sz w:val="52"/>
          <w:szCs w:val="52"/>
          <w:lang w:eastAsia="en-US"/>
        </w:rPr>
      </w:pPr>
      <w:r w:rsidRPr="00197514">
        <w:rPr>
          <w:rFonts w:asciiTheme="minorHAnsi" w:hAnsiTheme="minorHAnsi" w:cstheme="minorHAnsi"/>
          <w:color w:val="000000" w:themeColor="text1"/>
          <w:sz w:val="52"/>
          <w:szCs w:val="52"/>
        </w:rPr>
        <w:lastRenderedPageBreak/>
        <w:t>Lesson 3</w:t>
      </w:r>
      <w:r w:rsidR="00E4665A" w:rsidRPr="00197514">
        <w:rPr>
          <w:rFonts w:asciiTheme="minorHAnsi" w:hAnsiTheme="minorHAnsi" w:cstheme="minorHAnsi"/>
          <w:color w:val="000000" w:themeColor="text1"/>
          <w:sz w:val="52"/>
          <w:szCs w:val="52"/>
        </w:rPr>
        <w:t xml:space="preserve">: </w:t>
      </w:r>
      <w:r w:rsidR="0095681D" w:rsidRPr="00197514">
        <w:rPr>
          <w:rFonts w:asciiTheme="minorHAnsi" w:hAnsiTheme="minorHAnsi" w:cstheme="minorHAnsi"/>
          <w:color w:val="000000" w:themeColor="text1"/>
          <w:sz w:val="52"/>
          <w:szCs w:val="52"/>
          <w:lang w:eastAsia="en-US"/>
        </w:rPr>
        <w:t>Constitutional Principles and Legal Reasoning</w:t>
      </w:r>
    </w:p>
    <w:p w:rsidR="002C4654" w:rsidRPr="004A103D" w:rsidRDefault="002C4654" w:rsidP="00C21DDD">
      <w:pPr>
        <w:spacing w:after="0" w:line="240" w:lineRule="auto"/>
        <w:ind w:left="720"/>
        <w:rPr>
          <w:rFonts w:asciiTheme="minorHAnsi" w:hAnsiTheme="minorHAnsi" w:cstheme="minorHAnsi"/>
          <w:sz w:val="52"/>
          <w:szCs w:val="52"/>
        </w:rPr>
      </w:pPr>
    </w:p>
    <w:p w:rsidR="00E961A8" w:rsidRPr="004A103D" w:rsidRDefault="00E4665A" w:rsidP="00E961A8">
      <w:pPr>
        <w:spacing w:after="0" w:line="240" w:lineRule="auto"/>
        <w:rPr>
          <w:rFonts w:asciiTheme="minorHAnsi" w:hAnsiTheme="minorHAnsi" w:cstheme="minorHAnsi"/>
          <w:sz w:val="28"/>
          <w:szCs w:val="28"/>
          <w:lang w:eastAsia="en-US"/>
        </w:rPr>
      </w:pPr>
      <w:r w:rsidRPr="004A103D">
        <w:rPr>
          <w:rFonts w:asciiTheme="minorHAnsi" w:hAnsiTheme="minorHAnsi" w:cstheme="minorHAnsi"/>
          <w:b/>
          <w:sz w:val="28"/>
          <w:szCs w:val="28"/>
        </w:rPr>
        <w:t xml:space="preserve">Brief Overview of Lesson: </w:t>
      </w:r>
      <w:r w:rsidR="0095681D" w:rsidRPr="004A103D">
        <w:rPr>
          <w:rFonts w:asciiTheme="minorHAnsi" w:hAnsiTheme="minorHAnsi" w:cstheme="minorHAnsi"/>
          <w:b/>
          <w:bCs/>
          <w:color w:val="000000"/>
          <w:sz w:val="28"/>
          <w:szCs w:val="28"/>
          <w:lang w:eastAsia="en-US"/>
        </w:rPr>
        <w:t>:</w:t>
      </w:r>
      <w:r w:rsidR="00E961A8" w:rsidRPr="004A103D">
        <w:rPr>
          <w:rFonts w:asciiTheme="minorHAnsi" w:hAnsiTheme="minorHAnsi" w:cstheme="minorHAnsi"/>
          <w:color w:val="000000"/>
          <w:sz w:val="28"/>
          <w:szCs w:val="28"/>
          <w:lang w:eastAsia="en-US"/>
        </w:rPr>
        <w:t xml:space="preserve"> Students will learn </w:t>
      </w:r>
      <w:r w:rsidR="0095681D" w:rsidRPr="004A103D">
        <w:rPr>
          <w:rFonts w:asciiTheme="minorHAnsi" w:hAnsiTheme="minorHAnsi" w:cstheme="minorHAnsi"/>
          <w:color w:val="000000"/>
          <w:sz w:val="28"/>
          <w:szCs w:val="28"/>
          <w:lang w:eastAsia="en-US"/>
        </w:rPr>
        <w:t xml:space="preserve">about the application of constitutional principles and legal reasoning made in arguments in front of the Supreme Court. </w:t>
      </w:r>
      <w:r w:rsidR="006B5EF5" w:rsidRPr="004A103D">
        <w:rPr>
          <w:rFonts w:asciiTheme="minorHAnsi" w:hAnsiTheme="minorHAnsi" w:cstheme="minorHAnsi"/>
          <w:color w:val="000000"/>
          <w:sz w:val="28"/>
          <w:szCs w:val="28"/>
          <w:lang w:eastAsia="en-US"/>
        </w:rPr>
        <w:t xml:space="preserve">By acting as “text detectives” students will </w:t>
      </w:r>
      <w:r w:rsidR="00E961A8" w:rsidRPr="004A103D">
        <w:rPr>
          <w:rFonts w:asciiTheme="minorHAnsi" w:hAnsiTheme="minorHAnsi" w:cstheme="minorHAnsi"/>
          <w:color w:val="000000"/>
          <w:sz w:val="28"/>
          <w:szCs w:val="28"/>
          <w:lang w:eastAsia="en-US"/>
        </w:rPr>
        <w:t>r</w:t>
      </w:r>
      <w:r w:rsidR="006B5EF5" w:rsidRPr="004A103D">
        <w:rPr>
          <w:rFonts w:asciiTheme="minorHAnsi" w:hAnsiTheme="minorHAnsi" w:cstheme="minorHAnsi"/>
          <w:color w:val="000000"/>
          <w:sz w:val="28"/>
          <w:szCs w:val="28"/>
          <w:lang w:eastAsia="en-US"/>
        </w:rPr>
        <w:t>eturn to the text from Lesson 2</w:t>
      </w:r>
      <w:r w:rsidR="00E961A8" w:rsidRPr="004A103D">
        <w:rPr>
          <w:rFonts w:asciiTheme="minorHAnsi" w:hAnsiTheme="minorHAnsi" w:cstheme="minorHAnsi"/>
          <w:color w:val="000000"/>
          <w:sz w:val="28"/>
          <w:szCs w:val="28"/>
          <w:lang w:eastAsia="en-US"/>
        </w:rPr>
        <w:t xml:space="preserve"> and answer k</w:t>
      </w:r>
      <w:r w:rsidR="006B5EF5" w:rsidRPr="004A103D">
        <w:rPr>
          <w:rFonts w:asciiTheme="minorHAnsi" w:hAnsiTheme="minorHAnsi" w:cstheme="minorHAnsi"/>
          <w:color w:val="000000"/>
          <w:sz w:val="28"/>
          <w:szCs w:val="28"/>
          <w:lang w:eastAsia="en-US"/>
        </w:rPr>
        <w:t xml:space="preserve">ey content questions in groups. </w:t>
      </w:r>
      <w:r w:rsidR="00E961A8" w:rsidRPr="004A103D">
        <w:rPr>
          <w:rFonts w:asciiTheme="minorHAnsi" w:hAnsiTheme="minorHAnsi" w:cstheme="minorHAnsi"/>
          <w:color w:val="000000"/>
          <w:sz w:val="28"/>
          <w:szCs w:val="28"/>
          <w:lang w:eastAsia="en-US"/>
        </w:rPr>
        <w:t>T</w:t>
      </w:r>
      <w:r w:rsidR="006B5EF5" w:rsidRPr="004A103D">
        <w:rPr>
          <w:rFonts w:asciiTheme="minorHAnsi" w:hAnsiTheme="minorHAnsi" w:cstheme="minorHAnsi"/>
          <w:color w:val="000000"/>
          <w:sz w:val="28"/>
          <w:szCs w:val="28"/>
          <w:lang w:eastAsia="en-US"/>
        </w:rPr>
        <w:t xml:space="preserve">he activity will ensure that students have a deeper </w:t>
      </w:r>
      <w:r w:rsidR="00E961A8" w:rsidRPr="004A103D">
        <w:rPr>
          <w:rFonts w:asciiTheme="minorHAnsi" w:hAnsiTheme="minorHAnsi" w:cstheme="minorHAnsi"/>
          <w:color w:val="000000"/>
          <w:sz w:val="28"/>
          <w:szCs w:val="28"/>
          <w:lang w:eastAsia="en-US"/>
        </w:rPr>
        <w:t>understand</w:t>
      </w:r>
      <w:r w:rsidR="006B5EF5" w:rsidRPr="004A103D">
        <w:rPr>
          <w:rFonts w:asciiTheme="minorHAnsi" w:hAnsiTheme="minorHAnsi" w:cstheme="minorHAnsi"/>
          <w:color w:val="000000"/>
          <w:sz w:val="28"/>
          <w:szCs w:val="28"/>
          <w:lang w:eastAsia="en-US"/>
        </w:rPr>
        <w:t>ing of</w:t>
      </w:r>
      <w:r w:rsidR="00E961A8" w:rsidRPr="004A103D">
        <w:rPr>
          <w:rFonts w:asciiTheme="minorHAnsi" w:hAnsiTheme="minorHAnsi" w:cstheme="minorHAnsi"/>
          <w:color w:val="000000"/>
          <w:sz w:val="28"/>
          <w:szCs w:val="28"/>
          <w:lang w:eastAsia="en-US"/>
        </w:rPr>
        <w:t xml:space="preserve"> the case </w:t>
      </w:r>
      <w:r w:rsidR="006B5EF5" w:rsidRPr="004A103D">
        <w:rPr>
          <w:rFonts w:asciiTheme="minorHAnsi" w:hAnsiTheme="minorHAnsi" w:cstheme="minorHAnsi"/>
          <w:color w:val="000000"/>
          <w:sz w:val="28"/>
          <w:szCs w:val="28"/>
          <w:lang w:eastAsia="en-US"/>
        </w:rPr>
        <w:t xml:space="preserve">by identifying the author’s </w:t>
      </w:r>
      <w:r w:rsidR="00E961A8" w:rsidRPr="004A103D">
        <w:rPr>
          <w:rFonts w:asciiTheme="minorHAnsi" w:hAnsiTheme="minorHAnsi" w:cstheme="minorHAnsi"/>
          <w:color w:val="000000"/>
          <w:sz w:val="28"/>
          <w:szCs w:val="28"/>
          <w:lang w:eastAsia="en-US"/>
        </w:rPr>
        <w:t>arg</w:t>
      </w:r>
      <w:r w:rsidR="006B5EF5" w:rsidRPr="004A103D">
        <w:rPr>
          <w:rFonts w:asciiTheme="minorHAnsi" w:hAnsiTheme="minorHAnsi" w:cstheme="minorHAnsi"/>
          <w:color w:val="000000"/>
          <w:sz w:val="28"/>
          <w:szCs w:val="28"/>
          <w:lang w:eastAsia="en-US"/>
        </w:rPr>
        <w:t xml:space="preserve">ument and </w:t>
      </w:r>
      <w:r w:rsidR="00E961A8" w:rsidRPr="004A103D">
        <w:rPr>
          <w:rFonts w:asciiTheme="minorHAnsi" w:hAnsiTheme="minorHAnsi" w:cstheme="minorHAnsi"/>
          <w:color w:val="000000"/>
          <w:sz w:val="28"/>
          <w:szCs w:val="28"/>
          <w:lang w:eastAsia="en-US"/>
        </w:rPr>
        <w:t>how ideas from the Constitution relate to the</w:t>
      </w:r>
      <w:r w:rsidR="003F5F71" w:rsidRPr="004A103D">
        <w:rPr>
          <w:rFonts w:asciiTheme="minorHAnsi" w:hAnsiTheme="minorHAnsi" w:cstheme="minorHAnsi"/>
          <w:color w:val="000000"/>
          <w:sz w:val="28"/>
          <w:szCs w:val="28"/>
          <w:lang w:eastAsia="en-US"/>
        </w:rPr>
        <w:t xml:space="preserve"> article.</w:t>
      </w:r>
    </w:p>
    <w:p w:rsidR="00E961A8" w:rsidRPr="004A103D" w:rsidRDefault="00E961A8" w:rsidP="00E4665A">
      <w:pPr>
        <w:spacing w:after="0" w:line="240" w:lineRule="auto"/>
        <w:rPr>
          <w:rFonts w:asciiTheme="minorHAnsi" w:hAnsiTheme="minorHAnsi" w:cstheme="minorHAnsi"/>
          <w:sz w:val="28"/>
          <w:szCs w:val="28"/>
        </w:rPr>
      </w:pPr>
    </w:p>
    <w:p w:rsidR="00E4665A" w:rsidRPr="004A103D" w:rsidRDefault="00E4665A" w:rsidP="00E4665A">
      <w:pPr>
        <w:spacing w:after="0" w:line="240" w:lineRule="auto"/>
        <w:rPr>
          <w:rFonts w:asciiTheme="minorHAnsi" w:hAnsiTheme="minorHAnsi" w:cstheme="minorHAnsi"/>
          <w:color w:val="000000"/>
          <w:sz w:val="28"/>
          <w:szCs w:val="28"/>
        </w:rPr>
      </w:pPr>
      <w:r w:rsidRPr="004A103D">
        <w:rPr>
          <w:rFonts w:asciiTheme="minorHAnsi" w:hAnsiTheme="minorHAnsi" w:cstheme="minorHAnsi"/>
          <w:b/>
          <w:sz w:val="28"/>
          <w:szCs w:val="28"/>
        </w:rPr>
        <w:t>Estimated Time (minutes):</w:t>
      </w:r>
      <w:r w:rsidRPr="004A103D">
        <w:rPr>
          <w:rFonts w:asciiTheme="minorHAnsi" w:hAnsiTheme="minorHAnsi" w:cstheme="minorHAnsi"/>
          <w:sz w:val="28"/>
          <w:szCs w:val="28"/>
        </w:rPr>
        <w:t xml:space="preserve"> 60-90 minutes </w:t>
      </w:r>
      <w:r w:rsidRPr="004A103D">
        <w:rPr>
          <w:rFonts w:asciiTheme="minorHAnsi" w:hAnsiTheme="minorHAnsi" w:cstheme="minorHAnsi"/>
          <w:color w:val="000000"/>
          <w:sz w:val="28"/>
          <w:szCs w:val="28"/>
        </w:rPr>
        <w:t>(lesson can be made shorter or longer-some items can be done in class or completed for homework; supplemental materials can take more time)</w:t>
      </w:r>
    </w:p>
    <w:p w:rsidR="00E961A8" w:rsidRPr="004A103D" w:rsidRDefault="00E961A8" w:rsidP="00E4665A">
      <w:pPr>
        <w:spacing w:after="0" w:line="240" w:lineRule="auto"/>
        <w:rPr>
          <w:rFonts w:asciiTheme="minorHAnsi" w:hAnsiTheme="minorHAnsi" w:cstheme="minorHAnsi"/>
          <w:sz w:val="28"/>
          <w:szCs w:val="28"/>
        </w:rPr>
      </w:pPr>
    </w:p>
    <w:p w:rsidR="0095681D" w:rsidRPr="004A103D" w:rsidRDefault="00E4665A" w:rsidP="00ED0355">
      <w:pPr>
        <w:spacing w:after="0" w:line="240" w:lineRule="auto"/>
        <w:rPr>
          <w:rFonts w:asciiTheme="minorHAnsi" w:hAnsiTheme="minorHAnsi" w:cstheme="minorHAnsi"/>
          <w:sz w:val="28"/>
          <w:szCs w:val="28"/>
        </w:rPr>
      </w:pPr>
      <w:r w:rsidRPr="004A103D">
        <w:rPr>
          <w:rFonts w:asciiTheme="minorHAnsi" w:hAnsiTheme="minorHAnsi" w:cstheme="minorHAnsi"/>
          <w:b/>
          <w:sz w:val="28"/>
          <w:szCs w:val="28"/>
        </w:rPr>
        <w:t>Resources for Lesson (list resources and materials):</w:t>
      </w:r>
      <w:r w:rsidR="0095681D" w:rsidRPr="004A103D">
        <w:rPr>
          <w:rFonts w:asciiTheme="minorHAnsi" w:hAnsiTheme="minorHAnsi" w:cstheme="minorHAnsi"/>
          <w:sz w:val="28"/>
          <w:szCs w:val="28"/>
        </w:rPr>
        <w:t xml:space="preserve"> </w:t>
      </w:r>
    </w:p>
    <w:p w:rsidR="00E961A8" w:rsidRPr="004A103D" w:rsidRDefault="002C4654" w:rsidP="00CC192B">
      <w:pPr>
        <w:numPr>
          <w:ilvl w:val="0"/>
          <w:numId w:val="13"/>
        </w:numPr>
        <w:spacing w:after="0" w:line="240" w:lineRule="auto"/>
        <w:textAlignment w:val="baseline"/>
        <w:rPr>
          <w:rFonts w:asciiTheme="minorHAnsi" w:hAnsiTheme="minorHAnsi" w:cstheme="minorHAnsi"/>
          <w:color w:val="000000"/>
          <w:sz w:val="28"/>
          <w:szCs w:val="28"/>
          <w:lang w:eastAsia="en-US"/>
        </w:rPr>
      </w:pPr>
      <w:r>
        <w:rPr>
          <w:rFonts w:asciiTheme="minorHAnsi" w:hAnsiTheme="minorHAnsi" w:cstheme="minorHAnsi"/>
          <w:color w:val="000000"/>
          <w:sz w:val="28"/>
          <w:szCs w:val="28"/>
          <w:lang w:eastAsia="en-US"/>
        </w:rPr>
        <w:t xml:space="preserve">Supplies: </w:t>
      </w:r>
      <w:r w:rsidR="00E961A8" w:rsidRPr="004A103D">
        <w:rPr>
          <w:rFonts w:asciiTheme="minorHAnsi" w:hAnsiTheme="minorHAnsi" w:cstheme="minorHAnsi"/>
          <w:color w:val="000000"/>
          <w:sz w:val="28"/>
          <w:szCs w:val="28"/>
          <w:lang w:eastAsia="en-US"/>
        </w:rPr>
        <w:t>Highlighters, markers, pens, pencils, writing logs, large index cards</w:t>
      </w:r>
    </w:p>
    <w:p w:rsidR="002C4654" w:rsidRPr="004A103D" w:rsidRDefault="002C4654" w:rsidP="00CC192B">
      <w:pPr>
        <w:numPr>
          <w:ilvl w:val="0"/>
          <w:numId w:val="13"/>
        </w:numPr>
        <w:spacing w:after="0" w:line="240" w:lineRule="auto"/>
        <w:textAlignment w:val="baseline"/>
        <w:rPr>
          <w:rFonts w:asciiTheme="minorHAnsi" w:hAnsiTheme="minorHAnsi" w:cstheme="minorHAnsi"/>
          <w:color w:val="000000"/>
          <w:sz w:val="28"/>
          <w:szCs w:val="28"/>
          <w:lang w:eastAsia="en-US"/>
        </w:rPr>
      </w:pPr>
      <w:r w:rsidRPr="004A103D">
        <w:rPr>
          <w:rFonts w:asciiTheme="minorHAnsi" w:hAnsiTheme="minorHAnsi" w:cstheme="minorHAnsi"/>
          <w:color w:val="000000"/>
          <w:sz w:val="28"/>
          <w:szCs w:val="28"/>
          <w:lang w:eastAsia="en-US"/>
        </w:rPr>
        <w:t>Article-Chemerinksy on Obergefell v. Hodges</w:t>
      </w:r>
    </w:p>
    <w:p w:rsidR="002C4654" w:rsidRDefault="000717CA" w:rsidP="002C4654">
      <w:pPr>
        <w:spacing w:after="0" w:line="240" w:lineRule="auto"/>
        <w:ind w:left="720"/>
        <w:textAlignment w:val="baseline"/>
        <w:rPr>
          <w:rFonts w:asciiTheme="minorHAnsi" w:hAnsiTheme="minorHAnsi" w:cstheme="minorHAnsi"/>
          <w:color w:val="000000"/>
          <w:sz w:val="28"/>
          <w:szCs w:val="28"/>
          <w:lang w:eastAsia="en-US"/>
        </w:rPr>
      </w:pPr>
      <w:hyperlink r:id="rId24" w:history="1">
        <w:r w:rsidR="002C4654" w:rsidRPr="004A103D">
          <w:rPr>
            <w:rFonts w:asciiTheme="minorHAnsi" w:hAnsiTheme="minorHAnsi" w:cstheme="minorHAnsi"/>
            <w:color w:val="1155CC"/>
            <w:sz w:val="28"/>
            <w:szCs w:val="28"/>
            <w:u w:val="single"/>
            <w:lang w:eastAsia="en-US"/>
          </w:rPr>
          <w:t>https://www.law.uci.edu/news/in-the-news/2015/oclawyer-dean-cover-2015aug.pdf</w:t>
        </w:r>
      </w:hyperlink>
    </w:p>
    <w:p w:rsidR="00ED0355" w:rsidRPr="004A103D" w:rsidRDefault="002C4654" w:rsidP="00CC192B">
      <w:pPr>
        <w:numPr>
          <w:ilvl w:val="0"/>
          <w:numId w:val="13"/>
        </w:numPr>
        <w:spacing w:after="0" w:line="240" w:lineRule="auto"/>
        <w:textAlignment w:val="baseline"/>
        <w:rPr>
          <w:rFonts w:asciiTheme="minorHAnsi" w:hAnsiTheme="minorHAnsi" w:cstheme="minorHAnsi"/>
          <w:color w:val="000000"/>
          <w:sz w:val="28"/>
          <w:szCs w:val="28"/>
          <w:lang w:eastAsia="en-US"/>
        </w:rPr>
      </w:pPr>
      <w:r>
        <w:rPr>
          <w:rFonts w:asciiTheme="minorHAnsi" w:hAnsiTheme="minorHAnsi" w:cstheme="minorHAnsi"/>
          <w:color w:val="000000"/>
          <w:sz w:val="28"/>
          <w:szCs w:val="28"/>
          <w:lang w:eastAsia="en-US"/>
        </w:rPr>
        <w:t xml:space="preserve">Article: </w:t>
      </w:r>
      <w:r w:rsidR="00ED0355" w:rsidRPr="004A103D">
        <w:rPr>
          <w:rFonts w:asciiTheme="minorHAnsi" w:hAnsiTheme="minorHAnsi" w:cstheme="minorHAnsi"/>
          <w:color w:val="000000"/>
          <w:sz w:val="28"/>
          <w:szCs w:val="28"/>
          <w:lang w:eastAsia="en-US"/>
        </w:rPr>
        <w:t>On Thinking Like a Lawyer by Anne-Marie Slaughter</w:t>
      </w:r>
    </w:p>
    <w:p w:rsidR="00ED0355" w:rsidRPr="004A103D" w:rsidRDefault="000717CA" w:rsidP="00ED0355">
      <w:pPr>
        <w:spacing w:after="0" w:line="240" w:lineRule="auto"/>
        <w:ind w:left="720"/>
        <w:rPr>
          <w:rFonts w:asciiTheme="minorHAnsi" w:hAnsiTheme="minorHAnsi" w:cstheme="minorHAnsi"/>
          <w:sz w:val="28"/>
          <w:szCs w:val="28"/>
          <w:lang w:eastAsia="en-US"/>
        </w:rPr>
      </w:pPr>
      <w:hyperlink r:id="rId25" w:history="1">
        <w:r w:rsidR="00ED0355" w:rsidRPr="004A103D">
          <w:rPr>
            <w:rFonts w:asciiTheme="minorHAnsi" w:hAnsiTheme="minorHAnsi" w:cstheme="minorHAnsi"/>
            <w:color w:val="1155CC"/>
            <w:sz w:val="28"/>
            <w:szCs w:val="28"/>
            <w:u w:val="single"/>
            <w:lang w:eastAsia="en-US"/>
          </w:rPr>
          <w:t>https://www.princeton.edu/~slaughtr/Commentary/On%20Thinking%20Like%20a%20Lawyer.pdf</w:t>
        </w:r>
      </w:hyperlink>
    </w:p>
    <w:p w:rsidR="00ED0355" w:rsidRPr="004A103D" w:rsidRDefault="00ED0355" w:rsidP="00ED0355">
      <w:pPr>
        <w:spacing w:after="0" w:line="240" w:lineRule="auto"/>
        <w:ind w:firstLine="720"/>
        <w:rPr>
          <w:rFonts w:asciiTheme="minorHAnsi" w:hAnsiTheme="minorHAnsi" w:cstheme="minorHAnsi"/>
          <w:sz w:val="28"/>
          <w:szCs w:val="28"/>
          <w:lang w:eastAsia="en-US"/>
        </w:rPr>
      </w:pPr>
    </w:p>
    <w:p w:rsidR="00ED0355" w:rsidRPr="004A103D" w:rsidRDefault="00ED0355" w:rsidP="00ED0355">
      <w:pPr>
        <w:spacing w:after="0" w:line="240" w:lineRule="auto"/>
        <w:rPr>
          <w:rFonts w:asciiTheme="minorHAnsi" w:hAnsiTheme="minorHAnsi" w:cstheme="minorHAnsi"/>
          <w:sz w:val="28"/>
          <w:szCs w:val="28"/>
          <w:lang w:eastAsia="en-US"/>
        </w:rPr>
      </w:pPr>
    </w:p>
    <w:p w:rsidR="0095681D" w:rsidRPr="004A103D" w:rsidRDefault="0095681D" w:rsidP="00ED0355">
      <w:pPr>
        <w:spacing w:after="0" w:line="240" w:lineRule="auto"/>
        <w:rPr>
          <w:rFonts w:asciiTheme="minorHAnsi" w:hAnsiTheme="minorHAnsi" w:cstheme="minorHAnsi"/>
          <w:b/>
          <w:bCs/>
          <w:color w:val="000000"/>
          <w:sz w:val="28"/>
          <w:szCs w:val="28"/>
          <w:lang w:eastAsia="en-US"/>
        </w:rPr>
      </w:pPr>
    </w:p>
    <w:p w:rsidR="0095681D" w:rsidRPr="004A103D" w:rsidRDefault="0095681D" w:rsidP="00ED0355">
      <w:pPr>
        <w:spacing w:after="0" w:line="240" w:lineRule="auto"/>
        <w:rPr>
          <w:rFonts w:asciiTheme="minorHAnsi" w:hAnsiTheme="minorHAnsi" w:cstheme="minorHAnsi"/>
          <w:b/>
          <w:bCs/>
          <w:color w:val="000000"/>
          <w:lang w:eastAsia="en-US"/>
        </w:rPr>
      </w:pPr>
    </w:p>
    <w:p w:rsidR="0095681D" w:rsidRPr="004A103D" w:rsidRDefault="0095681D" w:rsidP="00ED0355">
      <w:pPr>
        <w:spacing w:after="0" w:line="240" w:lineRule="auto"/>
        <w:rPr>
          <w:rFonts w:asciiTheme="minorHAnsi" w:hAnsiTheme="minorHAnsi" w:cstheme="minorHAnsi"/>
          <w:b/>
          <w:bCs/>
          <w:color w:val="000000"/>
          <w:lang w:eastAsia="en-US"/>
        </w:rPr>
      </w:pPr>
    </w:p>
    <w:p w:rsidR="0095681D" w:rsidRPr="004A103D" w:rsidRDefault="0095681D" w:rsidP="00ED0355">
      <w:pPr>
        <w:spacing w:after="0" w:line="240" w:lineRule="auto"/>
        <w:rPr>
          <w:rFonts w:asciiTheme="minorHAnsi" w:hAnsiTheme="minorHAnsi" w:cstheme="minorHAnsi"/>
          <w:b/>
          <w:bCs/>
          <w:color w:val="000000"/>
          <w:lang w:eastAsia="en-US"/>
        </w:rPr>
      </w:pPr>
    </w:p>
    <w:p w:rsidR="0095681D" w:rsidRPr="004A103D" w:rsidRDefault="0095681D" w:rsidP="00ED0355">
      <w:pPr>
        <w:spacing w:after="0" w:line="240" w:lineRule="auto"/>
        <w:rPr>
          <w:rFonts w:asciiTheme="minorHAnsi" w:hAnsiTheme="minorHAnsi" w:cstheme="minorHAnsi"/>
          <w:b/>
          <w:bCs/>
          <w:color w:val="000000"/>
          <w:lang w:eastAsia="en-US"/>
        </w:rPr>
      </w:pPr>
    </w:p>
    <w:p w:rsidR="0095681D" w:rsidRPr="004A103D" w:rsidRDefault="0095681D" w:rsidP="00ED0355">
      <w:pPr>
        <w:spacing w:after="0" w:line="240" w:lineRule="auto"/>
        <w:rPr>
          <w:rFonts w:asciiTheme="minorHAnsi" w:hAnsiTheme="minorHAnsi" w:cstheme="minorHAnsi"/>
          <w:b/>
          <w:bCs/>
          <w:color w:val="000000"/>
          <w:lang w:eastAsia="en-US"/>
        </w:rPr>
      </w:pPr>
    </w:p>
    <w:p w:rsidR="00C21DDD" w:rsidRPr="004A103D" w:rsidRDefault="00C21DDD" w:rsidP="00ED0355">
      <w:pPr>
        <w:spacing w:after="0" w:line="240" w:lineRule="auto"/>
        <w:rPr>
          <w:rFonts w:asciiTheme="minorHAnsi" w:hAnsiTheme="minorHAnsi" w:cstheme="minorHAnsi"/>
          <w:b/>
          <w:bCs/>
          <w:color w:val="000000"/>
          <w:lang w:eastAsia="en-US"/>
        </w:rPr>
      </w:pPr>
    </w:p>
    <w:p w:rsidR="00C21DDD" w:rsidRPr="004A103D" w:rsidRDefault="00C21DDD" w:rsidP="00ED0355">
      <w:pPr>
        <w:spacing w:after="0" w:line="240" w:lineRule="auto"/>
        <w:rPr>
          <w:rFonts w:asciiTheme="minorHAnsi" w:hAnsiTheme="minorHAnsi" w:cstheme="minorHAnsi"/>
          <w:b/>
          <w:bCs/>
          <w:color w:val="000000"/>
          <w:lang w:eastAsia="en-US"/>
        </w:rPr>
      </w:pPr>
    </w:p>
    <w:p w:rsidR="00C21DDD" w:rsidRPr="004A103D" w:rsidRDefault="00C21DDD" w:rsidP="00ED0355">
      <w:pPr>
        <w:spacing w:after="0" w:line="240" w:lineRule="auto"/>
        <w:rPr>
          <w:rFonts w:asciiTheme="minorHAnsi" w:hAnsiTheme="minorHAnsi" w:cstheme="minorHAnsi"/>
          <w:b/>
          <w:bCs/>
          <w:color w:val="000000"/>
          <w:lang w:eastAsia="en-US"/>
        </w:rPr>
      </w:pPr>
    </w:p>
    <w:p w:rsidR="0095681D" w:rsidRPr="002C4654" w:rsidRDefault="0095681D" w:rsidP="0095681D">
      <w:pPr>
        <w:spacing w:after="240" w:line="240" w:lineRule="auto"/>
        <w:rPr>
          <w:rFonts w:asciiTheme="minorHAnsi" w:hAnsiTheme="minorHAnsi" w:cstheme="minorHAnsi"/>
          <w:color w:val="000000"/>
        </w:rPr>
      </w:pPr>
      <w:r w:rsidRPr="004A103D">
        <w:rPr>
          <w:rFonts w:asciiTheme="minorHAnsi" w:hAnsiTheme="minorHAnsi" w:cstheme="minorHAnsi"/>
          <w:b/>
        </w:rPr>
        <w:lastRenderedPageBreak/>
        <w:t>Lesson 3</w:t>
      </w:r>
      <w:r w:rsidRPr="002C4654">
        <w:rPr>
          <w:rFonts w:asciiTheme="minorHAnsi" w:hAnsiTheme="minorHAnsi" w:cstheme="minorHAnsi"/>
        </w:rPr>
        <w:t xml:space="preserve">: </w:t>
      </w:r>
      <w:r w:rsidR="006B5EF5" w:rsidRPr="002C4654">
        <w:rPr>
          <w:rFonts w:asciiTheme="minorHAnsi" w:hAnsiTheme="minorHAnsi" w:cstheme="minorHAnsi"/>
        </w:rPr>
        <w:t>Constitutional Principles and Legal Reasoning</w:t>
      </w:r>
    </w:p>
    <w:p w:rsidR="0095681D" w:rsidRPr="004A103D" w:rsidRDefault="0095681D" w:rsidP="0095681D">
      <w:pPr>
        <w:spacing w:after="0"/>
        <w:rPr>
          <w:rFonts w:asciiTheme="minorHAnsi" w:hAnsiTheme="minorHAnsi" w:cstheme="minorHAnsi"/>
        </w:rPr>
      </w:pPr>
      <w:r w:rsidRPr="004A103D">
        <w:rPr>
          <w:rFonts w:asciiTheme="minorHAnsi" w:hAnsiTheme="minorHAnsi" w:cstheme="minorHAnsi"/>
          <w:b/>
        </w:rPr>
        <w:t>Time (minutes):</w:t>
      </w:r>
      <w:r w:rsidRPr="004A103D">
        <w:rPr>
          <w:rFonts w:asciiTheme="minorHAnsi" w:hAnsiTheme="minorHAnsi" w:cstheme="minorHAnsi"/>
        </w:rPr>
        <w:t xml:space="preserve"> </w:t>
      </w:r>
      <w:r w:rsidRPr="004A103D">
        <w:rPr>
          <w:rFonts w:asciiTheme="minorHAnsi" w:hAnsiTheme="minorHAnsi" w:cstheme="minorHAnsi"/>
          <w:b/>
        </w:rPr>
        <w:t xml:space="preserve"> 60</w:t>
      </w:r>
      <w:r w:rsidR="00E961A8" w:rsidRPr="004A103D">
        <w:rPr>
          <w:rFonts w:asciiTheme="minorHAnsi" w:hAnsiTheme="minorHAnsi" w:cstheme="minorHAnsi"/>
          <w:b/>
        </w:rPr>
        <w:t>-90</w:t>
      </w:r>
      <w:r w:rsidRPr="004A103D">
        <w:rPr>
          <w:rFonts w:asciiTheme="minorHAnsi" w:hAnsiTheme="minorHAnsi" w:cstheme="minorHAnsi"/>
          <w:b/>
        </w:rPr>
        <w:t xml:space="preserve"> minutes</w:t>
      </w:r>
    </w:p>
    <w:p w:rsidR="002C4654" w:rsidRPr="002C4654" w:rsidRDefault="0095681D" w:rsidP="002C4654">
      <w:pPr>
        <w:spacing w:after="0" w:line="240" w:lineRule="auto"/>
        <w:rPr>
          <w:rFonts w:asciiTheme="minorHAnsi" w:hAnsiTheme="minorHAnsi" w:cstheme="minorHAnsi"/>
          <w:lang w:eastAsia="en-US"/>
        </w:rPr>
      </w:pPr>
      <w:r w:rsidRPr="004A103D">
        <w:rPr>
          <w:rFonts w:asciiTheme="minorHAnsi" w:hAnsiTheme="minorHAnsi" w:cstheme="minorHAnsi"/>
          <w:b/>
        </w:rPr>
        <w:t>Overview of the Lesson</w:t>
      </w:r>
      <w:r w:rsidR="002C4654">
        <w:rPr>
          <w:rFonts w:asciiTheme="minorHAnsi" w:hAnsiTheme="minorHAnsi" w:cstheme="minorHAnsi"/>
          <w:b/>
        </w:rPr>
        <w:t xml:space="preserve">: </w:t>
      </w:r>
      <w:r w:rsidR="002C4654" w:rsidRPr="002C4654">
        <w:rPr>
          <w:rFonts w:asciiTheme="minorHAnsi" w:hAnsiTheme="minorHAnsi" w:cstheme="minorHAnsi"/>
          <w:color w:val="000000"/>
          <w:lang w:eastAsia="en-US"/>
        </w:rPr>
        <w:t>Students will learn about the application of constitutional principles and legal reasoning made in arguments in front of the Supreme Court. By acting as “text detectives” students will return to the text from Lesson 2 and answer key content questions in groups. The activity will ensure that students have a deeper understanding of the case by identifying the author’s argument and how ideas from the Constitution relate to the article.</w:t>
      </w:r>
    </w:p>
    <w:p w:rsidR="0095681D" w:rsidRPr="002C4654" w:rsidRDefault="0095681D" w:rsidP="0095681D">
      <w:pPr>
        <w:spacing w:after="0"/>
        <w:rPr>
          <w:rFonts w:asciiTheme="minorHAnsi" w:hAnsiTheme="minorHAnsi" w:cstheme="minorHAnsi"/>
          <w:b/>
          <w:color w:val="FF0000"/>
        </w:rPr>
      </w:pPr>
      <w:r w:rsidRPr="002C4654">
        <w:rPr>
          <w:rFonts w:asciiTheme="minorHAnsi" w:hAnsiTheme="minorHAnsi" w:cstheme="minorHAnsi"/>
          <w:b/>
          <w:color w:val="FF0000"/>
        </w:rPr>
        <w:t xml:space="preserve">                                      </w:t>
      </w:r>
    </w:p>
    <w:p w:rsidR="00E961A8" w:rsidRPr="004A103D" w:rsidRDefault="0095681D" w:rsidP="0095681D">
      <w:pPr>
        <w:spacing w:after="0" w:line="240" w:lineRule="auto"/>
        <w:rPr>
          <w:rFonts w:asciiTheme="minorHAnsi" w:hAnsiTheme="minorHAnsi" w:cstheme="minorHAnsi"/>
          <w:b/>
        </w:rPr>
      </w:pPr>
      <w:r w:rsidRPr="004A103D">
        <w:rPr>
          <w:rFonts w:asciiTheme="minorHAnsi" w:hAnsiTheme="minorHAnsi" w:cstheme="minorHAnsi"/>
          <w:b/>
        </w:rPr>
        <w:t>Standard(s)/Unit Goal(s) t</w:t>
      </w:r>
      <w:r w:rsidR="00E961A8" w:rsidRPr="004A103D">
        <w:rPr>
          <w:rFonts w:asciiTheme="minorHAnsi" w:hAnsiTheme="minorHAnsi" w:cstheme="minorHAnsi"/>
          <w:b/>
        </w:rPr>
        <w:t xml:space="preserve">o be addressed in this lesson: </w:t>
      </w:r>
    </w:p>
    <w:p w:rsidR="00E961A8" w:rsidRPr="004A103D" w:rsidRDefault="00E961A8" w:rsidP="0095681D">
      <w:pPr>
        <w:spacing w:after="0" w:line="240" w:lineRule="auto"/>
        <w:rPr>
          <w:rFonts w:asciiTheme="minorHAnsi" w:hAnsiTheme="minorHAnsi" w:cstheme="minorHAnsi"/>
          <w:b/>
        </w:rPr>
      </w:pPr>
    </w:p>
    <w:p w:rsidR="0095681D" w:rsidRPr="004A103D" w:rsidRDefault="0095681D" w:rsidP="0095681D">
      <w:pPr>
        <w:spacing w:after="0" w:line="240" w:lineRule="auto"/>
        <w:rPr>
          <w:rFonts w:asciiTheme="minorHAnsi" w:hAnsiTheme="minorHAnsi" w:cstheme="minorHAnsi"/>
          <w:b/>
        </w:rPr>
      </w:pPr>
      <w:r w:rsidRPr="004A103D">
        <w:rPr>
          <w:rFonts w:asciiTheme="minorHAnsi" w:hAnsiTheme="minorHAnsi" w:cstheme="minorHAnsi"/>
          <w:b/>
          <w:bCs/>
          <w:color w:val="000000"/>
          <w:lang w:eastAsia="en-US"/>
        </w:rPr>
        <w:t>Priority Standards HSS</w:t>
      </w:r>
    </w:p>
    <w:p w:rsidR="0095681D" w:rsidRPr="004A103D" w:rsidRDefault="0095681D" w:rsidP="0095681D">
      <w:pPr>
        <w:spacing w:after="0" w:line="240" w:lineRule="auto"/>
        <w:rPr>
          <w:rFonts w:asciiTheme="minorHAnsi" w:hAnsiTheme="minorHAnsi" w:cstheme="minorHAnsi"/>
          <w:lang w:eastAsia="en-US"/>
        </w:rPr>
      </w:pPr>
      <w:r w:rsidRPr="004A103D">
        <w:rPr>
          <w:rFonts w:asciiTheme="minorHAnsi" w:hAnsiTheme="minorHAnsi" w:cstheme="minorHAnsi"/>
          <w:color w:val="000000"/>
          <w:lang w:eastAsia="en-US"/>
        </w:rPr>
        <w:t xml:space="preserve">HSS US II Standard 36B </w:t>
      </w:r>
    </w:p>
    <w:p w:rsidR="0095681D" w:rsidRPr="004A103D" w:rsidRDefault="0095681D" w:rsidP="0095681D">
      <w:pPr>
        <w:spacing w:after="0" w:line="240" w:lineRule="auto"/>
        <w:rPr>
          <w:rFonts w:asciiTheme="minorHAnsi" w:hAnsiTheme="minorHAnsi" w:cstheme="minorHAnsi"/>
          <w:lang w:eastAsia="en-US"/>
        </w:rPr>
      </w:pPr>
      <w:r w:rsidRPr="004A103D">
        <w:rPr>
          <w:rFonts w:asciiTheme="minorHAnsi" w:hAnsiTheme="minorHAnsi" w:cstheme="minorHAnsi"/>
          <w:color w:val="000000"/>
          <w:lang w:eastAsia="en-US"/>
        </w:rPr>
        <w:t xml:space="preserve">Using primary and secondary sources, analyze the causes and course of one of the following social and political movements, including consideration of the role of protest, advocacy organizations, and active citizen participation-the Lesbian, Gay, Bisexual, Transgender, and Queer (LGBTQ) Civil Rights Movement; the role of the Massachusetts Supreme Judicial Court in </w:t>
      </w:r>
      <w:r w:rsidRPr="004A103D">
        <w:rPr>
          <w:rFonts w:asciiTheme="minorHAnsi" w:hAnsiTheme="minorHAnsi" w:cstheme="minorHAnsi"/>
          <w:i/>
          <w:iCs/>
          <w:color w:val="000000"/>
          <w:lang w:eastAsia="en-US"/>
        </w:rPr>
        <w:t>Goodridge v. Department of Public Health</w:t>
      </w:r>
      <w:r w:rsidRPr="004A103D">
        <w:rPr>
          <w:rFonts w:asciiTheme="minorHAnsi" w:hAnsiTheme="minorHAnsi" w:cstheme="minorHAnsi"/>
          <w:color w:val="000000"/>
          <w:lang w:eastAsia="en-US"/>
        </w:rPr>
        <w:t xml:space="preserve"> (2004) and the role of other state courts in providing equal protection for same-sex marriage in advance of the United States Supreme Court decision in </w:t>
      </w:r>
      <w:r w:rsidRPr="004A103D">
        <w:rPr>
          <w:rFonts w:asciiTheme="minorHAnsi" w:hAnsiTheme="minorHAnsi" w:cstheme="minorHAnsi"/>
          <w:i/>
          <w:iCs/>
          <w:color w:val="000000"/>
          <w:lang w:eastAsia="en-US"/>
        </w:rPr>
        <w:t>Obergefell v. Hodges</w:t>
      </w:r>
      <w:r w:rsidRPr="004A103D">
        <w:rPr>
          <w:rFonts w:asciiTheme="minorHAnsi" w:hAnsiTheme="minorHAnsi" w:cstheme="minorHAnsi"/>
          <w:color w:val="000000"/>
          <w:lang w:eastAsia="en-US"/>
        </w:rPr>
        <w:t xml:space="preserve"> (2015)</w:t>
      </w:r>
    </w:p>
    <w:p w:rsidR="0095681D" w:rsidRPr="004A103D" w:rsidRDefault="0095681D" w:rsidP="0095681D">
      <w:pPr>
        <w:spacing w:after="0" w:line="240" w:lineRule="auto"/>
        <w:rPr>
          <w:rFonts w:asciiTheme="minorHAnsi" w:hAnsiTheme="minorHAnsi" w:cstheme="minorHAnsi"/>
          <w:lang w:eastAsia="en-US"/>
        </w:rPr>
      </w:pPr>
    </w:p>
    <w:p w:rsidR="0095681D" w:rsidRPr="004A103D" w:rsidRDefault="0095681D" w:rsidP="0095681D">
      <w:pPr>
        <w:spacing w:after="0" w:line="240" w:lineRule="auto"/>
        <w:rPr>
          <w:rFonts w:asciiTheme="minorHAnsi" w:hAnsiTheme="minorHAnsi" w:cstheme="minorHAnsi"/>
          <w:lang w:eastAsia="en-US"/>
        </w:rPr>
      </w:pPr>
      <w:r w:rsidRPr="004A103D">
        <w:rPr>
          <w:rFonts w:asciiTheme="minorHAnsi" w:hAnsiTheme="minorHAnsi" w:cstheme="minorHAnsi"/>
          <w:color w:val="000000"/>
          <w:lang w:eastAsia="en-US"/>
        </w:rPr>
        <w:t xml:space="preserve">RI 11-12.8. Delineate and evaluate the reasoning in seminal historical texts, including the application of constitutional principles and use of legal reasoning (e.g., in U.S. Supreme Court majority opinions and dissents) and the premises, purposes, and arguments in works of public advocacy (e.g., </w:t>
      </w:r>
      <w:r w:rsidRPr="004A103D">
        <w:rPr>
          <w:rFonts w:asciiTheme="minorHAnsi" w:hAnsiTheme="minorHAnsi" w:cstheme="minorHAnsi"/>
          <w:i/>
          <w:iCs/>
          <w:color w:val="000000"/>
          <w:lang w:eastAsia="en-US"/>
        </w:rPr>
        <w:t>The Federalist</w:t>
      </w:r>
      <w:r w:rsidRPr="004A103D">
        <w:rPr>
          <w:rFonts w:asciiTheme="minorHAnsi" w:hAnsiTheme="minorHAnsi" w:cstheme="minorHAnsi"/>
          <w:color w:val="000000"/>
          <w:lang w:eastAsia="en-US"/>
        </w:rPr>
        <w:t xml:space="preserve">, presidential addresses). </w:t>
      </w:r>
    </w:p>
    <w:p w:rsidR="0095681D" w:rsidRPr="004A103D" w:rsidRDefault="0095681D" w:rsidP="0095681D">
      <w:pPr>
        <w:spacing w:after="0" w:line="240" w:lineRule="auto"/>
        <w:rPr>
          <w:rFonts w:asciiTheme="minorHAnsi" w:hAnsiTheme="minorHAnsi" w:cstheme="minorHAnsi"/>
          <w:lang w:eastAsia="en-US"/>
        </w:rPr>
      </w:pPr>
    </w:p>
    <w:p w:rsidR="0095681D" w:rsidRPr="004A103D" w:rsidRDefault="0095681D" w:rsidP="0095681D">
      <w:pPr>
        <w:spacing w:after="0" w:line="240" w:lineRule="auto"/>
        <w:rPr>
          <w:rFonts w:asciiTheme="minorHAnsi" w:hAnsiTheme="minorHAnsi" w:cstheme="minorHAnsi"/>
          <w:lang w:eastAsia="en-US"/>
        </w:rPr>
      </w:pPr>
      <w:r w:rsidRPr="004A103D">
        <w:rPr>
          <w:rFonts w:asciiTheme="minorHAnsi" w:hAnsiTheme="minorHAnsi" w:cstheme="minorHAnsi"/>
          <w:b/>
          <w:bCs/>
          <w:color w:val="000000"/>
          <w:lang w:eastAsia="en-US"/>
        </w:rPr>
        <w:t>Supporting Standards</w:t>
      </w:r>
    </w:p>
    <w:p w:rsidR="0095681D" w:rsidRPr="004A103D" w:rsidRDefault="0095681D" w:rsidP="00E961A8">
      <w:pPr>
        <w:spacing w:after="0" w:line="240" w:lineRule="auto"/>
        <w:textAlignment w:val="baseline"/>
        <w:rPr>
          <w:rFonts w:asciiTheme="minorHAnsi" w:hAnsiTheme="minorHAnsi" w:cstheme="minorHAnsi"/>
          <w:color w:val="000000"/>
          <w:lang w:eastAsia="en-US"/>
        </w:rPr>
      </w:pPr>
      <w:r w:rsidRPr="004A103D">
        <w:rPr>
          <w:rFonts w:asciiTheme="minorHAnsi" w:hAnsiTheme="minorHAnsi" w:cstheme="minorHAnsi"/>
          <w:color w:val="000000"/>
          <w:lang w:eastAsia="en-US"/>
        </w:rPr>
        <w:t>W. 11-12.9 Draw evidence from literary or informational texts to support written analysis, interpretation, reflection, and research, applying one or more grades 11–12 standards for Reading Literature or Reading Informational Text as needed</w:t>
      </w:r>
    </w:p>
    <w:p w:rsidR="0095681D" w:rsidRPr="004A103D" w:rsidRDefault="0095681D" w:rsidP="00E961A8">
      <w:pPr>
        <w:spacing w:after="0" w:line="240" w:lineRule="auto"/>
        <w:textAlignment w:val="baseline"/>
        <w:rPr>
          <w:rFonts w:asciiTheme="minorHAnsi" w:hAnsiTheme="minorHAnsi" w:cstheme="minorHAnsi"/>
          <w:color w:val="000000"/>
          <w:lang w:eastAsia="en-US"/>
        </w:rPr>
      </w:pPr>
      <w:r w:rsidRPr="004A103D">
        <w:rPr>
          <w:rFonts w:asciiTheme="minorHAnsi" w:hAnsiTheme="minorHAnsi" w:cstheme="minorHAnsi"/>
          <w:color w:val="000000"/>
          <w:lang w:eastAsia="en-US"/>
        </w:rPr>
        <w:t>W. 11-12.10. Write routinely over extended time frames (time for research, reflection, and revision) and shorter time frames (a single sitting or a day or two) for a range of tasks, purposes, and audiences.</w:t>
      </w:r>
    </w:p>
    <w:p w:rsidR="0095681D" w:rsidRPr="004A103D" w:rsidRDefault="0095681D" w:rsidP="00E961A8">
      <w:pPr>
        <w:spacing w:after="0" w:line="240" w:lineRule="auto"/>
        <w:textAlignment w:val="baseline"/>
        <w:rPr>
          <w:rFonts w:asciiTheme="minorHAnsi" w:hAnsiTheme="minorHAnsi" w:cstheme="minorHAnsi"/>
          <w:color w:val="000000"/>
          <w:lang w:eastAsia="en-US"/>
        </w:rPr>
      </w:pPr>
      <w:r w:rsidRPr="004A103D">
        <w:rPr>
          <w:rFonts w:asciiTheme="minorHAnsi" w:hAnsiTheme="minorHAnsi" w:cstheme="minorHAnsi"/>
          <w:color w:val="000000"/>
          <w:lang w:eastAsia="en-US"/>
        </w:rPr>
        <w:t>SL.11-12.1 Initiate and participate effectively in a range of collaborative discussions (one-on-one, in groups, and teacher-led) with diverse partners on grades 11–12 topics, texts, and issues, building on others’ ideas and expressing their own clearly and persuasively.</w:t>
      </w:r>
    </w:p>
    <w:p w:rsidR="0095681D" w:rsidRPr="004A103D" w:rsidRDefault="0095681D" w:rsidP="00E961A8">
      <w:pPr>
        <w:spacing w:after="0" w:line="240" w:lineRule="auto"/>
        <w:textAlignment w:val="baseline"/>
        <w:rPr>
          <w:rFonts w:asciiTheme="minorHAnsi" w:hAnsiTheme="minorHAnsi" w:cstheme="minorHAnsi"/>
          <w:color w:val="000000"/>
          <w:lang w:eastAsia="en-US"/>
        </w:rPr>
      </w:pPr>
      <w:r w:rsidRPr="004A103D">
        <w:rPr>
          <w:rFonts w:asciiTheme="minorHAnsi" w:hAnsiTheme="minorHAnsi" w:cstheme="minorHAnsi"/>
          <w:color w:val="000000"/>
          <w:lang w:eastAsia="en-US"/>
        </w:rPr>
        <w:t>SL.11-12.1d Respond thoughtfully to diverse perspectives; synthesize comments, claims, and evidence made on all sides of an issue; resolve contradictions when possible; and determine what additional information or research is required to deepen the investigation or complete the task.</w:t>
      </w:r>
    </w:p>
    <w:p w:rsidR="0095681D" w:rsidRPr="004A103D" w:rsidRDefault="0095681D" w:rsidP="0095681D">
      <w:pPr>
        <w:spacing w:after="0" w:line="240" w:lineRule="auto"/>
        <w:rPr>
          <w:rFonts w:asciiTheme="minorHAnsi" w:hAnsiTheme="minorHAnsi" w:cstheme="minorHAnsi"/>
          <w:i/>
          <w:color w:val="17365D"/>
        </w:rPr>
      </w:pPr>
    </w:p>
    <w:p w:rsidR="00E961A8" w:rsidRPr="004A103D" w:rsidRDefault="0095681D" w:rsidP="00E961A8">
      <w:pPr>
        <w:pStyle w:val="NormalWeb"/>
        <w:spacing w:before="0" w:beforeAutospacing="0" w:after="0" w:afterAutospacing="0"/>
        <w:textAlignment w:val="baseline"/>
        <w:rPr>
          <w:rFonts w:asciiTheme="minorHAnsi" w:hAnsiTheme="minorHAnsi" w:cstheme="minorHAnsi"/>
          <w:i/>
          <w:color w:val="000000"/>
          <w:sz w:val="22"/>
          <w:szCs w:val="22"/>
        </w:rPr>
      </w:pPr>
      <w:r w:rsidRPr="004A103D">
        <w:rPr>
          <w:rFonts w:asciiTheme="minorHAnsi" w:hAnsiTheme="minorHAnsi" w:cstheme="minorHAnsi"/>
          <w:b/>
          <w:sz w:val="22"/>
          <w:szCs w:val="22"/>
        </w:rPr>
        <w:t>Essential Question</w:t>
      </w:r>
      <w:r w:rsidR="00E961A8" w:rsidRPr="004A103D">
        <w:rPr>
          <w:rFonts w:asciiTheme="minorHAnsi" w:hAnsiTheme="minorHAnsi" w:cstheme="minorHAnsi"/>
          <w:b/>
          <w:sz w:val="22"/>
          <w:szCs w:val="22"/>
        </w:rPr>
        <w:t xml:space="preserve">(s) addressed in this lesson: </w:t>
      </w:r>
      <w:r w:rsidRPr="004A103D">
        <w:rPr>
          <w:rFonts w:asciiTheme="minorHAnsi" w:hAnsiTheme="minorHAnsi" w:cstheme="minorHAnsi"/>
          <w:i/>
          <w:color w:val="000000"/>
          <w:sz w:val="22"/>
          <w:szCs w:val="22"/>
        </w:rPr>
        <w:t>Who is responsible for advancing our constitutional rights?</w:t>
      </w:r>
    </w:p>
    <w:p w:rsidR="00E961A8" w:rsidRPr="004A103D" w:rsidRDefault="00E961A8" w:rsidP="00E961A8">
      <w:pPr>
        <w:pStyle w:val="NormalWeb"/>
        <w:spacing w:before="0" w:beforeAutospacing="0" w:after="0" w:afterAutospacing="0"/>
        <w:textAlignment w:val="baseline"/>
        <w:rPr>
          <w:rFonts w:asciiTheme="minorHAnsi" w:hAnsiTheme="minorHAnsi" w:cstheme="minorHAnsi"/>
          <w:i/>
          <w:color w:val="000000"/>
          <w:sz w:val="22"/>
          <w:szCs w:val="22"/>
        </w:rPr>
      </w:pPr>
    </w:p>
    <w:p w:rsidR="0095681D" w:rsidRPr="004A103D" w:rsidRDefault="0095681D" w:rsidP="00E961A8">
      <w:pPr>
        <w:pStyle w:val="NormalWeb"/>
        <w:spacing w:before="0" w:beforeAutospacing="0" w:after="0" w:afterAutospacing="0"/>
        <w:textAlignment w:val="baseline"/>
        <w:rPr>
          <w:rFonts w:asciiTheme="minorHAnsi" w:hAnsiTheme="minorHAnsi" w:cstheme="minorHAnsi"/>
          <w:color w:val="000000"/>
          <w:sz w:val="22"/>
          <w:szCs w:val="22"/>
        </w:rPr>
      </w:pPr>
      <w:r w:rsidRPr="004A103D">
        <w:rPr>
          <w:rFonts w:asciiTheme="minorHAnsi" w:hAnsiTheme="minorHAnsi" w:cstheme="minorHAnsi"/>
          <w:b/>
          <w:sz w:val="22"/>
          <w:szCs w:val="22"/>
        </w:rPr>
        <w:t>Materials:</w:t>
      </w:r>
      <w:r w:rsidRPr="004A103D">
        <w:rPr>
          <w:rFonts w:asciiTheme="minorHAnsi" w:hAnsiTheme="minorHAnsi" w:cstheme="minorHAnsi"/>
          <w:sz w:val="22"/>
          <w:szCs w:val="22"/>
        </w:rPr>
        <w:t xml:space="preserve"> Writ</w:t>
      </w:r>
      <w:r w:rsidR="00E961A8" w:rsidRPr="004A103D">
        <w:rPr>
          <w:rFonts w:asciiTheme="minorHAnsi" w:hAnsiTheme="minorHAnsi" w:cstheme="minorHAnsi"/>
        </w:rPr>
        <w:t>ing logs, pens, pencils, index cards</w:t>
      </w:r>
    </w:p>
    <w:p w:rsidR="0095681D" w:rsidRPr="004A103D" w:rsidRDefault="0095681D" w:rsidP="0095681D">
      <w:pPr>
        <w:spacing w:after="0" w:line="240" w:lineRule="auto"/>
        <w:rPr>
          <w:rFonts w:asciiTheme="minorHAnsi" w:hAnsiTheme="minorHAnsi" w:cstheme="minorHAnsi"/>
          <w:b/>
          <w:color w:val="000000"/>
        </w:rPr>
      </w:pPr>
    </w:p>
    <w:p w:rsidR="0095681D" w:rsidRPr="004A103D" w:rsidRDefault="0095681D" w:rsidP="0095681D">
      <w:pPr>
        <w:spacing w:after="0" w:line="240" w:lineRule="auto"/>
        <w:rPr>
          <w:rFonts w:asciiTheme="minorHAnsi" w:hAnsiTheme="minorHAnsi" w:cstheme="minorHAnsi"/>
          <w:lang w:eastAsia="en-US"/>
        </w:rPr>
      </w:pPr>
      <w:r w:rsidRPr="004A103D">
        <w:rPr>
          <w:rFonts w:asciiTheme="minorHAnsi" w:hAnsiTheme="minorHAnsi" w:cstheme="minorHAnsi"/>
          <w:b/>
          <w:bCs/>
          <w:color w:val="000000"/>
          <w:lang w:eastAsia="en-US"/>
        </w:rPr>
        <w:lastRenderedPageBreak/>
        <w:t xml:space="preserve">Anticipated Student Preconceptions/Misconceptions: </w:t>
      </w:r>
    </w:p>
    <w:p w:rsidR="0095681D" w:rsidRPr="004A103D" w:rsidRDefault="0095681D" w:rsidP="00E961A8">
      <w:pPr>
        <w:spacing w:after="0" w:line="240" w:lineRule="auto"/>
        <w:textAlignment w:val="baseline"/>
        <w:rPr>
          <w:rFonts w:asciiTheme="minorHAnsi" w:hAnsiTheme="minorHAnsi" w:cstheme="minorHAnsi"/>
          <w:color w:val="000000"/>
          <w:lang w:eastAsia="en-US"/>
        </w:rPr>
      </w:pPr>
      <w:r w:rsidRPr="004A103D">
        <w:rPr>
          <w:rFonts w:asciiTheme="minorHAnsi" w:hAnsiTheme="minorHAnsi" w:cstheme="minorHAnsi"/>
          <w:color w:val="000000"/>
          <w:lang w:eastAsia="en-US"/>
        </w:rPr>
        <w:t xml:space="preserve">Students have already learned about the Supreme Court and its functions in prior grades. Teachers might want to provide more background knowledge on the Supreme Court. Note: There is a Constitutional Principles Model Curriculum Unit for United States History I that teachers might want to pull activities from. </w:t>
      </w:r>
    </w:p>
    <w:p w:rsidR="0095681D" w:rsidRPr="004A103D" w:rsidRDefault="0095681D" w:rsidP="0095681D">
      <w:pPr>
        <w:spacing w:after="0" w:line="240" w:lineRule="auto"/>
        <w:rPr>
          <w:rFonts w:asciiTheme="minorHAnsi" w:hAnsiTheme="minorHAnsi" w:cstheme="minorHAnsi"/>
          <w:b/>
          <w:color w:val="000000"/>
        </w:rPr>
      </w:pPr>
    </w:p>
    <w:p w:rsidR="0095681D" w:rsidRPr="004A103D" w:rsidRDefault="0095681D" w:rsidP="0095681D">
      <w:pPr>
        <w:spacing w:after="0" w:line="240" w:lineRule="auto"/>
        <w:rPr>
          <w:rFonts w:asciiTheme="minorHAnsi" w:hAnsiTheme="minorHAnsi" w:cstheme="minorHAnsi"/>
          <w:b/>
          <w:color w:val="000000"/>
        </w:rPr>
      </w:pPr>
      <w:r w:rsidRPr="004A103D">
        <w:rPr>
          <w:rFonts w:asciiTheme="minorHAnsi" w:hAnsiTheme="minorHAnsi" w:cstheme="minorHAnsi"/>
          <w:b/>
          <w:color w:val="000000"/>
        </w:rPr>
        <w:t>Instructional Tips/</w:t>
      </w:r>
      <w:r w:rsidRPr="004A103D">
        <w:rPr>
          <w:rFonts w:asciiTheme="minorHAnsi" w:hAnsiTheme="minorHAnsi" w:cstheme="minorHAnsi"/>
          <w:b/>
        </w:rPr>
        <w:t>Strategies/Suggestions</w:t>
      </w:r>
      <w:r w:rsidR="002C4654">
        <w:rPr>
          <w:rFonts w:asciiTheme="minorHAnsi" w:hAnsiTheme="minorHAnsi" w:cstheme="minorHAnsi"/>
          <w:b/>
          <w:color w:val="000000"/>
        </w:rPr>
        <w:t xml:space="preserve"> for Teacher:</w:t>
      </w:r>
    </w:p>
    <w:p w:rsidR="002C4654" w:rsidRDefault="0095681D" w:rsidP="00CC192B">
      <w:pPr>
        <w:pStyle w:val="ListParagraph"/>
        <w:numPr>
          <w:ilvl w:val="0"/>
          <w:numId w:val="13"/>
        </w:numPr>
        <w:rPr>
          <w:i/>
        </w:rPr>
      </w:pPr>
      <w:r w:rsidRPr="002C4654">
        <w:rPr>
          <w:bCs/>
        </w:rPr>
        <w:t>Idea for lesson opening:</w:t>
      </w:r>
      <w:r w:rsidRPr="002C4654">
        <w:rPr>
          <w:b/>
          <w:bCs/>
        </w:rPr>
        <w:t xml:space="preserve"> </w:t>
      </w:r>
      <w:r w:rsidR="002C4654">
        <w:t>forn</w:t>
      </w:r>
      <w:r w:rsidRPr="004A103D">
        <w:t xml:space="preserve">learners who might have difficulty getting started, offer the following sentence starters. </w:t>
      </w:r>
      <w:r w:rsidRPr="002C4654">
        <w:rPr>
          <w:i/>
        </w:rPr>
        <w:t xml:space="preserve">Based on what you know now, how would you adapt your answer to the essential question? Can you elaborate on your answer (add more detail/be more specific), What are the central ideas to consider in your answer? </w:t>
      </w:r>
    </w:p>
    <w:p w:rsidR="002C4654" w:rsidRPr="002C4654" w:rsidRDefault="0095681D" w:rsidP="00CC192B">
      <w:pPr>
        <w:pStyle w:val="ListParagraph"/>
        <w:numPr>
          <w:ilvl w:val="0"/>
          <w:numId w:val="13"/>
        </w:numPr>
        <w:rPr>
          <w:i/>
        </w:rPr>
      </w:pPr>
      <w:r w:rsidRPr="002C4654">
        <w:rPr>
          <w:rFonts w:asciiTheme="minorHAnsi" w:hAnsiTheme="minorHAnsi" w:cstheme="minorHAnsi"/>
          <w:color w:val="000000"/>
        </w:rPr>
        <w:t>For the reading(s), have at least one copy of the text (digital or print); and copies of the questions for analysis (digital or printed); and materials for highlighting or marking the text.</w:t>
      </w:r>
    </w:p>
    <w:p w:rsidR="0095681D" w:rsidRPr="002C4654" w:rsidRDefault="0095681D" w:rsidP="00CC192B">
      <w:pPr>
        <w:pStyle w:val="ListParagraph"/>
        <w:numPr>
          <w:ilvl w:val="0"/>
          <w:numId w:val="13"/>
        </w:numPr>
        <w:rPr>
          <w:i/>
        </w:rPr>
      </w:pPr>
      <w:r w:rsidRPr="002C4654">
        <w:rPr>
          <w:rFonts w:asciiTheme="minorHAnsi" w:hAnsiTheme="minorHAnsi" w:cstheme="minorHAnsi"/>
          <w:color w:val="000000"/>
        </w:rPr>
        <w:t xml:space="preserve">Keep the essential questions and other activities clearly displayed throughout the lesson. </w:t>
      </w:r>
    </w:p>
    <w:p w:rsidR="0095681D" w:rsidRPr="004A103D" w:rsidRDefault="0095681D" w:rsidP="0095681D">
      <w:pPr>
        <w:spacing w:after="0" w:line="240" w:lineRule="auto"/>
        <w:rPr>
          <w:rFonts w:asciiTheme="minorHAnsi" w:hAnsiTheme="minorHAnsi" w:cstheme="minorHAnsi"/>
          <w:lang w:eastAsia="en-US"/>
        </w:rPr>
      </w:pPr>
    </w:p>
    <w:p w:rsidR="0095681D" w:rsidRPr="004A103D" w:rsidRDefault="0095681D" w:rsidP="0095681D">
      <w:pPr>
        <w:spacing w:after="0" w:line="240" w:lineRule="auto"/>
        <w:rPr>
          <w:rFonts w:asciiTheme="minorHAnsi" w:hAnsiTheme="minorHAnsi" w:cstheme="minorHAnsi"/>
          <w:b/>
        </w:rPr>
      </w:pPr>
      <w:r w:rsidRPr="004A103D">
        <w:rPr>
          <w:rFonts w:asciiTheme="minorHAnsi" w:hAnsiTheme="minorHAnsi" w:cstheme="minorHAnsi"/>
          <w:b/>
        </w:rPr>
        <w:t>Assessment</w:t>
      </w:r>
    </w:p>
    <w:p w:rsidR="00ED0355" w:rsidRPr="004A103D" w:rsidRDefault="00E961A8" w:rsidP="00ED0355">
      <w:pPr>
        <w:spacing w:after="0" w:line="240" w:lineRule="auto"/>
        <w:rPr>
          <w:rFonts w:asciiTheme="minorHAnsi" w:hAnsiTheme="minorHAnsi" w:cstheme="minorHAnsi"/>
          <w:lang w:eastAsia="en-US"/>
        </w:rPr>
      </w:pPr>
      <w:r w:rsidRPr="004A103D">
        <w:rPr>
          <w:rFonts w:asciiTheme="minorHAnsi" w:hAnsiTheme="minorHAnsi" w:cstheme="minorHAnsi"/>
          <w:color w:val="000000"/>
          <w:lang w:eastAsia="en-US"/>
        </w:rPr>
        <w:t>Written responses</w:t>
      </w:r>
      <w:r w:rsidR="00ED0355" w:rsidRPr="004A103D">
        <w:rPr>
          <w:rFonts w:asciiTheme="minorHAnsi" w:hAnsiTheme="minorHAnsi" w:cstheme="minorHAnsi"/>
          <w:color w:val="000000"/>
          <w:lang w:eastAsia="en-US"/>
        </w:rPr>
        <w:t>, providing peer feedback, responses to content questions, responses to exit tickets</w:t>
      </w:r>
    </w:p>
    <w:p w:rsidR="0095681D" w:rsidRPr="004A103D" w:rsidRDefault="0095681D" w:rsidP="0095681D">
      <w:pPr>
        <w:spacing w:after="0" w:line="240" w:lineRule="auto"/>
        <w:rPr>
          <w:rFonts w:asciiTheme="minorHAnsi" w:hAnsiTheme="minorHAnsi" w:cstheme="minorHAnsi"/>
          <w:b/>
        </w:rPr>
      </w:pPr>
    </w:p>
    <w:p w:rsidR="002C4654" w:rsidRDefault="002C4654" w:rsidP="0095681D">
      <w:pPr>
        <w:spacing w:after="0" w:line="240" w:lineRule="auto"/>
        <w:rPr>
          <w:rFonts w:asciiTheme="minorHAnsi" w:hAnsiTheme="minorHAnsi" w:cstheme="minorHAnsi"/>
          <w:b/>
        </w:rPr>
      </w:pPr>
    </w:p>
    <w:p w:rsidR="002C4654" w:rsidRDefault="002C4654" w:rsidP="0095681D">
      <w:pPr>
        <w:spacing w:after="0" w:line="240" w:lineRule="auto"/>
        <w:rPr>
          <w:rFonts w:asciiTheme="minorHAnsi" w:hAnsiTheme="minorHAnsi" w:cstheme="minorHAnsi"/>
          <w:b/>
        </w:rPr>
      </w:pPr>
    </w:p>
    <w:p w:rsidR="002C4654" w:rsidRDefault="002C4654" w:rsidP="0095681D">
      <w:pPr>
        <w:spacing w:after="0" w:line="240" w:lineRule="auto"/>
        <w:rPr>
          <w:rFonts w:asciiTheme="minorHAnsi" w:hAnsiTheme="minorHAnsi" w:cstheme="minorHAnsi"/>
          <w:b/>
        </w:rPr>
      </w:pPr>
    </w:p>
    <w:p w:rsidR="002C4654" w:rsidRDefault="002C4654" w:rsidP="0095681D">
      <w:pPr>
        <w:spacing w:after="0" w:line="240" w:lineRule="auto"/>
        <w:rPr>
          <w:rFonts w:asciiTheme="minorHAnsi" w:hAnsiTheme="minorHAnsi" w:cstheme="minorHAnsi"/>
          <w:b/>
        </w:rPr>
      </w:pPr>
    </w:p>
    <w:p w:rsidR="002C4654" w:rsidRDefault="002C4654" w:rsidP="0095681D">
      <w:pPr>
        <w:spacing w:after="0" w:line="240" w:lineRule="auto"/>
        <w:rPr>
          <w:rFonts w:asciiTheme="minorHAnsi" w:hAnsiTheme="minorHAnsi" w:cstheme="minorHAnsi"/>
          <w:b/>
        </w:rPr>
      </w:pPr>
    </w:p>
    <w:p w:rsidR="002C4654" w:rsidRDefault="002C4654" w:rsidP="0095681D">
      <w:pPr>
        <w:spacing w:after="0" w:line="240" w:lineRule="auto"/>
        <w:rPr>
          <w:rFonts w:asciiTheme="minorHAnsi" w:hAnsiTheme="minorHAnsi" w:cstheme="minorHAnsi"/>
          <w:b/>
        </w:rPr>
      </w:pPr>
    </w:p>
    <w:p w:rsidR="002C4654" w:rsidRDefault="002C4654" w:rsidP="0095681D">
      <w:pPr>
        <w:spacing w:after="0" w:line="240" w:lineRule="auto"/>
        <w:rPr>
          <w:rFonts w:asciiTheme="minorHAnsi" w:hAnsiTheme="minorHAnsi" w:cstheme="minorHAnsi"/>
          <w:b/>
        </w:rPr>
      </w:pPr>
    </w:p>
    <w:p w:rsidR="002C4654" w:rsidRDefault="002C4654" w:rsidP="0095681D">
      <w:pPr>
        <w:spacing w:after="0" w:line="240" w:lineRule="auto"/>
        <w:rPr>
          <w:rFonts w:asciiTheme="minorHAnsi" w:hAnsiTheme="minorHAnsi" w:cstheme="minorHAnsi"/>
          <w:b/>
        </w:rPr>
      </w:pPr>
    </w:p>
    <w:p w:rsidR="002C4654" w:rsidRDefault="002C4654" w:rsidP="0095681D">
      <w:pPr>
        <w:spacing w:after="0" w:line="240" w:lineRule="auto"/>
        <w:rPr>
          <w:rFonts w:asciiTheme="minorHAnsi" w:hAnsiTheme="minorHAnsi" w:cstheme="minorHAnsi"/>
          <w:b/>
        </w:rPr>
      </w:pPr>
    </w:p>
    <w:p w:rsidR="002C4654" w:rsidRDefault="002C4654" w:rsidP="0095681D">
      <w:pPr>
        <w:spacing w:after="0" w:line="240" w:lineRule="auto"/>
        <w:rPr>
          <w:rFonts w:asciiTheme="minorHAnsi" w:hAnsiTheme="minorHAnsi" w:cstheme="minorHAnsi"/>
          <w:b/>
        </w:rPr>
      </w:pPr>
    </w:p>
    <w:p w:rsidR="002C4654" w:rsidRDefault="002C4654" w:rsidP="0095681D">
      <w:pPr>
        <w:spacing w:after="0" w:line="240" w:lineRule="auto"/>
        <w:rPr>
          <w:rFonts w:asciiTheme="minorHAnsi" w:hAnsiTheme="minorHAnsi" w:cstheme="minorHAnsi"/>
          <w:b/>
        </w:rPr>
      </w:pPr>
    </w:p>
    <w:p w:rsidR="002C4654" w:rsidRDefault="002C4654" w:rsidP="0095681D">
      <w:pPr>
        <w:spacing w:after="0" w:line="240" w:lineRule="auto"/>
        <w:rPr>
          <w:rFonts w:asciiTheme="minorHAnsi" w:hAnsiTheme="minorHAnsi" w:cstheme="minorHAnsi"/>
          <w:b/>
        </w:rPr>
      </w:pPr>
    </w:p>
    <w:p w:rsidR="002C4654" w:rsidRDefault="002C4654" w:rsidP="0095681D">
      <w:pPr>
        <w:spacing w:after="0" w:line="240" w:lineRule="auto"/>
        <w:rPr>
          <w:rFonts w:asciiTheme="minorHAnsi" w:hAnsiTheme="minorHAnsi" w:cstheme="minorHAnsi"/>
          <w:b/>
        </w:rPr>
      </w:pPr>
    </w:p>
    <w:p w:rsidR="002C4654" w:rsidRDefault="002C4654" w:rsidP="0095681D">
      <w:pPr>
        <w:spacing w:after="0" w:line="240" w:lineRule="auto"/>
        <w:rPr>
          <w:rFonts w:asciiTheme="minorHAnsi" w:hAnsiTheme="minorHAnsi" w:cstheme="minorHAnsi"/>
          <w:b/>
        </w:rPr>
      </w:pPr>
    </w:p>
    <w:p w:rsidR="002C4654" w:rsidRDefault="002C4654" w:rsidP="0095681D">
      <w:pPr>
        <w:spacing w:after="0" w:line="240" w:lineRule="auto"/>
        <w:rPr>
          <w:rFonts w:asciiTheme="minorHAnsi" w:hAnsiTheme="minorHAnsi" w:cstheme="minorHAnsi"/>
          <w:b/>
        </w:rPr>
      </w:pPr>
    </w:p>
    <w:p w:rsidR="00193811" w:rsidRDefault="00193811" w:rsidP="0095681D">
      <w:pPr>
        <w:spacing w:after="0" w:line="240" w:lineRule="auto"/>
        <w:rPr>
          <w:rFonts w:asciiTheme="minorHAnsi" w:hAnsiTheme="minorHAnsi" w:cstheme="minorHAnsi"/>
          <w:b/>
        </w:rPr>
      </w:pPr>
    </w:p>
    <w:p w:rsidR="00193811" w:rsidRDefault="00193811" w:rsidP="0095681D">
      <w:pPr>
        <w:spacing w:after="0" w:line="240" w:lineRule="auto"/>
        <w:rPr>
          <w:rFonts w:asciiTheme="minorHAnsi" w:hAnsiTheme="minorHAnsi" w:cstheme="minorHAnsi"/>
          <w:b/>
        </w:rPr>
      </w:pPr>
    </w:p>
    <w:p w:rsidR="002C4654" w:rsidRDefault="002C4654" w:rsidP="0095681D">
      <w:pPr>
        <w:spacing w:after="0" w:line="240" w:lineRule="auto"/>
        <w:rPr>
          <w:rFonts w:asciiTheme="minorHAnsi" w:hAnsiTheme="minorHAnsi" w:cstheme="minorHAnsi"/>
          <w:b/>
        </w:rPr>
      </w:pPr>
    </w:p>
    <w:p w:rsidR="002C4654" w:rsidRDefault="002C4654" w:rsidP="0095681D">
      <w:pPr>
        <w:spacing w:after="0" w:line="240" w:lineRule="auto"/>
        <w:rPr>
          <w:rFonts w:asciiTheme="minorHAnsi" w:hAnsiTheme="minorHAnsi" w:cstheme="minorHAnsi"/>
          <w:b/>
        </w:rPr>
      </w:pPr>
    </w:p>
    <w:p w:rsidR="0095681D" w:rsidRPr="004A103D" w:rsidRDefault="00193811" w:rsidP="0095681D">
      <w:pPr>
        <w:spacing w:after="0" w:line="240" w:lineRule="auto"/>
        <w:rPr>
          <w:rFonts w:asciiTheme="minorHAnsi" w:hAnsiTheme="minorHAnsi" w:cstheme="minorHAnsi"/>
          <w:b/>
        </w:rPr>
      </w:pPr>
      <w:r>
        <w:rPr>
          <w:rFonts w:asciiTheme="minorHAnsi" w:hAnsiTheme="minorHAnsi" w:cstheme="minorHAnsi"/>
          <w:b/>
        </w:rPr>
        <w:lastRenderedPageBreak/>
        <w:t>Lesson Details:</w:t>
      </w:r>
    </w:p>
    <w:p w:rsidR="0095681D" w:rsidRPr="004A103D" w:rsidRDefault="0095681D" w:rsidP="0095681D">
      <w:pPr>
        <w:spacing w:after="0" w:line="240" w:lineRule="auto"/>
        <w:rPr>
          <w:rFonts w:asciiTheme="minorHAnsi" w:hAnsiTheme="minorHAnsi" w:cstheme="minorHAnsi"/>
          <w:b/>
        </w:rPr>
      </w:pPr>
    </w:p>
    <w:p w:rsidR="00ED0355" w:rsidRPr="004A103D" w:rsidRDefault="0095681D" w:rsidP="0095681D">
      <w:pPr>
        <w:spacing w:after="0" w:line="240" w:lineRule="auto"/>
        <w:rPr>
          <w:rFonts w:asciiTheme="minorHAnsi" w:hAnsiTheme="minorHAnsi" w:cstheme="minorHAnsi"/>
          <w:b/>
        </w:rPr>
      </w:pPr>
      <w:r w:rsidRPr="004A103D">
        <w:rPr>
          <w:rFonts w:asciiTheme="minorHAnsi" w:hAnsiTheme="minorHAnsi" w:cstheme="minorHAnsi"/>
          <w:b/>
        </w:rPr>
        <w:t xml:space="preserve">Lesson Opening: </w:t>
      </w:r>
    </w:p>
    <w:p w:rsidR="0095681D" w:rsidRPr="004A103D" w:rsidRDefault="0095681D" w:rsidP="0095681D">
      <w:pPr>
        <w:spacing w:after="0" w:line="240" w:lineRule="auto"/>
        <w:rPr>
          <w:rFonts w:asciiTheme="minorHAnsi" w:hAnsiTheme="minorHAnsi" w:cstheme="minorHAnsi"/>
          <w:b/>
        </w:rPr>
      </w:pPr>
    </w:p>
    <w:p w:rsidR="00ED0355" w:rsidRPr="004A103D" w:rsidRDefault="00ED0355" w:rsidP="00ED0355">
      <w:pPr>
        <w:spacing w:after="0" w:line="240" w:lineRule="auto"/>
        <w:rPr>
          <w:rFonts w:asciiTheme="minorHAnsi" w:hAnsiTheme="minorHAnsi" w:cstheme="minorHAnsi"/>
          <w:b/>
          <w:bCs/>
          <w:color w:val="000000"/>
          <w:lang w:eastAsia="en-US"/>
        </w:rPr>
      </w:pPr>
      <w:r w:rsidRPr="004A103D">
        <w:rPr>
          <w:rFonts w:asciiTheme="minorHAnsi" w:hAnsiTheme="minorHAnsi" w:cstheme="minorHAnsi"/>
          <w:b/>
          <w:bCs/>
          <w:color w:val="000000"/>
          <w:lang w:eastAsia="en-US"/>
        </w:rPr>
        <w:t xml:space="preserve">Anticipate: </w:t>
      </w:r>
      <w:r w:rsidRPr="004A103D">
        <w:rPr>
          <w:rFonts w:asciiTheme="minorHAnsi" w:hAnsiTheme="minorHAnsi" w:cstheme="minorHAnsi"/>
          <w:color w:val="000000"/>
          <w:lang w:eastAsia="en-US"/>
        </w:rPr>
        <w:t xml:space="preserve">Students will complete a quick-write in their unit writing logs. Students will be asked to read and reflect on their previous responses/attempts at answering the essential and question: </w:t>
      </w:r>
      <w:r w:rsidRPr="004A103D">
        <w:rPr>
          <w:rFonts w:asciiTheme="minorHAnsi" w:hAnsiTheme="minorHAnsi" w:cstheme="minorHAnsi"/>
          <w:i/>
          <w:iCs/>
          <w:color w:val="000000"/>
          <w:lang w:eastAsia="en-US"/>
        </w:rPr>
        <w:t xml:space="preserve">Who is responsible for advancing our constitutional rights? </w:t>
      </w:r>
      <w:r w:rsidRPr="004A103D">
        <w:rPr>
          <w:rFonts w:asciiTheme="minorHAnsi" w:hAnsiTheme="minorHAnsi" w:cstheme="minorHAnsi"/>
          <w:color w:val="000000"/>
          <w:lang w:eastAsia="en-US"/>
        </w:rPr>
        <w:t xml:space="preserve">Then they will write about other ideas that they would add to their answers as a result of new learning. </w:t>
      </w:r>
    </w:p>
    <w:p w:rsidR="00E961A8" w:rsidRPr="004A103D" w:rsidRDefault="00E961A8" w:rsidP="00ED0355">
      <w:pPr>
        <w:spacing w:after="0" w:line="240" w:lineRule="auto"/>
        <w:rPr>
          <w:rFonts w:asciiTheme="minorHAnsi" w:hAnsiTheme="minorHAnsi" w:cstheme="minorHAnsi"/>
          <w:lang w:eastAsia="en-US"/>
        </w:rPr>
      </w:pPr>
    </w:p>
    <w:p w:rsidR="00ED0355" w:rsidRPr="004A103D" w:rsidRDefault="00ED0355" w:rsidP="00ED0355">
      <w:pPr>
        <w:spacing w:after="0" w:line="240" w:lineRule="auto"/>
        <w:rPr>
          <w:rFonts w:asciiTheme="minorHAnsi" w:hAnsiTheme="minorHAnsi" w:cstheme="minorHAnsi"/>
          <w:lang w:eastAsia="en-US"/>
        </w:rPr>
      </w:pPr>
      <w:r w:rsidRPr="004A103D">
        <w:rPr>
          <w:rFonts w:asciiTheme="minorHAnsi" w:hAnsiTheme="minorHAnsi" w:cstheme="minorHAnsi"/>
          <w:b/>
          <w:bCs/>
          <w:color w:val="000000"/>
          <w:lang w:eastAsia="en-US"/>
        </w:rPr>
        <w:t>Preview the work of the day</w:t>
      </w:r>
      <w:r w:rsidRPr="004A103D">
        <w:rPr>
          <w:rFonts w:asciiTheme="minorHAnsi" w:hAnsiTheme="minorHAnsi" w:cstheme="minorHAnsi"/>
          <w:color w:val="000000"/>
          <w:lang w:eastAsia="en-US"/>
        </w:rPr>
        <w:t xml:space="preserve">: Today we will act as text detectives. We will return to the text from yesterday and answer key content questions in groups. The activity will ensure that we understand the case and that we begin to prepare for the work of the CEPA. We will focus on identifying the argument that the author makes and how ideas from the Constitution relate to the article. Remind the </w:t>
      </w:r>
      <w:r w:rsidR="006B5EF5" w:rsidRPr="004A103D">
        <w:rPr>
          <w:rFonts w:asciiTheme="minorHAnsi" w:hAnsiTheme="minorHAnsi" w:cstheme="minorHAnsi"/>
          <w:color w:val="000000"/>
          <w:lang w:eastAsia="en-US"/>
        </w:rPr>
        <w:t xml:space="preserve">students that a constitutional </w:t>
      </w:r>
      <w:r w:rsidRPr="004A103D">
        <w:rPr>
          <w:rFonts w:asciiTheme="minorHAnsi" w:hAnsiTheme="minorHAnsi" w:cstheme="minorHAnsi"/>
          <w:color w:val="000000"/>
          <w:lang w:eastAsia="en-US"/>
        </w:rPr>
        <w:t>principle is an idea found in the United States Constitution, the Bill of Rights, and other amendments that form the bas</w:t>
      </w:r>
      <w:r w:rsidR="006B5EF5" w:rsidRPr="004A103D">
        <w:rPr>
          <w:rFonts w:asciiTheme="minorHAnsi" w:hAnsiTheme="minorHAnsi" w:cstheme="minorHAnsi"/>
          <w:color w:val="000000"/>
          <w:lang w:eastAsia="en-US"/>
        </w:rPr>
        <w:t xml:space="preserve">is of United States government </w:t>
      </w:r>
      <w:r w:rsidRPr="004A103D">
        <w:rPr>
          <w:rFonts w:asciiTheme="minorHAnsi" w:hAnsiTheme="minorHAnsi" w:cstheme="minorHAnsi"/>
          <w:color w:val="000000"/>
          <w:lang w:eastAsia="en-US"/>
        </w:rPr>
        <w:t xml:space="preserve">and law. </w:t>
      </w:r>
      <w:r w:rsidR="006B5EF5" w:rsidRPr="004A103D">
        <w:rPr>
          <w:rFonts w:asciiTheme="minorHAnsi" w:hAnsiTheme="minorHAnsi" w:cstheme="minorHAnsi"/>
          <w:color w:val="000000"/>
          <w:lang w:eastAsia="en-US"/>
        </w:rPr>
        <w:t>Once again, i</w:t>
      </w:r>
      <w:r w:rsidRPr="004A103D">
        <w:rPr>
          <w:rFonts w:asciiTheme="minorHAnsi" w:hAnsiTheme="minorHAnsi" w:cstheme="minorHAnsi"/>
          <w:color w:val="000000"/>
          <w:lang w:eastAsia="en-US"/>
        </w:rPr>
        <w:t xml:space="preserve">t is helpful to have the terminology displayed in the classroom so that the students can reference them. </w:t>
      </w:r>
    </w:p>
    <w:p w:rsidR="00ED0355" w:rsidRPr="004A103D" w:rsidRDefault="00ED0355" w:rsidP="00ED0355">
      <w:pPr>
        <w:spacing w:after="0" w:line="240" w:lineRule="auto"/>
        <w:rPr>
          <w:rFonts w:asciiTheme="minorHAnsi" w:hAnsiTheme="minorHAnsi" w:cstheme="minorHAnsi"/>
          <w:lang w:eastAsia="en-US"/>
        </w:rPr>
      </w:pPr>
    </w:p>
    <w:p w:rsidR="0095681D" w:rsidRDefault="0095681D" w:rsidP="00ED0355">
      <w:pPr>
        <w:spacing w:after="0" w:line="240" w:lineRule="auto"/>
        <w:rPr>
          <w:rFonts w:asciiTheme="minorHAnsi" w:hAnsiTheme="minorHAnsi" w:cstheme="minorHAnsi"/>
          <w:b/>
          <w:bCs/>
          <w:color w:val="000000"/>
          <w:lang w:eastAsia="en-US"/>
        </w:rPr>
      </w:pPr>
      <w:r w:rsidRPr="004A103D">
        <w:rPr>
          <w:rFonts w:asciiTheme="minorHAnsi" w:hAnsiTheme="minorHAnsi" w:cstheme="minorHAnsi"/>
          <w:b/>
          <w:bCs/>
          <w:color w:val="000000"/>
          <w:lang w:eastAsia="en-US"/>
        </w:rPr>
        <w:t>During the Lesson:</w:t>
      </w:r>
    </w:p>
    <w:p w:rsidR="002C4654" w:rsidRPr="004A103D" w:rsidRDefault="002C4654" w:rsidP="00ED0355">
      <w:pPr>
        <w:spacing w:after="0" w:line="240" w:lineRule="auto"/>
        <w:rPr>
          <w:rFonts w:asciiTheme="minorHAnsi" w:hAnsiTheme="minorHAnsi" w:cstheme="minorHAnsi"/>
          <w:b/>
          <w:bCs/>
          <w:color w:val="000000"/>
          <w:lang w:eastAsia="en-US"/>
        </w:rPr>
      </w:pPr>
    </w:p>
    <w:p w:rsidR="00ED0355" w:rsidRPr="004A103D" w:rsidRDefault="00ED0355" w:rsidP="00ED0355">
      <w:pPr>
        <w:spacing w:after="0" w:line="240" w:lineRule="auto"/>
        <w:rPr>
          <w:rFonts w:asciiTheme="minorHAnsi" w:hAnsiTheme="minorHAnsi" w:cstheme="minorHAnsi"/>
          <w:lang w:eastAsia="en-US"/>
        </w:rPr>
      </w:pPr>
      <w:r w:rsidRPr="004A103D">
        <w:rPr>
          <w:rFonts w:asciiTheme="minorHAnsi" w:hAnsiTheme="minorHAnsi" w:cstheme="minorHAnsi"/>
          <w:b/>
          <w:bCs/>
          <w:color w:val="000000"/>
          <w:lang w:eastAsia="en-US"/>
        </w:rPr>
        <w:t xml:space="preserve">Put students into groups </w:t>
      </w:r>
      <w:r w:rsidRPr="004A103D">
        <w:rPr>
          <w:rFonts w:asciiTheme="minorHAnsi" w:hAnsiTheme="minorHAnsi" w:cstheme="minorHAnsi"/>
          <w:color w:val="000000"/>
          <w:lang w:eastAsia="en-US"/>
        </w:rPr>
        <w:t>for the</w:t>
      </w:r>
      <w:r w:rsidRPr="004A103D">
        <w:rPr>
          <w:rFonts w:asciiTheme="minorHAnsi" w:hAnsiTheme="minorHAnsi" w:cstheme="minorHAnsi"/>
          <w:b/>
          <w:bCs/>
          <w:color w:val="000000"/>
          <w:lang w:eastAsia="en-US"/>
        </w:rPr>
        <w:t xml:space="preserve"> </w:t>
      </w:r>
      <w:r w:rsidRPr="004A103D">
        <w:rPr>
          <w:rFonts w:asciiTheme="minorHAnsi" w:hAnsiTheme="minorHAnsi" w:cstheme="minorHAnsi"/>
          <w:bCs/>
          <w:color w:val="000000"/>
          <w:lang w:eastAsia="en-US"/>
        </w:rPr>
        <w:t>Text Detective: Group Activity:</w:t>
      </w:r>
      <w:r w:rsidRPr="004A103D">
        <w:rPr>
          <w:rFonts w:asciiTheme="minorHAnsi" w:hAnsiTheme="minorHAnsi" w:cstheme="minorHAnsi"/>
          <w:b/>
          <w:bCs/>
          <w:color w:val="000000"/>
          <w:lang w:eastAsia="en-US"/>
        </w:rPr>
        <w:t xml:space="preserve"> </w:t>
      </w:r>
      <w:r w:rsidRPr="004A103D">
        <w:rPr>
          <w:rFonts w:asciiTheme="minorHAnsi" w:hAnsiTheme="minorHAnsi" w:cstheme="minorHAnsi"/>
          <w:color w:val="000000"/>
          <w:lang w:eastAsia="en-US"/>
        </w:rPr>
        <w:t xml:space="preserve">Ask the students to return to the text and </w:t>
      </w:r>
      <w:r w:rsidR="002C4654">
        <w:rPr>
          <w:rFonts w:asciiTheme="minorHAnsi" w:hAnsiTheme="minorHAnsi" w:cstheme="minorHAnsi"/>
          <w:color w:val="000000"/>
          <w:lang w:eastAsia="en-US"/>
        </w:rPr>
        <w:t>answer the following questions:</w:t>
      </w:r>
    </w:p>
    <w:p w:rsidR="00ED0355" w:rsidRPr="004A103D" w:rsidRDefault="00ED0355" w:rsidP="00CC192B">
      <w:pPr>
        <w:numPr>
          <w:ilvl w:val="0"/>
          <w:numId w:val="16"/>
        </w:numPr>
        <w:spacing w:after="0" w:line="240" w:lineRule="auto"/>
        <w:textAlignment w:val="baseline"/>
        <w:rPr>
          <w:rFonts w:asciiTheme="minorHAnsi" w:hAnsiTheme="minorHAnsi" w:cstheme="minorHAnsi"/>
          <w:color w:val="000000"/>
          <w:lang w:eastAsia="en-US"/>
        </w:rPr>
      </w:pPr>
      <w:r w:rsidRPr="004A103D">
        <w:rPr>
          <w:rFonts w:asciiTheme="minorHAnsi" w:hAnsiTheme="minorHAnsi" w:cstheme="minorHAnsi"/>
          <w:color w:val="000000"/>
          <w:lang w:eastAsia="en-US"/>
        </w:rPr>
        <w:t xml:space="preserve">Identify: What is the main argument and opinion of the author? </w:t>
      </w:r>
    </w:p>
    <w:p w:rsidR="00ED0355" w:rsidRPr="004A103D" w:rsidRDefault="00ED0355" w:rsidP="00CC192B">
      <w:pPr>
        <w:numPr>
          <w:ilvl w:val="0"/>
          <w:numId w:val="16"/>
        </w:numPr>
        <w:spacing w:after="0" w:line="240" w:lineRule="auto"/>
        <w:textAlignment w:val="baseline"/>
        <w:rPr>
          <w:rFonts w:asciiTheme="minorHAnsi" w:hAnsiTheme="minorHAnsi" w:cstheme="minorHAnsi"/>
          <w:color w:val="000000"/>
          <w:lang w:eastAsia="en-US"/>
        </w:rPr>
      </w:pPr>
      <w:r w:rsidRPr="004A103D">
        <w:rPr>
          <w:rFonts w:asciiTheme="minorHAnsi" w:hAnsiTheme="minorHAnsi" w:cstheme="minorHAnsi"/>
          <w:color w:val="000000"/>
          <w:lang w:eastAsia="en-US"/>
        </w:rPr>
        <w:t xml:space="preserve">What circumstances triggered the case? </w:t>
      </w:r>
    </w:p>
    <w:p w:rsidR="00ED0355" w:rsidRPr="004A103D" w:rsidRDefault="00ED0355" w:rsidP="00CC192B">
      <w:pPr>
        <w:numPr>
          <w:ilvl w:val="0"/>
          <w:numId w:val="16"/>
        </w:numPr>
        <w:spacing w:after="0" w:line="240" w:lineRule="auto"/>
        <w:textAlignment w:val="baseline"/>
        <w:rPr>
          <w:rFonts w:asciiTheme="minorHAnsi" w:hAnsiTheme="minorHAnsi" w:cstheme="minorHAnsi"/>
          <w:color w:val="000000"/>
          <w:lang w:eastAsia="en-US"/>
        </w:rPr>
      </w:pPr>
      <w:r w:rsidRPr="004A103D">
        <w:rPr>
          <w:rFonts w:asciiTheme="minorHAnsi" w:hAnsiTheme="minorHAnsi" w:cstheme="minorHAnsi"/>
          <w:color w:val="000000"/>
          <w:lang w:eastAsia="en-US"/>
        </w:rPr>
        <w:t xml:space="preserve">How do ideas from the Constitution relate to the article? </w:t>
      </w:r>
    </w:p>
    <w:p w:rsidR="00ED0355" w:rsidRPr="004A103D" w:rsidRDefault="00ED0355" w:rsidP="00CC192B">
      <w:pPr>
        <w:numPr>
          <w:ilvl w:val="0"/>
          <w:numId w:val="16"/>
        </w:numPr>
        <w:spacing w:after="0" w:line="240" w:lineRule="auto"/>
        <w:textAlignment w:val="baseline"/>
        <w:rPr>
          <w:rFonts w:asciiTheme="minorHAnsi" w:hAnsiTheme="minorHAnsi" w:cstheme="minorHAnsi"/>
          <w:color w:val="000000"/>
          <w:lang w:eastAsia="en-US"/>
        </w:rPr>
      </w:pPr>
      <w:r w:rsidRPr="004A103D">
        <w:rPr>
          <w:rFonts w:asciiTheme="minorHAnsi" w:hAnsiTheme="minorHAnsi" w:cstheme="minorHAnsi"/>
          <w:color w:val="000000"/>
          <w:lang w:eastAsia="en-US"/>
        </w:rPr>
        <w:t xml:space="preserve">What statute or action triggered the dispute? What part of the Constitution is at issue? </w:t>
      </w:r>
    </w:p>
    <w:p w:rsidR="00ED0355" w:rsidRPr="004A103D" w:rsidRDefault="00ED0355" w:rsidP="00CC192B">
      <w:pPr>
        <w:numPr>
          <w:ilvl w:val="0"/>
          <w:numId w:val="16"/>
        </w:numPr>
        <w:spacing w:after="0" w:line="240" w:lineRule="auto"/>
        <w:textAlignment w:val="baseline"/>
        <w:rPr>
          <w:rFonts w:asciiTheme="minorHAnsi" w:hAnsiTheme="minorHAnsi" w:cstheme="minorHAnsi"/>
          <w:color w:val="000000"/>
          <w:lang w:eastAsia="en-US"/>
        </w:rPr>
      </w:pPr>
      <w:r w:rsidRPr="004A103D">
        <w:rPr>
          <w:rFonts w:asciiTheme="minorHAnsi" w:hAnsiTheme="minorHAnsi" w:cstheme="minorHAnsi"/>
          <w:color w:val="000000"/>
          <w:lang w:eastAsia="en-US"/>
        </w:rPr>
        <w:t>What is the ba</w:t>
      </w:r>
      <w:r w:rsidR="003F5F71" w:rsidRPr="004A103D">
        <w:rPr>
          <w:rFonts w:asciiTheme="minorHAnsi" w:hAnsiTheme="minorHAnsi" w:cstheme="minorHAnsi"/>
          <w:color w:val="000000"/>
          <w:lang w:eastAsia="en-US"/>
        </w:rPr>
        <w:t xml:space="preserve">sic legal question that the </w:t>
      </w:r>
      <w:r w:rsidRPr="004A103D">
        <w:rPr>
          <w:rFonts w:asciiTheme="minorHAnsi" w:hAnsiTheme="minorHAnsi" w:cstheme="minorHAnsi"/>
          <w:color w:val="000000"/>
          <w:lang w:eastAsia="en-US"/>
        </w:rPr>
        <w:t xml:space="preserve">court is being asked to address? </w:t>
      </w:r>
    </w:p>
    <w:p w:rsidR="00ED0355" w:rsidRPr="004A103D" w:rsidRDefault="00ED0355" w:rsidP="00CC192B">
      <w:pPr>
        <w:numPr>
          <w:ilvl w:val="0"/>
          <w:numId w:val="16"/>
        </w:numPr>
        <w:spacing w:after="0" w:line="240" w:lineRule="auto"/>
        <w:textAlignment w:val="baseline"/>
        <w:rPr>
          <w:rFonts w:asciiTheme="minorHAnsi" w:hAnsiTheme="minorHAnsi" w:cstheme="minorHAnsi"/>
          <w:color w:val="000000"/>
          <w:lang w:eastAsia="en-US"/>
        </w:rPr>
      </w:pPr>
      <w:r w:rsidRPr="004A103D">
        <w:rPr>
          <w:rFonts w:asciiTheme="minorHAnsi" w:hAnsiTheme="minorHAnsi" w:cstheme="minorHAnsi"/>
          <w:color w:val="000000"/>
          <w:lang w:eastAsia="en-US"/>
        </w:rPr>
        <w:t xml:space="preserve">What was the outcome? </w:t>
      </w:r>
    </w:p>
    <w:p w:rsidR="00ED0355" w:rsidRPr="004A103D" w:rsidRDefault="00ED0355" w:rsidP="00CC192B">
      <w:pPr>
        <w:numPr>
          <w:ilvl w:val="0"/>
          <w:numId w:val="16"/>
        </w:numPr>
        <w:spacing w:after="0" w:line="240" w:lineRule="auto"/>
        <w:textAlignment w:val="baseline"/>
        <w:rPr>
          <w:rFonts w:asciiTheme="minorHAnsi" w:hAnsiTheme="minorHAnsi" w:cstheme="minorHAnsi"/>
          <w:color w:val="000000"/>
          <w:lang w:eastAsia="en-US"/>
        </w:rPr>
      </w:pPr>
      <w:r w:rsidRPr="004A103D">
        <w:rPr>
          <w:rFonts w:asciiTheme="minorHAnsi" w:hAnsiTheme="minorHAnsi" w:cstheme="minorHAnsi"/>
          <w:color w:val="000000"/>
          <w:lang w:eastAsia="en-US"/>
        </w:rPr>
        <w:t>How did t</w:t>
      </w:r>
      <w:r w:rsidR="006B5EF5" w:rsidRPr="004A103D">
        <w:rPr>
          <w:rFonts w:asciiTheme="minorHAnsi" w:hAnsiTheme="minorHAnsi" w:cstheme="minorHAnsi"/>
          <w:color w:val="000000"/>
          <w:lang w:eastAsia="en-US"/>
        </w:rPr>
        <w:t xml:space="preserve">he majority reach the decision? </w:t>
      </w:r>
      <w:r w:rsidRPr="004A103D">
        <w:rPr>
          <w:rFonts w:asciiTheme="minorHAnsi" w:hAnsiTheme="minorHAnsi" w:cstheme="minorHAnsi"/>
          <w:color w:val="000000"/>
          <w:lang w:eastAsia="en-US"/>
        </w:rPr>
        <w:t xml:space="preserve">What was the legal reasoning? </w:t>
      </w:r>
    </w:p>
    <w:p w:rsidR="00ED0355" w:rsidRPr="004A103D" w:rsidRDefault="00ED0355" w:rsidP="00CC192B">
      <w:pPr>
        <w:numPr>
          <w:ilvl w:val="0"/>
          <w:numId w:val="16"/>
        </w:numPr>
        <w:spacing w:after="0" w:line="240" w:lineRule="auto"/>
        <w:textAlignment w:val="baseline"/>
        <w:rPr>
          <w:rFonts w:asciiTheme="minorHAnsi" w:hAnsiTheme="minorHAnsi" w:cstheme="minorHAnsi"/>
          <w:color w:val="000000"/>
          <w:lang w:eastAsia="en-US"/>
        </w:rPr>
      </w:pPr>
      <w:r w:rsidRPr="004A103D">
        <w:rPr>
          <w:rFonts w:asciiTheme="minorHAnsi" w:hAnsiTheme="minorHAnsi" w:cstheme="minorHAnsi"/>
          <w:color w:val="000000"/>
          <w:lang w:eastAsia="en-US"/>
        </w:rPr>
        <w:t xml:space="preserve">What other views were expressed? </w:t>
      </w:r>
    </w:p>
    <w:p w:rsidR="00ED0355" w:rsidRPr="004A103D" w:rsidRDefault="00ED0355" w:rsidP="00ED0355">
      <w:pPr>
        <w:spacing w:after="0" w:line="240" w:lineRule="auto"/>
        <w:rPr>
          <w:rFonts w:asciiTheme="minorHAnsi" w:hAnsiTheme="minorHAnsi" w:cstheme="minorHAnsi"/>
          <w:lang w:eastAsia="en-US"/>
        </w:rPr>
      </w:pPr>
    </w:p>
    <w:p w:rsidR="00ED0355" w:rsidRPr="004A103D" w:rsidRDefault="00ED0355" w:rsidP="00ED0355">
      <w:pPr>
        <w:spacing w:after="0" w:line="240" w:lineRule="auto"/>
        <w:rPr>
          <w:rFonts w:asciiTheme="minorHAnsi" w:hAnsiTheme="minorHAnsi" w:cstheme="minorHAnsi"/>
          <w:lang w:eastAsia="en-US"/>
        </w:rPr>
      </w:pPr>
      <w:r w:rsidRPr="004A103D">
        <w:rPr>
          <w:rFonts w:asciiTheme="minorHAnsi" w:hAnsiTheme="minorHAnsi" w:cstheme="minorHAnsi"/>
          <w:b/>
          <w:bCs/>
          <w:color w:val="000000"/>
          <w:lang w:eastAsia="en-US"/>
        </w:rPr>
        <w:t xml:space="preserve">Allow time </w:t>
      </w:r>
      <w:r w:rsidRPr="004A103D">
        <w:rPr>
          <w:rFonts w:asciiTheme="minorHAnsi" w:hAnsiTheme="minorHAnsi" w:cstheme="minorHAnsi"/>
          <w:color w:val="000000"/>
          <w:lang w:eastAsia="en-US"/>
        </w:rPr>
        <w:t xml:space="preserve">to review the answers to the questions with the class. </w:t>
      </w:r>
    </w:p>
    <w:p w:rsidR="00ED0355" w:rsidRPr="004A103D" w:rsidRDefault="00ED0355" w:rsidP="00ED0355">
      <w:pPr>
        <w:spacing w:after="0" w:line="240" w:lineRule="auto"/>
        <w:rPr>
          <w:rFonts w:asciiTheme="minorHAnsi" w:hAnsiTheme="minorHAnsi" w:cstheme="minorHAnsi"/>
          <w:lang w:eastAsia="en-US"/>
        </w:rPr>
      </w:pPr>
    </w:p>
    <w:p w:rsidR="00ED0355" w:rsidRPr="004A103D" w:rsidRDefault="00ED0355" w:rsidP="00ED0355">
      <w:pPr>
        <w:spacing w:after="0" w:line="240" w:lineRule="auto"/>
        <w:rPr>
          <w:rFonts w:asciiTheme="minorHAnsi" w:hAnsiTheme="minorHAnsi" w:cstheme="minorHAnsi"/>
          <w:lang w:eastAsia="en-US"/>
        </w:rPr>
      </w:pPr>
      <w:r w:rsidRPr="004A103D">
        <w:rPr>
          <w:rFonts w:asciiTheme="minorHAnsi" w:hAnsiTheme="minorHAnsi" w:cstheme="minorHAnsi"/>
          <w:b/>
          <w:bCs/>
          <w:color w:val="000000"/>
          <w:lang w:eastAsia="en-US"/>
        </w:rPr>
        <w:t xml:space="preserve">Distribute: </w:t>
      </w:r>
      <w:r w:rsidRPr="004A103D">
        <w:rPr>
          <w:rFonts w:asciiTheme="minorHAnsi" w:hAnsiTheme="minorHAnsi" w:cstheme="minorHAnsi"/>
          <w:i/>
          <w:iCs/>
          <w:color w:val="000000"/>
          <w:lang w:eastAsia="en-US"/>
        </w:rPr>
        <w:t xml:space="preserve">Thinking Like a Lawyer. </w:t>
      </w:r>
      <w:r w:rsidRPr="004A103D">
        <w:rPr>
          <w:rFonts w:asciiTheme="minorHAnsi" w:hAnsiTheme="minorHAnsi" w:cstheme="minorHAnsi"/>
          <w:color w:val="000000"/>
          <w:lang w:eastAsia="en-US"/>
        </w:rPr>
        <w:t xml:space="preserve">Review the basics of the text for the class. Put the students in 5 separate groups. Ask each group to provide 1 sentence that summarizes the paragraph. Paragraphs 2, 3, 4, 5, 6. Ask students to write all 5 summary sentences on an index card. Ask them also to write the following definitions on the card. </w:t>
      </w:r>
    </w:p>
    <w:p w:rsidR="00ED0355" w:rsidRPr="004A103D" w:rsidRDefault="00ED0355" w:rsidP="00ED0355">
      <w:pPr>
        <w:spacing w:after="0" w:line="240" w:lineRule="auto"/>
        <w:rPr>
          <w:rFonts w:asciiTheme="minorHAnsi" w:hAnsiTheme="minorHAnsi" w:cstheme="minorHAnsi"/>
          <w:lang w:eastAsia="en-US"/>
        </w:rPr>
      </w:pPr>
    </w:p>
    <w:p w:rsidR="00ED0355" w:rsidRPr="004A103D" w:rsidRDefault="00ED0355" w:rsidP="00CC192B">
      <w:pPr>
        <w:numPr>
          <w:ilvl w:val="0"/>
          <w:numId w:val="17"/>
        </w:numPr>
        <w:spacing w:after="0" w:line="240" w:lineRule="auto"/>
        <w:textAlignment w:val="baseline"/>
        <w:rPr>
          <w:rFonts w:asciiTheme="minorHAnsi" w:hAnsiTheme="minorHAnsi" w:cstheme="minorHAnsi"/>
          <w:color w:val="000000"/>
          <w:lang w:eastAsia="en-US"/>
        </w:rPr>
      </w:pPr>
      <w:r w:rsidRPr="004A103D">
        <w:rPr>
          <w:rFonts w:asciiTheme="minorHAnsi" w:hAnsiTheme="minorHAnsi" w:cstheme="minorHAnsi"/>
          <w:b/>
          <w:bCs/>
          <w:color w:val="000000"/>
          <w:lang w:eastAsia="en-US"/>
        </w:rPr>
        <w:t>constitutional principles</w:t>
      </w:r>
      <w:r w:rsidRPr="004A103D">
        <w:rPr>
          <w:rFonts w:asciiTheme="minorHAnsi" w:hAnsiTheme="minorHAnsi" w:cstheme="minorHAnsi"/>
          <w:color w:val="000000"/>
          <w:lang w:eastAsia="en-US"/>
        </w:rPr>
        <w:t xml:space="preserve">: an idea found in the United States Constitution, the Bill of Rights, and other amendments that form the basis of United States government and law. </w:t>
      </w:r>
    </w:p>
    <w:p w:rsidR="00ED0355" w:rsidRPr="004A103D" w:rsidRDefault="00ED0355" w:rsidP="00CC192B">
      <w:pPr>
        <w:numPr>
          <w:ilvl w:val="0"/>
          <w:numId w:val="17"/>
        </w:numPr>
        <w:spacing w:after="0" w:line="240" w:lineRule="auto"/>
        <w:textAlignment w:val="baseline"/>
        <w:rPr>
          <w:rFonts w:asciiTheme="minorHAnsi" w:hAnsiTheme="minorHAnsi" w:cstheme="minorHAnsi"/>
          <w:color w:val="000000"/>
          <w:lang w:eastAsia="en-US"/>
        </w:rPr>
      </w:pPr>
      <w:r w:rsidRPr="004A103D">
        <w:rPr>
          <w:rFonts w:asciiTheme="minorHAnsi" w:hAnsiTheme="minorHAnsi" w:cstheme="minorHAnsi"/>
          <w:b/>
          <w:bCs/>
          <w:color w:val="000000"/>
          <w:lang w:eastAsia="en-US"/>
        </w:rPr>
        <w:lastRenderedPageBreak/>
        <w:t>legal reasoning:</w:t>
      </w:r>
      <w:r w:rsidRPr="004A103D">
        <w:rPr>
          <w:rFonts w:asciiTheme="minorHAnsi" w:hAnsiTheme="minorHAnsi" w:cstheme="minorHAnsi"/>
          <w:color w:val="000000"/>
          <w:lang w:eastAsia="en-US"/>
        </w:rPr>
        <w:t xml:space="preserve"> use premises; major premise=statement of the law, and a minor premise-a statement of fact about people or things</w:t>
      </w:r>
    </w:p>
    <w:p w:rsidR="00ED0355" w:rsidRPr="004A103D" w:rsidRDefault="00ED0355" w:rsidP="00ED0355">
      <w:pPr>
        <w:spacing w:after="0" w:line="240" w:lineRule="auto"/>
        <w:rPr>
          <w:rFonts w:asciiTheme="minorHAnsi" w:hAnsiTheme="minorHAnsi" w:cstheme="minorHAnsi"/>
          <w:lang w:eastAsia="en-US"/>
        </w:rPr>
      </w:pPr>
    </w:p>
    <w:p w:rsidR="00ED0355" w:rsidRPr="004A103D" w:rsidRDefault="00ED0355" w:rsidP="00ED0355">
      <w:pPr>
        <w:spacing w:after="0" w:line="240" w:lineRule="auto"/>
        <w:rPr>
          <w:rFonts w:asciiTheme="minorHAnsi" w:hAnsiTheme="minorHAnsi" w:cstheme="minorHAnsi"/>
          <w:color w:val="000000"/>
          <w:lang w:eastAsia="en-US"/>
        </w:rPr>
      </w:pPr>
      <w:r w:rsidRPr="004A103D">
        <w:rPr>
          <w:rFonts w:asciiTheme="minorHAnsi" w:hAnsiTheme="minorHAnsi" w:cstheme="minorHAnsi"/>
          <w:b/>
          <w:bCs/>
          <w:color w:val="000000"/>
          <w:lang w:eastAsia="en-US"/>
        </w:rPr>
        <w:t>Discuss</w:t>
      </w:r>
      <w:r w:rsidRPr="004A103D">
        <w:rPr>
          <w:rFonts w:asciiTheme="minorHAnsi" w:hAnsiTheme="minorHAnsi" w:cstheme="minorHAnsi"/>
          <w:color w:val="000000"/>
          <w:lang w:eastAsia="en-US"/>
        </w:rPr>
        <w:t xml:space="preserve"> the work of the day and explain that the CEPA will call on the students to identify constitutional principles and legal reasoning in a seminal text. Allow time for clarification questions. </w:t>
      </w:r>
    </w:p>
    <w:p w:rsidR="0095681D" w:rsidRPr="004A103D" w:rsidRDefault="0095681D" w:rsidP="00ED0355">
      <w:pPr>
        <w:spacing w:after="0" w:line="240" w:lineRule="auto"/>
        <w:rPr>
          <w:rFonts w:asciiTheme="minorHAnsi" w:hAnsiTheme="minorHAnsi" w:cstheme="minorHAnsi"/>
          <w:color w:val="000000"/>
          <w:lang w:eastAsia="en-US"/>
        </w:rPr>
      </w:pPr>
    </w:p>
    <w:p w:rsidR="0095681D" w:rsidRPr="004A103D" w:rsidRDefault="0095681D" w:rsidP="00ED0355">
      <w:pPr>
        <w:spacing w:after="0" w:line="240" w:lineRule="auto"/>
        <w:rPr>
          <w:rFonts w:asciiTheme="minorHAnsi" w:hAnsiTheme="minorHAnsi" w:cstheme="minorHAnsi"/>
          <w:b/>
          <w:lang w:eastAsia="en-US"/>
        </w:rPr>
      </w:pPr>
      <w:r w:rsidRPr="004A103D">
        <w:rPr>
          <w:rFonts w:asciiTheme="minorHAnsi" w:hAnsiTheme="minorHAnsi" w:cstheme="minorHAnsi"/>
          <w:b/>
          <w:color w:val="000000"/>
          <w:lang w:eastAsia="en-US"/>
        </w:rPr>
        <w:t>Lesson Closing:</w:t>
      </w:r>
    </w:p>
    <w:p w:rsidR="00ED0355" w:rsidRPr="004A103D" w:rsidRDefault="00ED0355" w:rsidP="00ED0355">
      <w:pPr>
        <w:spacing w:after="0" w:line="240" w:lineRule="auto"/>
        <w:rPr>
          <w:rFonts w:asciiTheme="minorHAnsi" w:hAnsiTheme="minorHAnsi" w:cstheme="minorHAnsi"/>
          <w:lang w:eastAsia="en-US"/>
        </w:rPr>
      </w:pPr>
    </w:p>
    <w:p w:rsidR="00ED0355" w:rsidRPr="004A103D" w:rsidRDefault="00ED0355" w:rsidP="00ED0355">
      <w:pPr>
        <w:spacing w:after="0" w:line="240" w:lineRule="auto"/>
        <w:rPr>
          <w:rFonts w:asciiTheme="minorHAnsi" w:hAnsiTheme="minorHAnsi" w:cstheme="minorHAnsi"/>
          <w:lang w:eastAsia="en-US"/>
        </w:rPr>
      </w:pPr>
      <w:r w:rsidRPr="004A103D">
        <w:rPr>
          <w:rFonts w:asciiTheme="minorHAnsi" w:hAnsiTheme="minorHAnsi" w:cstheme="minorHAnsi"/>
          <w:b/>
          <w:bCs/>
          <w:color w:val="000000"/>
          <w:lang w:eastAsia="en-US"/>
        </w:rPr>
        <w:t>Close</w:t>
      </w:r>
      <w:r w:rsidRPr="004A103D">
        <w:rPr>
          <w:rFonts w:asciiTheme="minorHAnsi" w:hAnsiTheme="minorHAnsi" w:cstheme="minorHAnsi"/>
          <w:color w:val="000000"/>
          <w:lang w:eastAsia="en-US"/>
        </w:rPr>
        <w:t xml:space="preserve">: Exit ticket-Daily Dozen. The students will choose two questions from the list to respond to about the day’s lesson. </w:t>
      </w:r>
    </w:p>
    <w:p w:rsidR="00ED0355" w:rsidRPr="004A103D" w:rsidRDefault="00ED0355" w:rsidP="00CC192B">
      <w:pPr>
        <w:numPr>
          <w:ilvl w:val="0"/>
          <w:numId w:val="18"/>
        </w:numPr>
        <w:spacing w:after="0" w:line="240" w:lineRule="auto"/>
        <w:textAlignment w:val="baseline"/>
        <w:rPr>
          <w:rFonts w:asciiTheme="minorHAnsi" w:hAnsiTheme="minorHAnsi" w:cstheme="minorHAnsi"/>
          <w:color w:val="000000"/>
          <w:lang w:eastAsia="en-US"/>
        </w:rPr>
      </w:pPr>
      <w:r w:rsidRPr="004A103D">
        <w:rPr>
          <w:rFonts w:asciiTheme="minorHAnsi" w:hAnsiTheme="minorHAnsi" w:cstheme="minorHAnsi"/>
          <w:color w:val="000000"/>
          <w:lang w:eastAsia="en-US"/>
        </w:rPr>
        <w:t xml:space="preserve">The thing that made the most sense to me today was… </w:t>
      </w:r>
    </w:p>
    <w:p w:rsidR="00ED0355" w:rsidRPr="004A103D" w:rsidRDefault="00ED0355" w:rsidP="00CC192B">
      <w:pPr>
        <w:numPr>
          <w:ilvl w:val="0"/>
          <w:numId w:val="18"/>
        </w:numPr>
        <w:spacing w:after="0" w:line="240" w:lineRule="auto"/>
        <w:textAlignment w:val="baseline"/>
        <w:rPr>
          <w:rFonts w:asciiTheme="minorHAnsi" w:hAnsiTheme="minorHAnsi" w:cstheme="minorHAnsi"/>
          <w:color w:val="000000"/>
          <w:lang w:eastAsia="en-US"/>
        </w:rPr>
      </w:pPr>
      <w:r w:rsidRPr="004A103D">
        <w:rPr>
          <w:rFonts w:asciiTheme="minorHAnsi" w:hAnsiTheme="minorHAnsi" w:cstheme="minorHAnsi"/>
          <w:color w:val="000000"/>
          <w:lang w:eastAsia="en-US"/>
        </w:rPr>
        <w:t xml:space="preserve">One thing that I just don’t understand is… </w:t>
      </w:r>
    </w:p>
    <w:p w:rsidR="00ED0355" w:rsidRPr="004A103D" w:rsidRDefault="00ED0355" w:rsidP="00CC192B">
      <w:pPr>
        <w:numPr>
          <w:ilvl w:val="0"/>
          <w:numId w:val="18"/>
        </w:numPr>
        <w:spacing w:after="0" w:line="240" w:lineRule="auto"/>
        <w:textAlignment w:val="baseline"/>
        <w:rPr>
          <w:rFonts w:asciiTheme="minorHAnsi" w:hAnsiTheme="minorHAnsi" w:cstheme="minorHAnsi"/>
          <w:color w:val="000000"/>
          <w:lang w:eastAsia="en-US"/>
        </w:rPr>
      </w:pPr>
      <w:r w:rsidRPr="004A103D">
        <w:rPr>
          <w:rFonts w:asciiTheme="minorHAnsi" w:hAnsiTheme="minorHAnsi" w:cstheme="minorHAnsi"/>
          <w:color w:val="000000"/>
          <w:lang w:eastAsia="en-US"/>
        </w:rPr>
        <w:t xml:space="preserve">When someone asks me what I did in math today, I can say… </w:t>
      </w:r>
    </w:p>
    <w:p w:rsidR="00ED0355" w:rsidRPr="004A103D" w:rsidRDefault="00ED0355" w:rsidP="00CC192B">
      <w:pPr>
        <w:numPr>
          <w:ilvl w:val="0"/>
          <w:numId w:val="18"/>
        </w:numPr>
        <w:spacing w:after="0" w:line="240" w:lineRule="auto"/>
        <w:textAlignment w:val="baseline"/>
        <w:rPr>
          <w:rFonts w:asciiTheme="minorHAnsi" w:hAnsiTheme="minorHAnsi" w:cstheme="minorHAnsi"/>
          <w:color w:val="000000"/>
          <w:lang w:eastAsia="en-US"/>
        </w:rPr>
      </w:pPr>
      <w:r w:rsidRPr="004A103D">
        <w:rPr>
          <w:rFonts w:asciiTheme="minorHAnsi" w:hAnsiTheme="minorHAnsi" w:cstheme="minorHAnsi"/>
          <w:color w:val="000000"/>
          <w:lang w:eastAsia="en-US"/>
        </w:rPr>
        <w:t>One thing I would like more information about is…</w:t>
      </w:r>
    </w:p>
    <w:p w:rsidR="00ED0355" w:rsidRPr="004A103D" w:rsidRDefault="00ED0355" w:rsidP="00CC192B">
      <w:pPr>
        <w:numPr>
          <w:ilvl w:val="0"/>
          <w:numId w:val="18"/>
        </w:numPr>
        <w:spacing w:after="0" w:line="240" w:lineRule="auto"/>
        <w:textAlignment w:val="baseline"/>
        <w:rPr>
          <w:rFonts w:asciiTheme="minorHAnsi" w:hAnsiTheme="minorHAnsi" w:cstheme="minorHAnsi"/>
          <w:color w:val="000000"/>
          <w:lang w:eastAsia="en-US"/>
        </w:rPr>
      </w:pPr>
      <w:r w:rsidRPr="004A103D">
        <w:rPr>
          <w:rFonts w:asciiTheme="minorHAnsi" w:hAnsiTheme="minorHAnsi" w:cstheme="minorHAnsi"/>
          <w:color w:val="000000"/>
          <w:lang w:eastAsia="en-US"/>
        </w:rPr>
        <w:t xml:space="preserve">I need more examples of… </w:t>
      </w:r>
    </w:p>
    <w:p w:rsidR="00ED0355" w:rsidRPr="004A103D" w:rsidRDefault="00ED0355" w:rsidP="00CC192B">
      <w:pPr>
        <w:numPr>
          <w:ilvl w:val="0"/>
          <w:numId w:val="18"/>
        </w:numPr>
        <w:spacing w:after="0" w:line="240" w:lineRule="auto"/>
        <w:textAlignment w:val="baseline"/>
        <w:rPr>
          <w:rFonts w:asciiTheme="minorHAnsi" w:hAnsiTheme="minorHAnsi" w:cstheme="minorHAnsi"/>
          <w:color w:val="000000"/>
          <w:lang w:eastAsia="en-US"/>
        </w:rPr>
      </w:pPr>
      <w:r w:rsidRPr="004A103D">
        <w:rPr>
          <w:rFonts w:asciiTheme="minorHAnsi" w:hAnsiTheme="minorHAnsi" w:cstheme="minorHAnsi"/>
          <w:color w:val="000000"/>
          <w:lang w:eastAsia="en-US"/>
        </w:rPr>
        <w:t xml:space="preserve">I enjoyed… </w:t>
      </w:r>
    </w:p>
    <w:p w:rsidR="00ED0355" w:rsidRPr="004A103D" w:rsidRDefault="00ED0355" w:rsidP="00CC192B">
      <w:pPr>
        <w:numPr>
          <w:ilvl w:val="0"/>
          <w:numId w:val="18"/>
        </w:numPr>
        <w:spacing w:after="0" w:line="240" w:lineRule="auto"/>
        <w:textAlignment w:val="baseline"/>
        <w:rPr>
          <w:rFonts w:asciiTheme="minorHAnsi" w:hAnsiTheme="minorHAnsi" w:cstheme="minorHAnsi"/>
          <w:color w:val="000000"/>
          <w:lang w:eastAsia="en-US"/>
        </w:rPr>
      </w:pPr>
      <w:r w:rsidRPr="004A103D">
        <w:rPr>
          <w:rFonts w:asciiTheme="minorHAnsi" w:hAnsiTheme="minorHAnsi" w:cstheme="minorHAnsi"/>
          <w:color w:val="000000"/>
          <w:lang w:eastAsia="en-US"/>
        </w:rPr>
        <w:t xml:space="preserve">The most important concept that we discussed today was… </w:t>
      </w:r>
    </w:p>
    <w:p w:rsidR="00ED0355" w:rsidRPr="004A103D" w:rsidRDefault="00ED0355" w:rsidP="00CC192B">
      <w:pPr>
        <w:numPr>
          <w:ilvl w:val="0"/>
          <w:numId w:val="18"/>
        </w:numPr>
        <w:spacing w:after="0" w:line="240" w:lineRule="auto"/>
        <w:textAlignment w:val="baseline"/>
        <w:rPr>
          <w:rFonts w:asciiTheme="minorHAnsi" w:hAnsiTheme="minorHAnsi" w:cstheme="minorHAnsi"/>
          <w:color w:val="000000"/>
          <w:lang w:eastAsia="en-US"/>
        </w:rPr>
      </w:pPr>
      <w:r w:rsidRPr="004A103D">
        <w:rPr>
          <w:rFonts w:asciiTheme="minorHAnsi" w:hAnsiTheme="minorHAnsi" w:cstheme="minorHAnsi"/>
          <w:color w:val="000000"/>
          <w:lang w:eastAsia="en-US"/>
        </w:rPr>
        <w:t xml:space="preserve">Today’s class would have been better if we had… </w:t>
      </w:r>
    </w:p>
    <w:p w:rsidR="00ED0355" w:rsidRPr="004A103D" w:rsidRDefault="00ED0355" w:rsidP="00CC192B">
      <w:pPr>
        <w:numPr>
          <w:ilvl w:val="0"/>
          <w:numId w:val="18"/>
        </w:numPr>
        <w:spacing w:after="0" w:line="240" w:lineRule="auto"/>
        <w:textAlignment w:val="baseline"/>
        <w:rPr>
          <w:rFonts w:asciiTheme="minorHAnsi" w:hAnsiTheme="minorHAnsi" w:cstheme="minorHAnsi"/>
          <w:color w:val="000000"/>
          <w:lang w:eastAsia="en-US"/>
        </w:rPr>
      </w:pPr>
      <w:r w:rsidRPr="004A103D">
        <w:rPr>
          <w:rFonts w:asciiTheme="minorHAnsi" w:hAnsiTheme="minorHAnsi" w:cstheme="minorHAnsi"/>
          <w:color w:val="000000"/>
          <w:lang w:eastAsia="en-US"/>
        </w:rPr>
        <w:t xml:space="preserve">I was confused by… </w:t>
      </w:r>
    </w:p>
    <w:p w:rsidR="00ED0355" w:rsidRPr="004A103D" w:rsidRDefault="00ED0355" w:rsidP="00CC192B">
      <w:pPr>
        <w:numPr>
          <w:ilvl w:val="0"/>
          <w:numId w:val="18"/>
        </w:numPr>
        <w:spacing w:after="0" w:line="240" w:lineRule="auto"/>
        <w:textAlignment w:val="baseline"/>
        <w:rPr>
          <w:rFonts w:asciiTheme="minorHAnsi" w:hAnsiTheme="minorHAnsi" w:cstheme="minorHAnsi"/>
          <w:color w:val="000000"/>
          <w:lang w:eastAsia="en-US"/>
        </w:rPr>
      </w:pPr>
      <w:r w:rsidRPr="004A103D">
        <w:rPr>
          <w:rFonts w:asciiTheme="minorHAnsi" w:hAnsiTheme="minorHAnsi" w:cstheme="minorHAnsi"/>
          <w:color w:val="000000"/>
          <w:lang w:eastAsia="en-US"/>
        </w:rPr>
        <w:t xml:space="preserve">The thing we did in class today that best fit my learning style was… </w:t>
      </w:r>
    </w:p>
    <w:p w:rsidR="00ED0355" w:rsidRPr="004A103D" w:rsidRDefault="00ED0355" w:rsidP="00CC192B">
      <w:pPr>
        <w:numPr>
          <w:ilvl w:val="0"/>
          <w:numId w:val="18"/>
        </w:numPr>
        <w:spacing w:after="0" w:line="240" w:lineRule="auto"/>
        <w:textAlignment w:val="baseline"/>
        <w:rPr>
          <w:rFonts w:asciiTheme="minorHAnsi" w:hAnsiTheme="minorHAnsi" w:cstheme="minorHAnsi"/>
          <w:color w:val="000000"/>
          <w:lang w:eastAsia="en-US"/>
        </w:rPr>
      </w:pPr>
      <w:r w:rsidRPr="004A103D">
        <w:rPr>
          <w:rFonts w:asciiTheme="minorHAnsi" w:hAnsiTheme="minorHAnsi" w:cstheme="minorHAnsi"/>
          <w:color w:val="000000"/>
          <w:lang w:eastAsia="en-US"/>
        </w:rPr>
        <w:t xml:space="preserve">The one thing the teacher did today that best fit my learning style was… </w:t>
      </w:r>
    </w:p>
    <w:p w:rsidR="00E4665A" w:rsidRPr="004A103D" w:rsidRDefault="00ED0355" w:rsidP="00CC192B">
      <w:pPr>
        <w:numPr>
          <w:ilvl w:val="0"/>
          <w:numId w:val="18"/>
        </w:numPr>
        <w:spacing w:after="0" w:line="240" w:lineRule="auto"/>
        <w:textAlignment w:val="baseline"/>
        <w:rPr>
          <w:rFonts w:asciiTheme="minorHAnsi" w:hAnsiTheme="minorHAnsi" w:cstheme="minorHAnsi"/>
          <w:color w:val="000000"/>
          <w:lang w:eastAsia="en-US"/>
        </w:rPr>
      </w:pPr>
      <w:r w:rsidRPr="004A103D">
        <w:rPr>
          <w:rFonts w:asciiTheme="minorHAnsi" w:hAnsiTheme="minorHAnsi" w:cstheme="minorHAnsi"/>
          <w:color w:val="000000"/>
          <w:lang w:eastAsia="en-US"/>
        </w:rPr>
        <w:t>The one thing the teacher did today that did not work well for me was… 13. This point is really clear… 14. One thing that squares with things I already know is… 15. An idea that is still going around in my head is…</w:t>
      </w:r>
    </w:p>
    <w:p w:rsidR="00E4665A" w:rsidRPr="004A103D" w:rsidRDefault="00E4665A" w:rsidP="00971D6E">
      <w:pPr>
        <w:spacing w:after="0" w:line="240" w:lineRule="auto"/>
        <w:rPr>
          <w:rFonts w:asciiTheme="minorHAnsi" w:hAnsiTheme="minorHAnsi" w:cstheme="minorHAnsi"/>
          <w:color w:val="000000"/>
        </w:rPr>
      </w:pPr>
    </w:p>
    <w:p w:rsidR="00E4665A" w:rsidRPr="004A103D" w:rsidRDefault="00E4665A" w:rsidP="00971D6E">
      <w:pPr>
        <w:spacing w:after="0" w:line="240" w:lineRule="auto"/>
        <w:rPr>
          <w:rFonts w:asciiTheme="minorHAnsi" w:hAnsiTheme="minorHAnsi" w:cstheme="minorHAnsi"/>
          <w:color w:val="000000"/>
        </w:rPr>
      </w:pPr>
    </w:p>
    <w:p w:rsidR="001036FF" w:rsidRPr="004A103D" w:rsidRDefault="001036FF" w:rsidP="005806FF">
      <w:pPr>
        <w:spacing w:after="0" w:line="240" w:lineRule="auto"/>
        <w:jc w:val="center"/>
        <w:rPr>
          <w:rFonts w:asciiTheme="minorHAnsi" w:hAnsiTheme="minorHAnsi" w:cstheme="minorHAnsi"/>
          <w:sz w:val="52"/>
          <w:szCs w:val="52"/>
        </w:rPr>
      </w:pPr>
    </w:p>
    <w:p w:rsidR="001036FF" w:rsidRPr="004A103D" w:rsidRDefault="001036FF" w:rsidP="005806FF">
      <w:pPr>
        <w:spacing w:after="0" w:line="240" w:lineRule="auto"/>
        <w:jc w:val="center"/>
        <w:rPr>
          <w:rFonts w:asciiTheme="minorHAnsi" w:hAnsiTheme="minorHAnsi" w:cstheme="minorHAnsi"/>
          <w:sz w:val="52"/>
          <w:szCs w:val="52"/>
        </w:rPr>
      </w:pPr>
    </w:p>
    <w:p w:rsidR="001036FF" w:rsidRPr="004A103D" w:rsidRDefault="001036FF" w:rsidP="005806FF">
      <w:pPr>
        <w:spacing w:after="0" w:line="240" w:lineRule="auto"/>
        <w:jc w:val="center"/>
        <w:rPr>
          <w:rFonts w:asciiTheme="minorHAnsi" w:hAnsiTheme="minorHAnsi" w:cstheme="minorHAnsi"/>
          <w:sz w:val="52"/>
          <w:szCs w:val="52"/>
        </w:rPr>
      </w:pPr>
    </w:p>
    <w:p w:rsidR="001036FF" w:rsidRDefault="001036FF" w:rsidP="002C4654">
      <w:pPr>
        <w:spacing w:after="0" w:line="240" w:lineRule="auto"/>
        <w:rPr>
          <w:rFonts w:asciiTheme="minorHAnsi" w:hAnsiTheme="minorHAnsi" w:cstheme="minorHAnsi"/>
          <w:sz w:val="52"/>
          <w:szCs w:val="52"/>
        </w:rPr>
      </w:pPr>
    </w:p>
    <w:p w:rsidR="002C4654" w:rsidRPr="004A103D" w:rsidRDefault="002C4654" w:rsidP="002C4654">
      <w:pPr>
        <w:spacing w:after="0" w:line="240" w:lineRule="auto"/>
        <w:rPr>
          <w:rFonts w:asciiTheme="minorHAnsi" w:hAnsiTheme="minorHAnsi" w:cstheme="minorHAnsi"/>
          <w:sz w:val="52"/>
          <w:szCs w:val="52"/>
        </w:rPr>
      </w:pPr>
    </w:p>
    <w:p w:rsidR="001036FF" w:rsidRPr="00197514" w:rsidRDefault="003A6408" w:rsidP="00197514">
      <w:pPr>
        <w:pStyle w:val="Heading3"/>
        <w:jc w:val="center"/>
        <w:rPr>
          <w:rFonts w:asciiTheme="minorHAnsi" w:hAnsiTheme="minorHAnsi" w:cstheme="minorHAnsi"/>
          <w:sz w:val="52"/>
          <w:szCs w:val="52"/>
          <w:lang w:eastAsia="en-US"/>
        </w:rPr>
      </w:pPr>
      <w:r w:rsidRPr="00197514">
        <w:rPr>
          <w:rFonts w:asciiTheme="minorHAnsi" w:hAnsiTheme="minorHAnsi" w:cstheme="minorHAnsi"/>
          <w:color w:val="000000" w:themeColor="text1"/>
          <w:sz w:val="52"/>
          <w:szCs w:val="52"/>
        </w:rPr>
        <w:lastRenderedPageBreak/>
        <w:t>Lesson 4</w:t>
      </w:r>
      <w:r w:rsidR="005806FF" w:rsidRPr="00197514">
        <w:rPr>
          <w:rFonts w:asciiTheme="minorHAnsi" w:hAnsiTheme="minorHAnsi" w:cstheme="minorHAnsi"/>
          <w:color w:val="000000" w:themeColor="text1"/>
          <w:sz w:val="52"/>
          <w:szCs w:val="52"/>
        </w:rPr>
        <w:t xml:space="preserve">: </w:t>
      </w:r>
      <w:r w:rsidR="001036FF" w:rsidRPr="00197514">
        <w:rPr>
          <w:rFonts w:asciiTheme="minorHAnsi" w:hAnsiTheme="minorHAnsi" w:cstheme="minorHAnsi"/>
          <w:color w:val="000000" w:themeColor="text1"/>
          <w:sz w:val="52"/>
          <w:szCs w:val="52"/>
          <w:lang w:eastAsia="en-US"/>
        </w:rPr>
        <w:t>Approaching Seminal and Historical Texts</w:t>
      </w:r>
    </w:p>
    <w:p w:rsidR="00D738B5" w:rsidRPr="004A103D" w:rsidRDefault="00D738B5" w:rsidP="00DA73F2">
      <w:pPr>
        <w:spacing w:after="0" w:line="240" w:lineRule="auto"/>
        <w:ind w:firstLine="720"/>
        <w:rPr>
          <w:rFonts w:asciiTheme="minorHAnsi" w:hAnsiTheme="minorHAnsi" w:cstheme="minorHAnsi"/>
          <w:sz w:val="52"/>
          <w:szCs w:val="52"/>
          <w:lang w:eastAsia="en-US"/>
        </w:rPr>
      </w:pPr>
    </w:p>
    <w:p w:rsidR="00B61C8E" w:rsidRPr="004A103D" w:rsidRDefault="005806FF" w:rsidP="00D738B5">
      <w:pPr>
        <w:spacing w:after="0" w:line="240" w:lineRule="auto"/>
        <w:textAlignment w:val="baseline"/>
        <w:rPr>
          <w:rFonts w:asciiTheme="minorHAnsi" w:hAnsiTheme="minorHAnsi" w:cstheme="minorHAnsi"/>
          <w:color w:val="000000"/>
          <w:lang w:eastAsia="en-US"/>
        </w:rPr>
      </w:pPr>
      <w:r w:rsidRPr="004A103D">
        <w:rPr>
          <w:rFonts w:asciiTheme="minorHAnsi" w:hAnsiTheme="minorHAnsi" w:cstheme="minorHAnsi"/>
          <w:b/>
          <w:sz w:val="28"/>
          <w:szCs w:val="28"/>
        </w:rPr>
        <w:t xml:space="preserve">Brief Overview of Lesson: </w:t>
      </w:r>
      <w:r w:rsidR="00D738B5">
        <w:rPr>
          <w:rFonts w:asciiTheme="minorHAnsi" w:hAnsiTheme="minorHAnsi" w:cstheme="minorHAnsi"/>
          <w:color w:val="000000"/>
          <w:sz w:val="28"/>
          <w:szCs w:val="28"/>
          <w:lang w:eastAsia="en-US"/>
        </w:rPr>
        <w:t>D</w:t>
      </w:r>
      <w:r w:rsidR="00197A69" w:rsidRPr="004A103D">
        <w:rPr>
          <w:rFonts w:asciiTheme="minorHAnsi" w:hAnsiTheme="minorHAnsi" w:cstheme="minorHAnsi"/>
          <w:color w:val="000000"/>
          <w:sz w:val="28"/>
          <w:szCs w:val="28"/>
          <w:lang w:eastAsia="en-US"/>
        </w:rPr>
        <w:t>uring the lesson</w:t>
      </w:r>
      <w:r w:rsidR="00D738B5">
        <w:rPr>
          <w:rFonts w:asciiTheme="minorHAnsi" w:hAnsiTheme="minorHAnsi" w:cstheme="minorHAnsi"/>
          <w:color w:val="000000"/>
          <w:sz w:val="28"/>
          <w:szCs w:val="28"/>
          <w:lang w:eastAsia="en-US"/>
        </w:rPr>
        <w:t>, students work collaboratively to approach a historical text. Students will identify and evaluate the text for its use of</w:t>
      </w:r>
      <w:r w:rsidR="00197A69" w:rsidRPr="004A103D">
        <w:rPr>
          <w:rFonts w:asciiTheme="minorHAnsi" w:hAnsiTheme="minorHAnsi" w:cstheme="minorHAnsi"/>
          <w:color w:val="000000"/>
          <w:sz w:val="28"/>
          <w:szCs w:val="28"/>
          <w:lang w:eastAsia="en-US"/>
        </w:rPr>
        <w:t xml:space="preserve"> legal reasoning </w:t>
      </w:r>
      <w:r w:rsidR="00D738B5">
        <w:rPr>
          <w:rFonts w:asciiTheme="minorHAnsi" w:hAnsiTheme="minorHAnsi" w:cstheme="minorHAnsi"/>
          <w:color w:val="000000"/>
          <w:sz w:val="28"/>
          <w:szCs w:val="28"/>
          <w:lang w:eastAsia="en-US"/>
        </w:rPr>
        <w:t>(prior court decisions), application of</w:t>
      </w:r>
      <w:r w:rsidR="00197A69" w:rsidRPr="004A103D">
        <w:rPr>
          <w:rFonts w:asciiTheme="minorHAnsi" w:hAnsiTheme="minorHAnsi" w:cstheme="minorHAnsi"/>
          <w:color w:val="000000"/>
          <w:sz w:val="28"/>
          <w:szCs w:val="28"/>
          <w:lang w:eastAsia="en-US"/>
        </w:rPr>
        <w:t xml:space="preserve"> constitutional principles, and </w:t>
      </w:r>
      <w:r w:rsidR="00D738B5">
        <w:rPr>
          <w:rFonts w:asciiTheme="minorHAnsi" w:hAnsiTheme="minorHAnsi" w:cstheme="minorHAnsi"/>
          <w:color w:val="000000"/>
          <w:sz w:val="28"/>
          <w:szCs w:val="28"/>
          <w:lang w:eastAsia="en-US"/>
        </w:rPr>
        <w:t xml:space="preserve">its presentation of </w:t>
      </w:r>
      <w:r w:rsidR="00197A69" w:rsidRPr="004A103D">
        <w:rPr>
          <w:rFonts w:asciiTheme="minorHAnsi" w:hAnsiTheme="minorHAnsi" w:cstheme="minorHAnsi"/>
          <w:color w:val="000000"/>
          <w:sz w:val="28"/>
          <w:szCs w:val="28"/>
          <w:lang w:eastAsia="en-US"/>
        </w:rPr>
        <w:t xml:space="preserve">arguments that look out for the best interests of the public. </w:t>
      </w:r>
    </w:p>
    <w:p w:rsidR="005806FF" w:rsidRPr="004A103D" w:rsidRDefault="005806FF" w:rsidP="005806FF">
      <w:pPr>
        <w:spacing w:after="0" w:line="240" w:lineRule="auto"/>
        <w:rPr>
          <w:rFonts w:asciiTheme="minorHAnsi" w:hAnsiTheme="minorHAnsi" w:cstheme="minorHAnsi"/>
          <w:sz w:val="28"/>
          <w:szCs w:val="28"/>
        </w:rPr>
      </w:pPr>
    </w:p>
    <w:p w:rsidR="005806FF" w:rsidRPr="004A103D" w:rsidRDefault="005806FF" w:rsidP="005806FF">
      <w:pPr>
        <w:spacing w:after="0" w:line="240" w:lineRule="auto"/>
        <w:rPr>
          <w:rFonts w:asciiTheme="minorHAnsi" w:hAnsiTheme="minorHAnsi" w:cstheme="minorHAnsi"/>
          <w:sz w:val="28"/>
          <w:szCs w:val="28"/>
        </w:rPr>
      </w:pPr>
      <w:r w:rsidRPr="004A103D">
        <w:rPr>
          <w:rFonts w:asciiTheme="minorHAnsi" w:hAnsiTheme="minorHAnsi" w:cstheme="minorHAnsi"/>
          <w:b/>
          <w:sz w:val="28"/>
          <w:szCs w:val="28"/>
        </w:rPr>
        <w:t>Estimated Time (minutes):</w:t>
      </w:r>
      <w:r w:rsidRPr="004A103D">
        <w:rPr>
          <w:rFonts w:asciiTheme="minorHAnsi" w:hAnsiTheme="minorHAnsi" w:cstheme="minorHAnsi"/>
          <w:sz w:val="28"/>
          <w:szCs w:val="28"/>
        </w:rPr>
        <w:t xml:space="preserve"> 60-90 minutes </w:t>
      </w:r>
      <w:r w:rsidRPr="004A103D">
        <w:rPr>
          <w:rFonts w:asciiTheme="minorHAnsi" w:hAnsiTheme="minorHAnsi" w:cstheme="minorHAnsi"/>
          <w:color w:val="000000"/>
          <w:sz w:val="28"/>
          <w:szCs w:val="28"/>
        </w:rPr>
        <w:t>(lesson can be made shorter or longer-some items can be done in class or completed for homework; supplemental materials can take more time)</w:t>
      </w:r>
    </w:p>
    <w:p w:rsidR="005806FF" w:rsidRPr="004A103D" w:rsidRDefault="005806FF" w:rsidP="005806FF">
      <w:pPr>
        <w:spacing w:after="0" w:line="240" w:lineRule="auto"/>
        <w:rPr>
          <w:rFonts w:asciiTheme="minorHAnsi" w:hAnsiTheme="minorHAnsi" w:cstheme="minorHAnsi"/>
          <w:b/>
          <w:sz w:val="28"/>
          <w:szCs w:val="28"/>
        </w:rPr>
      </w:pPr>
    </w:p>
    <w:p w:rsidR="005806FF" w:rsidRPr="004A103D" w:rsidRDefault="005806FF" w:rsidP="001036FF">
      <w:pPr>
        <w:spacing w:after="0" w:line="240" w:lineRule="auto"/>
        <w:rPr>
          <w:rFonts w:asciiTheme="minorHAnsi" w:hAnsiTheme="minorHAnsi" w:cstheme="minorHAnsi"/>
          <w:sz w:val="28"/>
          <w:szCs w:val="28"/>
        </w:rPr>
      </w:pPr>
      <w:r w:rsidRPr="004A103D">
        <w:rPr>
          <w:rFonts w:asciiTheme="minorHAnsi" w:hAnsiTheme="minorHAnsi" w:cstheme="minorHAnsi"/>
          <w:b/>
          <w:sz w:val="28"/>
          <w:szCs w:val="28"/>
        </w:rPr>
        <w:t>Resources for Lesson (list resources and materials):</w:t>
      </w:r>
    </w:p>
    <w:p w:rsidR="00193811" w:rsidRDefault="00197A69" w:rsidP="00CC192B">
      <w:pPr>
        <w:pStyle w:val="ListParagraph"/>
        <w:numPr>
          <w:ilvl w:val="0"/>
          <w:numId w:val="31"/>
        </w:numPr>
        <w:textAlignment w:val="baseline"/>
        <w:rPr>
          <w:rFonts w:asciiTheme="minorHAnsi" w:hAnsiTheme="minorHAnsi" w:cstheme="minorHAnsi"/>
          <w:color w:val="000000"/>
          <w:sz w:val="28"/>
          <w:szCs w:val="28"/>
        </w:rPr>
      </w:pPr>
      <w:r w:rsidRPr="00193811">
        <w:rPr>
          <w:rFonts w:asciiTheme="minorHAnsi" w:hAnsiTheme="minorHAnsi" w:cstheme="minorHAnsi"/>
          <w:color w:val="000000"/>
          <w:sz w:val="28"/>
          <w:szCs w:val="28"/>
        </w:rPr>
        <w:t>Supplies: h</w:t>
      </w:r>
      <w:r w:rsidR="00ED0355" w:rsidRPr="00193811">
        <w:rPr>
          <w:rFonts w:asciiTheme="minorHAnsi" w:hAnsiTheme="minorHAnsi" w:cstheme="minorHAnsi"/>
          <w:color w:val="000000"/>
          <w:sz w:val="28"/>
          <w:szCs w:val="28"/>
        </w:rPr>
        <w:t>ighlighters, markers, pens, pencils, writing logs</w:t>
      </w:r>
      <w:r w:rsidRPr="00193811">
        <w:rPr>
          <w:rFonts w:asciiTheme="minorHAnsi" w:hAnsiTheme="minorHAnsi" w:cstheme="minorHAnsi"/>
          <w:color w:val="000000"/>
          <w:sz w:val="28"/>
          <w:szCs w:val="28"/>
        </w:rPr>
        <w:t>, projector</w:t>
      </w:r>
    </w:p>
    <w:p w:rsidR="00193811" w:rsidRPr="004F01B5" w:rsidRDefault="00197A69" w:rsidP="00CC192B">
      <w:pPr>
        <w:pStyle w:val="ListParagraph"/>
        <w:numPr>
          <w:ilvl w:val="0"/>
          <w:numId w:val="31"/>
        </w:numPr>
        <w:textAlignment w:val="baseline"/>
        <w:rPr>
          <w:rFonts w:asciiTheme="minorHAnsi" w:hAnsiTheme="minorHAnsi" w:cstheme="minorHAnsi"/>
          <w:color w:val="000000"/>
          <w:sz w:val="28"/>
          <w:szCs w:val="28"/>
          <w:lang w:val="es-ES"/>
        </w:rPr>
      </w:pPr>
      <w:r w:rsidRPr="004F01B5">
        <w:rPr>
          <w:rFonts w:asciiTheme="minorHAnsi" w:hAnsiTheme="minorHAnsi" w:cstheme="minorHAnsi"/>
          <w:color w:val="000000"/>
          <w:sz w:val="28"/>
          <w:szCs w:val="28"/>
          <w:lang w:val="es-ES"/>
        </w:rPr>
        <w:t xml:space="preserve">Video: </w:t>
      </w:r>
      <w:r w:rsidR="000717CA">
        <w:fldChar w:fldCharType="begin"/>
      </w:r>
      <w:r w:rsidR="000717CA" w:rsidRPr="004F01B5">
        <w:rPr>
          <w:lang w:val="es-ES"/>
        </w:rPr>
        <w:instrText xml:space="preserve"> HYPERLINK "https://www.nytimes.com/video/us/politics/100000005978939/watch-remarks-from-justice-kennedys-swearing-in.html?emc=edit_t</w:instrText>
      </w:r>
      <w:r w:rsidR="000717CA" w:rsidRPr="004F01B5">
        <w:rPr>
          <w:lang w:val="es-ES"/>
        </w:rPr>
        <w:instrText xml:space="preserve">h_180628&amp;nl=todaysheadlines&amp;nlid=378108220628" </w:instrText>
      </w:r>
      <w:r w:rsidR="000717CA">
        <w:fldChar w:fldCharType="separate"/>
      </w:r>
      <w:r w:rsidR="00ED0355" w:rsidRPr="004F01B5">
        <w:rPr>
          <w:rFonts w:asciiTheme="minorHAnsi" w:hAnsiTheme="minorHAnsi" w:cstheme="minorHAnsi"/>
          <w:color w:val="1155CC"/>
          <w:sz w:val="28"/>
          <w:szCs w:val="28"/>
          <w:u w:val="single"/>
          <w:lang w:val="es-ES"/>
        </w:rPr>
        <w:t>https://www.nytimes.com/video/us/politics/100000005978939/watch-remarks-from-justice-kennedys-swearing-in.html?emc=edit_th_180628&amp;nl=todaysheadlines&amp;nlid=378108220628</w:t>
      </w:r>
      <w:r w:rsidR="000717CA">
        <w:rPr>
          <w:rFonts w:asciiTheme="minorHAnsi" w:hAnsiTheme="minorHAnsi" w:cstheme="minorHAnsi"/>
          <w:color w:val="1155CC"/>
          <w:sz w:val="28"/>
          <w:szCs w:val="28"/>
          <w:u w:val="single"/>
        </w:rPr>
        <w:fldChar w:fldCharType="end"/>
      </w:r>
    </w:p>
    <w:p w:rsidR="00ED0355" w:rsidRPr="00193811" w:rsidRDefault="00197A69" w:rsidP="00CC192B">
      <w:pPr>
        <w:pStyle w:val="ListParagraph"/>
        <w:numPr>
          <w:ilvl w:val="0"/>
          <w:numId w:val="31"/>
        </w:numPr>
        <w:textAlignment w:val="baseline"/>
        <w:rPr>
          <w:rFonts w:asciiTheme="minorHAnsi" w:hAnsiTheme="minorHAnsi" w:cstheme="minorHAnsi"/>
          <w:color w:val="000000"/>
          <w:sz w:val="28"/>
          <w:szCs w:val="28"/>
        </w:rPr>
      </w:pPr>
      <w:r w:rsidRPr="00193811">
        <w:rPr>
          <w:rFonts w:asciiTheme="minorHAnsi" w:hAnsiTheme="minorHAnsi" w:cstheme="minorHAnsi"/>
          <w:color w:val="000000"/>
          <w:sz w:val="28"/>
          <w:szCs w:val="28"/>
        </w:rPr>
        <w:t xml:space="preserve">Document: </w:t>
      </w:r>
      <w:r w:rsidR="00ED0355" w:rsidRPr="00193811">
        <w:rPr>
          <w:rFonts w:asciiTheme="minorHAnsi" w:hAnsiTheme="minorHAnsi" w:cstheme="minorHAnsi"/>
          <w:color w:val="000000"/>
          <w:sz w:val="28"/>
          <w:szCs w:val="28"/>
        </w:rPr>
        <w:t xml:space="preserve">Obergefell v. Hodges (2015). </w:t>
      </w:r>
      <w:hyperlink r:id="rId26" w:history="1">
        <w:r w:rsidR="00ED0355" w:rsidRPr="00193811">
          <w:rPr>
            <w:rFonts w:asciiTheme="minorHAnsi" w:hAnsiTheme="minorHAnsi" w:cstheme="minorHAnsi"/>
            <w:color w:val="1155CC"/>
            <w:sz w:val="28"/>
            <w:szCs w:val="28"/>
            <w:u w:val="single"/>
          </w:rPr>
          <w:t>http://www.supremecourt.gov/opinions/14pdf/14-556_3204.pdf</w:t>
        </w:r>
      </w:hyperlink>
    </w:p>
    <w:p w:rsidR="00ED0355" w:rsidRPr="004A103D" w:rsidRDefault="00ED0355" w:rsidP="00ED0355">
      <w:pPr>
        <w:spacing w:after="0" w:line="240" w:lineRule="auto"/>
        <w:rPr>
          <w:rFonts w:asciiTheme="minorHAnsi" w:hAnsiTheme="minorHAnsi" w:cstheme="minorHAnsi"/>
          <w:sz w:val="28"/>
          <w:szCs w:val="28"/>
          <w:lang w:eastAsia="en-US"/>
        </w:rPr>
      </w:pPr>
    </w:p>
    <w:p w:rsidR="001036FF" w:rsidRPr="004A103D" w:rsidRDefault="001036FF" w:rsidP="00ED0355">
      <w:pPr>
        <w:spacing w:after="0" w:line="240" w:lineRule="auto"/>
        <w:rPr>
          <w:rFonts w:asciiTheme="minorHAnsi" w:hAnsiTheme="minorHAnsi" w:cstheme="minorHAnsi"/>
          <w:b/>
          <w:bCs/>
          <w:color w:val="000000"/>
          <w:sz w:val="28"/>
          <w:szCs w:val="28"/>
          <w:lang w:eastAsia="en-US"/>
        </w:rPr>
      </w:pPr>
    </w:p>
    <w:p w:rsidR="001036FF" w:rsidRPr="004A103D" w:rsidRDefault="001036FF" w:rsidP="00ED0355">
      <w:pPr>
        <w:spacing w:after="0" w:line="240" w:lineRule="auto"/>
        <w:rPr>
          <w:rFonts w:asciiTheme="minorHAnsi" w:hAnsiTheme="minorHAnsi" w:cstheme="minorHAnsi"/>
          <w:b/>
          <w:bCs/>
          <w:color w:val="000000"/>
          <w:sz w:val="28"/>
          <w:szCs w:val="28"/>
          <w:lang w:eastAsia="en-US"/>
        </w:rPr>
      </w:pPr>
    </w:p>
    <w:p w:rsidR="001036FF" w:rsidRPr="004A103D" w:rsidRDefault="001036FF" w:rsidP="00ED0355">
      <w:pPr>
        <w:spacing w:after="0" w:line="240" w:lineRule="auto"/>
        <w:rPr>
          <w:rFonts w:asciiTheme="minorHAnsi" w:hAnsiTheme="minorHAnsi" w:cstheme="minorHAnsi"/>
          <w:b/>
          <w:bCs/>
          <w:color w:val="000000"/>
          <w:sz w:val="28"/>
          <w:szCs w:val="28"/>
          <w:lang w:eastAsia="en-US"/>
        </w:rPr>
      </w:pPr>
    </w:p>
    <w:p w:rsidR="001036FF" w:rsidRPr="004A103D" w:rsidRDefault="001036FF" w:rsidP="00ED0355">
      <w:pPr>
        <w:spacing w:after="0" w:line="240" w:lineRule="auto"/>
        <w:rPr>
          <w:rFonts w:asciiTheme="minorHAnsi" w:hAnsiTheme="minorHAnsi" w:cstheme="minorHAnsi"/>
          <w:b/>
          <w:bCs/>
          <w:color w:val="000000"/>
          <w:sz w:val="28"/>
          <w:szCs w:val="28"/>
          <w:lang w:eastAsia="en-US"/>
        </w:rPr>
      </w:pPr>
    </w:p>
    <w:p w:rsidR="001036FF" w:rsidRPr="004A103D" w:rsidRDefault="001036FF" w:rsidP="00ED0355">
      <w:pPr>
        <w:spacing w:after="0" w:line="240" w:lineRule="auto"/>
        <w:rPr>
          <w:rFonts w:asciiTheme="minorHAnsi" w:hAnsiTheme="minorHAnsi" w:cstheme="minorHAnsi"/>
          <w:b/>
          <w:bCs/>
          <w:color w:val="000000"/>
          <w:lang w:eastAsia="en-US"/>
        </w:rPr>
      </w:pPr>
    </w:p>
    <w:p w:rsidR="001036FF" w:rsidRPr="004A103D" w:rsidRDefault="001036FF" w:rsidP="00ED0355">
      <w:pPr>
        <w:spacing w:after="0" w:line="240" w:lineRule="auto"/>
        <w:rPr>
          <w:rFonts w:asciiTheme="minorHAnsi" w:hAnsiTheme="minorHAnsi" w:cstheme="minorHAnsi"/>
          <w:b/>
          <w:bCs/>
          <w:color w:val="000000"/>
          <w:lang w:eastAsia="en-US"/>
        </w:rPr>
      </w:pPr>
    </w:p>
    <w:p w:rsidR="001036FF" w:rsidRPr="004A103D" w:rsidRDefault="001036FF" w:rsidP="00ED0355">
      <w:pPr>
        <w:spacing w:after="0" w:line="240" w:lineRule="auto"/>
        <w:rPr>
          <w:rFonts w:asciiTheme="minorHAnsi" w:hAnsiTheme="minorHAnsi" w:cstheme="minorHAnsi"/>
          <w:b/>
          <w:bCs/>
          <w:color w:val="000000"/>
          <w:lang w:eastAsia="en-US"/>
        </w:rPr>
      </w:pPr>
    </w:p>
    <w:p w:rsidR="001036FF" w:rsidRPr="004A103D" w:rsidRDefault="001036FF" w:rsidP="00ED0355">
      <w:pPr>
        <w:spacing w:after="0" w:line="240" w:lineRule="auto"/>
        <w:rPr>
          <w:rFonts w:asciiTheme="minorHAnsi" w:hAnsiTheme="minorHAnsi" w:cstheme="minorHAnsi"/>
          <w:b/>
          <w:bCs/>
          <w:color w:val="000000"/>
          <w:lang w:eastAsia="en-US"/>
        </w:rPr>
      </w:pPr>
    </w:p>
    <w:p w:rsidR="001036FF" w:rsidRPr="004A103D" w:rsidRDefault="001036FF" w:rsidP="00ED0355">
      <w:pPr>
        <w:spacing w:after="0" w:line="240" w:lineRule="auto"/>
        <w:rPr>
          <w:rFonts w:asciiTheme="minorHAnsi" w:hAnsiTheme="minorHAnsi" w:cstheme="minorHAnsi"/>
          <w:b/>
          <w:bCs/>
          <w:color w:val="000000"/>
          <w:lang w:eastAsia="en-US"/>
        </w:rPr>
      </w:pPr>
    </w:p>
    <w:p w:rsidR="001036FF" w:rsidRDefault="001036FF" w:rsidP="00ED0355">
      <w:pPr>
        <w:spacing w:after="0" w:line="240" w:lineRule="auto"/>
        <w:rPr>
          <w:rFonts w:asciiTheme="minorHAnsi" w:hAnsiTheme="minorHAnsi" w:cstheme="minorHAnsi"/>
          <w:b/>
          <w:bCs/>
          <w:color w:val="000000"/>
          <w:lang w:eastAsia="en-US"/>
        </w:rPr>
      </w:pPr>
    </w:p>
    <w:p w:rsidR="00D738B5" w:rsidRPr="004A103D" w:rsidRDefault="00D738B5" w:rsidP="00ED0355">
      <w:pPr>
        <w:spacing w:after="0" w:line="240" w:lineRule="auto"/>
        <w:rPr>
          <w:rFonts w:asciiTheme="minorHAnsi" w:hAnsiTheme="minorHAnsi" w:cstheme="minorHAnsi"/>
          <w:b/>
          <w:bCs/>
          <w:color w:val="000000"/>
          <w:lang w:eastAsia="en-US"/>
        </w:rPr>
      </w:pPr>
    </w:p>
    <w:p w:rsidR="00193811" w:rsidRDefault="00193811" w:rsidP="001036FF">
      <w:pPr>
        <w:spacing w:after="0" w:line="240" w:lineRule="auto"/>
        <w:rPr>
          <w:rFonts w:asciiTheme="minorHAnsi" w:hAnsiTheme="minorHAnsi" w:cstheme="minorHAnsi"/>
          <w:b/>
          <w:bCs/>
          <w:color w:val="000000"/>
          <w:lang w:eastAsia="en-US"/>
        </w:rPr>
      </w:pPr>
    </w:p>
    <w:p w:rsidR="001036FF" w:rsidRDefault="001036FF" w:rsidP="001036FF">
      <w:pPr>
        <w:spacing w:after="0" w:line="240" w:lineRule="auto"/>
        <w:rPr>
          <w:rFonts w:asciiTheme="minorHAnsi" w:hAnsiTheme="minorHAnsi" w:cstheme="minorHAnsi"/>
          <w:bCs/>
          <w:color w:val="000000"/>
          <w:lang w:eastAsia="en-US"/>
        </w:rPr>
      </w:pPr>
      <w:r w:rsidRPr="004A103D">
        <w:rPr>
          <w:rFonts w:asciiTheme="minorHAnsi" w:hAnsiTheme="minorHAnsi" w:cstheme="minorHAnsi"/>
          <w:b/>
          <w:bCs/>
          <w:color w:val="000000"/>
          <w:lang w:eastAsia="en-US"/>
        </w:rPr>
        <w:lastRenderedPageBreak/>
        <w:t xml:space="preserve">Lesson 4: </w:t>
      </w:r>
      <w:r w:rsidRPr="00D738B5">
        <w:rPr>
          <w:rFonts w:asciiTheme="minorHAnsi" w:hAnsiTheme="minorHAnsi" w:cstheme="minorHAnsi"/>
          <w:bCs/>
          <w:color w:val="000000"/>
          <w:lang w:eastAsia="en-US"/>
        </w:rPr>
        <w:t>Approaching Seminal and Historical Texts</w:t>
      </w:r>
    </w:p>
    <w:p w:rsidR="00D738B5" w:rsidRPr="00D738B5" w:rsidRDefault="00D738B5" w:rsidP="001036FF">
      <w:pPr>
        <w:spacing w:after="0" w:line="240" w:lineRule="auto"/>
        <w:rPr>
          <w:rFonts w:asciiTheme="minorHAnsi" w:hAnsiTheme="minorHAnsi" w:cstheme="minorHAnsi"/>
          <w:lang w:eastAsia="en-US"/>
        </w:rPr>
      </w:pPr>
    </w:p>
    <w:p w:rsidR="001036FF" w:rsidRDefault="001036FF" w:rsidP="001036FF">
      <w:pPr>
        <w:spacing w:after="0"/>
        <w:rPr>
          <w:rFonts w:asciiTheme="minorHAnsi" w:hAnsiTheme="minorHAnsi" w:cstheme="minorHAnsi"/>
          <w:b/>
        </w:rPr>
      </w:pPr>
      <w:r w:rsidRPr="004A103D">
        <w:rPr>
          <w:rFonts w:asciiTheme="minorHAnsi" w:hAnsiTheme="minorHAnsi" w:cstheme="minorHAnsi"/>
          <w:b/>
        </w:rPr>
        <w:t>Time (minutes):</w:t>
      </w:r>
      <w:r w:rsidRPr="004A103D">
        <w:rPr>
          <w:rFonts w:asciiTheme="minorHAnsi" w:hAnsiTheme="minorHAnsi" w:cstheme="minorHAnsi"/>
        </w:rPr>
        <w:t xml:space="preserve"> </w:t>
      </w:r>
      <w:r w:rsidRPr="004A103D">
        <w:rPr>
          <w:rFonts w:asciiTheme="minorHAnsi" w:hAnsiTheme="minorHAnsi" w:cstheme="minorHAnsi"/>
          <w:b/>
        </w:rPr>
        <w:t xml:space="preserve"> 60</w:t>
      </w:r>
      <w:r w:rsidR="00193811">
        <w:rPr>
          <w:rFonts w:asciiTheme="minorHAnsi" w:hAnsiTheme="minorHAnsi" w:cstheme="minorHAnsi"/>
          <w:b/>
        </w:rPr>
        <w:t>-90</w:t>
      </w:r>
      <w:r w:rsidRPr="004A103D">
        <w:rPr>
          <w:rFonts w:asciiTheme="minorHAnsi" w:hAnsiTheme="minorHAnsi" w:cstheme="minorHAnsi"/>
          <w:b/>
        </w:rPr>
        <w:t xml:space="preserve"> minutes</w:t>
      </w:r>
    </w:p>
    <w:p w:rsidR="00D738B5" w:rsidRPr="004A103D" w:rsidRDefault="00D738B5" w:rsidP="001036FF">
      <w:pPr>
        <w:spacing w:after="0"/>
        <w:rPr>
          <w:rFonts w:asciiTheme="minorHAnsi" w:hAnsiTheme="minorHAnsi" w:cstheme="minorHAnsi"/>
        </w:rPr>
      </w:pPr>
    </w:p>
    <w:p w:rsidR="00D738B5" w:rsidRPr="00D738B5" w:rsidRDefault="001036FF" w:rsidP="00D738B5">
      <w:pPr>
        <w:spacing w:after="0" w:line="240" w:lineRule="auto"/>
        <w:textAlignment w:val="baseline"/>
        <w:rPr>
          <w:rFonts w:asciiTheme="minorHAnsi" w:hAnsiTheme="minorHAnsi" w:cstheme="minorHAnsi"/>
          <w:color w:val="000000"/>
          <w:lang w:eastAsia="en-US"/>
        </w:rPr>
      </w:pPr>
      <w:r w:rsidRPr="004A103D">
        <w:rPr>
          <w:rFonts w:asciiTheme="minorHAnsi" w:hAnsiTheme="minorHAnsi" w:cstheme="minorHAnsi"/>
          <w:b/>
        </w:rPr>
        <w:t>Overview of the Lesson</w:t>
      </w:r>
      <w:r w:rsidRPr="004A103D">
        <w:rPr>
          <w:rFonts w:asciiTheme="minorHAnsi" w:hAnsiTheme="minorHAnsi" w:cstheme="minorHAnsi"/>
          <w:b/>
        </w:rPr>
        <w:tab/>
      </w:r>
      <w:r w:rsidR="00D738B5">
        <w:rPr>
          <w:rFonts w:asciiTheme="minorHAnsi" w:hAnsiTheme="minorHAnsi" w:cstheme="minorHAnsi"/>
          <w:b/>
          <w:sz w:val="28"/>
          <w:szCs w:val="28"/>
        </w:rPr>
        <w:t xml:space="preserve">: </w:t>
      </w:r>
      <w:r w:rsidR="00D738B5" w:rsidRPr="00D738B5">
        <w:rPr>
          <w:rFonts w:asciiTheme="minorHAnsi" w:hAnsiTheme="minorHAnsi" w:cstheme="minorHAnsi"/>
          <w:color w:val="000000"/>
          <w:lang w:eastAsia="en-US"/>
        </w:rPr>
        <w:t xml:space="preserve">During the lesson, students work collaboratively to approach a historical text. Students will identify and evaluate the text for its use of legal reasoning (prior court decisions), application of constitutional principles, and its presentation of arguments that look out for the best interests of the public. </w:t>
      </w:r>
    </w:p>
    <w:p w:rsidR="001036FF" w:rsidRPr="00D738B5" w:rsidRDefault="001036FF" w:rsidP="001036FF">
      <w:pPr>
        <w:spacing w:after="0"/>
        <w:rPr>
          <w:rFonts w:asciiTheme="minorHAnsi" w:hAnsiTheme="minorHAnsi" w:cstheme="minorHAnsi"/>
          <w:b/>
          <w:color w:val="FF0000"/>
        </w:rPr>
      </w:pPr>
      <w:r w:rsidRPr="00D738B5">
        <w:rPr>
          <w:rFonts w:asciiTheme="minorHAnsi" w:hAnsiTheme="minorHAnsi" w:cstheme="minorHAnsi"/>
          <w:b/>
          <w:color w:val="FF0000"/>
        </w:rPr>
        <w:t xml:space="preserve"> </w:t>
      </w:r>
      <w:r w:rsidR="00D738B5">
        <w:rPr>
          <w:rFonts w:asciiTheme="minorHAnsi" w:hAnsiTheme="minorHAnsi" w:cstheme="minorHAnsi"/>
          <w:b/>
          <w:color w:val="FF0000"/>
        </w:rPr>
        <w:t xml:space="preserve">                               </w:t>
      </w:r>
    </w:p>
    <w:p w:rsidR="001036FF" w:rsidRPr="004A103D" w:rsidRDefault="001036FF" w:rsidP="001036FF">
      <w:pPr>
        <w:spacing w:after="0" w:line="240" w:lineRule="auto"/>
        <w:rPr>
          <w:rFonts w:asciiTheme="minorHAnsi" w:hAnsiTheme="minorHAnsi" w:cstheme="minorHAnsi"/>
          <w:b/>
        </w:rPr>
      </w:pPr>
      <w:r w:rsidRPr="004A103D">
        <w:rPr>
          <w:rFonts w:asciiTheme="minorHAnsi" w:hAnsiTheme="minorHAnsi" w:cstheme="minorHAnsi"/>
          <w:b/>
        </w:rPr>
        <w:t xml:space="preserve">Standard(s)/Unit Goal(s) to be addressed in this lesson: </w:t>
      </w:r>
    </w:p>
    <w:p w:rsidR="001036FF" w:rsidRPr="004A103D" w:rsidRDefault="001036FF" w:rsidP="001036FF">
      <w:pPr>
        <w:spacing w:after="0" w:line="240" w:lineRule="auto"/>
        <w:rPr>
          <w:rFonts w:asciiTheme="minorHAnsi" w:hAnsiTheme="minorHAnsi" w:cstheme="minorHAnsi"/>
          <w:lang w:eastAsia="en-US"/>
        </w:rPr>
      </w:pPr>
      <w:r w:rsidRPr="004A103D">
        <w:rPr>
          <w:rFonts w:asciiTheme="minorHAnsi" w:hAnsiTheme="minorHAnsi" w:cstheme="minorHAnsi"/>
          <w:b/>
          <w:bCs/>
          <w:color w:val="000000"/>
          <w:lang w:eastAsia="en-US"/>
        </w:rPr>
        <w:t>Priority Standards HSS</w:t>
      </w:r>
    </w:p>
    <w:p w:rsidR="001036FF" w:rsidRPr="004A103D" w:rsidRDefault="001036FF" w:rsidP="001036FF">
      <w:pPr>
        <w:spacing w:after="0" w:line="240" w:lineRule="auto"/>
        <w:rPr>
          <w:rFonts w:asciiTheme="minorHAnsi" w:hAnsiTheme="minorHAnsi" w:cstheme="minorHAnsi"/>
          <w:lang w:eastAsia="en-US"/>
        </w:rPr>
      </w:pPr>
      <w:r w:rsidRPr="004A103D">
        <w:rPr>
          <w:rFonts w:asciiTheme="minorHAnsi" w:hAnsiTheme="minorHAnsi" w:cstheme="minorHAnsi"/>
          <w:color w:val="000000"/>
          <w:lang w:eastAsia="en-US"/>
        </w:rPr>
        <w:t xml:space="preserve">HSS US II Standard 36B </w:t>
      </w:r>
    </w:p>
    <w:p w:rsidR="001036FF" w:rsidRPr="004A103D" w:rsidRDefault="001036FF" w:rsidP="001036FF">
      <w:pPr>
        <w:spacing w:after="0" w:line="240" w:lineRule="auto"/>
        <w:rPr>
          <w:rFonts w:asciiTheme="minorHAnsi" w:hAnsiTheme="minorHAnsi" w:cstheme="minorHAnsi"/>
          <w:lang w:eastAsia="en-US"/>
        </w:rPr>
      </w:pPr>
      <w:r w:rsidRPr="004A103D">
        <w:rPr>
          <w:rFonts w:asciiTheme="minorHAnsi" w:hAnsiTheme="minorHAnsi" w:cstheme="minorHAnsi"/>
          <w:color w:val="000000"/>
          <w:lang w:eastAsia="en-US"/>
        </w:rPr>
        <w:t xml:space="preserve">Using primary and secondary sources, analyze the causes and course of one of the following social and political movements, including consideration of the role of protest, advocacy organizations, and active citizen participation-the Lesbian, Gay, Bisexual, Transgender, and Queer (LGBTQ) Civil Rights Movement; the role of the Massachusetts Supreme Judicial Court in </w:t>
      </w:r>
      <w:r w:rsidRPr="004A103D">
        <w:rPr>
          <w:rFonts w:asciiTheme="minorHAnsi" w:hAnsiTheme="minorHAnsi" w:cstheme="minorHAnsi"/>
          <w:i/>
          <w:iCs/>
          <w:color w:val="000000"/>
          <w:lang w:eastAsia="en-US"/>
        </w:rPr>
        <w:t>Goodridge v. Department of Public Health</w:t>
      </w:r>
      <w:r w:rsidRPr="004A103D">
        <w:rPr>
          <w:rFonts w:asciiTheme="minorHAnsi" w:hAnsiTheme="minorHAnsi" w:cstheme="minorHAnsi"/>
          <w:color w:val="000000"/>
          <w:lang w:eastAsia="en-US"/>
        </w:rPr>
        <w:t xml:space="preserve"> (2004) and the role of other state courts in providing equal protection for same-sex marriage in advance of the United States Supreme Court decision in </w:t>
      </w:r>
      <w:r w:rsidRPr="004A103D">
        <w:rPr>
          <w:rFonts w:asciiTheme="minorHAnsi" w:hAnsiTheme="minorHAnsi" w:cstheme="minorHAnsi"/>
          <w:i/>
          <w:iCs/>
          <w:color w:val="000000"/>
          <w:lang w:eastAsia="en-US"/>
        </w:rPr>
        <w:t>Obergefell v. Hodges</w:t>
      </w:r>
      <w:r w:rsidRPr="004A103D">
        <w:rPr>
          <w:rFonts w:asciiTheme="minorHAnsi" w:hAnsiTheme="minorHAnsi" w:cstheme="minorHAnsi"/>
          <w:color w:val="000000"/>
          <w:lang w:eastAsia="en-US"/>
        </w:rPr>
        <w:t xml:space="preserve"> (2015)</w:t>
      </w:r>
    </w:p>
    <w:p w:rsidR="001036FF" w:rsidRPr="004A103D" w:rsidRDefault="001036FF" w:rsidP="001036FF">
      <w:pPr>
        <w:spacing w:after="0" w:line="240" w:lineRule="auto"/>
        <w:rPr>
          <w:rFonts w:asciiTheme="minorHAnsi" w:hAnsiTheme="minorHAnsi" w:cstheme="minorHAnsi"/>
          <w:lang w:eastAsia="en-US"/>
        </w:rPr>
      </w:pPr>
    </w:p>
    <w:p w:rsidR="001036FF" w:rsidRPr="004A103D" w:rsidRDefault="001036FF" w:rsidP="001036FF">
      <w:pPr>
        <w:spacing w:after="0" w:line="240" w:lineRule="auto"/>
        <w:rPr>
          <w:rFonts w:asciiTheme="minorHAnsi" w:hAnsiTheme="minorHAnsi" w:cstheme="minorHAnsi"/>
          <w:lang w:eastAsia="en-US"/>
        </w:rPr>
      </w:pPr>
      <w:r w:rsidRPr="004A103D">
        <w:rPr>
          <w:rFonts w:asciiTheme="minorHAnsi" w:hAnsiTheme="minorHAnsi" w:cstheme="minorHAnsi"/>
          <w:color w:val="000000"/>
          <w:lang w:eastAsia="en-US"/>
        </w:rPr>
        <w:t xml:space="preserve">RI 11-12.8. Delineate and evaluate the reasoning in seminal historical texts, including the application of constitutional principles and use of legal reasoning (e.g., in U.S. Supreme Court majority opinions and dissents) and the premises, purposes, and arguments in works of public advocacy (e.g., </w:t>
      </w:r>
      <w:r w:rsidRPr="004A103D">
        <w:rPr>
          <w:rFonts w:asciiTheme="minorHAnsi" w:hAnsiTheme="minorHAnsi" w:cstheme="minorHAnsi"/>
          <w:i/>
          <w:iCs/>
          <w:color w:val="000000"/>
          <w:lang w:eastAsia="en-US"/>
        </w:rPr>
        <w:t>The Federalist</w:t>
      </w:r>
      <w:r w:rsidRPr="004A103D">
        <w:rPr>
          <w:rFonts w:asciiTheme="minorHAnsi" w:hAnsiTheme="minorHAnsi" w:cstheme="minorHAnsi"/>
          <w:color w:val="000000"/>
          <w:lang w:eastAsia="en-US"/>
        </w:rPr>
        <w:t xml:space="preserve">, presidential addresses). </w:t>
      </w:r>
    </w:p>
    <w:p w:rsidR="001036FF" w:rsidRPr="004A103D" w:rsidRDefault="001036FF" w:rsidP="001036FF">
      <w:pPr>
        <w:spacing w:after="0" w:line="240" w:lineRule="auto"/>
        <w:rPr>
          <w:rFonts w:asciiTheme="minorHAnsi" w:hAnsiTheme="minorHAnsi" w:cstheme="minorHAnsi"/>
          <w:lang w:eastAsia="en-US"/>
        </w:rPr>
      </w:pPr>
    </w:p>
    <w:p w:rsidR="001036FF" w:rsidRPr="004A103D" w:rsidRDefault="001036FF" w:rsidP="001036FF">
      <w:pPr>
        <w:spacing w:after="0" w:line="240" w:lineRule="auto"/>
        <w:rPr>
          <w:rFonts w:asciiTheme="minorHAnsi" w:hAnsiTheme="minorHAnsi" w:cstheme="minorHAnsi"/>
          <w:lang w:eastAsia="en-US"/>
        </w:rPr>
      </w:pPr>
      <w:r w:rsidRPr="004A103D">
        <w:rPr>
          <w:rFonts w:asciiTheme="minorHAnsi" w:hAnsiTheme="minorHAnsi" w:cstheme="minorHAnsi"/>
          <w:b/>
          <w:bCs/>
          <w:color w:val="000000"/>
          <w:lang w:eastAsia="en-US"/>
        </w:rPr>
        <w:t>Supporting Standards</w:t>
      </w:r>
    </w:p>
    <w:p w:rsidR="001036FF" w:rsidRPr="004A103D" w:rsidRDefault="001036FF" w:rsidP="00197A69">
      <w:pPr>
        <w:spacing w:after="0" w:line="240" w:lineRule="auto"/>
        <w:textAlignment w:val="baseline"/>
        <w:rPr>
          <w:rFonts w:asciiTheme="minorHAnsi" w:hAnsiTheme="minorHAnsi" w:cstheme="minorHAnsi"/>
          <w:color w:val="000000"/>
          <w:lang w:eastAsia="en-US"/>
        </w:rPr>
      </w:pPr>
      <w:r w:rsidRPr="004A103D">
        <w:rPr>
          <w:rFonts w:asciiTheme="minorHAnsi" w:hAnsiTheme="minorHAnsi" w:cstheme="minorHAnsi"/>
          <w:color w:val="000000"/>
          <w:lang w:eastAsia="en-US"/>
        </w:rPr>
        <w:t>W. 11-12.9 Draw evidence from literary or informational texts to support written analysis, interpretation, reflection, and research, applying one or more grades 11–12 standards for Reading Literature or Reading Informational Text as needed</w:t>
      </w:r>
    </w:p>
    <w:p w:rsidR="001036FF" w:rsidRPr="004A103D" w:rsidRDefault="001036FF" w:rsidP="00197A69">
      <w:pPr>
        <w:spacing w:after="0" w:line="240" w:lineRule="auto"/>
        <w:textAlignment w:val="baseline"/>
        <w:rPr>
          <w:rFonts w:asciiTheme="minorHAnsi" w:hAnsiTheme="minorHAnsi" w:cstheme="minorHAnsi"/>
          <w:color w:val="000000"/>
          <w:lang w:eastAsia="en-US"/>
        </w:rPr>
      </w:pPr>
      <w:r w:rsidRPr="004A103D">
        <w:rPr>
          <w:rFonts w:asciiTheme="minorHAnsi" w:hAnsiTheme="minorHAnsi" w:cstheme="minorHAnsi"/>
          <w:color w:val="000000"/>
          <w:lang w:eastAsia="en-US"/>
        </w:rPr>
        <w:t>W. 11-12.10. Write routinely over extended time frames (time for research, reflection, and revision) and shorter time frames (a single sitting or a day or two) for a range of tasks, purposes, and audiences.</w:t>
      </w:r>
    </w:p>
    <w:p w:rsidR="001036FF" w:rsidRPr="004A103D" w:rsidRDefault="001036FF" w:rsidP="00197A69">
      <w:pPr>
        <w:spacing w:after="0" w:line="240" w:lineRule="auto"/>
        <w:textAlignment w:val="baseline"/>
        <w:rPr>
          <w:rFonts w:asciiTheme="minorHAnsi" w:hAnsiTheme="minorHAnsi" w:cstheme="minorHAnsi"/>
          <w:color w:val="000000"/>
          <w:lang w:eastAsia="en-US"/>
        </w:rPr>
      </w:pPr>
      <w:r w:rsidRPr="004A103D">
        <w:rPr>
          <w:rFonts w:asciiTheme="minorHAnsi" w:hAnsiTheme="minorHAnsi" w:cstheme="minorHAnsi"/>
          <w:color w:val="000000"/>
          <w:lang w:eastAsia="en-US"/>
        </w:rPr>
        <w:t>SL.11-12.1 Initiate and participate effectively in a range of collaborative discussions (one-on-one, in groups, and teacher-led) with diverse partners on grades 11–12 topics, texts, and issues, building on others’ ideas and expressing their own clearly and persuasively.</w:t>
      </w:r>
    </w:p>
    <w:p w:rsidR="001036FF" w:rsidRPr="004A103D" w:rsidRDefault="001036FF" w:rsidP="00197A69">
      <w:pPr>
        <w:spacing w:after="0" w:line="240" w:lineRule="auto"/>
        <w:textAlignment w:val="baseline"/>
        <w:rPr>
          <w:rFonts w:asciiTheme="minorHAnsi" w:hAnsiTheme="minorHAnsi" w:cstheme="minorHAnsi"/>
          <w:color w:val="000000"/>
          <w:lang w:eastAsia="en-US"/>
        </w:rPr>
      </w:pPr>
      <w:r w:rsidRPr="004A103D">
        <w:rPr>
          <w:rFonts w:asciiTheme="minorHAnsi" w:hAnsiTheme="minorHAnsi" w:cstheme="minorHAnsi"/>
          <w:color w:val="000000"/>
          <w:lang w:eastAsia="en-US"/>
        </w:rPr>
        <w:t>SL.11-12.1d Respond thoughtfully to diverse perspectives; synthesize comments, claims, and evidence made on all sides of an issue; resolve contradictions when possible; and determine what additional information or research is required to deepen the investigation or complete the task.</w:t>
      </w:r>
    </w:p>
    <w:p w:rsidR="001036FF" w:rsidRPr="004A103D" w:rsidRDefault="001036FF" w:rsidP="001036FF">
      <w:pPr>
        <w:spacing w:after="0" w:line="240" w:lineRule="auto"/>
        <w:rPr>
          <w:rFonts w:asciiTheme="minorHAnsi" w:hAnsiTheme="minorHAnsi" w:cstheme="minorHAnsi"/>
          <w:lang w:eastAsia="en-US"/>
        </w:rPr>
      </w:pPr>
    </w:p>
    <w:p w:rsidR="00197A69" w:rsidRPr="004A103D" w:rsidRDefault="001036FF" w:rsidP="00197A69">
      <w:pPr>
        <w:pStyle w:val="NormalWeb"/>
        <w:spacing w:before="0" w:beforeAutospacing="0" w:after="0" w:afterAutospacing="0"/>
        <w:textAlignment w:val="baseline"/>
        <w:rPr>
          <w:rFonts w:asciiTheme="minorHAnsi" w:hAnsiTheme="minorHAnsi" w:cstheme="minorHAnsi"/>
          <w:i/>
          <w:color w:val="000000"/>
          <w:sz w:val="22"/>
          <w:szCs w:val="22"/>
        </w:rPr>
      </w:pPr>
      <w:r w:rsidRPr="004A103D">
        <w:rPr>
          <w:rFonts w:asciiTheme="minorHAnsi" w:hAnsiTheme="minorHAnsi" w:cstheme="minorHAnsi"/>
          <w:b/>
          <w:sz w:val="22"/>
          <w:szCs w:val="22"/>
        </w:rPr>
        <w:t>Essential Question(s) addressed in this lesson:</w:t>
      </w:r>
      <w:r w:rsidR="00197A69" w:rsidRPr="004A103D">
        <w:rPr>
          <w:rFonts w:asciiTheme="minorHAnsi" w:hAnsiTheme="minorHAnsi" w:cstheme="minorHAnsi"/>
          <w:b/>
          <w:sz w:val="22"/>
          <w:szCs w:val="22"/>
        </w:rPr>
        <w:t xml:space="preserve"> </w:t>
      </w:r>
      <w:r w:rsidR="00197A69" w:rsidRPr="004A103D">
        <w:rPr>
          <w:rFonts w:asciiTheme="minorHAnsi" w:hAnsiTheme="minorHAnsi" w:cstheme="minorHAnsi"/>
          <w:i/>
          <w:color w:val="000000"/>
          <w:sz w:val="22"/>
          <w:szCs w:val="22"/>
        </w:rPr>
        <w:t>Who is responsible for advancing our constitutional rights?</w:t>
      </w:r>
    </w:p>
    <w:p w:rsidR="00D738B5" w:rsidRDefault="001036FF" w:rsidP="00D738B5">
      <w:pPr>
        <w:spacing w:after="0" w:line="360" w:lineRule="auto"/>
        <w:rPr>
          <w:rFonts w:asciiTheme="minorHAnsi" w:hAnsiTheme="minorHAnsi" w:cstheme="minorHAnsi"/>
          <w:b/>
          <w:color w:val="FF0000"/>
        </w:rPr>
      </w:pPr>
      <w:r w:rsidRPr="004A103D">
        <w:rPr>
          <w:rFonts w:asciiTheme="minorHAnsi" w:hAnsiTheme="minorHAnsi" w:cstheme="minorHAnsi"/>
          <w:b/>
        </w:rPr>
        <w:t xml:space="preserve">                                                                     </w:t>
      </w:r>
    </w:p>
    <w:p w:rsidR="001036FF" w:rsidRPr="00D738B5" w:rsidRDefault="001036FF" w:rsidP="00D738B5">
      <w:pPr>
        <w:spacing w:after="0" w:line="360" w:lineRule="auto"/>
        <w:rPr>
          <w:rFonts w:asciiTheme="minorHAnsi" w:hAnsiTheme="minorHAnsi" w:cstheme="minorHAnsi"/>
          <w:b/>
          <w:color w:val="FF0000"/>
        </w:rPr>
      </w:pPr>
      <w:r w:rsidRPr="004A103D">
        <w:rPr>
          <w:rFonts w:asciiTheme="minorHAnsi" w:hAnsiTheme="minorHAnsi" w:cstheme="minorHAnsi"/>
          <w:b/>
        </w:rPr>
        <w:t>Materials:</w:t>
      </w:r>
      <w:r w:rsidRPr="004A103D">
        <w:rPr>
          <w:rFonts w:asciiTheme="minorHAnsi" w:hAnsiTheme="minorHAnsi" w:cstheme="minorHAnsi"/>
        </w:rPr>
        <w:t xml:space="preserve"> Writ</w:t>
      </w:r>
      <w:r w:rsidR="00197A69" w:rsidRPr="004A103D">
        <w:rPr>
          <w:rFonts w:asciiTheme="minorHAnsi" w:hAnsiTheme="minorHAnsi" w:cstheme="minorHAnsi"/>
        </w:rPr>
        <w:t>ing logs, pens, pencils, projector</w:t>
      </w:r>
      <w:r w:rsidR="00D738B5">
        <w:rPr>
          <w:rFonts w:asciiTheme="minorHAnsi" w:hAnsiTheme="minorHAnsi" w:cstheme="minorHAnsi"/>
        </w:rPr>
        <w:t>, index cards</w:t>
      </w:r>
    </w:p>
    <w:p w:rsidR="001036FF" w:rsidRPr="004A103D" w:rsidRDefault="001036FF" w:rsidP="001036FF">
      <w:pPr>
        <w:spacing w:after="0" w:line="240" w:lineRule="auto"/>
        <w:rPr>
          <w:rFonts w:asciiTheme="minorHAnsi" w:hAnsiTheme="minorHAnsi" w:cstheme="minorHAnsi"/>
          <w:b/>
          <w:color w:val="000000"/>
        </w:rPr>
      </w:pPr>
    </w:p>
    <w:p w:rsidR="001036FF" w:rsidRPr="004A103D" w:rsidRDefault="001036FF" w:rsidP="001036FF">
      <w:pPr>
        <w:spacing w:after="0" w:line="240" w:lineRule="auto"/>
        <w:rPr>
          <w:rFonts w:asciiTheme="minorHAnsi" w:hAnsiTheme="minorHAnsi" w:cstheme="minorHAnsi"/>
          <w:lang w:eastAsia="en-US"/>
        </w:rPr>
      </w:pPr>
      <w:r w:rsidRPr="004A103D">
        <w:rPr>
          <w:rFonts w:asciiTheme="minorHAnsi" w:hAnsiTheme="minorHAnsi" w:cstheme="minorHAnsi"/>
          <w:b/>
          <w:bCs/>
          <w:color w:val="000000"/>
          <w:lang w:eastAsia="en-US"/>
        </w:rPr>
        <w:lastRenderedPageBreak/>
        <w:t xml:space="preserve">Anticipated Student Preconceptions/Misconceptions: </w:t>
      </w:r>
    </w:p>
    <w:p w:rsidR="001036FF" w:rsidRDefault="001036FF" w:rsidP="00D738B5">
      <w:pPr>
        <w:spacing w:after="0" w:line="240" w:lineRule="auto"/>
        <w:textAlignment w:val="baseline"/>
        <w:rPr>
          <w:rFonts w:asciiTheme="minorHAnsi" w:hAnsiTheme="minorHAnsi" w:cstheme="minorHAnsi"/>
          <w:color w:val="000000"/>
          <w:lang w:eastAsia="en-US"/>
        </w:rPr>
      </w:pPr>
      <w:r w:rsidRPr="004A103D">
        <w:rPr>
          <w:rFonts w:asciiTheme="minorHAnsi" w:hAnsiTheme="minorHAnsi" w:cstheme="minorHAnsi"/>
          <w:color w:val="000000"/>
          <w:lang w:eastAsia="en-US"/>
        </w:rPr>
        <w:t xml:space="preserve">Students have already learned about the Supreme Court and its functions in prior grades. Teachers might want to provide more background knowledge on the Supreme Court. Note: There is a Constitutional Principles Model Curriculum Unit for United States History I that teachers might want to pull activities from. </w:t>
      </w:r>
    </w:p>
    <w:p w:rsidR="00D738B5" w:rsidRPr="004A103D" w:rsidRDefault="00D738B5" w:rsidP="00D738B5">
      <w:pPr>
        <w:spacing w:after="0" w:line="240" w:lineRule="auto"/>
        <w:textAlignment w:val="baseline"/>
        <w:rPr>
          <w:rFonts w:asciiTheme="minorHAnsi" w:hAnsiTheme="minorHAnsi" w:cstheme="minorHAnsi"/>
          <w:color w:val="000000"/>
          <w:lang w:eastAsia="en-US"/>
        </w:rPr>
      </w:pPr>
    </w:p>
    <w:p w:rsidR="001036FF" w:rsidRPr="004A103D" w:rsidRDefault="001036FF" w:rsidP="001036FF">
      <w:pPr>
        <w:spacing w:after="0" w:line="240" w:lineRule="auto"/>
        <w:rPr>
          <w:rFonts w:asciiTheme="minorHAnsi" w:hAnsiTheme="minorHAnsi" w:cstheme="minorHAnsi"/>
          <w:lang w:eastAsia="en-US"/>
        </w:rPr>
      </w:pPr>
      <w:r w:rsidRPr="004A103D">
        <w:rPr>
          <w:rFonts w:asciiTheme="minorHAnsi" w:hAnsiTheme="minorHAnsi" w:cstheme="minorHAnsi"/>
          <w:b/>
          <w:bCs/>
          <w:color w:val="000000"/>
          <w:lang w:eastAsia="en-US"/>
        </w:rPr>
        <w:t>Instructional Tips/Strategies/Suggestions for Teacher</w:t>
      </w:r>
    </w:p>
    <w:p w:rsidR="00D738B5" w:rsidRDefault="001036FF" w:rsidP="00CC192B">
      <w:pPr>
        <w:pStyle w:val="ListParagraph"/>
        <w:numPr>
          <w:ilvl w:val="0"/>
          <w:numId w:val="28"/>
        </w:numPr>
        <w:textAlignment w:val="baseline"/>
        <w:rPr>
          <w:rFonts w:asciiTheme="minorHAnsi" w:hAnsiTheme="minorHAnsi" w:cstheme="minorHAnsi"/>
          <w:color w:val="000000"/>
        </w:rPr>
      </w:pPr>
      <w:r w:rsidRPr="00D738B5">
        <w:rPr>
          <w:rFonts w:asciiTheme="minorHAnsi" w:hAnsiTheme="minorHAnsi" w:cstheme="minorHAnsi"/>
          <w:color w:val="000000"/>
        </w:rPr>
        <w:t>For the reading(s), have at least one copy of the text (digital or print); and copies of the questions for analysis (digital or printed); and materials for highlighting or marking the text.</w:t>
      </w:r>
    </w:p>
    <w:p w:rsidR="001036FF" w:rsidRPr="00D738B5" w:rsidRDefault="001036FF" w:rsidP="00CC192B">
      <w:pPr>
        <w:pStyle w:val="ListParagraph"/>
        <w:numPr>
          <w:ilvl w:val="0"/>
          <w:numId w:val="28"/>
        </w:numPr>
        <w:textAlignment w:val="baseline"/>
        <w:rPr>
          <w:rFonts w:asciiTheme="minorHAnsi" w:hAnsiTheme="minorHAnsi" w:cstheme="minorHAnsi"/>
          <w:color w:val="000000"/>
        </w:rPr>
      </w:pPr>
      <w:r w:rsidRPr="00D738B5">
        <w:rPr>
          <w:rFonts w:asciiTheme="minorHAnsi" w:hAnsiTheme="minorHAnsi" w:cstheme="minorHAnsi"/>
          <w:color w:val="000000"/>
        </w:rPr>
        <w:t xml:space="preserve">Keep the essential questions and other activities clearly displayed throughout the lesson. </w:t>
      </w:r>
    </w:p>
    <w:p w:rsidR="001036FF" w:rsidRPr="004A103D" w:rsidRDefault="001036FF" w:rsidP="001036FF">
      <w:pPr>
        <w:spacing w:after="0" w:line="240" w:lineRule="auto"/>
        <w:rPr>
          <w:rFonts w:asciiTheme="minorHAnsi" w:hAnsiTheme="minorHAnsi" w:cstheme="minorHAnsi"/>
          <w:lang w:eastAsia="en-US"/>
        </w:rPr>
      </w:pPr>
    </w:p>
    <w:p w:rsidR="001036FF" w:rsidRPr="004A103D" w:rsidRDefault="001036FF" w:rsidP="001036FF">
      <w:pPr>
        <w:spacing w:after="0" w:line="240" w:lineRule="auto"/>
        <w:rPr>
          <w:rFonts w:asciiTheme="minorHAnsi" w:hAnsiTheme="minorHAnsi" w:cstheme="minorHAnsi"/>
          <w:lang w:eastAsia="en-US"/>
        </w:rPr>
      </w:pPr>
      <w:r w:rsidRPr="004A103D">
        <w:rPr>
          <w:rFonts w:asciiTheme="minorHAnsi" w:hAnsiTheme="minorHAnsi" w:cstheme="minorHAnsi"/>
          <w:b/>
          <w:bCs/>
          <w:color w:val="000000"/>
          <w:lang w:eastAsia="en-US"/>
        </w:rPr>
        <w:t>Assessments</w:t>
      </w:r>
      <w:r w:rsidR="00197A69" w:rsidRPr="004A103D">
        <w:rPr>
          <w:rFonts w:asciiTheme="minorHAnsi" w:hAnsiTheme="minorHAnsi" w:cstheme="minorHAnsi"/>
          <w:color w:val="000000"/>
          <w:lang w:eastAsia="en-US"/>
        </w:rPr>
        <w:t>: written response</w:t>
      </w:r>
      <w:r w:rsidRPr="004A103D">
        <w:rPr>
          <w:rFonts w:asciiTheme="minorHAnsi" w:hAnsiTheme="minorHAnsi" w:cstheme="minorHAnsi"/>
          <w:color w:val="000000"/>
          <w:lang w:eastAsia="en-US"/>
        </w:rPr>
        <w:t>s, providing peer feedback, responses to content ques</w:t>
      </w:r>
      <w:r w:rsidR="00197A69" w:rsidRPr="004A103D">
        <w:rPr>
          <w:rFonts w:asciiTheme="minorHAnsi" w:hAnsiTheme="minorHAnsi" w:cstheme="minorHAnsi"/>
          <w:color w:val="000000"/>
          <w:lang w:eastAsia="en-US"/>
        </w:rPr>
        <w:t>tions, group work</w:t>
      </w:r>
    </w:p>
    <w:p w:rsidR="00D738B5" w:rsidRDefault="001036FF" w:rsidP="001036FF">
      <w:pPr>
        <w:spacing w:after="0" w:line="240" w:lineRule="auto"/>
        <w:rPr>
          <w:rFonts w:asciiTheme="minorHAnsi" w:hAnsiTheme="minorHAnsi" w:cstheme="minorHAnsi"/>
          <w:b/>
        </w:rPr>
      </w:pPr>
      <w:r w:rsidRPr="004A103D">
        <w:rPr>
          <w:rFonts w:asciiTheme="minorHAnsi" w:hAnsiTheme="minorHAnsi" w:cstheme="minorHAnsi"/>
          <w:lang w:eastAsia="en-US"/>
        </w:rPr>
        <w:br/>
      </w:r>
    </w:p>
    <w:p w:rsidR="00D738B5" w:rsidRDefault="00D738B5" w:rsidP="001036FF">
      <w:pPr>
        <w:spacing w:after="0" w:line="240" w:lineRule="auto"/>
        <w:rPr>
          <w:rFonts w:asciiTheme="minorHAnsi" w:hAnsiTheme="minorHAnsi" w:cstheme="minorHAnsi"/>
          <w:b/>
        </w:rPr>
      </w:pPr>
    </w:p>
    <w:p w:rsidR="00D738B5" w:rsidRDefault="00D738B5" w:rsidP="001036FF">
      <w:pPr>
        <w:spacing w:after="0" w:line="240" w:lineRule="auto"/>
        <w:rPr>
          <w:rFonts w:asciiTheme="minorHAnsi" w:hAnsiTheme="minorHAnsi" w:cstheme="minorHAnsi"/>
          <w:b/>
        </w:rPr>
      </w:pPr>
    </w:p>
    <w:p w:rsidR="00D738B5" w:rsidRDefault="00D738B5" w:rsidP="001036FF">
      <w:pPr>
        <w:spacing w:after="0" w:line="240" w:lineRule="auto"/>
        <w:rPr>
          <w:rFonts w:asciiTheme="minorHAnsi" w:hAnsiTheme="minorHAnsi" w:cstheme="minorHAnsi"/>
          <w:b/>
        </w:rPr>
      </w:pPr>
    </w:p>
    <w:p w:rsidR="00D738B5" w:rsidRDefault="00D738B5" w:rsidP="001036FF">
      <w:pPr>
        <w:spacing w:after="0" w:line="240" w:lineRule="auto"/>
        <w:rPr>
          <w:rFonts w:asciiTheme="minorHAnsi" w:hAnsiTheme="minorHAnsi" w:cstheme="minorHAnsi"/>
          <w:b/>
        </w:rPr>
      </w:pPr>
    </w:p>
    <w:p w:rsidR="00D738B5" w:rsidRDefault="00D738B5" w:rsidP="001036FF">
      <w:pPr>
        <w:spacing w:after="0" w:line="240" w:lineRule="auto"/>
        <w:rPr>
          <w:rFonts w:asciiTheme="minorHAnsi" w:hAnsiTheme="minorHAnsi" w:cstheme="minorHAnsi"/>
          <w:b/>
        </w:rPr>
      </w:pPr>
    </w:p>
    <w:p w:rsidR="00D738B5" w:rsidRDefault="00D738B5" w:rsidP="001036FF">
      <w:pPr>
        <w:spacing w:after="0" w:line="240" w:lineRule="auto"/>
        <w:rPr>
          <w:rFonts w:asciiTheme="minorHAnsi" w:hAnsiTheme="minorHAnsi" w:cstheme="minorHAnsi"/>
          <w:b/>
        </w:rPr>
      </w:pPr>
    </w:p>
    <w:p w:rsidR="00D738B5" w:rsidRDefault="00D738B5" w:rsidP="001036FF">
      <w:pPr>
        <w:spacing w:after="0" w:line="240" w:lineRule="auto"/>
        <w:rPr>
          <w:rFonts w:asciiTheme="minorHAnsi" w:hAnsiTheme="minorHAnsi" w:cstheme="minorHAnsi"/>
          <w:b/>
        </w:rPr>
      </w:pPr>
    </w:p>
    <w:p w:rsidR="00D738B5" w:rsidRDefault="00D738B5" w:rsidP="001036FF">
      <w:pPr>
        <w:spacing w:after="0" w:line="240" w:lineRule="auto"/>
        <w:rPr>
          <w:rFonts w:asciiTheme="minorHAnsi" w:hAnsiTheme="minorHAnsi" w:cstheme="minorHAnsi"/>
          <w:b/>
        </w:rPr>
      </w:pPr>
    </w:p>
    <w:p w:rsidR="00D738B5" w:rsidRDefault="00D738B5" w:rsidP="001036FF">
      <w:pPr>
        <w:spacing w:after="0" w:line="240" w:lineRule="auto"/>
        <w:rPr>
          <w:rFonts w:asciiTheme="minorHAnsi" w:hAnsiTheme="minorHAnsi" w:cstheme="minorHAnsi"/>
          <w:b/>
        </w:rPr>
      </w:pPr>
    </w:p>
    <w:p w:rsidR="00D738B5" w:rsidRDefault="00D738B5" w:rsidP="001036FF">
      <w:pPr>
        <w:spacing w:after="0" w:line="240" w:lineRule="auto"/>
        <w:rPr>
          <w:rFonts w:asciiTheme="minorHAnsi" w:hAnsiTheme="minorHAnsi" w:cstheme="minorHAnsi"/>
          <w:b/>
        </w:rPr>
      </w:pPr>
    </w:p>
    <w:p w:rsidR="00D738B5" w:rsidRDefault="00D738B5" w:rsidP="001036FF">
      <w:pPr>
        <w:spacing w:after="0" w:line="240" w:lineRule="auto"/>
        <w:rPr>
          <w:rFonts w:asciiTheme="minorHAnsi" w:hAnsiTheme="minorHAnsi" w:cstheme="minorHAnsi"/>
          <w:b/>
        </w:rPr>
      </w:pPr>
    </w:p>
    <w:p w:rsidR="00D738B5" w:rsidRDefault="00D738B5" w:rsidP="001036FF">
      <w:pPr>
        <w:spacing w:after="0" w:line="240" w:lineRule="auto"/>
        <w:rPr>
          <w:rFonts w:asciiTheme="minorHAnsi" w:hAnsiTheme="minorHAnsi" w:cstheme="minorHAnsi"/>
          <w:b/>
        </w:rPr>
      </w:pPr>
    </w:p>
    <w:p w:rsidR="00D738B5" w:rsidRDefault="00D738B5" w:rsidP="001036FF">
      <w:pPr>
        <w:spacing w:after="0" w:line="240" w:lineRule="auto"/>
        <w:rPr>
          <w:rFonts w:asciiTheme="minorHAnsi" w:hAnsiTheme="minorHAnsi" w:cstheme="minorHAnsi"/>
          <w:b/>
        </w:rPr>
      </w:pPr>
    </w:p>
    <w:p w:rsidR="00D738B5" w:rsidRDefault="00D738B5" w:rsidP="001036FF">
      <w:pPr>
        <w:spacing w:after="0" w:line="240" w:lineRule="auto"/>
        <w:rPr>
          <w:rFonts w:asciiTheme="minorHAnsi" w:hAnsiTheme="minorHAnsi" w:cstheme="minorHAnsi"/>
          <w:b/>
        </w:rPr>
      </w:pPr>
    </w:p>
    <w:p w:rsidR="00D738B5" w:rsidRDefault="00D738B5" w:rsidP="001036FF">
      <w:pPr>
        <w:spacing w:after="0" w:line="240" w:lineRule="auto"/>
        <w:rPr>
          <w:rFonts w:asciiTheme="minorHAnsi" w:hAnsiTheme="minorHAnsi" w:cstheme="minorHAnsi"/>
          <w:b/>
        </w:rPr>
      </w:pPr>
    </w:p>
    <w:p w:rsidR="00D738B5" w:rsidRDefault="00D738B5" w:rsidP="001036FF">
      <w:pPr>
        <w:spacing w:after="0" w:line="240" w:lineRule="auto"/>
        <w:rPr>
          <w:rFonts w:asciiTheme="minorHAnsi" w:hAnsiTheme="minorHAnsi" w:cstheme="minorHAnsi"/>
          <w:b/>
        </w:rPr>
      </w:pPr>
    </w:p>
    <w:p w:rsidR="00D738B5" w:rsidRDefault="00D738B5" w:rsidP="001036FF">
      <w:pPr>
        <w:spacing w:after="0" w:line="240" w:lineRule="auto"/>
        <w:rPr>
          <w:rFonts w:asciiTheme="minorHAnsi" w:hAnsiTheme="minorHAnsi" w:cstheme="minorHAnsi"/>
          <w:b/>
        </w:rPr>
      </w:pPr>
    </w:p>
    <w:p w:rsidR="00D738B5" w:rsidRDefault="00D738B5" w:rsidP="001036FF">
      <w:pPr>
        <w:spacing w:after="0" w:line="240" w:lineRule="auto"/>
        <w:rPr>
          <w:rFonts w:asciiTheme="minorHAnsi" w:hAnsiTheme="minorHAnsi" w:cstheme="minorHAnsi"/>
          <w:b/>
        </w:rPr>
      </w:pPr>
    </w:p>
    <w:p w:rsidR="00D738B5" w:rsidRDefault="00D738B5" w:rsidP="001036FF">
      <w:pPr>
        <w:spacing w:after="0" w:line="240" w:lineRule="auto"/>
        <w:rPr>
          <w:rFonts w:asciiTheme="minorHAnsi" w:hAnsiTheme="minorHAnsi" w:cstheme="minorHAnsi"/>
          <w:b/>
        </w:rPr>
      </w:pPr>
    </w:p>
    <w:p w:rsidR="00D738B5" w:rsidRDefault="00D738B5" w:rsidP="001036FF">
      <w:pPr>
        <w:spacing w:after="0" w:line="240" w:lineRule="auto"/>
        <w:rPr>
          <w:rFonts w:asciiTheme="minorHAnsi" w:hAnsiTheme="minorHAnsi" w:cstheme="minorHAnsi"/>
          <w:b/>
        </w:rPr>
      </w:pPr>
    </w:p>
    <w:p w:rsidR="00193811" w:rsidRDefault="00193811" w:rsidP="001036FF">
      <w:pPr>
        <w:spacing w:after="0" w:line="240" w:lineRule="auto"/>
        <w:rPr>
          <w:rFonts w:asciiTheme="minorHAnsi" w:hAnsiTheme="minorHAnsi" w:cstheme="minorHAnsi"/>
          <w:b/>
        </w:rPr>
      </w:pPr>
    </w:p>
    <w:p w:rsidR="00193811" w:rsidRDefault="00193811" w:rsidP="001036FF">
      <w:pPr>
        <w:spacing w:after="0" w:line="240" w:lineRule="auto"/>
        <w:rPr>
          <w:rFonts w:asciiTheme="minorHAnsi" w:hAnsiTheme="minorHAnsi" w:cstheme="minorHAnsi"/>
          <w:b/>
        </w:rPr>
      </w:pPr>
    </w:p>
    <w:p w:rsidR="001036FF" w:rsidRPr="004A103D" w:rsidRDefault="001036FF" w:rsidP="001036FF">
      <w:pPr>
        <w:spacing w:after="0" w:line="240" w:lineRule="auto"/>
        <w:rPr>
          <w:rFonts w:asciiTheme="minorHAnsi" w:hAnsiTheme="minorHAnsi" w:cstheme="minorHAnsi"/>
          <w:lang w:eastAsia="en-US"/>
        </w:rPr>
      </w:pPr>
      <w:r w:rsidRPr="004A103D">
        <w:rPr>
          <w:rFonts w:asciiTheme="minorHAnsi" w:hAnsiTheme="minorHAnsi" w:cstheme="minorHAnsi"/>
          <w:b/>
        </w:rPr>
        <w:lastRenderedPageBreak/>
        <w:t>Lesson Details</w:t>
      </w:r>
      <w:r w:rsidR="00197A69" w:rsidRPr="004A103D">
        <w:rPr>
          <w:rFonts w:asciiTheme="minorHAnsi" w:hAnsiTheme="minorHAnsi" w:cstheme="minorHAnsi"/>
          <w:b/>
        </w:rPr>
        <w:t>:</w:t>
      </w:r>
    </w:p>
    <w:p w:rsidR="001036FF" w:rsidRPr="004A103D" w:rsidRDefault="001036FF" w:rsidP="001036FF">
      <w:pPr>
        <w:spacing w:after="0" w:line="240" w:lineRule="auto"/>
        <w:rPr>
          <w:rFonts w:asciiTheme="minorHAnsi" w:hAnsiTheme="minorHAnsi" w:cstheme="minorHAnsi"/>
          <w:b/>
          <w:color w:val="000000"/>
        </w:rPr>
      </w:pPr>
    </w:p>
    <w:p w:rsidR="001036FF" w:rsidRPr="00D738B5" w:rsidRDefault="00197A69" w:rsidP="001036FF">
      <w:pPr>
        <w:spacing w:after="0" w:line="240" w:lineRule="auto"/>
        <w:rPr>
          <w:rFonts w:asciiTheme="minorHAnsi" w:hAnsiTheme="minorHAnsi" w:cstheme="minorHAnsi"/>
          <w:b/>
          <w:lang w:eastAsia="en-US"/>
        </w:rPr>
      </w:pPr>
      <w:r w:rsidRPr="004A103D">
        <w:rPr>
          <w:rFonts w:asciiTheme="minorHAnsi" w:hAnsiTheme="minorHAnsi" w:cstheme="minorHAnsi"/>
          <w:b/>
          <w:bCs/>
          <w:color w:val="000000"/>
          <w:lang w:eastAsia="en-US"/>
        </w:rPr>
        <w:t xml:space="preserve">Lesson 4: </w:t>
      </w:r>
      <w:r w:rsidRPr="00D738B5">
        <w:rPr>
          <w:rFonts w:asciiTheme="minorHAnsi" w:hAnsiTheme="minorHAnsi" w:cstheme="minorHAnsi"/>
          <w:bCs/>
          <w:color w:val="000000"/>
          <w:lang w:eastAsia="en-US"/>
        </w:rPr>
        <w:t>Approach</w:t>
      </w:r>
      <w:r w:rsidR="00D738B5">
        <w:rPr>
          <w:rFonts w:asciiTheme="minorHAnsi" w:hAnsiTheme="minorHAnsi" w:cstheme="minorHAnsi"/>
          <w:bCs/>
          <w:color w:val="000000"/>
          <w:lang w:eastAsia="en-US"/>
        </w:rPr>
        <w:t>ing Seminal and Historical Texts</w:t>
      </w:r>
    </w:p>
    <w:p w:rsidR="001036FF" w:rsidRPr="00D738B5" w:rsidRDefault="001036FF" w:rsidP="001036FF">
      <w:pPr>
        <w:spacing w:after="0" w:line="240" w:lineRule="auto"/>
        <w:rPr>
          <w:rFonts w:asciiTheme="minorHAnsi" w:hAnsiTheme="minorHAnsi" w:cstheme="minorHAnsi"/>
          <w:b/>
        </w:rPr>
      </w:pPr>
    </w:p>
    <w:p w:rsidR="001036FF" w:rsidRPr="004A103D" w:rsidRDefault="001036FF" w:rsidP="001036FF">
      <w:pPr>
        <w:spacing w:after="0" w:line="240" w:lineRule="auto"/>
        <w:rPr>
          <w:rFonts w:asciiTheme="minorHAnsi" w:hAnsiTheme="minorHAnsi" w:cstheme="minorHAnsi"/>
          <w:b/>
        </w:rPr>
      </w:pPr>
      <w:r w:rsidRPr="004A103D">
        <w:rPr>
          <w:rFonts w:asciiTheme="minorHAnsi" w:hAnsiTheme="minorHAnsi" w:cstheme="minorHAnsi"/>
          <w:b/>
        </w:rPr>
        <w:t xml:space="preserve">Lesson Opening: </w:t>
      </w:r>
    </w:p>
    <w:p w:rsidR="00ED0355" w:rsidRPr="004A103D" w:rsidRDefault="001036FF" w:rsidP="001036FF">
      <w:pPr>
        <w:spacing w:after="240" w:line="240" w:lineRule="auto"/>
        <w:rPr>
          <w:rFonts w:asciiTheme="minorHAnsi" w:hAnsiTheme="minorHAnsi" w:cstheme="minorHAnsi"/>
          <w:lang w:eastAsia="en-US"/>
        </w:rPr>
      </w:pPr>
      <w:r w:rsidRPr="004A103D">
        <w:rPr>
          <w:rFonts w:asciiTheme="minorHAnsi" w:hAnsiTheme="minorHAnsi" w:cstheme="minorHAnsi"/>
          <w:lang w:eastAsia="en-US"/>
        </w:rPr>
        <w:br/>
      </w:r>
      <w:r w:rsidR="00197A69" w:rsidRPr="004A103D">
        <w:rPr>
          <w:rFonts w:asciiTheme="minorHAnsi" w:hAnsiTheme="minorHAnsi" w:cstheme="minorHAnsi"/>
          <w:b/>
          <w:color w:val="000000"/>
          <w:lang w:eastAsia="en-US"/>
        </w:rPr>
        <w:t xml:space="preserve">View: </w:t>
      </w:r>
      <w:r w:rsidR="00ED0355" w:rsidRPr="004A103D">
        <w:rPr>
          <w:rFonts w:asciiTheme="minorHAnsi" w:hAnsiTheme="minorHAnsi" w:cstheme="minorHAnsi"/>
          <w:color w:val="000000"/>
          <w:lang w:eastAsia="en-US"/>
        </w:rPr>
        <w:t xml:space="preserve">Students </w:t>
      </w:r>
      <w:r w:rsidR="00197A69" w:rsidRPr="004A103D">
        <w:rPr>
          <w:rFonts w:asciiTheme="minorHAnsi" w:hAnsiTheme="minorHAnsi" w:cstheme="minorHAnsi"/>
          <w:color w:val="000000"/>
          <w:lang w:eastAsia="en-US"/>
        </w:rPr>
        <w:t>watch a 2-minute video and</w:t>
      </w:r>
      <w:r w:rsidR="00ED0355" w:rsidRPr="004A103D">
        <w:rPr>
          <w:rFonts w:asciiTheme="minorHAnsi" w:hAnsiTheme="minorHAnsi" w:cstheme="minorHAnsi"/>
          <w:color w:val="000000"/>
          <w:lang w:eastAsia="en-US"/>
        </w:rPr>
        <w:t xml:space="preserve"> add any ideas or insights to their answers to the es</w:t>
      </w:r>
      <w:r w:rsidR="00197A69" w:rsidRPr="004A103D">
        <w:rPr>
          <w:rFonts w:asciiTheme="minorHAnsi" w:hAnsiTheme="minorHAnsi" w:cstheme="minorHAnsi"/>
          <w:color w:val="000000"/>
          <w:lang w:eastAsia="en-US"/>
        </w:rPr>
        <w:t xml:space="preserve">sential question for the unit. </w:t>
      </w:r>
      <w:hyperlink r:id="rId27" w:history="1">
        <w:r w:rsidR="00ED0355" w:rsidRPr="004A103D">
          <w:rPr>
            <w:rFonts w:asciiTheme="minorHAnsi" w:hAnsiTheme="minorHAnsi" w:cstheme="minorHAnsi"/>
            <w:color w:val="1155CC"/>
            <w:u w:val="single"/>
            <w:lang w:eastAsia="en-US"/>
          </w:rPr>
          <w:t>https://www.nytimes.com/video/us/politics/100000005978939/watch-remarks-from-justice-kennedys-swearing-in.html?emc=edit_th_180628&amp;nl=todaysheadlines&amp;nlid=378108220628</w:t>
        </w:r>
      </w:hyperlink>
    </w:p>
    <w:p w:rsidR="00ED0355" w:rsidRPr="004A103D" w:rsidRDefault="00ED0355" w:rsidP="00ED0355">
      <w:pPr>
        <w:spacing w:after="0" w:line="240" w:lineRule="auto"/>
        <w:rPr>
          <w:rFonts w:asciiTheme="minorHAnsi" w:hAnsiTheme="minorHAnsi" w:cstheme="minorHAnsi"/>
          <w:lang w:eastAsia="en-US"/>
        </w:rPr>
      </w:pPr>
      <w:r w:rsidRPr="004A103D">
        <w:rPr>
          <w:rFonts w:asciiTheme="minorHAnsi" w:hAnsiTheme="minorHAnsi" w:cstheme="minorHAnsi"/>
          <w:b/>
          <w:bCs/>
          <w:color w:val="000000"/>
          <w:lang w:eastAsia="en-US"/>
        </w:rPr>
        <w:t xml:space="preserve">Key Word Recap Activity. </w:t>
      </w:r>
      <w:r w:rsidRPr="004A103D">
        <w:rPr>
          <w:rFonts w:asciiTheme="minorHAnsi" w:hAnsiTheme="minorHAnsi" w:cstheme="minorHAnsi"/>
          <w:color w:val="000000"/>
          <w:lang w:eastAsia="en-US"/>
        </w:rPr>
        <w:t xml:space="preserve">Students will look in their notes and work from yesterday and identify 5 keywords or key concepts. Students will then turn to a partner to review the keywords selected. Allow time for the class to share out the keywords that they selected from their notes. </w:t>
      </w:r>
    </w:p>
    <w:p w:rsidR="00ED0355" w:rsidRPr="004A103D" w:rsidRDefault="00ED0355" w:rsidP="00ED0355">
      <w:pPr>
        <w:spacing w:after="0" w:line="240" w:lineRule="auto"/>
        <w:rPr>
          <w:rFonts w:asciiTheme="minorHAnsi" w:hAnsiTheme="minorHAnsi" w:cstheme="minorHAnsi"/>
          <w:lang w:eastAsia="en-US"/>
        </w:rPr>
      </w:pPr>
    </w:p>
    <w:p w:rsidR="00ED0355" w:rsidRPr="004A103D" w:rsidRDefault="00ED0355" w:rsidP="00ED0355">
      <w:pPr>
        <w:spacing w:after="0" w:line="240" w:lineRule="auto"/>
        <w:rPr>
          <w:rFonts w:asciiTheme="minorHAnsi" w:hAnsiTheme="minorHAnsi" w:cstheme="minorHAnsi"/>
          <w:lang w:eastAsia="en-US"/>
        </w:rPr>
      </w:pPr>
      <w:r w:rsidRPr="004A103D">
        <w:rPr>
          <w:rFonts w:asciiTheme="minorHAnsi" w:hAnsiTheme="minorHAnsi" w:cstheme="minorHAnsi"/>
          <w:b/>
          <w:bCs/>
          <w:color w:val="000000"/>
          <w:lang w:eastAsia="en-US"/>
        </w:rPr>
        <w:t xml:space="preserve">Preview </w:t>
      </w:r>
      <w:r w:rsidR="00B56BF9">
        <w:rPr>
          <w:rFonts w:asciiTheme="minorHAnsi" w:hAnsiTheme="minorHAnsi" w:cstheme="minorHAnsi"/>
          <w:color w:val="000000"/>
          <w:lang w:eastAsia="en-US"/>
        </w:rPr>
        <w:t xml:space="preserve">the work of the day: </w:t>
      </w:r>
      <w:r w:rsidRPr="00B56BF9">
        <w:rPr>
          <w:rFonts w:asciiTheme="minorHAnsi" w:hAnsiTheme="minorHAnsi" w:cstheme="minorHAnsi"/>
          <w:bCs/>
          <w:color w:val="000000"/>
          <w:lang w:eastAsia="en-US"/>
        </w:rPr>
        <w:t>Approaching the text and preparing for the CEPA</w:t>
      </w:r>
      <w:r w:rsidRPr="004A103D">
        <w:rPr>
          <w:rFonts w:asciiTheme="minorHAnsi" w:hAnsiTheme="minorHAnsi" w:cstheme="minorHAnsi"/>
          <w:b/>
          <w:bCs/>
          <w:color w:val="000000"/>
          <w:lang w:eastAsia="en-US"/>
        </w:rPr>
        <w:t xml:space="preserve">. </w:t>
      </w:r>
      <w:r w:rsidRPr="004A103D">
        <w:rPr>
          <w:rFonts w:asciiTheme="minorHAnsi" w:hAnsiTheme="minorHAnsi" w:cstheme="minorHAnsi"/>
          <w:color w:val="000000"/>
          <w:lang w:eastAsia="en-US"/>
        </w:rPr>
        <w:t>Explain</w:t>
      </w:r>
      <w:r w:rsidRPr="004A103D">
        <w:rPr>
          <w:rFonts w:asciiTheme="minorHAnsi" w:hAnsiTheme="minorHAnsi" w:cstheme="minorHAnsi"/>
          <w:b/>
          <w:bCs/>
          <w:color w:val="000000"/>
          <w:lang w:eastAsia="en-US"/>
        </w:rPr>
        <w:t xml:space="preserve"> </w:t>
      </w:r>
      <w:r w:rsidRPr="004A103D">
        <w:rPr>
          <w:rFonts w:asciiTheme="minorHAnsi" w:hAnsiTheme="minorHAnsi" w:cstheme="minorHAnsi"/>
          <w:color w:val="000000"/>
          <w:lang w:eastAsia="en-US"/>
        </w:rPr>
        <w:t xml:space="preserve">to the students that the text that they will be reading during the lesson uses legal reasoning (prior court decisions), applies constitutional principles, and presents arguments that look out for the best interests of the public. Explain that during the lesson and for the CEPA the students will be analyzing the text for legal reasoning (prior court decisions), the application of constitutional principles, and public advocacy (the extent to which the premises, purposes, and arguments presented look out for the best interest of the public). Ask students to take out their index cards from yesterday to support them in their analysis. </w:t>
      </w:r>
    </w:p>
    <w:p w:rsidR="00D738B5" w:rsidRDefault="00ED0355" w:rsidP="001036FF">
      <w:pPr>
        <w:spacing w:after="240" w:line="240" w:lineRule="auto"/>
        <w:rPr>
          <w:rFonts w:asciiTheme="minorHAnsi" w:hAnsiTheme="minorHAnsi" w:cstheme="minorHAnsi"/>
          <w:b/>
          <w:lang w:eastAsia="en-US"/>
        </w:rPr>
      </w:pPr>
      <w:r w:rsidRPr="004A103D">
        <w:rPr>
          <w:rFonts w:asciiTheme="minorHAnsi" w:hAnsiTheme="minorHAnsi" w:cstheme="minorHAnsi"/>
          <w:lang w:eastAsia="en-US"/>
        </w:rPr>
        <w:br/>
      </w:r>
      <w:r w:rsidR="001036FF" w:rsidRPr="004A103D">
        <w:rPr>
          <w:rFonts w:asciiTheme="minorHAnsi" w:hAnsiTheme="minorHAnsi" w:cstheme="minorHAnsi"/>
          <w:b/>
          <w:lang w:eastAsia="en-US"/>
        </w:rPr>
        <w:t xml:space="preserve">During the Lesson: </w:t>
      </w:r>
    </w:p>
    <w:p w:rsidR="00D738B5" w:rsidRPr="00D738B5" w:rsidRDefault="00ED0355" w:rsidP="001036FF">
      <w:pPr>
        <w:spacing w:after="240" w:line="240" w:lineRule="auto"/>
        <w:rPr>
          <w:rFonts w:asciiTheme="minorHAnsi" w:hAnsiTheme="minorHAnsi" w:cstheme="minorHAnsi"/>
          <w:b/>
          <w:lang w:eastAsia="en-US"/>
        </w:rPr>
      </w:pPr>
      <w:r w:rsidRPr="004A103D">
        <w:rPr>
          <w:rFonts w:asciiTheme="minorHAnsi" w:hAnsiTheme="minorHAnsi" w:cstheme="minorHAnsi"/>
          <w:b/>
          <w:bCs/>
          <w:color w:val="000000"/>
          <w:lang w:eastAsia="en-US"/>
        </w:rPr>
        <w:t>Be the teacher.</w:t>
      </w:r>
      <w:r w:rsidRPr="004A103D">
        <w:rPr>
          <w:rFonts w:asciiTheme="minorHAnsi" w:hAnsiTheme="minorHAnsi" w:cstheme="minorHAnsi"/>
          <w:color w:val="000000"/>
          <w:lang w:eastAsia="en-US"/>
        </w:rPr>
        <w:t xml:space="preserve"> </w:t>
      </w:r>
      <w:r w:rsidRPr="004A103D">
        <w:rPr>
          <w:rFonts w:asciiTheme="minorHAnsi" w:hAnsiTheme="minorHAnsi" w:cstheme="minorHAnsi"/>
          <w:b/>
          <w:bCs/>
          <w:color w:val="000000"/>
          <w:lang w:eastAsia="en-US"/>
        </w:rPr>
        <w:t xml:space="preserve">What is the standard asking you to do? </w:t>
      </w:r>
      <w:r w:rsidRPr="004A103D">
        <w:rPr>
          <w:rFonts w:asciiTheme="minorHAnsi" w:hAnsiTheme="minorHAnsi" w:cstheme="minorHAnsi"/>
          <w:color w:val="000000"/>
          <w:lang w:eastAsia="en-US"/>
        </w:rPr>
        <w:t>Explai</w:t>
      </w:r>
      <w:r w:rsidR="00D738B5">
        <w:rPr>
          <w:rFonts w:asciiTheme="minorHAnsi" w:hAnsiTheme="minorHAnsi" w:cstheme="minorHAnsi"/>
          <w:color w:val="000000"/>
          <w:lang w:eastAsia="en-US"/>
        </w:rPr>
        <w:t xml:space="preserve">n to the students that to begin to </w:t>
      </w:r>
      <w:r w:rsidRPr="004A103D">
        <w:rPr>
          <w:rFonts w:asciiTheme="minorHAnsi" w:hAnsiTheme="minorHAnsi" w:cstheme="minorHAnsi"/>
          <w:color w:val="000000"/>
          <w:lang w:eastAsia="en-US"/>
        </w:rPr>
        <w:t xml:space="preserve">understand the approach to the text and the CEPA, the students will need to figure out what the standard is asking of them. </w:t>
      </w:r>
      <w:r w:rsidR="00D738B5">
        <w:rPr>
          <w:rFonts w:asciiTheme="minorHAnsi" w:hAnsiTheme="minorHAnsi" w:cstheme="minorHAnsi"/>
          <w:color w:val="000000"/>
          <w:lang w:eastAsia="en-US"/>
        </w:rPr>
        <w:t xml:space="preserve">Students can work in partners to unpack the standard by answering the questions below the important terminology. </w:t>
      </w:r>
    </w:p>
    <w:p w:rsidR="00ED0355" w:rsidRPr="00D738B5" w:rsidRDefault="00ED0355" w:rsidP="00D738B5">
      <w:pPr>
        <w:spacing w:after="240" w:line="240" w:lineRule="auto"/>
        <w:ind w:left="720"/>
        <w:rPr>
          <w:rFonts w:asciiTheme="minorHAnsi" w:hAnsiTheme="minorHAnsi" w:cstheme="minorHAnsi"/>
          <w:color w:val="000000"/>
          <w:lang w:eastAsia="en-US"/>
        </w:rPr>
      </w:pPr>
      <w:r w:rsidRPr="004A103D">
        <w:rPr>
          <w:rFonts w:asciiTheme="minorHAnsi" w:hAnsiTheme="minorHAnsi" w:cstheme="minorHAnsi"/>
          <w:b/>
          <w:bCs/>
          <w:color w:val="000000"/>
          <w:lang w:eastAsia="en-US"/>
        </w:rPr>
        <w:t xml:space="preserve">Standard: </w:t>
      </w:r>
      <w:r w:rsidRPr="004A103D">
        <w:rPr>
          <w:rFonts w:asciiTheme="minorHAnsi" w:hAnsiTheme="minorHAnsi" w:cstheme="minorHAnsi"/>
          <w:color w:val="000000"/>
          <w:lang w:eastAsia="en-US"/>
        </w:rPr>
        <w:t xml:space="preserve">RI 11-12.8. Delineate and evaluate the reasoning in seminal historical texts, including the application of constitutional principles and use of legal reasoning (e.g., in U.S. Supreme Court majority opinions and dissents) and the premises, purposes, and arguments in works of public advocacy (e.g., </w:t>
      </w:r>
      <w:r w:rsidRPr="004A103D">
        <w:rPr>
          <w:rFonts w:asciiTheme="minorHAnsi" w:hAnsiTheme="minorHAnsi" w:cstheme="minorHAnsi"/>
          <w:i/>
          <w:iCs/>
          <w:color w:val="000000"/>
          <w:lang w:eastAsia="en-US"/>
        </w:rPr>
        <w:t>The Federalist</w:t>
      </w:r>
      <w:r w:rsidRPr="004A103D">
        <w:rPr>
          <w:rFonts w:asciiTheme="minorHAnsi" w:hAnsiTheme="minorHAnsi" w:cstheme="minorHAnsi"/>
          <w:color w:val="000000"/>
          <w:lang w:eastAsia="en-US"/>
        </w:rPr>
        <w:t xml:space="preserve">, presidential addresses). Distribute or project the important terminology below and ask the students to unpack the standard for this class and for the CEPA by answering the questions below in groups. </w:t>
      </w:r>
    </w:p>
    <w:p w:rsidR="00ED0355" w:rsidRPr="004A103D" w:rsidRDefault="00ED0355" w:rsidP="00D738B5">
      <w:pPr>
        <w:spacing w:after="0" w:line="240" w:lineRule="auto"/>
        <w:ind w:firstLine="720"/>
        <w:rPr>
          <w:rFonts w:asciiTheme="minorHAnsi" w:hAnsiTheme="minorHAnsi" w:cstheme="minorHAnsi"/>
          <w:lang w:eastAsia="en-US"/>
        </w:rPr>
      </w:pPr>
      <w:r w:rsidRPr="004A103D">
        <w:rPr>
          <w:rFonts w:asciiTheme="minorHAnsi" w:hAnsiTheme="minorHAnsi" w:cstheme="minorHAnsi"/>
          <w:b/>
          <w:bCs/>
          <w:color w:val="000000"/>
          <w:lang w:eastAsia="en-US"/>
        </w:rPr>
        <w:t>Important terminology:</w:t>
      </w:r>
    </w:p>
    <w:p w:rsidR="00ED0355" w:rsidRPr="004A103D" w:rsidRDefault="00ED0355" w:rsidP="00D738B5">
      <w:pPr>
        <w:spacing w:after="0" w:line="240" w:lineRule="auto"/>
        <w:ind w:firstLine="720"/>
        <w:textAlignment w:val="baseline"/>
        <w:rPr>
          <w:rFonts w:asciiTheme="minorHAnsi" w:hAnsiTheme="minorHAnsi" w:cstheme="minorHAnsi"/>
          <w:color w:val="000000"/>
          <w:lang w:eastAsia="en-US"/>
        </w:rPr>
      </w:pPr>
      <w:r w:rsidRPr="004A103D">
        <w:rPr>
          <w:rFonts w:asciiTheme="minorHAnsi" w:hAnsiTheme="minorHAnsi" w:cstheme="minorHAnsi"/>
          <w:b/>
          <w:color w:val="000000"/>
          <w:lang w:eastAsia="en-US"/>
        </w:rPr>
        <w:t>delineate:</w:t>
      </w:r>
      <w:r w:rsidRPr="004A103D">
        <w:rPr>
          <w:rFonts w:asciiTheme="minorHAnsi" w:hAnsiTheme="minorHAnsi" w:cstheme="minorHAnsi"/>
          <w:color w:val="000000"/>
          <w:lang w:eastAsia="en-US"/>
        </w:rPr>
        <w:t xml:space="preserve"> to describe accurately and in detail</w:t>
      </w:r>
    </w:p>
    <w:p w:rsidR="00ED0355" w:rsidRPr="004A103D" w:rsidRDefault="00ED0355" w:rsidP="00D738B5">
      <w:pPr>
        <w:spacing w:after="0" w:line="240" w:lineRule="auto"/>
        <w:ind w:firstLine="720"/>
        <w:textAlignment w:val="baseline"/>
        <w:rPr>
          <w:rFonts w:asciiTheme="minorHAnsi" w:hAnsiTheme="minorHAnsi" w:cstheme="minorHAnsi"/>
          <w:color w:val="000000"/>
          <w:lang w:eastAsia="en-US"/>
        </w:rPr>
      </w:pPr>
      <w:r w:rsidRPr="004A103D">
        <w:rPr>
          <w:rFonts w:asciiTheme="minorHAnsi" w:hAnsiTheme="minorHAnsi" w:cstheme="minorHAnsi"/>
          <w:b/>
          <w:color w:val="000000"/>
          <w:lang w:eastAsia="en-US"/>
        </w:rPr>
        <w:t>evaluate:</w:t>
      </w:r>
      <w:r w:rsidRPr="004A103D">
        <w:rPr>
          <w:rFonts w:asciiTheme="minorHAnsi" w:hAnsiTheme="minorHAnsi" w:cstheme="minorHAnsi"/>
          <w:color w:val="000000"/>
          <w:lang w:eastAsia="en-US"/>
        </w:rPr>
        <w:t xml:space="preserve"> to judge the validity, relevance, and sufficiency of evidence in an argument</w:t>
      </w:r>
    </w:p>
    <w:p w:rsidR="00ED0355" w:rsidRPr="004A103D" w:rsidRDefault="00197A69" w:rsidP="00D738B5">
      <w:pPr>
        <w:spacing w:after="0" w:line="240" w:lineRule="auto"/>
        <w:ind w:left="720"/>
        <w:textAlignment w:val="baseline"/>
        <w:rPr>
          <w:rFonts w:asciiTheme="minorHAnsi" w:hAnsiTheme="minorHAnsi" w:cstheme="minorHAnsi"/>
          <w:color w:val="000000"/>
          <w:lang w:eastAsia="en-US"/>
        </w:rPr>
      </w:pPr>
      <w:r w:rsidRPr="004A103D">
        <w:rPr>
          <w:rFonts w:asciiTheme="minorHAnsi" w:hAnsiTheme="minorHAnsi" w:cstheme="minorHAnsi"/>
          <w:b/>
          <w:color w:val="000000"/>
          <w:lang w:eastAsia="en-US"/>
        </w:rPr>
        <w:t>constitutional principle</w:t>
      </w:r>
      <w:r w:rsidR="00ED0355" w:rsidRPr="004A103D">
        <w:rPr>
          <w:rFonts w:asciiTheme="minorHAnsi" w:hAnsiTheme="minorHAnsi" w:cstheme="minorHAnsi"/>
          <w:color w:val="000000"/>
          <w:lang w:eastAsia="en-US"/>
        </w:rPr>
        <w:t xml:space="preserve">: an idea found in the United States Constitution, the Bill of Rights, and other amendments that form the basis of United States government and law. </w:t>
      </w:r>
    </w:p>
    <w:p w:rsidR="00ED0355" w:rsidRPr="004A103D" w:rsidRDefault="00ED0355" w:rsidP="00D738B5">
      <w:pPr>
        <w:spacing w:after="0" w:line="240" w:lineRule="auto"/>
        <w:ind w:firstLine="720"/>
        <w:textAlignment w:val="baseline"/>
        <w:rPr>
          <w:rFonts w:asciiTheme="minorHAnsi" w:hAnsiTheme="minorHAnsi" w:cstheme="minorHAnsi"/>
          <w:color w:val="000000"/>
          <w:lang w:eastAsia="en-US"/>
        </w:rPr>
      </w:pPr>
      <w:r w:rsidRPr="004A103D">
        <w:rPr>
          <w:rFonts w:asciiTheme="minorHAnsi" w:hAnsiTheme="minorHAnsi" w:cstheme="minorHAnsi"/>
          <w:b/>
          <w:color w:val="000000"/>
          <w:lang w:eastAsia="en-US"/>
        </w:rPr>
        <w:lastRenderedPageBreak/>
        <w:t>legal reasoning</w:t>
      </w:r>
      <w:r w:rsidRPr="004A103D">
        <w:rPr>
          <w:rFonts w:asciiTheme="minorHAnsi" w:hAnsiTheme="minorHAnsi" w:cstheme="minorHAnsi"/>
          <w:color w:val="000000"/>
          <w:lang w:eastAsia="en-US"/>
        </w:rPr>
        <w:t>: use premises; major premise=statement of the law, and a minor premise-a statement of fact about people or things</w:t>
      </w:r>
    </w:p>
    <w:p w:rsidR="00ED0355" w:rsidRPr="004A103D" w:rsidRDefault="00ED0355" w:rsidP="00D738B5">
      <w:pPr>
        <w:spacing w:after="0" w:line="240" w:lineRule="auto"/>
        <w:ind w:firstLine="720"/>
        <w:textAlignment w:val="baseline"/>
        <w:rPr>
          <w:rFonts w:asciiTheme="minorHAnsi" w:hAnsiTheme="minorHAnsi" w:cstheme="minorHAnsi"/>
          <w:color w:val="000000"/>
          <w:lang w:eastAsia="en-US"/>
        </w:rPr>
      </w:pPr>
      <w:r w:rsidRPr="004A103D">
        <w:rPr>
          <w:rFonts w:asciiTheme="minorHAnsi" w:hAnsiTheme="minorHAnsi" w:cstheme="minorHAnsi"/>
          <w:b/>
          <w:color w:val="000000"/>
          <w:lang w:eastAsia="en-US"/>
        </w:rPr>
        <w:t>seminal US text</w:t>
      </w:r>
      <w:r w:rsidRPr="004A103D">
        <w:rPr>
          <w:rFonts w:asciiTheme="minorHAnsi" w:hAnsiTheme="minorHAnsi" w:cstheme="minorHAnsi"/>
          <w:color w:val="000000"/>
          <w:lang w:eastAsia="en-US"/>
        </w:rPr>
        <w:t xml:space="preserve">: a primary source document of great historic significance to the democratic values in the United States. </w:t>
      </w:r>
    </w:p>
    <w:p w:rsidR="00ED0355" w:rsidRPr="004A103D" w:rsidRDefault="00ED0355" w:rsidP="00D738B5">
      <w:pPr>
        <w:spacing w:after="0" w:line="240" w:lineRule="auto"/>
        <w:ind w:firstLine="720"/>
        <w:textAlignment w:val="baseline"/>
        <w:rPr>
          <w:rFonts w:asciiTheme="minorHAnsi" w:hAnsiTheme="minorHAnsi" w:cstheme="minorHAnsi"/>
          <w:color w:val="000000"/>
          <w:lang w:eastAsia="en-US"/>
        </w:rPr>
      </w:pPr>
      <w:r w:rsidRPr="004A103D">
        <w:rPr>
          <w:rFonts w:asciiTheme="minorHAnsi" w:hAnsiTheme="minorHAnsi" w:cstheme="minorHAnsi"/>
          <w:color w:val="000000"/>
          <w:lang w:eastAsia="en-US"/>
        </w:rPr>
        <w:t xml:space="preserve">premises,  purposes, and arguments that relate to </w:t>
      </w:r>
      <w:r w:rsidRPr="004A103D">
        <w:rPr>
          <w:rFonts w:asciiTheme="minorHAnsi" w:hAnsiTheme="minorHAnsi" w:cstheme="minorHAnsi"/>
          <w:b/>
          <w:bCs/>
          <w:color w:val="000000"/>
          <w:lang w:eastAsia="en-US"/>
        </w:rPr>
        <w:t xml:space="preserve">public advocacy </w:t>
      </w:r>
      <w:r w:rsidRPr="004A103D">
        <w:rPr>
          <w:rFonts w:asciiTheme="minorHAnsi" w:hAnsiTheme="minorHAnsi" w:cstheme="minorHAnsi"/>
          <w:color w:val="000000"/>
          <w:lang w:eastAsia="en-US"/>
        </w:rPr>
        <w:t xml:space="preserve">look out for the best interest of the public. </w:t>
      </w:r>
    </w:p>
    <w:p w:rsidR="00ED0355" w:rsidRPr="004A103D" w:rsidRDefault="00ED0355" w:rsidP="00ED0355">
      <w:pPr>
        <w:spacing w:after="0" w:line="240" w:lineRule="auto"/>
        <w:rPr>
          <w:rFonts w:asciiTheme="minorHAnsi" w:hAnsiTheme="minorHAnsi" w:cstheme="minorHAnsi"/>
          <w:lang w:eastAsia="en-US"/>
        </w:rPr>
      </w:pPr>
    </w:p>
    <w:p w:rsidR="00ED0355" w:rsidRPr="004A103D" w:rsidRDefault="00ED0355" w:rsidP="00D738B5">
      <w:pPr>
        <w:spacing w:after="0" w:line="240" w:lineRule="auto"/>
        <w:ind w:firstLine="720"/>
        <w:rPr>
          <w:rFonts w:asciiTheme="minorHAnsi" w:hAnsiTheme="minorHAnsi" w:cstheme="minorHAnsi"/>
          <w:lang w:eastAsia="en-US"/>
        </w:rPr>
      </w:pPr>
      <w:r w:rsidRPr="004A103D">
        <w:rPr>
          <w:rFonts w:asciiTheme="minorHAnsi" w:hAnsiTheme="minorHAnsi" w:cstheme="minorHAnsi"/>
          <w:color w:val="000000"/>
          <w:lang w:eastAsia="en-US"/>
        </w:rPr>
        <w:t xml:space="preserve">In order to meet the standard, you will need to understand that: </w:t>
      </w:r>
    </w:p>
    <w:p w:rsidR="00ED0355" w:rsidRPr="004A103D" w:rsidRDefault="00ED0355" w:rsidP="00D738B5">
      <w:pPr>
        <w:spacing w:after="0" w:line="240" w:lineRule="auto"/>
        <w:ind w:firstLine="720"/>
        <w:rPr>
          <w:rFonts w:asciiTheme="minorHAnsi" w:hAnsiTheme="minorHAnsi" w:cstheme="minorHAnsi"/>
          <w:lang w:eastAsia="en-US"/>
        </w:rPr>
      </w:pPr>
      <w:r w:rsidRPr="004A103D">
        <w:rPr>
          <w:rFonts w:asciiTheme="minorHAnsi" w:hAnsiTheme="minorHAnsi" w:cstheme="minorHAnsi"/>
          <w:color w:val="000000"/>
          <w:lang w:eastAsia="en-US"/>
        </w:rPr>
        <w:t>In order to understand, you will need to consider such questions as:</w:t>
      </w:r>
    </w:p>
    <w:p w:rsidR="00ED0355" w:rsidRPr="004A103D" w:rsidRDefault="00ED0355" w:rsidP="00D738B5">
      <w:pPr>
        <w:spacing w:after="0" w:line="240" w:lineRule="auto"/>
        <w:ind w:firstLine="720"/>
        <w:rPr>
          <w:rFonts w:asciiTheme="minorHAnsi" w:hAnsiTheme="minorHAnsi" w:cstheme="minorHAnsi"/>
          <w:lang w:eastAsia="en-US"/>
        </w:rPr>
      </w:pPr>
      <w:r w:rsidRPr="004A103D">
        <w:rPr>
          <w:rFonts w:asciiTheme="minorHAnsi" w:hAnsiTheme="minorHAnsi" w:cstheme="minorHAnsi"/>
          <w:color w:val="000000"/>
          <w:lang w:eastAsia="en-US"/>
        </w:rPr>
        <w:t>In order to consider such questions well, you will need to know:</w:t>
      </w:r>
    </w:p>
    <w:p w:rsidR="00ED0355" w:rsidRPr="004A103D" w:rsidRDefault="00ED0355" w:rsidP="00D738B5">
      <w:pPr>
        <w:spacing w:after="0" w:line="240" w:lineRule="auto"/>
        <w:ind w:firstLine="720"/>
        <w:rPr>
          <w:rFonts w:asciiTheme="minorHAnsi" w:hAnsiTheme="minorHAnsi" w:cstheme="minorHAnsi"/>
          <w:lang w:eastAsia="en-US"/>
        </w:rPr>
      </w:pPr>
      <w:r w:rsidRPr="004A103D">
        <w:rPr>
          <w:rFonts w:asciiTheme="minorHAnsi" w:hAnsiTheme="minorHAnsi" w:cstheme="minorHAnsi"/>
          <w:color w:val="000000"/>
          <w:lang w:eastAsia="en-US"/>
        </w:rPr>
        <w:t>In order to consider such questions well, students will need to be able to:</w:t>
      </w:r>
    </w:p>
    <w:p w:rsidR="00ED0355" w:rsidRPr="004A103D" w:rsidRDefault="00ED0355" w:rsidP="00ED0355">
      <w:pPr>
        <w:spacing w:after="0" w:line="240" w:lineRule="auto"/>
        <w:rPr>
          <w:rFonts w:asciiTheme="minorHAnsi" w:hAnsiTheme="minorHAnsi" w:cstheme="minorHAnsi"/>
          <w:lang w:eastAsia="en-US"/>
        </w:rPr>
      </w:pPr>
    </w:p>
    <w:p w:rsidR="00B61C8E" w:rsidRPr="004A103D" w:rsidRDefault="00ED0355" w:rsidP="001036FF">
      <w:pPr>
        <w:spacing w:after="0" w:line="240" w:lineRule="auto"/>
        <w:rPr>
          <w:rFonts w:asciiTheme="minorHAnsi" w:hAnsiTheme="minorHAnsi" w:cstheme="minorHAnsi"/>
          <w:color w:val="000000"/>
          <w:lang w:eastAsia="en-US"/>
        </w:rPr>
      </w:pPr>
      <w:r w:rsidRPr="004A103D">
        <w:rPr>
          <w:rFonts w:asciiTheme="minorHAnsi" w:hAnsiTheme="minorHAnsi" w:cstheme="minorHAnsi"/>
          <w:b/>
          <w:bCs/>
          <w:color w:val="000000"/>
          <w:lang w:eastAsia="en-US"/>
        </w:rPr>
        <w:t xml:space="preserve">Allow: </w:t>
      </w:r>
      <w:r w:rsidRPr="004A103D">
        <w:rPr>
          <w:rFonts w:asciiTheme="minorHAnsi" w:hAnsiTheme="minorHAnsi" w:cstheme="minorHAnsi"/>
          <w:color w:val="000000"/>
          <w:lang w:eastAsia="en-US"/>
        </w:rPr>
        <w:t xml:space="preserve">time to review the answers with the class. </w:t>
      </w:r>
      <w:r w:rsidR="001036FF" w:rsidRPr="004A103D">
        <w:rPr>
          <w:rFonts w:asciiTheme="minorHAnsi" w:hAnsiTheme="minorHAnsi" w:cstheme="minorHAnsi"/>
          <w:lang w:eastAsia="en-US"/>
        </w:rPr>
        <w:br/>
      </w:r>
      <w:r w:rsidR="001036FF" w:rsidRPr="004A103D">
        <w:rPr>
          <w:rFonts w:asciiTheme="minorHAnsi" w:hAnsiTheme="minorHAnsi" w:cstheme="minorHAnsi"/>
          <w:lang w:eastAsia="en-US"/>
        </w:rPr>
        <w:br/>
      </w:r>
      <w:r w:rsidRPr="004A103D">
        <w:rPr>
          <w:rFonts w:asciiTheme="minorHAnsi" w:hAnsiTheme="minorHAnsi" w:cstheme="minorHAnsi"/>
          <w:b/>
          <w:bCs/>
          <w:color w:val="000000"/>
          <w:lang w:eastAsia="en-US"/>
        </w:rPr>
        <w:t>Distribute</w:t>
      </w:r>
      <w:r w:rsidRPr="004A103D">
        <w:rPr>
          <w:rFonts w:asciiTheme="minorHAnsi" w:hAnsiTheme="minorHAnsi" w:cstheme="minorHAnsi"/>
          <w:color w:val="000000"/>
          <w:lang w:eastAsia="en-US"/>
        </w:rPr>
        <w:t xml:space="preserve"> the syllabus pages (1-5) and pages 1-28 of the Opinion of the Court. Explain that the syllabus lays out the outline of the text of the opinion of the court. Review the structure of the syllabus with the students. Draw attention to the four principles and traditions that demonstrate that marriage is a fundamental right protected under the constitution. </w:t>
      </w:r>
    </w:p>
    <w:p w:rsidR="00ED0355" w:rsidRPr="004A103D" w:rsidRDefault="00ED0355" w:rsidP="001036FF">
      <w:pPr>
        <w:spacing w:after="0" w:line="240" w:lineRule="auto"/>
        <w:rPr>
          <w:rFonts w:asciiTheme="minorHAnsi" w:hAnsiTheme="minorHAnsi" w:cstheme="minorHAnsi"/>
          <w:lang w:eastAsia="en-US"/>
        </w:rPr>
      </w:pPr>
      <w:r w:rsidRPr="004A103D">
        <w:rPr>
          <w:rFonts w:asciiTheme="minorHAnsi" w:hAnsiTheme="minorHAnsi" w:cstheme="minorHAnsi"/>
          <w:b/>
          <w:bCs/>
          <w:color w:val="000000"/>
          <w:lang w:eastAsia="en-US"/>
        </w:rPr>
        <w:t>Active Reading Activity</w:t>
      </w:r>
      <w:r w:rsidRPr="004A103D">
        <w:rPr>
          <w:rFonts w:asciiTheme="minorHAnsi" w:hAnsiTheme="minorHAnsi" w:cstheme="minorHAnsi"/>
          <w:color w:val="000000"/>
          <w:lang w:eastAsia="en-US"/>
        </w:rPr>
        <w:t>: Break students into 4 groups to analyze sections of the opinion of the court. By using the text, each group is responsible for identifying examples of legal reasoning, application of constitutional principles, and public advocacy. The groups will read the portion of text and then analyze the text for the three types of reasoning. Group 1-pg.12-bottom of 13, 2-Bottom of 13-bottom of 14, 3-bottom of 14-top of 16, 4-top of 16-mid 17.</w:t>
      </w:r>
    </w:p>
    <w:p w:rsidR="00ED0355" w:rsidRPr="004A103D" w:rsidRDefault="00ED0355" w:rsidP="00CC192B">
      <w:pPr>
        <w:numPr>
          <w:ilvl w:val="0"/>
          <w:numId w:val="20"/>
        </w:numPr>
        <w:spacing w:after="0" w:line="240" w:lineRule="auto"/>
        <w:ind w:left="1440"/>
        <w:textAlignment w:val="baseline"/>
        <w:rPr>
          <w:rFonts w:asciiTheme="minorHAnsi" w:hAnsiTheme="minorHAnsi" w:cstheme="minorHAnsi"/>
          <w:color w:val="000000"/>
          <w:lang w:eastAsia="en-US"/>
        </w:rPr>
      </w:pPr>
      <w:r w:rsidRPr="004A103D">
        <w:rPr>
          <w:rFonts w:asciiTheme="minorHAnsi" w:hAnsiTheme="minorHAnsi" w:cstheme="minorHAnsi"/>
          <w:color w:val="000000"/>
          <w:lang w:eastAsia="en-US"/>
        </w:rPr>
        <w:t xml:space="preserve">Summarize the principle or tradition that your group was asked to read. </w:t>
      </w:r>
    </w:p>
    <w:p w:rsidR="00ED0355" w:rsidRPr="004A103D" w:rsidRDefault="00ED0355" w:rsidP="00CC192B">
      <w:pPr>
        <w:numPr>
          <w:ilvl w:val="0"/>
          <w:numId w:val="20"/>
        </w:numPr>
        <w:spacing w:after="0" w:line="240" w:lineRule="auto"/>
        <w:ind w:left="1440"/>
        <w:textAlignment w:val="baseline"/>
        <w:rPr>
          <w:rFonts w:asciiTheme="minorHAnsi" w:hAnsiTheme="minorHAnsi" w:cstheme="minorHAnsi"/>
          <w:color w:val="000000"/>
          <w:lang w:eastAsia="en-US"/>
        </w:rPr>
      </w:pPr>
      <w:r w:rsidRPr="004A103D">
        <w:rPr>
          <w:rFonts w:asciiTheme="minorHAnsi" w:hAnsiTheme="minorHAnsi" w:cstheme="minorHAnsi"/>
          <w:color w:val="000000"/>
          <w:lang w:eastAsia="en-US"/>
        </w:rPr>
        <w:t xml:space="preserve">Identify how the argument applies constitutional principles. </w:t>
      </w:r>
    </w:p>
    <w:p w:rsidR="00ED0355" w:rsidRPr="004A103D" w:rsidRDefault="00ED0355" w:rsidP="00CC192B">
      <w:pPr>
        <w:numPr>
          <w:ilvl w:val="0"/>
          <w:numId w:val="20"/>
        </w:numPr>
        <w:spacing w:after="0" w:line="240" w:lineRule="auto"/>
        <w:ind w:left="1440"/>
        <w:textAlignment w:val="baseline"/>
        <w:rPr>
          <w:rFonts w:asciiTheme="minorHAnsi" w:hAnsiTheme="minorHAnsi" w:cstheme="minorHAnsi"/>
          <w:color w:val="000000"/>
          <w:lang w:eastAsia="en-US"/>
        </w:rPr>
      </w:pPr>
      <w:r w:rsidRPr="004A103D">
        <w:rPr>
          <w:rFonts w:asciiTheme="minorHAnsi" w:hAnsiTheme="minorHAnsi" w:cstheme="minorHAnsi"/>
          <w:color w:val="000000"/>
          <w:lang w:eastAsia="en-US"/>
        </w:rPr>
        <w:t xml:space="preserve">Identify how the argument makes use of legal reasoning. </w:t>
      </w:r>
    </w:p>
    <w:p w:rsidR="00ED0355" w:rsidRPr="004A103D" w:rsidRDefault="00ED0355" w:rsidP="00CC192B">
      <w:pPr>
        <w:numPr>
          <w:ilvl w:val="0"/>
          <w:numId w:val="20"/>
        </w:numPr>
        <w:spacing w:after="0" w:line="240" w:lineRule="auto"/>
        <w:ind w:left="1440"/>
        <w:textAlignment w:val="baseline"/>
        <w:rPr>
          <w:rFonts w:asciiTheme="minorHAnsi" w:hAnsiTheme="minorHAnsi" w:cstheme="minorHAnsi"/>
          <w:color w:val="000000"/>
          <w:lang w:eastAsia="en-US"/>
        </w:rPr>
      </w:pPr>
      <w:r w:rsidRPr="004A103D">
        <w:rPr>
          <w:rFonts w:asciiTheme="minorHAnsi" w:hAnsiTheme="minorHAnsi" w:cstheme="minorHAnsi"/>
          <w:color w:val="000000"/>
          <w:lang w:eastAsia="en-US"/>
        </w:rPr>
        <w:t>Identify how the argument advocates for the best interest of the general public.</w:t>
      </w:r>
    </w:p>
    <w:p w:rsidR="004A103D" w:rsidRPr="004A103D" w:rsidRDefault="004A103D" w:rsidP="004A103D">
      <w:pPr>
        <w:spacing w:after="0" w:line="240" w:lineRule="auto"/>
        <w:textAlignment w:val="baseline"/>
        <w:rPr>
          <w:rFonts w:asciiTheme="minorHAnsi" w:hAnsiTheme="minorHAnsi" w:cstheme="minorHAnsi"/>
          <w:color w:val="000000"/>
          <w:lang w:eastAsia="en-US"/>
        </w:rPr>
      </w:pPr>
    </w:p>
    <w:p w:rsidR="004A103D" w:rsidRPr="004A103D" w:rsidRDefault="004A103D" w:rsidP="004A103D">
      <w:pPr>
        <w:spacing w:after="0" w:line="240" w:lineRule="auto"/>
        <w:ind w:firstLine="720"/>
        <w:textAlignment w:val="baseline"/>
        <w:rPr>
          <w:rFonts w:asciiTheme="minorHAnsi" w:hAnsiTheme="minorHAnsi" w:cstheme="minorHAnsi"/>
          <w:color w:val="000000"/>
          <w:lang w:eastAsia="en-US"/>
        </w:rPr>
      </w:pPr>
      <w:r w:rsidRPr="004A103D">
        <w:rPr>
          <w:rFonts w:asciiTheme="minorHAnsi" w:hAnsiTheme="minorHAnsi" w:cstheme="minorHAnsi"/>
          <w:color w:val="000000"/>
          <w:lang w:eastAsia="en-US"/>
        </w:rPr>
        <w:t>After the group answers the questions above, have them check their responses against the following criteria:</w:t>
      </w:r>
    </w:p>
    <w:p w:rsidR="00ED0355" w:rsidRPr="004A103D" w:rsidRDefault="00ED0355" w:rsidP="00ED0355">
      <w:pPr>
        <w:spacing w:after="0" w:line="240" w:lineRule="auto"/>
        <w:rPr>
          <w:rFonts w:asciiTheme="minorHAnsi" w:hAnsiTheme="minorHAnsi" w:cstheme="minorHAnsi"/>
          <w:lang w:eastAsia="en-US"/>
        </w:rPr>
      </w:pPr>
    </w:p>
    <w:p w:rsidR="004A103D" w:rsidRPr="004A103D" w:rsidRDefault="004A103D" w:rsidP="00CC192B">
      <w:pPr>
        <w:numPr>
          <w:ilvl w:val="0"/>
          <w:numId w:val="21"/>
        </w:numPr>
        <w:spacing w:after="0" w:line="240" w:lineRule="auto"/>
        <w:textAlignment w:val="baseline"/>
        <w:rPr>
          <w:rFonts w:asciiTheme="minorHAnsi" w:hAnsiTheme="minorHAnsi" w:cstheme="minorHAnsi"/>
          <w:color w:val="000000"/>
          <w:lang w:eastAsia="en-US"/>
        </w:rPr>
      </w:pPr>
      <w:r w:rsidRPr="004A103D">
        <w:rPr>
          <w:rFonts w:asciiTheme="minorHAnsi" w:hAnsiTheme="minorHAnsi" w:cstheme="minorHAnsi"/>
          <w:color w:val="000000"/>
          <w:lang w:eastAsia="en-US"/>
        </w:rPr>
        <w:t xml:space="preserve">Group has identified and evaluated how the argument applies constitutional principles. </w:t>
      </w:r>
    </w:p>
    <w:p w:rsidR="004A103D" w:rsidRPr="004A103D" w:rsidRDefault="004A103D" w:rsidP="00CC192B">
      <w:pPr>
        <w:numPr>
          <w:ilvl w:val="0"/>
          <w:numId w:val="21"/>
        </w:numPr>
        <w:spacing w:after="0" w:line="240" w:lineRule="auto"/>
        <w:textAlignment w:val="baseline"/>
        <w:rPr>
          <w:rFonts w:asciiTheme="minorHAnsi" w:hAnsiTheme="minorHAnsi" w:cstheme="minorHAnsi"/>
          <w:color w:val="000000"/>
          <w:lang w:eastAsia="en-US"/>
        </w:rPr>
      </w:pPr>
      <w:r w:rsidRPr="004A103D">
        <w:rPr>
          <w:rFonts w:asciiTheme="minorHAnsi" w:hAnsiTheme="minorHAnsi" w:cstheme="minorHAnsi"/>
          <w:color w:val="000000"/>
          <w:lang w:eastAsia="en-US"/>
        </w:rPr>
        <w:t xml:space="preserve">Group has identified and evaluated how the argument makes use of legal reasoning. </w:t>
      </w:r>
    </w:p>
    <w:p w:rsidR="004A103D" w:rsidRPr="004A103D" w:rsidRDefault="004A103D" w:rsidP="00CC192B">
      <w:pPr>
        <w:numPr>
          <w:ilvl w:val="0"/>
          <w:numId w:val="21"/>
        </w:numPr>
        <w:spacing w:after="0" w:line="240" w:lineRule="auto"/>
        <w:textAlignment w:val="baseline"/>
        <w:rPr>
          <w:rFonts w:asciiTheme="minorHAnsi" w:hAnsiTheme="minorHAnsi" w:cstheme="minorHAnsi"/>
          <w:color w:val="000000"/>
          <w:lang w:eastAsia="en-US"/>
        </w:rPr>
      </w:pPr>
      <w:r w:rsidRPr="004A103D">
        <w:rPr>
          <w:rFonts w:asciiTheme="minorHAnsi" w:hAnsiTheme="minorHAnsi" w:cstheme="minorHAnsi"/>
          <w:color w:val="000000"/>
          <w:lang w:eastAsia="en-US"/>
        </w:rPr>
        <w:t>Group has identified and evaluated how the argument advocates for the best interest of the general public.</w:t>
      </w:r>
    </w:p>
    <w:p w:rsidR="004A103D" w:rsidRPr="004A103D" w:rsidRDefault="004A103D" w:rsidP="00ED0355">
      <w:pPr>
        <w:spacing w:after="0" w:line="240" w:lineRule="auto"/>
        <w:rPr>
          <w:rFonts w:asciiTheme="minorHAnsi" w:hAnsiTheme="minorHAnsi" w:cstheme="minorHAnsi"/>
          <w:color w:val="000000"/>
          <w:lang w:eastAsia="en-US"/>
        </w:rPr>
      </w:pPr>
    </w:p>
    <w:p w:rsidR="00ED0355" w:rsidRPr="004A103D" w:rsidRDefault="00ED0355" w:rsidP="004A103D">
      <w:pPr>
        <w:spacing w:after="0" w:line="240" w:lineRule="auto"/>
        <w:ind w:firstLine="360"/>
        <w:rPr>
          <w:rFonts w:asciiTheme="minorHAnsi" w:hAnsiTheme="minorHAnsi" w:cstheme="minorHAnsi"/>
          <w:color w:val="000000"/>
          <w:lang w:eastAsia="en-US"/>
        </w:rPr>
      </w:pPr>
      <w:r w:rsidRPr="004A103D">
        <w:rPr>
          <w:rFonts w:asciiTheme="minorHAnsi" w:hAnsiTheme="minorHAnsi" w:cstheme="minorHAnsi"/>
          <w:color w:val="000000"/>
          <w:lang w:eastAsia="en-US"/>
        </w:rPr>
        <w:t xml:space="preserve">Each group will share their answers on chart paper for the rest of the class. Students write down the answers from the other groups. </w:t>
      </w:r>
    </w:p>
    <w:p w:rsidR="004A103D" w:rsidRPr="004A103D" w:rsidRDefault="004A103D" w:rsidP="00ED0355">
      <w:pPr>
        <w:spacing w:after="0" w:line="240" w:lineRule="auto"/>
        <w:rPr>
          <w:rFonts w:asciiTheme="minorHAnsi" w:hAnsiTheme="minorHAnsi" w:cstheme="minorHAnsi"/>
          <w:color w:val="000000"/>
          <w:lang w:eastAsia="en-US"/>
        </w:rPr>
      </w:pPr>
    </w:p>
    <w:p w:rsidR="001036FF" w:rsidRPr="00D738B5" w:rsidRDefault="001036FF" w:rsidP="00ED0355">
      <w:pPr>
        <w:spacing w:after="0" w:line="240" w:lineRule="auto"/>
        <w:rPr>
          <w:rFonts w:asciiTheme="minorHAnsi" w:hAnsiTheme="minorHAnsi" w:cstheme="minorHAnsi"/>
          <w:b/>
          <w:lang w:eastAsia="en-US"/>
        </w:rPr>
      </w:pPr>
      <w:r w:rsidRPr="00D738B5">
        <w:rPr>
          <w:rFonts w:asciiTheme="minorHAnsi" w:hAnsiTheme="minorHAnsi" w:cstheme="minorHAnsi"/>
          <w:b/>
          <w:color w:val="000000"/>
          <w:lang w:eastAsia="en-US"/>
        </w:rPr>
        <w:t>Lesson Closing:</w:t>
      </w:r>
    </w:p>
    <w:p w:rsidR="00ED0355" w:rsidRPr="004A103D" w:rsidRDefault="00ED0355" w:rsidP="00ED0355">
      <w:pPr>
        <w:spacing w:after="0" w:line="240" w:lineRule="auto"/>
        <w:rPr>
          <w:rFonts w:asciiTheme="minorHAnsi" w:hAnsiTheme="minorHAnsi" w:cstheme="minorHAnsi"/>
          <w:lang w:eastAsia="en-US"/>
        </w:rPr>
      </w:pPr>
    </w:p>
    <w:p w:rsidR="00C21DDD" w:rsidRPr="004A103D" w:rsidRDefault="00ED0355" w:rsidP="001036FF">
      <w:pPr>
        <w:spacing w:after="0" w:line="240" w:lineRule="auto"/>
        <w:rPr>
          <w:rFonts w:asciiTheme="minorHAnsi" w:hAnsiTheme="minorHAnsi" w:cstheme="minorHAnsi"/>
          <w:color w:val="000000"/>
          <w:lang w:eastAsia="en-US"/>
        </w:rPr>
      </w:pPr>
      <w:r w:rsidRPr="004A103D">
        <w:rPr>
          <w:rFonts w:asciiTheme="minorHAnsi" w:hAnsiTheme="minorHAnsi" w:cstheme="minorHAnsi"/>
          <w:b/>
          <w:bCs/>
          <w:color w:val="000000"/>
          <w:lang w:eastAsia="en-US"/>
        </w:rPr>
        <w:t>Close-Postcard:</w:t>
      </w:r>
      <w:r w:rsidRPr="004A103D">
        <w:rPr>
          <w:rFonts w:asciiTheme="minorHAnsi" w:hAnsiTheme="minorHAnsi" w:cstheme="minorHAnsi"/>
          <w:color w:val="000000"/>
          <w:lang w:eastAsia="en-US"/>
        </w:rPr>
        <w:t xml:space="preserve"> Students write 3 key ideas that they think everyone should have learned in a postca</w:t>
      </w:r>
      <w:r w:rsidR="00D738B5">
        <w:rPr>
          <w:rFonts w:asciiTheme="minorHAnsi" w:hAnsiTheme="minorHAnsi" w:cstheme="minorHAnsi"/>
          <w:color w:val="000000"/>
          <w:lang w:eastAsia="en-US"/>
        </w:rPr>
        <w:t>rd to their parents or friends.</w:t>
      </w:r>
    </w:p>
    <w:p w:rsidR="001036FF" w:rsidRPr="004A103D" w:rsidRDefault="001036FF" w:rsidP="001036FF">
      <w:pPr>
        <w:spacing w:after="0" w:line="240" w:lineRule="auto"/>
        <w:rPr>
          <w:rFonts w:asciiTheme="minorHAnsi" w:hAnsiTheme="minorHAnsi" w:cstheme="minorHAnsi"/>
          <w:sz w:val="24"/>
          <w:szCs w:val="24"/>
          <w:lang w:eastAsia="en-US"/>
        </w:rPr>
      </w:pPr>
    </w:p>
    <w:p w:rsidR="00E4665A" w:rsidRPr="00FF0D69" w:rsidRDefault="00E4665A" w:rsidP="00FF0D69">
      <w:pPr>
        <w:pStyle w:val="Heading4"/>
        <w:jc w:val="center"/>
        <w:rPr>
          <w:rFonts w:asciiTheme="minorHAnsi" w:hAnsiTheme="minorHAnsi" w:cstheme="minorHAnsi"/>
          <w:b/>
          <w:i w:val="0"/>
          <w:sz w:val="52"/>
          <w:szCs w:val="52"/>
        </w:rPr>
      </w:pPr>
      <w:r w:rsidRPr="00FF0D69">
        <w:rPr>
          <w:rFonts w:asciiTheme="minorHAnsi" w:hAnsiTheme="minorHAnsi" w:cstheme="minorHAnsi"/>
          <w:b/>
          <w:i w:val="0"/>
          <w:color w:val="000000" w:themeColor="text1"/>
          <w:sz w:val="52"/>
          <w:szCs w:val="52"/>
        </w:rPr>
        <w:lastRenderedPageBreak/>
        <w:t>Curriculum Embedded Performance Assessment (CEPA)</w:t>
      </w:r>
    </w:p>
    <w:p w:rsidR="00ED0355" w:rsidRPr="004A103D" w:rsidRDefault="00ED0355" w:rsidP="00ED0355">
      <w:pPr>
        <w:spacing w:after="0" w:line="240" w:lineRule="auto"/>
        <w:rPr>
          <w:rFonts w:asciiTheme="minorHAnsi" w:hAnsiTheme="minorHAnsi" w:cstheme="minorHAnsi"/>
          <w:sz w:val="24"/>
          <w:szCs w:val="24"/>
          <w:lang w:eastAsia="en-US"/>
        </w:rPr>
      </w:pPr>
      <w:r w:rsidRPr="004A103D">
        <w:rPr>
          <w:rFonts w:asciiTheme="minorHAnsi" w:hAnsiTheme="minorHAnsi" w:cstheme="minorHAnsi"/>
          <w:b/>
          <w:bCs/>
          <w:color w:val="000000"/>
          <w:lang w:eastAsia="en-US"/>
        </w:rPr>
        <w:t>CEPA</w:t>
      </w:r>
      <w:r w:rsidRPr="004A103D">
        <w:rPr>
          <w:rFonts w:asciiTheme="minorHAnsi" w:hAnsiTheme="minorHAnsi" w:cstheme="minorHAnsi"/>
          <w:color w:val="000000"/>
          <w:lang w:eastAsia="en-US"/>
        </w:rPr>
        <w:t xml:space="preserve">: To assess learning, students will evaluate the reasoning of one of the opinions of the court that was not covered during the lessons. The students will evaluate the reasoning for its application of constitutional principles, use of legal reasoning, and use of public advocacy. </w:t>
      </w:r>
    </w:p>
    <w:p w:rsidR="00ED0355" w:rsidRPr="004A103D" w:rsidRDefault="00ED0355" w:rsidP="00ED0355">
      <w:pPr>
        <w:spacing w:after="0" w:line="240" w:lineRule="auto"/>
        <w:rPr>
          <w:rFonts w:asciiTheme="minorHAnsi" w:hAnsiTheme="minorHAnsi" w:cstheme="minorHAnsi"/>
          <w:sz w:val="24"/>
          <w:szCs w:val="24"/>
          <w:lang w:eastAsia="en-US"/>
        </w:rPr>
      </w:pPr>
    </w:p>
    <w:p w:rsidR="00ED0355" w:rsidRPr="004A103D" w:rsidRDefault="00ED0355" w:rsidP="00ED0355">
      <w:pPr>
        <w:spacing w:after="0" w:line="240" w:lineRule="auto"/>
        <w:rPr>
          <w:rFonts w:asciiTheme="minorHAnsi" w:hAnsiTheme="minorHAnsi" w:cstheme="minorHAnsi"/>
          <w:sz w:val="24"/>
          <w:szCs w:val="24"/>
          <w:lang w:eastAsia="en-US"/>
        </w:rPr>
      </w:pPr>
      <w:r w:rsidRPr="004A103D">
        <w:rPr>
          <w:rFonts w:asciiTheme="minorHAnsi" w:hAnsiTheme="minorHAnsi" w:cstheme="minorHAnsi"/>
          <w:b/>
          <w:bCs/>
          <w:color w:val="000000"/>
          <w:lang w:eastAsia="en-US"/>
        </w:rPr>
        <w:t xml:space="preserve">Standards assessed: </w:t>
      </w:r>
    </w:p>
    <w:p w:rsidR="00ED0355" w:rsidRPr="004A103D" w:rsidRDefault="00ED0355" w:rsidP="00ED0355">
      <w:pPr>
        <w:spacing w:after="0" w:line="240" w:lineRule="auto"/>
        <w:rPr>
          <w:rFonts w:asciiTheme="minorHAnsi" w:hAnsiTheme="minorHAnsi" w:cstheme="minorHAnsi"/>
          <w:sz w:val="24"/>
          <w:szCs w:val="24"/>
          <w:lang w:eastAsia="en-US"/>
        </w:rPr>
      </w:pPr>
      <w:r w:rsidRPr="004A103D">
        <w:rPr>
          <w:rFonts w:asciiTheme="minorHAnsi" w:hAnsiTheme="minorHAnsi" w:cstheme="minorHAnsi"/>
          <w:color w:val="000000"/>
          <w:lang w:eastAsia="en-US"/>
        </w:rPr>
        <w:t xml:space="preserve">RI 11-12.8. Delineate and evaluate the reasoning in seminal historical texts, including the application of constitutional principles and use of legal reasoning (e.g., in U.S. Supreme Court majority opinions and dissents) and the premises, purposes, and arguments in works of public advocacy (e.g., </w:t>
      </w:r>
      <w:r w:rsidRPr="004A103D">
        <w:rPr>
          <w:rFonts w:asciiTheme="minorHAnsi" w:hAnsiTheme="minorHAnsi" w:cstheme="minorHAnsi"/>
          <w:i/>
          <w:iCs/>
          <w:color w:val="000000"/>
          <w:lang w:eastAsia="en-US"/>
        </w:rPr>
        <w:t>The Federalist</w:t>
      </w:r>
      <w:r w:rsidRPr="004A103D">
        <w:rPr>
          <w:rFonts w:asciiTheme="minorHAnsi" w:hAnsiTheme="minorHAnsi" w:cstheme="minorHAnsi"/>
          <w:color w:val="000000"/>
          <w:lang w:eastAsia="en-US"/>
        </w:rPr>
        <w:t xml:space="preserve">, presidential addresses). </w:t>
      </w:r>
    </w:p>
    <w:p w:rsidR="00B61C8E" w:rsidRPr="004A103D" w:rsidRDefault="00B61C8E" w:rsidP="00ED0355">
      <w:pPr>
        <w:spacing w:after="0" w:line="240" w:lineRule="auto"/>
        <w:rPr>
          <w:rFonts w:asciiTheme="minorHAnsi" w:hAnsiTheme="minorHAnsi" w:cstheme="minorHAnsi"/>
          <w:color w:val="000000"/>
          <w:lang w:eastAsia="en-US"/>
        </w:rPr>
      </w:pPr>
    </w:p>
    <w:p w:rsidR="00ED0355" w:rsidRPr="004A103D" w:rsidRDefault="00ED0355" w:rsidP="00ED0355">
      <w:pPr>
        <w:spacing w:after="0" w:line="240" w:lineRule="auto"/>
        <w:rPr>
          <w:rFonts w:asciiTheme="minorHAnsi" w:hAnsiTheme="minorHAnsi" w:cstheme="minorHAnsi"/>
          <w:sz w:val="24"/>
          <w:szCs w:val="24"/>
          <w:lang w:eastAsia="en-US"/>
        </w:rPr>
      </w:pPr>
      <w:r w:rsidRPr="004A103D">
        <w:rPr>
          <w:rFonts w:asciiTheme="minorHAnsi" w:hAnsiTheme="minorHAnsi" w:cstheme="minorHAnsi"/>
          <w:b/>
          <w:bCs/>
          <w:color w:val="000000"/>
          <w:lang w:eastAsia="en-US"/>
        </w:rPr>
        <w:t>Criteria for Analysis</w:t>
      </w:r>
    </w:p>
    <w:p w:rsidR="00ED0355" w:rsidRPr="004A103D" w:rsidRDefault="00B56BF9" w:rsidP="00CC192B">
      <w:pPr>
        <w:numPr>
          <w:ilvl w:val="0"/>
          <w:numId w:val="21"/>
        </w:numPr>
        <w:spacing w:after="0" w:line="240" w:lineRule="auto"/>
        <w:textAlignment w:val="baseline"/>
        <w:rPr>
          <w:rFonts w:asciiTheme="minorHAnsi" w:hAnsiTheme="minorHAnsi" w:cstheme="minorHAnsi"/>
          <w:color w:val="000000"/>
          <w:lang w:eastAsia="en-US"/>
        </w:rPr>
      </w:pPr>
      <w:r>
        <w:rPr>
          <w:rFonts w:asciiTheme="minorHAnsi" w:hAnsiTheme="minorHAnsi" w:cstheme="minorHAnsi"/>
          <w:color w:val="000000"/>
          <w:lang w:eastAsia="en-US"/>
        </w:rPr>
        <w:t xml:space="preserve">25 points: </w:t>
      </w:r>
      <w:r w:rsidR="00ED0355" w:rsidRPr="004A103D">
        <w:rPr>
          <w:rFonts w:asciiTheme="minorHAnsi" w:hAnsiTheme="minorHAnsi" w:cstheme="minorHAnsi"/>
          <w:color w:val="000000"/>
          <w:lang w:eastAsia="en-US"/>
        </w:rPr>
        <w:t xml:space="preserve">Student has identified the main argument and purpose of the opinion of the Supreme Court Justice and has described it accurately and in detail. </w:t>
      </w:r>
    </w:p>
    <w:p w:rsidR="00ED0355" w:rsidRPr="004A103D" w:rsidRDefault="00B56BF9" w:rsidP="00CC192B">
      <w:pPr>
        <w:numPr>
          <w:ilvl w:val="0"/>
          <w:numId w:val="21"/>
        </w:numPr>
        <w:spacing w:after="0" w:line="240" w:lineRule="auto"/>
        <w:textAlignment w:val="baseline"/>
        <w:rPr>
          <w:rFonts w:asciiTheme="minorHAnsi" w:hAnsiTheme="minorHAnsi" w:cstheme="minorHAnsi"/>
          <w:color w:val="000000"/>
          <w:lang w:eastAsia="en-US"/>
        </w:rPr>
      </w:pPr>
      <w:r>
        <w:rPr>
          <w:rFonts w:asciiTheme="minorHAnsi" w:hAnsiTheme="minorHAnsi" w:cstheme="minorHAnsi"/>
          <w:color w:val="000000"/>
          <w:lang w:eastAsia="en-US"/>
        </w:rPr>
        <w:t xml:space="preserve">25 points: </w:t>
      </w:r>
      <w:r w:rsidR="00ED0355" w:rsidRPr="004A103D">
        <w:rPr>
          <w:rFonts w:asciiTheme="minorHAnsi" w:hAnsiTheme="minorHAnsi" w:cstheme="minorHAnsi"/>
          <w:color w:val="000000"/>
          <w:lang w:eastAsia="en-US"/>
        </w:rPr>
        <w:t>Studen</w:t>
      </w:r>
      <w:r w:rsidR="00B61C8E" w:rsidRPr="004A103D">
        <w:rPr>
          <w:rFonts w:asciiTheme="minorHAnsi" w:hAnsiTheme="minorHAnsi" w:cstheme="minorHAnsi"/>
          <w:color w:val="000000"/>
          <w:lang w:eastAsia="en-US"/>
        </w:rPr>
        <w:t xml:space="preserve">t has identified and evaluated </w:t>
      </w:r>
      <w:r w:rsidR="00ED0355" w:rsidRPr="004A103D">
        <w:rPr>
          <w:rFonts w:asciiTheme="minorHAnsi" w:hAnsiTheme="minorHAnsi" w:cstheme="minorHAnsi"/>
          <w:color w:val="000000"/>
          <w:lang w:eastAsia="en-US"/>
        </w:rPr>
        <w:t xml:space="preserve">how the argument applies constitutional principles. </w:t>
      </w:r>
    </w:p>
    <w:p w:rsidR="00ED0355" w:rsidRPr="004A103D" w:rsidRDefault="00B56BF9" w:rsidP="00CC192B">
      <w:pPr>
        <w:numPr>
          <w:ilvl w:val="0"/>
          <w:numId w:val="21"/>
        </w:numPr>
        <w:spacing w:after="0" w:line="240" w:lineRule="auto"/>
        <w:textAlignment w:val="baseline"/>
        <w:rPr>
          <w:rFonts w:asciiTheme="minorHAnsi" w:hAnsiTheme="minorHAnsi" w:cstheme="minorHAnsi"/>
          <w:color w:val="000000"/>
          <w:lang w:eastAsia="en-US"/>
        </w:rPr>
      </w:pPr>
      <w:r>
        <w:rPr>
          <w:rFonts w:asciiTheme="minorHAnsi" w:hAnsiTheme="minorHAnsi" w:cstheme="minorHAnsi"/>
          <w:color w:val="000000"/>
          <w:lang w:eastAsia="en-US"/>
        </w:rPr>
        <w:t xml:space="preserve">25 points: </w:t>
      </w:r>
      <w:r w:rsidR="00ED0355" w:rsidRPr="004A103D">
        <w:rPr>
          <w:rFonts w:asciiTheme="minorHAnsi" w:hAnsiTheme="minorHAnsi" w:cstheme="minorHAnsi"/>
          <w:color w:val="000000"/>
          <w:lang w:eastAsia="en-US"/>
        </w:rPr>
        <w:t xml:space="preserve">Student has identified and evaluated how the argument makes use of legal reasoning. </w:t>
      </w:r>
    </w:p>
    <w:p w:rsidR="00ED0355" w:rsidRPr="004A103D" w:rsidRDefault="00B56BF9" w:rsidP="00CC192B">
      <w:pPr>
        <w:numPr>
          <w:ilvl w:val="0"/>
          <w:numId w:val="21"/>
        </w:numPr>
        <w:spacing w:after="0" w:line="240" w:lineRule="auto"/>
        <w:textAlignment w:val="baseline"/>
        <w:rPr>
          <w:rFonts w:asciiTheme="minorHAnsi" w:hAnsiTheme="minorHAnsi" w:cstheme="minorHAnsi"/>
          <w:color w:val="000000"/>
          <w:lang w:eastAsia="en-US"/>
        </w:rPr>
      </w:pPr>
      <w:r>
        <w:rPr>
          <w:rFonts w:asciiTheme="minorHAnsi" w:hAnsiTheme="minorHAnsi" w:cstheme="minorHAnsi"/>
          <w:color w:val="000000"/>
          <w:lang w:eastAsia="en-US"/>
        </w:rPr>
        <w:t xml:space="preserve">25 points: </w:t>
      </w:r>
      <w:r w:rsidR="00ED0355" w:rsidRPr="004A103D">
        <w:rPr>
          <w:rFonts w:asciiTheme="minorHAnsi" w:hAnsiTheme="minorHAnsi" w:cstheme="minorHAnsi"/>
          <w:color w:val="000000"/>
          <w:lang w:eastAsia="en-US"/>
        </w:rPr>
        <w:t xml:space="preserve">Student has identified and evaluated how the argument advocates for the best interest of the </w:t>
      </w:r>
      <w:proofErr w:type="gramStart"/>
      <w:r w:rsidR="00ED0355" w:rsidRPr="004A103D">
        <w:rPr>
          <w:rFonts w:asciiTheme="minorHAnsi" w:hAnsiTheme="minorHAnsi" w:cstheme="minorHAnsi"/>
          <w:color w:val="000000"/>
          <w:lang w:eastAsia="en-US"/>
        </w:rPr>
        <w:t>general public</w:t>
      </w:r>
      <w:proofErr w:type="gramEnd"/>
      <w:r w:rsidR="00ED0355" w:rsidRPr="004A103D">
        <w:rPr>
          <w:rFonts w:asciiTheme="minorHAnsi" w:hAnsiTheme="minorHAnsi" w:cstheme="minorHAnsi"/>
          <w:color w:val="000000"/>
          <w:lang w:eastAsia="en-US"/>
        </w:rPr>
        <w:t>.</w:t>
      </w:r>
    </w:p>
    <w:p w:rsidR="004A103D" w:rsidRPr="004A103D" w:rsidRDefault="004A103D" w:rsidP="00ED0355">
      <w:pPr>
        <w:spacing w:after="0" w:line="240" w:lineRule="auto"/>
        <w:rPr>
          <w:rFonts w:asciiTheme="minorHAnsi" w:hAnsiTheme="minorHAnsi" w:cstheme="minorHAnsi"/>
          <w:color w:val="000000"/>
          <w:lang w:eastAsia="en-US"/>
        </w:rPr>
      </w:pPr>
    </w:p>
    <w:p w:rsidR="00ED0355" w:rsidRPr="004A103D" w:rsidRDefault="00ED0355" w:rsidP="00ED0355">
      <w:pPr>
        <w:spacing w:after="0" w:line="240" w:lineRule="auto"/>
        <w:rPr>
          <w:rFonts w:asciiTheme="minorHAnsi" w:hAnsiTheme="minorHAnsi" w:cstheme="minorHAnsi"/>
          <w:sz w:val="24"/>
          <w:szCs w:val="24"/>
          <w:lang w:eastAsia="en-US"/>
        </w:rPr>
      </w:pPr>
      <w:r w:rsidRPr="004A103D">
        <w:rPr>
          <w:rFonts w:asciiTheme="minorHAnsi" w:hAnsiTheme="minorHAnsi" w:cstheme="minorHAnsi"/>
          <w:b/>
          <w:bCs/>
          <w:color w:val="000000"/>
          <w:lang w:eastAsia="en-US"/>
        </w:rPr>
        <w:t>Important terminology:</w:t>
      </w:r>
    </w:p>
    <w:p w:rsidR="00ED0355" w:rsidRPr="004A103D" w:rsidRDefault="00ED0355" w:rsidP="00CC192B">
      <w:pPr>
        <w:numPr>
          <w:ilvl w:val="0"/>
          <w:numId w:val="22"/>
        </w:numPr>
        <w:spacing w:after="0" w:line="240" w:lineRule="auto"/>
        <w:textAlignment w:val="baseline"/>
        <w:rPr>
          <w:rFonts w:asciiTheme="minorHAnsi" w:hAnsiTheme="minorHAnsi" w:cstheme="minorHAnsi"/>
          <w:color w:val="000000"/>
          <w:lang w:eastAsia="en-US"/>
        </w:rPr>
      </w:pPr>
      <w:r w:rsidRPr="004A103D">
        <w:rPr>
          <w:rFonts w:asciiTheme="minorHAnsi" w:hAnsiTheme="minorHAnsi" w:cstheme="minorHAnsi"/>
          <w:color w:val="000000"/>
          <w:lang w:eastAsia="en-US"/>
        </w:rPr>
        <w:t>delineate: to describe accurately and in detail</w:t>
      </w:r>
    </w:p>
    <w:p w:rsidR="00ED0355" w:rsidRPr="004A103D" w:rsidRDefault="00ED0355" w:rsidP="00CC192B">
      <w:pPr>
        <w:numPr>
          <w:ilvl w:val="0"/>
          <w:numId w:val="22"/>
        </w:numPr>
        <w:spacing w:after="0" w:line="240" w:lineRule="auto"/>
        <w:textAlignment w:val="baseline"/>
        <w:rPr>
          <w:rFonts w:asciiTheme="minorHAnsi" w:hAnsiTheme="minorHAnsi" w:cstheme="minorHAnsi"/>
          <w:color w:val="000000"/>
          <w:lang w:eastAsia="en-US"/>
        </w:rPr>
      </w:pPr>
      <w:r w:rsidRPr="004A103D">
        <w:rPr>
          <w:rFonts w:asciiTheme="minorHAnsi" w:hAnsiTheme="minorHAnsi" w:cstheme="minorHAnsi"/>
          <w:color w:val="000000"/>
          <w:lang w:eastAsia="en-US"/>
        </w:rPr>
        <w:t>evaluate: to judge the validity, relevance, and sufficiency of evidence in an argument</w:t>
      </w:r>
    </w:p>
    <w:p w:rsidR="00ED0355" w:rsidRPr="004A103D" w:rsidRDefault="00B61C8E" w:rsidP="00CC192B">
      <w:pPr>
        <w:numPr>
          <w:ilvl w:val="0"/>
          <w:numId w:val="22"/>
        </w:numPr>
        <w:spacing w:after="0" w:line="240" w:lineRule="auto"/>
        <w:textAlignment w:val="baseline"/>
        <w:rPr>
          <w:rFonts w:asciiTheme="minorHAnsi" w:hAnsiTheme="minorHAnsi" w:cstheme="minorHAnsi"/>
          <w:color w:val="000000"/>
          <w:lang w:eastAsia="en-US"/>
        </w:rPr>
      </w:pPr>
      <w:r w:rsidRPr="004A103D">
        <w:rPr>
          <w:rFonts w:asciiTheme="minorHAnsi" w:hAnsiTheme="minorHAnsi" w:cstheme="minorHAnsi"/>
          <w:color w:val="000000"/>
          <w:lang w:eastAsia="en-US"/>
        </w:rPr>
        <w:t>constitutional principle</w:t>
      </w:r>
      <w:r w:rsidR="00ED0355" w:rsidRPr="004A103D">
        <w:rPr>
          <w:rFonts w:asciiTheme="minorHAnsi" w:hAnsiTheme="minorHAnsi" w:cstheme="minorHAnsi"/>
          <w:color w:val="000000"/>
          <w:lang w:eastAsia="en-US"/>
        </w:rPr>
        <w:t xml:space="preserve">: an idea found in the United States Constitution, the Bill of Rights, and other amendments that form the basis of United States government and law. </w:t>
      </w:r>
    </w:p>
    <w:p w:rsidR="00ED0355" w:rsidRPr="004A103D" w:rsidRDefault="00ED0355" w:rsidP="00CC192B">
      <w:pPr>
        <w:numPr>
          <w:ilvl w:val="0"/>
          <w:numId w:val="22"/>
        </w:numPr>
        <w:spacing w:after="0" w:line="240" w:lineRule="auto"/>
        <w:textAlignment w:val="baseline"/>
        <w:rPr>
          <w:rFonts w:asciiTheme="minorHAnsi" w:hAnsiTheme="minorHAnsi" w:cstheme="minorHAnsi"/>
          <w:color w:val="000000"/>
          <w:lang w:eastAsia="en-US"/>
        </w:rPr>
      </w:pPr>
      <w:r w:rsidRPr="004A103D">
        <w:rPr>
          <w:rFonts w:asciiTheme="minorHAnsi" w:hAnsiTheme="minorHAnsi" w:cstheme="minorHAnsi"/>
          <w:color w:val="000000"/>
          <w:lang w:eastAsia="en-US"/>
        </w:rPr>
        <w:t>legal reasoning: use premises; major premise=statement of the law, and a minor premise-a statement of fact about people or things</w:t>
      </w:r>
    </w:p>
    <w:p w:rsidR="00ED0355" w:rsidRPr="004A103D" w:rsidRDefault="00ED0355" w:rsidP="00CC192B">
      <w:pPr>
        <w:numPr>
          <w:ilvl w:val="0"/>
          <w:numId w:val="22"/>
        </w:numPr>
        <w:spacing w:after="0" w:line="240" w:lineRule="auto"/>
        <w:textAlignment w:val="baseline"/>
        <w:rPr>
          <w:rFonts w:asciiTheme="minorHAnsi" w:hAnsiTheme="minorHAnsi" w:cstheme="minorHAnsi"/>
          <w:color w:val="000000"/>
          <w:lang w:eastAsia="en-US"/>
        </w:rPr>
      </w:pPr>
      <w:r w:rsidRPr="004A103D">
        <w:rPr>
          <w:rFonts w:asciiTheme="minorHAnsi" w:hAnsiTheme="minorHAnsi" w:cstheme="minorHAnsi"/>
          <w:color w:val="000000"/>
          <w:lang w:eastAsia="en-US"/>
        </w:rPr>
        <w:t xml:space="preserve">seminal US text: a primary source document of great historic significance to the democratic values in the United States. </w:t>
      </w:r>
    </w:p>
    <w:p w:rsidR="00ED0355" w:rsidRPr="004A103D" w:rsidRDefault="00ED0355" w:rsidP="00CC192B">
      <w:pPr>
        <w:numPr>
          <w:ilvl w:val="0"/>
          <w:numId w:val="22"/>
        </w:numPr>
        <w:spacing w:after="0" w:line="240" w:lineRule="auto"/>
        <w:textAlignment w:val="baseline"/>
        <w:rPr>
          <w:rFonts w:asciiTheme="minorHAnsi" w:hAnsiTheme="minorHAnsi" w:cstheme="minorHAnsi"/>
          <w:color w:val="000000"/>
          <w:lang w:eastAsia="en-US"/>
        </w:rPr>
      </w:pPr>
      <w:proofErr w:type="gramStart"/>
      <w:r w:rsidRPr="004A103D">
        <w:rPr>
          <w:rFonts w:asciiTheme="minorHAnsi" w:hAnsiTheme="minorHAnsi" w:cstheme="minorHAnsi"/>
          <w:color w:val="000000"/>
          <w:lang w:eastAsia="en-US"/>
        </w:rPr>
        <w:t>premises</w:t>
      </w:r>
      <w:proofErr w:type="gramEnd"/>
      <w:r w:rsidRPr="004A103D">
        <w:rPr>
          <w:rFonts w:asciiTheme="minorHAnsi" w:hAnsiTheme="minorHAnsi" w:cstheme="minorHAnsi"/>
          <w:color w:val="000000"/>
          <w:lang w:eastAsia="en-US"/>
        </w:rPr>
        <w:t xml:space="preserve">,  purposes, and arguments that relate to </w:t>
      </w:r>
      <w:r w:rsidRPr="004A103D">
        <w:rPr>
          <w:rFonts w:asciiTheme="minorHAnsi" w:hAnsiTheme="minorHAnsi" w:cstheme="minorHAnsi"/>
          <w:b/>
          <w:bCs/>
          <w:color w:val="000000"/>
          <w:lang w:eastAsia="en-US"/>
        </w:rPr>
        <w:t xml:space="preserve">public advocacy </w:t>
      </w:r>
      <w:r w:rsidRPr="004A103D">
        <w:rPr>
          <w:rFonts w:asciiTheme="minorHAnsi" w:hAnsiTheme="minorHAnsi" w:cstheme="minorHAnsi"/>
          <w:color w:val="000000"/>
          <w:lang w:eastAsia="en-US"/>
        </w:rPr>
        <w:t xml:space="preserve">look out for the best interest of the public. </w:t>
      </w:r>
    </w:p>
    <w:p w:rsidR="00E4665A" w:rsidRPr="004A103D" w:rsidRDefault="00E4665A" w:rsidP="00E4665A">
      <w:pPr>
        <w:tabs>
          <w:tab w:val="center" w:pos="4680"/>
          <w:tab w:val="right" w:pos="9360"/>
        </w:tabs>
        <w:spacing w:after="0" w:line="240" w:lineRule="auto"/>
        <w:jc w:val="center"/>
        <w:rPr>
          <w:rFonts w:asciiTheme="minorHAnsi" w:hAnsiTheme="minorHAnsi" w:cstheme="minorHAnsi"/>
          <w:b/>
          <w:sz w:val="40"/>
          <w:szCs w:val="40"/>
        </w:rPr>
      </w:pPr>
    </w:p>
    <w:p w:rsidR="00B61C8E" w:rsidRPr="004A103D" w:rsidRDefault="00B61C8E" w:rsidP="00E4665A">
      <w:pPr>
        <w:tabs>
          <w:tab w:val="center" w:pos="4680"/>
          <w:tab w:val="right" w:pos="9360"/>
        </w:tabs>
        <w:spacing w:after="0" w:line="240" w:lineRule="auto"/>
        <w:jc w:val="center"/>
        <w:rPr>
          <w:rFonts w:asciiTheme="minorHAnsi" w:hAnsiTheme="minorHAnsi" w:cstheme="minorHAnsi"/>
          <w:b/>
          <w:sz w:val="40"/>
          <w:szCs w:val="40"/>
        </w:rPr>
      </w:pPr>
    </w:p>
    <w:p w:rsidR="00B61C8E" w:rsidRPr="004A103D" w:rsidRDefault="00B61C8E" w:rsidP="00E4665A">
      <w:pPr>
        <w:tabs>
          <w:tab w:val="center" w:pos="4680"/>
          <w:tab w:val="right" w:pos="9360"/>
        </w:tabs>
        <w:spacing w:after="0" w:line="240" w:lineRule="auto"/>
        <w:jc w:val="center"/>
        <w:rPr>
          <w:rFonts w:asciiTheme="minorHAnsi" w:hAnsiTheme="minorHAnsi" w:cstheme="minorHAnsi"/>
          <w:b/>
          <w:sz w:val="40"/>
          <w:szCs w:val="40"/>
        </w:rPr>
      </w:pPr>
    </w:p>
    <w:p w:rsidR="004A103D" w:rsidRPr="004A103D" w:rsidRDefault="004A103D" w:rsidP="00E4665A">
      <w:pPr>
        <w:tabs>
          <w:tab w:val="center" w:pos="4680"/>
          <w:tab w:val="right" w:pos="9360"/>
        </w:tabs>
        <w:spacing w:after="0" w:line="240" w:lineRule="auto"/>
        <w:jc w:val="center"/>
        <w:rPr>
          <w:rFonts w:asciiTheme="minorHAnsi" w:hAnsiTheme="minorHAnsi" w:cstheme="minorHAnsi"/>
          <w:b/>
          <w:sz w:val="40"/>
          <w:szCs w:val="40"/>
        </w:rPr>
      </w:pPr>
    </w:p>
    <w:p w:rsidR="00B61C8E" w:rsidRPr="004A103D" w:rsidRDefault="00B61C8E" w:rsidP="00E4665A">
      <w:pPr>
        <w:tabs>
          <w:tab w:val="center" w:pos="4680"/>
          <w:tab w:val="right" w:pos="9360"/>
        </w:tabs>
        <w:spacing w:after="0" w:line="240" w:lineRule="auto"/>
        <w:jc w:val="center"/>
        <w:rPr>
          <w:rFonts w:asciiTheme="minorHAnsi" w:hAnsiTheme="minorHAnsi" w:cstheme="minorHAnsi"/>
          <w:b/>
          <w:sz w:val="40"/>
          <w:szCs w:val="40"/>
        </w:rPr>
      </w:pPr>
    </w:p>
    <w:p w:rsidR="00E0476D" w:rsidRPr="004A103D" w:rsidRDefault="00ED0355" w:rsidP="00ED0355">
      <w:pPr>
        <w:tabs>
          <w:tab w:val="center" w:pos="4680"/>
          <w:tab w:val="right" w:pos="9360"/>
        </w:tabs>
        <w:spacing w:after="0" w:line="240" w:lineRule="auto"/>
        <w:rPr>
          <w:rFonts w:asciiTheme="minorHAnsi" w:hAnsiTheme="minorHAnsi" w:cstheme="minorHAnsi"/>
          <w:b/>
          <w:sz w:val="40"/>
          <w:szCs w:val="40"/>
        </w:rPr>
      </w:pPr>
      <w:r w:rsidRPr="004A103D">
        <w:rPr>
          <w:rFonts w:asciiTheme="minorHAnsi" w:hAnsiTheme="minorHAnsi" w:cstheme="minorHAnsi"/>
          <w:b/>
          <w:sz w:val="40"/>
          <w:szCs w:val="40"/>
        </w:rPr>
        <w:lastRenderedPageBreak/>
        <w:tab/>
        <w:t xml:space="preserve">                                            Unit Resources</w:t>
      </w:r>
    </w:p>
    <w:p w:rsidR="00A002B4" w:rsidRPr="004A103D" w:rsidRDefault="00A002B4" w:rsidP="00A002B4">
      <w:pPr>
        <w:spacing w:after="0" w:line="240" w:lineRule="auto"/>
        <w:textAlignment w:val="baseline"/>
        <w:rPr>
          <w:rFonts w:asciiTheme="minorHAnsi" w:hAnsiTheme="minorHAnsi" w:cstheme="minorHAnsi"/>
          <w:color w:val="000000"/>
          <w:sz w:val="28"/>
          <w:szCs w:val="28"/>
          <w:lang w:eastAsia="en-US"/>
        </w:rPr>
      </w:pPr>
      <w:r w:rsidRPr="004A103D">
        <w:rPr>
          <w:rFonts w:asciiTheme="minorHAnsi" w:hAnsiTheme="minorHAnsi" w:cstheme="minorHAnsi"/>
          <w:b/>
        </w:rPr>
        <w:t>Resources for Lesson 1:</w:t>
      </w:r>
    </w:p>
    <w:p w:rsidR="00A002B4" w:rsidRPr="004A103D" w:rsidRDefault="000717CA" w:rsidP="00A002B4">
      <w:pPr>
        <w:spacing w:after="0" w:line="240" w:lineRule="auto"/>
        <w:textAlignment w:val="baseline"/>
        <w:rPr>
          <w:rFonts w:asciiTheme="minorHAnsi" w:hAnsiTheme="minorHAnsi" w:cstheme="minorHAnsi"/>
          <w:color w:val="0563C1"/>
          <w:u w:val="single"/>
          <w:lang w:eastAsia="en-US"/>
        </w:rPr>
      </w:pPr>
      <w:hyperlink r:id="rId28" w:history="1">
        <w:r w:rsidR="00A002B4" w:rsidRPr="004A103D">
          <w:rPr>
            <w:rFonts w:asciiTheme="minorHAnsi" w:hAnsiTheme="minorHAnsi" w:cstheme="minorHAnsi"/>
            <w:color w:val="0563C1"/>
            <w:u w:val="single"/>
            <w:lang w:eastAsia="en-US"/>
          </w:rPr>
          <w:t>https://www.youtube.com/watch?v=cxixOeRjKto&amp;t=37s</w:t>
        </w:r>
      </w:hyperlink>
    </w:p>
    <w:p w:rsidR="00A002B4" w:rsidRPr="004A103D" w:rsidRDefault="00A002B4" w:rsidP="00A002B4">
      <w:pPr>
        <w:spacing w:after="0" w:line="240" w:lineRule="auto"/>
        <w:textAlignment w:val="baseline"/>
        <w:rPr>
          <w:rFonts w:asciiTheme="minorHAnsi" w:hAnsiTheme="minorHAnsi" w:cstheme="minorHAnsi"/>
          <w:color w:val="000000"/>
        </w:rPr>
      </w:pPr>
      <w:r w:rsidRPr="004A103D">
        <w:rPr>
          <w:rFonts w:asciiTheme="minorHAnsi" w:hAnsiTheme="minorHAnsi" w:cstheme="minorHAnsi"/>
          <w:color w:val="000000"/>
        </w:rPr>
        <w:t>Chart paper, notebooks for writing logs, highlighters, markers, pens, pencils</w:t>
      </w:r>
    </w:p>
    <w:p w:rsidR="00031531" w:rsidRPr="004A103D" w:rsidRDefault="00031531" w:rsidP="00A002B4">
      <w:pPr>
        <w:spacing w:after="0" w:line="240" w:lineRule="auto"/>
        <w:textAlignment w:val="baseline"/>
        <w:rPr>
          <w:rFonts w:asciiTheme="minorHAnsi" w:hAnsiTheme="minorHAnsi" w:cstheme="minorHAnsi"/>
        </w:rPr>
      </w:pPr>
    </w:p>
    <w:p w:rsidR="00031531" w:rsidRPr="004A103D" w:rsidRDefault="00860B46" w:rsidP="00A002B4">
      <w:pPr>
        <w:spacing w:after="0" w:line="240" w:lineRule="auto"/>
        <w:textAlignment w:val="baseline"/>
        <w:rPr>
          <w:rFonts w:asciiTheme="minorHAnsi" w:hAnsiTheme="minorHAnsi" w:cstheme="minorHAnsi"/>
          <w:b/>
        </w:rPr>
      </w:pPr>
      <w:r w:rsidRPr="004A103D">
        <w:rPr>
          <w:rFonts w:asciiTheme="minorHAnsi" w:hAnsiTheme="minorHAnsi" w:cstheme="minorHAnsi"/>
          <w:b/>
        </w:rPr>
        <w:t>Strategies for Lesson 1:</w:t>
      </w:r>
    </w:p>
    <w:p w:rsidR="00860B46" w:rsidRPr="004A103D" w:rsidRDefault="00860B46" w:rsidP="00860B46">
      <w:pPr>
        <w:spacing w:line="240" w:lineRule="auto"/>
        <w:rPr>
          <w:rFonts w:asciiTheme="minorHAnsi" w:hAnsiTheme="minorHAnsi" w:cstheme="minorHAnsi"/>
          <w:lang w:eastAsia="en-US"/>
        </w:rPr>
      </w:pPr>
      <w:r w:rsidRPr="00E0476D">
        <w:rPr>
          <w:rFonts w:asciiTheme="minorHAnsi" w:hAnsiTheme="minorHAnsi" w:cstheme="minorHAnsi"/>
          <w:b/>
          <w:bCs/>
          <w:color w:val="000000"/>
          <w:lang w:eastAsia="en-US"/>
        </w:rPr>
        <w:t xml:space="preserve">Writing Log: </w:t>
      </w:r>
      <w:r w:rsidRPr="00E0476D">
        <w:rPr>
          <w:rFonts w:asciiTheme="minorHAnsi" w:hAnsiTheme="minorHAnsi" w:cstheme="minorHAnsi"/>
          <w:color w:val="000000"/>
          <w:lang w:eastAsia="en-US"/>
        </w:rPr>
        <w:t xml:space="preserve">In this MCU, a writing log can be used to put notes, comments, questions, new learning, and other writing specific to the work of the unit. </w:t>
      </w:r>
    </w:p>
    <w:p w:rsidR="00031531" w:rsidRPr="004A103D" w:rsidRDefault="00860B46" w:rsidP="00A002B4">
      <w:pPr>
        <w:spacing w:after="0" w:line="240" w:lineRule="auto"/>
        <w:textAlignment w:val="baseline"/>
        <w:rPr>
          <w:rFonts w:asciiTheme="minorHAnsi" w:hAnsiTheme="minorHAnsi" w:cstheme="minorHAnsi"/>
          <w:color w:val="000000"/>
          <w:sz w:val="28"/>
          <w:szCs w:val="28"/>
          <w:lang w:eastAsia="en-US"/>
        </w:rPr>
      </w:pPr>
      <w:r w:rsidRPr="004A103D">
        <w:rPr>
          <w:rFonts w:asciiTheme="minorHAnsi" w:hAnsiTheme="minorHAnsi" w:cstheme="minorHAnsi"/>
          <w:b/>
        </w:rPr>
        <w:t>Think-Write-Pair-Share</w:t>
      </w:r>
      <w:r w:rsidRPr="004A103D">
        <w:rPr>
          <w:rFonts w:asciiTheme="minorHAnsi" w:hAnsiTheme="minorHAnsi" w:cstheme="minorHAnsi"/>
        </w:rPr>
        <w:t xml:space="preserve">: There are variations of this strategy. For lesson 1, </w:t>
      </w:r>
      <w:r w:rsidRPr="004A103D">
        <w:rPr>
          <w:rFonts w:asciiTheme="minorHAnsi" w:hAnsiTheme="minorHAnsi" w:cstheme="minorHAnsi"/>
          <w:color w:val="000000"/>
          <w:lang w:eastAsia="en-US"/>
        </w:rPr>
        <w:t xml:space="preserve">ask students to respond to a quote by thinking about it, writing about it, and then sharing their ideas with a partner. Other variations from the “Go-To Strategies” include: </w:t>
      </w:r>
      <w:r w:rsidRPr="004A103D">
        <w:rPr>
          <w:rFonts w:asciiTheme="minorHAnsi" w:hAnsiTheme="minorHAnsi" w:cstheme="minorHAnsi"/>
        </w:rPr>
        <w:t>a</w:t>
      </w:r>
      <w:r w:rsidR="00031531" w:rsidRPr="004A103D">
        <w:rPr>
          <w:rFonts w:asciiTheme="minorHAnsi" w:hAnsiTheme="minorHAnsi" w:cstheme="minorHAnsi"/>
        </w:rPr>
        <w:t>fter posing a question to the class, the teacher asks students to WRITE a response, PAIR with a learning partner to read and perhaps edit the written responses, and then SHARE the written responses with the class. The teacher may also collect the responses. This strategy infuses reading and writing skills into oral language development, which provi</w:t>
      </w:r>
      <w:r w:rsidRPr="004A103D">
        <w:rPr>
          <w:rFonts w:asciiTheme="minorHAnsi" w:hAnsiTheme="minorHAnsi" w:cstheme="minorHAnsi"/>
        </w:rPr>
        <w:t>des valuable reinforcement for E</w:t>
      </w:r>
      <w:r w:rsidR="00031531" w:rsidRPr="004A103D">
        <w:rPr>
          <w:rFonts w:asciiTheme="minorHAnsi" w:hAnsiTheme="minorHAnsi" w:cstheme="minorHAnsi"/>
        </w:rPr>
        <w:t xml:space="preserve">Ls. </w:t>
      </w:r>
      <w:r w:rsidRPr="004A103D">
        <w:rPr>
          <w:rFonts w:asciiTheme="minorHAnsi" w:hAnsiTheme="minorHAnsi" w:cstheme="minorHAnsi"/>
        </w:rPr>
        <w:t xml:space="preserve">Further, this strategy allows for processing time for content learning and student interaction. </w:t>
      </w:r>
    </w:p>
    <w:p w:rsidR="00A002B4" w:rsidRPr="004A103D" w:rsidRDefault="00A002B4" w:rsidP="00A002B4">
      <w:pPr>
        <w:spacing w:after="0" w:line="240" w:lineRule="auto"/>
        <w:textAlignment w:val="baseline"/>
        <w:rPr>
          <w:rFonts w:asciiTheme="minorHAnsi" w:hAnsiTheme="minorHAnsi" w:cstheme="minorHAnsi"/>
          <w:color w:val="000000"/>
          <w:sz w:val="28"/>
          <w:szCs w:val="28"/>
          <w:lang w:eastAsia="en-US"/>
        </w:rPr>
      </w:pPr>
    </w:p>
    <w:p w:rsidR="00A002B4" w:rsidRPr="004A103D" w:rsidRDefault="00A002B4" w:rsidP="00A002B4">
      <w:pPr>
        <w:spacing w:after="0" w:line="240" w:lineRule="auto"/>
        <w:textAlignment w:val="baseline"/>
        <w:rPr>
          <w:rFonts w:asciiTheme="minorHAnsi" w:hAnsiTheme="minorHAnsi" w:cstheme="minorHAnsi"/>
          <w:color w:val="000000"/>
          <w:sz w:val="28"/>
          <w:szCs w:val="28"/>
          <w:lang w:eastAsia="en-US"/>
        </w:rPr>
      </w:pPr>
      <w:r w:rsidRPr="004A103D">
        <w:rPr>
          <w:rFonts w:asciiTheme="minorHAnsi" w:hAnsiTheme="minorHAnsi" w:cstheme="minorHAnsi"/>
          <w:b/>
          <w:bCs/>
          <w:color w:val="000000"/>
        </w:rPr>
        <w:t>Resources for Lesson 2</w:t>
      </w:r>
    </w:p>
    <w:p w:rsidR="00A002B4" w:rsidRPr="004A103D" w:rsidRDefault="00A002B4" w:rsidP="00A002B4">
      <w:pPr>
        <w:spacing w:after="0" w:line="240" w:lineRule="auto"/>
        <w:textAlignment w:val="baseline"/>
        <w:rPr>
          <w:rFonts w:asciiTheme="minorHAnsi" w:hAnsiTheme="minorHAnsi" w:cstheme="minorHAnsi"/>
          <w:color w:val="000000"/>
          <w:sz w:val="28"/>
          <w:szCs w:val="28"/>
          <w:lang w:eastAsia="en-US"/>
        </w:rPr>
      </w:pPr>
      <w:r w:rsidRPr="004A103D">
        <w:rPr>
          <w:rFonts w:asciiTheme="minorHAnsi" w:hAnsiTheme="minorHAnsi" w:cstheme="minorHAnsi"/>
          <w:color w:val="000000"/>
        </w:rPr>
        <w:t>Article-Chemerinksy on Obergefell v. Hodges</w:t>
      </w:r>
    </w:p>
    <w:p w:rsidR="00A002B4" w:rsidRPr="004A103D" w:rsidRDefault="000717CA" w:rsidP="00A002B4">
      <w:pPr>
        <w:spacing w:after="0" w:line="240" w:lineRule="auto"/>
        <w:textAlignment w:val="baseline"/>
        <w:rPr>
          <w:rFonts w:asciiTheme="minorHAnsi" w:hAnsiTheme="minorHAnsi" w:cstheme="minorHAnsi"/>
          <w:color w:val="000000"/>
          <w:sz w:val="28"/>
          <w:szCs w:val="28"/>
          <w:lang w:eastAsia="en-US"/>
        </w:rPr>
      </w:pPr>
      <w:hyperlink r:id="rId29" w:history="1">
        <w:r w:rsidR="00A002B4" w:rsidRPr="004A103D">
          <w:rPr>
            <w:rFonts w:asciiTheme="minorHAnsi" w:hAnsiTheme="minorHAnsi" w:cstheme="minorHAnsi"/>
            <w:color w:val="1155CC"/>
            <w:u w:val="single"/>
          </w:rPr>
          <w:t>https://www.law.uci.edu/news/in-the-news/2015/oclawyer-dean-cover-2015aug.pdf</w:t>
        </w:r>
      </w:hyperlink>
    </w:p>
    <w:p w:rsidR="00A002B4" w:rsidRPr="004A103D" w:rsidRDefault="00A002B4" w:rsidP="00A002B4">
      <w:pPr>
        <w:spacing w:after="0" w:line="240" w:lineRule="auto"/>
        <w:textAlignment w:val="baseline"/>
        <w:rPr>
          <w:rFonts w:asciiTheme="minorHAnsi" w:hAnsiTheme="minorHAnsi" w:cstheme="minorHAnsi"/>
          <w:color w:val="000000"/>
        </w:rPr>
      </w:pPr>
      <w:r w:rsidRPr="004A103D">
        <w:rPr>
          <w:rFonts w:asciiTheme="minorHAnsi" w:hAnsiTheme="minorHAnsi" w:cstheme="minorHAnsi"/>
          <w:color w:val="000000"/>
        </w:rPr>
        <w:t>writing logs, pens, pencils, highlighters</w:t>
      </w:r>
    </w:p>
    <w:p w:rsidR="007E388E" w:rsidRPr="004A103D" w:rsidRDefault="007E388E" w:rsidP="00A002B4">
      <w:pPr>
        <w:spacing w:after="0" w:line="240" w:lineRule="auto"/>
        <w:textAlignment w:val="baseline"/>
        <w:rPr>
          <w:rFonts w:asciiTheme="minorHAnsi" w:hAnsiTheme="minorHAnsi" w:cstheme="minorHAnsi"/>
          <w:color w:val="000000"/>
        </w:rPr>
      </w:pPr>
    </w:p>
    <w:p w:rsidR="007E388E" w:rsidRPr="004A103D" w:rsidRDefault="007E388E" w:rsidP="007E388E">
      <w:pPr>
        <w:spacing w:after="0" w:line="240" w:lineRule="auto"/>
        <w:textAlignment w:val="baseline"/>
        <w:rPr>
          <w:rFonts w:asciiTheme="minorHAnsi" w:hAnsiTheme="minorHAnsi" w:cstheme="minorHAnsi"/>
          <w:b/>
          <w:color w:val="000000"/>
        </w:rPr>
      </w:pPr>
      <w:r w:rsidRPr="004A103D">
        <w:rPr>
          <w:rFonts w:asciiTheme="minorHAnsi" w:hAnsiTheme="minorHAnsi" w:cstheme="minorHAnsi"/>
          <w:b/>
          <w:color w:val="000000"/>
        </w:rPr>
        <w:t>Strategies for Lesson 2:</w:t>
      </w:r>
    </w:p>
    <w:p w:rsidR="007E388E" w:rsidRPr="004A103D" w:rsidRDefault="007E388E" w:rsidP="007E388E">
      <w:pPr>
        <w:spacing w:after="0" w:line="240" w:lineRule="auto"/>
        <w:textAlignment w:val="baseline"/>
        <w:rPr>
          <w:rFonts w:asciiTheme="minorHAnsi" w:hAnsiTheme="minorHAnsi" w:cstheme="minorHAnsi"/>
          <w:color w:val="000000"/>
          <w:lang w:eastAsia="en-US"/>
        </w:rPr>
      </w:pPr>
      <w:r w:rsidRPr="00E0476D">
        <w:rPr>
          <w:rFonts w:asciiTheme="minorHAnsi" w:hAnsiTheme="minorHAnsi" w:cstheme="minorHAnsi"/>
          <w:b/>
          <w:bCs/>
          <w:color w:val="000000"/>
          <w:lang w:eastAsia="en-US"/>
        </w:rPr>
        <w:t xml:space="preserve">Writing Log: </w:t>
      </w:r>
      <w:r w:rsidRPr="00E0476D">
        <w:rPr>
          <w:rFonts w:asciiTheme="minorHAnsi" w:hAnsiTheme="minorHAnsi" w:cstheme="minorHAnsi"/>
          <w:color w:val="000000"/>
          <w:lang w:eastAsia="en-US"/>
        </w:rPr>
        <w:t xml:space="preserve">In this MCU, a writing log can be used to put notes, comments, questions, new learning, and other writing specific to the work of the unit. </w:t>
      </w:r>
    </w:p>
    <w:p w:rsidR="00DA19C2" w:rsidRPr="004A103D" w:rsidRDefault="00DA19C2" w:rsidP="007E388E">
      <w:pPr>
        <w:spacing w:after="0" w:line="240" w:lineRule="auto"/>
        <w:textAlignment w:val="baseline"/>
        <w:rPr>
          <w:rFonts w:asciiTheme="minorHAnsi" w:hAnsiTheme="minorHAnsi" w:cstheme="minorHAnsi"/>
          <w:color w:val="000000"/>
          <w:lang w:eastAsia="en-US"/>
        </w:rPr>
      </w:pPr>
    </w:p>
    <w:p w:rsidR="00DA19C2" w:rsidRPr="004A103D" w:rsidRDefault="007E388E" w:rsidP="00A002B4">
      <w:pPr>
        <w:spacing w:after="0" w:line="240" w:lineRule="auto"/>
        <w:textAlignment w:val="baseline"/>
        <w:rPr>
          <w:rFonts w:asciiTheme="minorHAnsi" w:hAnsiTheme="minorHAnsi" w:cstheme="minorHAnsi"/>
          <w:color w:val="000000"/>
        </w:rPr>
      </w:pPr>
      <w:r w:rsidRPr="004A103D">
        <w:rPr>
          <w:rFonts w:asciiTheme="minorHAnsi" w:hAnsiTheme="minorHAnsi" w:cstheme="minorHAnsi"/>
          <w:b/>
          <w:color w:val="000000"/>
          <w:lang w:eastAsia="en-US"/>
        </w:rPr>
        <w:t xml:space="preserve">Commercial: </w:t>
      </w:r>
      <w:r w:rsidR="00DA19C2" w:rsidRPr="004A103D">
        <w:rPr>
          <w:rFonts w:asciiTheme="minorHAnsi" w:hAnsiTheme="minorHAnsi" w:cstheme="minorHAnsi"/>
          <w:color w:val="000000"/>
          <w:lang w:eastAsia="en-US"/>
        </w:rPr>
        <w:t xml:space="preserve">This strategy is a helpful </w:t>
      </w:r>
      <w:r w:rsidRPr="004A103D">
        <w:rPr>
          <w:rFonts w:asciiTheme="minorHAnsi" w:hAnsiTheme="minorHAnsi" w:cstheme="minorHAnsi"/>
          <w:color w:val="000000"/>
          <w:lang w:eastAsia="en-US"/>
        </w:rPr>
        <w:t>option to engage students</w:t>
      </w:r>
      <w:r w:rsidR="00DA19C2" w:rsidRPr="004A103D">
        <w:rPr>
          <w:rFonts w:asciiTheme="minorHAnsi" w:hAnsiTheme="minorHAnsi" w:cstheme="minorHAnsi"/>
          <w:color w:val="000000"/>
          <w:lang w:eastAsia="en-US"/>
        </w:rPr>
        <w:t xml:space="preserve"> when asking them to recap information. Students answer the question: What happened in ELA yesterday? Or, what did we learn today?</w:t>
      </w:r>
    </w:p>
    <w:p w:rsidR="00DA19C2" w:rsidRPr="004A103D" w:rsidRDefault="00DA19C2" w:rsidP="00A002B4">
      <w:pPr>
        <w:spacing w:after="0" w:line="240" w:lineRule="auto"/>
        <w:textAlignment w:val="baseline"/>
        <w:rPr>
          <w:rFonts w:asciiTheme="minorHAnsi" w:hAnsiTheme="minorHAnsi" w:cstheme="minorHAnsi"/>
          <w:color w:val="000000"/>
        </w:rPr>
      </w:pPr>
    </w:p>
    <w:p w:rsidR="007E388E" w:rsidRPr="004A103D" w:rsidRDefault="00DA19C2" w:rsidP="00A002B4">
      <w:pPr>
        <w:spacing w:after="0" w:line="240" w:lineRule="auto"/>
        <w:textAlignment w:val="baseline"/>
        <w:rPr>
          <w:rFonts w:asciiTheme="minorHAnsi" w:hAnsiTheme="minorHAnsi" w:cstheme="minorHAnsi"/>
          <w:color w:val="000000"/>
        </w:rPr>
      </w:pPr>
      <w:r w:rsidRPr="004A103D">
        <w:rPr>
          <w:rFonts w:asciiTheme="minorHAnsi" w:hAnsiTheme="minorHAnsi" w:cstheme="minorHAnsi"/>
          <w:b/>
          <w:color w:val="000000"/>
        </w:rPr>
        <w:t>Directed Reading/Thinking Activity (</w:t>
      </w:r>
      <w:r w:rsidR="007E388E" w:rsidRPr="004A103D">
        <w:rPr>
          <w:rFonts w:asciiTheme="minorHAnsi" w:hAnsiTheme="minorHAnsi" w:cstheme="minorHAnsi"/>
          <w:b/>
          <w:color w:val="000000"/>
        </w:rPr>
        <w:t>DRTA</w:t>
      </w:r>
      <w:r w:rsidRPr="004A103D">
        <w:rPr>
          <w:rFonts w:asciiTheme="minorHAnsi" w:hAnsiTheme="minorHAnsi" w:cstheme="minorHAnsi"/>
          <w:b/>
          <w:color w:val="000000"/>
        </w:rPr>
        <w:t>)</w:t>
      </w:r>
      <w:r w:rsidR="007E388E" w:rsidRPr="004A103D">
        <w:rPr>
          <w:rFonts w:asciiTheme="minorHAnsi" w:hAnsiTheme="minorHAnsi" w:cstheme="minorHAnsi"/>
          <w:b/>
          <w:color w:val="000000"/>
        </w:rPr>
        <w:t xml:space="preserve">: </w:t>
      </w:r>
      <w:r w:rsidRPr="004A103D">
        <w:rPr>
          <w:rFonts w:asciiTheme="minorHAnsi" w:hAnsiTheme="minorHAnsi" w:cstheme="minorHAnsi"/>
          <w:b/>
          <w:color w:val="000000"/>
        </w:rPr>
        <w:t xml:space="preserve">This strategy increases reading comprehension and promotes peer-to-peer interaction. </w:t>
      </w:r>
      <w:r w:rsidRPr="004A103D">
        <w:rPr>
          <w:rFonts w:asciiTheme="minorHAnsi" w:hAnsiTheme="minorHAnsi" w:cstheme="minorHAnsi"/>
          <w:color w:val="000000"/>
        </w:rPr>
        <w:t>There are variations of the DRTA strategy.</w:t>
      </w:r>
      <w:r w:rsidRPr="004A103D">
        <w:rPr>
          <w:rFonts w:asciiTheme="minorHAnsi" w:hAnsiTheme="minorHAnsi" w:cstheme="minorHAnsi"/>
          <w:b/>
          <w:color w:val="000000"/>
        </w:rPr>
        <w:t xml:space="preserve"> </w:t>
      </w:r>
      <w:r w:rsidRPr="004A103D">
        <w:rPr>
          <w:rFonts w:asciiTheme="minorHAnsi" w:hAnsiTheme="minorHAnsi" w:cstheme="minorHAnsi"/>
          <w:color w:val="000000"/>
        </w:rPr>
        <w:t>For the MCU, the DRTA followed the procedure below:</w:t>
      </w:r>
    </w:p>
    <w:p w:rsidR="007E388E" w:rsidRPr="004A103D" w:rsidRDefault="007E388E" w:rsidP="00CC192B">
      <w:pPr>
        <w:numPr>
          <w:ilvl w:val="0"/>
          <w:numId w:val="12"/>
        </w:numPr>
        <w:spacing w:after="0" w:line="240" w:lineRule="auto"/>
        <w:ind w:left="1440"/>
        <w:textAlignment w:val="baseline"/>
        <w:rPr>
          <w:rFonts w:asciiTheme="minorHAnsi" w:hAnsiTheme="minorHAnsi" w:cstheme="minorHAnsi"/>
          <w:color w:val="000000"/>
          <w:lang w:eastAsia="en-US"/>
        </w:rPr>
      </w:pPr>
      <w:r w:rsidRPr="004A103D">
        <w:rPr>
          <w:rFonts w:asciiTheme="minorHAnsi" w:hAnsiTheme="minorHAnsi" w:cstheme="minorHAnsi"/>
          <w:color w:val="000000"/>
          <w:lang w:eastAsia="en-US"/>
        </w:rPr>
        <w:t xml:space="preserve">Preview the title, headings, keywords, summary with the students. </w:t>
      </w:r>
    </w:p>
    <w:p w:rsidR="007E388E" w:rsidRPr="004A103D" w:rsidRDefault="007E388E" w:rsidP="00CC192B">
      <w:pPr>
        <w:numPr>
          <w:ilvl w:val="0"/>
          <w:numId w:val="12"/>
        </w:numPr>
        <w:spacing w:after="0" w:line="240" w:lineRule="auto"/>
        <w:ind w:left="1440"/>
        <w:textAlignment w:val="baseline"/>
        <w:rPr>
          <w:rFonts w:asciiTheme="minorHAnsi" w:hAnsiTheme="minorHAnsi" w:cstheme="minorHAnsi"/>
          <w:color w:val="000000"/>
          <w:lang w:eastAsia="en-US"/>
        </w:rPr>
      </w:pPr>
      <w:r w:rsidRPr="004A103D">
        <w:rPr>
          <w:rFonts w:asciiTheme="minorHAnsi" w:hAnsiTheme="minorHAnsi" w:cstheme="minorHAnsi"/>
          <w:color w:val="000000"/>
          <w:lang w:eastAsia="en-US"/>
        </w:rPr>
        <w:t>Students are then asked to create questions from the section headings in the text to identify what they will learn.</w:t>
      </w:r>
    </w:p>
    <w:p w:rsidR="007E388E" w:rsidRPr="004A103D" w:rsidRDefault="007E388E" w:rsidP="00CC192B">
      <w:pPr>
        <w:numPr>
          <w:ilvl w:val="0"/>
          <w:numId w:val="12"/>
        </w:numPr>
        <w:spacing w:after="0" w:line="240" w:lineRule="auto"/>
        <w:ind w:left="1440"/>
        <w:textAlignment w:val="baseline"/>
        <w:rPr>
          <w:rFonts w:asciiTheme="minorHAnsi" w:hAnsiTheme="minorHAnsi" w:cstheme="minorHAnsi"/>
          <w:color w:val="000000"/>
          <w:lang w:eastAsia="en-US"/>
        </w:rPr>
      </w:pPr>
      <w:r w:rsidRPr="004A103D">
        <w:rPr>
          <w:rFonts w:asciiTheme="minorHAnsi" w:hAnsiTheme="minorHAnsi" w:cstheme="minorHAnsi"/>
          <w:color w:val="000000"/>
          <w:lang w:eastAsia="en-US"/>
        </w:rPr>
        <w:t xml:space="preserve">Students can make oral or written predictions as to the content of the text. </w:t>
      </w:r>
    </w:p>
    <w:p w:rsidR="007E388E" w:rsidRPr="004A103D" w:rsidRDefault="007E388E" w:rsidP="00CC192B">
      <w:pPr>
        <w:numPr>
          <w:ilvl w:val="0"/>
          <w:numId w:val="12"/>
        </w:numPr>
        <w:spacing w:after="0" w:line="240" w:lineRule="auto"/>
        <w:ind w:left="1440"/>
        <w:textAlignment w:val="baseline"/>
        <w:rPr>
          <w:rFonts w:asciiTheme="minorHAnsi" w:hAnsiTheme="minorHAnsi" w:cstheme="minorHAnsi"/>
          <w:color w:val="000000"/>
          <w:lang w:eastAsia="en-US"/>
        </w:rPr>
      </w:pPr>
      <w:r w:rsidRPr="004A103D">
        <w:rPr>
          <w:rFonts w:asciiTheme="minorHAnsi" w:hAnsiTheme="minorHAnsi" w:cstheme="minorHAnsi"/>
          <w:color w:val="000000"/>
          <w:lang w:eastAsia="en-US"/>
        </w:rPr>
        <w:t>Next, students read the text in short sections, checking their prediction and summarizing the main point for each section.</w:t>
      </w:r>
    </w:p>
    <w:p w:rsidR="007E388E" w:rsidRPr="004A103D" w:rsidRDefault="007E388E" w:rsidP="00CC192B">
      <w:pPr>
        <w:numPr>
          <w:ilvl w:val="0"/>
          <w:numId w:val="12"/>
        </w:numPr>
        <w:spacing w:after="0" w:line="240" w:lineRule="auto"/>
        <w:ind w:left="1440"/>
        <w:textAlignment w:val="baseline"/>
        <w:rPr>
          <w:rFonts w:asciiTheme="minorHAnsi" w:hAnsiTheme="minorHAnsi" w:cstheme="minorHAnsi"/>
          <w:color w:val="000000"/>
          <w:lang w:eastAsia="en-US"/>
        </w:rPr>
      </w:pPr>
      <w:r w:rsidRPr="004A103D">
        <w:rPr>
          <w:rFonts w:asciiTheme="minorHAnsi" w:hAnsiTheme="minorHAnsi" w:cstheme="minorHAnsi"/>
          <w:color w:val="000000"/>
          <w:lang w:eastAsia="en-US"/>
        </w:rPr>
        <w:t xml:space="preserve">Students are asked to check their predictions after each short reading section by referring to the evidence in the text that answers their questions. </w:t>
      </w:r>
    </w:p>
    <w:p w:rsidR="007E388E" w:rsidRPr="004A103D" w:rsidRDefault="007E388E" w:rsidP="00CC192B">
      <w:pPr>
        <w:numPr>
          <w:ilvl w:val="0"/>
          <w:numId w:val="12"/>
        </w:numPr>
        <w:spacing w:after="0" w:line="240" w:lineRule="auto"/>
        <w:ind w:left="1440"/>
        <w:textAlignment w:val="baseline"/>
        <w:rPr>
          <w:rFonts w:asciiTheme="minorHAnsi" w:hAnsiTheme="minorHAnsi" w:cstheme="minorHAnsi"/>
          <w:color w:val="000000"/>
          <w:lang w:eastAsia="en-US"/>
        </w:rPr>
      </w:pPr>
      <w:r w:rsidRPr="004A103D">
        <w:rPr>
          <w:rFonts w:asciiTheme="minorHAnsi" w:hAnsiTheme="minorHAnsi" w:cstheme="minorHAnsi"/>
          <w:color w:val="000000"/>
          <w:lang w:eastAsia="en-US"/>
        </w:rPr>
        <w:t>Finally, the students summarize the main points in the text in their own words, orally or in writing.</w:t>
      </w:r>
    </w:p>
    <w:p w:rsidR="007E388E" w:rsidRPr="004A103D" w:rsidRDefault="007E388E" w:rsidP="00A002B4">
      <w:pPr>
        <w:spacing w:after="0" w:line="240" w:lineRule="auto"/>
        <w:textAlignment w:val="baseline"/>
        <w:rPr>
          <w:rFonts w:asciiTheme="minorHAnsi" w:hAnsiTheme="minorHAnsi" w:cstheme="minorHAnsi"/>
          <w:color w:val="000000"/>
        </w:rPr>
      </w:pPr>
    </w:p>
    <w:p w:rsidR="00E961A8" w:rsidRPr="004A103D" w:rsidRDefault="00E961A8" w:rsidP="00E961A8">
      <w:pPr>
        <w:spacing w:after="0" w:line="240" w:lineRule="auto"/>
        <w:rPr>
          <w:rFonts w:asciiTheme="minorHAnsi" w:hAnsiTheme="minorHAnsi" w:cstheme="minorHAnsi"/>
          <w:sz w:val="24"/>
          <w:szCs w:val="24"/>
          <w:lang w:eastAsia="en-US"/>
        </w:rPr>
      </w:pPr>
      <w:r w:rsidRPr="004A103D">
        <w:rPr>
          <w:rFonts w:asciiTheme="minorHAnsi" w:hAnsiTheme="minorHAnsi" w:cstheme="minorHAnsi"/>
          <w:b/>
          <w:color w:val="000000"/>
          <w:lang w:eastAsia="en-US"/>
        </w:rPr>
        <w:t>3-2-1:</w:t>
      </w:r>
      <w:r w:rsidRPr="004A103D">
        <w:rPr>
          <w:rFonts w:asciiTheme="minorHAnsi" w:hAnsiTheme="minorHAnsi" w:cstheme="minorHAnsi"/>
          <w:color w:val="000000"/>
          <w:lang w:eastAsia="en-US"/>
        </w:rPr>
        <w:t xml:space="preserve"> This strategy asks students to write down 3 things they learned, 2 things they have questions about, 1 thing they want the teacher to know.</w:t>
      </w:r>
    </w:p>
    <w:p w:rsidR="00E961A8" w:rsidRPr="004A103D" w:rsidRDefault="00E961A8" w:rsidP="00E961A8">
      <w:pPr>
        <w:spacing w:after="0" w:line="240" w:lineRule="auto"/>
        <w:rPr>
          <w:rFonts w:asciiTheme="minorHAnsi" w:hAnsiTheme="minorHAnsi" w:cstheme="minorHAnsi"/>
          <w:color w:val="000000"/>
          <w:sz w:val="19"/>
          <w:szCs w:val="19"/>
        </w:rPr>
      </w:pPr>
    </w:p>
    <w:p w:rsidR="00A002B4" w:rsidRPr="004A103D" w:rsidRDefault="00A002B4" w:rsidP="00A002B4">
      <w:pPr>
        <w:spacing w:after="0" w:line="240" w:lineRule="auto"/>
        <w:rPr>
          <w:rFonts w:asciiTheme="minorHAnsi" w:hAnsiTheme="minorHAnsi" w:cstheme="minorHAnsi"/>
        </w:rPr>
      </w:pPr>
      <w:r w:rsidRPr="004A103D">
        <w:rPr>
          <w:rFonts w:asciiTheme="minorHAnsi" w:hAnsiTheme="minorHAnsi" w:cstheme="minorHAnsi"/>
          <w:b/>
        </w:rPr>
        <w:t>Resources for Lesson 3:</w:t>
      </w:r>
      <w:r w:rsidRPr="004A103D">
        <w:rPr>
          <w:rFonts w:asciiTheme="minorHAnsi" w:hAnsiTheme="minorHAnsi" w:cstheme="minorHAnsi"/>
        </w:rPr>
        <w:t xml:space="preserve"> </w:t>
      </w:r>
    </w:p>
    <w:p w:rsidR="00A002B4" w:rsidRPr="004A103D" w:rsidRDefault="00A002B4" w:rsidP="00CC192B">
      <w:pPr>
        <w:numPr>
          <w:ilvl w:val="0"/>
          <w:numId w:val="13"/>
        </w:numPr>
        <w:spacing w:after="0" w:line="240" w:lineRule="auto"/>
        <w:textAlignment w:val="baseline"/>
        <w:rPr>
          <w:rFonts w:asciiTheme="minorHAnsi" w:hAnsiTheme="minorHAnsi" w:cstheme="minorHAnsi"/>
          <w:color w:val="000000"/>
          <w:lang w:eastAsia="en-US"/>
        </w:rPr>
      </w:pPr>
      <w:r w:rsidRPr="004A103D">
        <w:rPr>
          <w:rFonts w:asciiTheme="minorHAnsi" w:hAnsiTheme="minorHAnsi" w:cstheme="minorHAnsi"/>
          <w:color w:val="000000"/>
          <w:lang w:eastAsia="en-US"/>
        </w:rPr>
        <w:t>On Thinking Like a Lawyer by Anne-Marie Slaughter</w:t>
      </w:r>
    </w:p>
    <w:p w:rsidR="00A002B4" w:rsidRPr="004A103D" w:rsidRDefault="000717CA" w:rsidP="00A002B4">
      <w:pPr>
        <w:spacing w:after="0" w:line="240" w:lineRule="auto"/>
        <w:ind w:left="720"/>
        <w:rPr>
          <w:rFonts w:asciiTheme="minorHAnsi" w:hAnsiTheme="minorHAnsi" w:cstheme="minorHAnsi"/>
          <w:lang w:eastAsia="en-US"/>
        </w:rPr>
      </w:pPr>
      <w:hyperlink r:id="rId30" w:history="1">
        <w:r w:rsidR="00A002B4" w:rsidRPr="004A103D">
          <w:rPr>
            <w:rFonts w:asciiTheme="minorHAnsi" w:hAnsiTheme="minorHAnsi" w:cstheme="minorHAnsi"/>
            <w:color w:val="1155CC"/>
            <w:u w:val="single"/>
            <w:lang w:eastAsia="en-US"/>
          </w:rPr>
          <w:t>https://www.princeton.edu/~slaughtr/Commentary/On%20Thinking%20Like%20a%20Lawyer.pdf</w:t>
        </w:r>
      </w:hyperlink>
    </w:p>
    <w:p w:rsidR="00A002B4" w:rsidRPr="004A103D" w:rsidRDefault="00A002B4" w:rsidP="00CC192B">
      <w:pPr>
        <w:numPr>
          <w:ilvl w:val="0"/>
          <w:numId w:val="14"/>
        </w:numPr>
        <w:spacing w:after="0" w:line="240" w:lineRule="auto"/>
        <w:textAlignment w:val="baseline"/>
        <w:rPr>
          <w:rFonts w:asciiTheme="minorHAnsi" w:hAnsiTheme="minorHAnsi" w:cstheme="minorHAnsi"/>
          <w:color w:val="000000"/>
          <w:lang w:eastAsia="en-US"/>
        </w:rPr>
      </w:pPr>
      <w:r w:rsidRPr="004A103D">
        <w:rPr>
          <w:rFonts w:asciiTheme="minorHAnsi" w:hAnsiTheme="minorHAnsi" w:cstheme="minorHAnsi"/>
          <w:color w:val="000000"/>
          <w:lang w:eastAsia="en-US"/>
        </w:rPr>
        <w:t>Article-Chemerinksy on Obergefell v. Hodges</w:t>
      </w:r>
    </w:p>
    <w:p w:rsidR="00A002B4" w:rsidRPr="004A103D" w:rsidRDefault="000717CA" w:rsidP="00A002B4">
      <w:pPr>
        <w:spacing w:after="0" w:line="240" w:lineRule="auto"/>
        <w:ind w:firstLine="720"/>
        <w:rPr>
          <w:rFonts w:asciiTheme="minorHAnsi" w:hAnsiTheme="minorHAnsi" w:cstheme="minorHAnsi"/>
          <w:lang w:eastAsia="en-US"/>
        </w:rPr>
      </w:pPr>
      <w:hyperlink r:id="rId31" w:history="1">
        <w:r w:rsidR="00A002B4" w:rsidRPr="004A103D">
          <w:rPr>
            <w:rFonts w:asciiTheme="minorHAnsi" w:hAnsiTheme="minorHAnsi" w:cstheme="minorHAnsi"/>
            <w:color w:val="1155CC"/>
            <w:u w:val="single"/>
            <w:lang w:eastAsia="en-US"/>
          </w:rPr>
          <w:t>https://www.law.uci.edu/news/in-the-news/2015/oclawyer-dean-cover-2015aug.pdf</w:t>
        </w:r>
      </w:hyperlink>
    </w:p>
    <w:p w:rsidR="00A002B4" w:rsidRPr="004A103D" w:rsidRDefault="00A002B4" w:rsidP="00CC192B">
      <w:pPr>
        <w:numPr>
          <w:ilvl w:val="0"/>
          <w:numId w:val="15"/>
        </w:numPr>
        <w:spacing w:after="0" w:line="240" w:lineRule="auto"/>
        <w:textAlignment w:val="baseline"/>
        <w:rPr>
          <w:rFonts w:asciiTheme="minorHAnsi" w:hAnsiTheme="minorHAnsi" w:cstheme="minorHAnsi"/>
          <w:color w:val="000000"/>
          <w:lang w:eastAsia="en-US"/>
        </w:rPr>
      </w:pPr>
      <w:r w:rsidRPr="004A103D">
        <w:rPr>
          <w:rFonts w:asciiTheme="minorHAnsi" w:hAnsiTheme="minorHAnsi" w:cstheme="minorHAnsi"/>
          <w:color w:val="000000"/>
          <w:lang w:eastAsia="en-US"/>
        </w:rPr>
        <w:t>Highlighters, markers, pens, pencils, writing logs</w:t>
      </w:r>
    </w:p>
    <w:p w:rsidR="003C65F8" w:rsidRPr="004A103D" w:rsidRDefault="00A002B4" w:rsidP="00CC192B">
      <w:pPr>
        <w:numPr>
          <w:ilvl w:val="0"/>
          <w:numId w:val="15"/>
        </w:numPr>
        <w:spacing w:after="0" w:line="240" w:lineRule="auto"/>
        <w:textAlignment w:val="baseline"/>
        <w:rPr>
          <w:rFonts w:asciiTheme="minorHAnsi" w:hAnsiTheme="minorHAnsi" w:cstheme="minorHAnsi"/>
          <w:color w:val="000000"/>
          <w:lang w:eastAsia="en-US"/>
        </w:rPr>
      </w:pPr>
      <w:r w:rsidRPr="004A103D">
        <w:rPr>
          <w:rFonts w:asciiTheme="minorHAnsi" w:hAnsiTheme="minorHAnsi" w:cstheme="minorHAnsi"/>
          <w:color w:val="000000"/>
          <w:lang w:eastAsia="en-US"/>
        </w:rPr>
        <w:t>large index cards</w:t>
      </w:r>
    </w:p>
    <w:p w:rsidR="006B5EF5" w:rsidRPr="004A103D" w:rsidRDefault="006B5EF5" w:rsidP="006B5EF5">
      <w:pPr>
        <w:spacing w:after="0" w:line="240" w:lineRule="auto"/>
        <w:textAlignment w:val="baseline"/>
        <w:rPr>
          <w:rFonts w:asciiTheme="minorHAnsi" w:hAnsiTheme="minorHAnsi" w:cstheme="minorHAnsi"/>
          <w:b/>
          <w:color w:val="000000"/>
          <w:lang w:eastAsia="en-US"/>
        </w:rPr>
      </w:pPr>
    </w:p>
    <w:p w:rsidR="006B5EF5" w:rsidRPr="004A103D" w:rsidRDefault="006B5EF5" w:rsidP="006B5EF5">
      <w:pPr>
        <w:spacing w:after="0" w:line="240" w:lineRule="auto"/>
        <w:textAlignment w:val="baseline"/>
        <w:rPr>
          <w:rFonts w:asciiTheme="minorHAnsi" w:hAnsiTheme="minorHAnsi" w:cstheme="minorHAnsi"/>
          <w:b/>
          <w:color w:val="000000"/>
          <w:lang w:eastAsia="en-US"/>
        </w:rPr>
      </w:pPr>
      <w:r w:rsidRPr="004A103D">
        <w:rPr>
          <w:rFonts w:asciiTheme="minorHAnsi" w:hAnsiTheme="minorHAnsi" w:cstheme="minorHAnsi"/>
          <w:b/>
          <w:color w:val="000000"/>
          <w:lang w:eastAsia="en-US"/>
        </w:rPr>
        <w:t>Strategies/Activities for Lesson 3</w:t>
      </w:r>
    </w:p>
    <w:p w:rsidR="006B5EF5" w:rsidRPr="00E0476D" w:rsidRDefault="006B5EF5" w:rsidP="006B5EF5">
      <w:pPr>
        <w:spacing w:line="240" w:lineRule="auto"/>
        <w:rPr>
          <w:rFonts w:asciiTheme="minorHAnsi" w:hAnsiTheme="minorHAnsi" w:cstheme="minorHAnsi"/>
          <w:lang w:eastAsia="en-US"/>
        </w:rPr>
      </w:pPr>
      <w:r w:rsidRPr="00E0476D">
        <w:rPr>
          <w:rFonts w:asciiTheme="minorHAnsi" w:hAnsiTheme="minorHAnsi" w:cstheme="minorHAnsi"/>
          <w:b/>
          <w:bCs/>
          <w:color w:val="000000"/>
          <w:lang w:eastAsia="en-US"/>
        </w:rPr>
        <w:t xml:space="preserve">Quick-write: </w:t>
      </w:r>
      <w:r w:rsidRPr="00E0476D">
        <w:rPr>
          <w:rFonts w:asciiTheme="minorHAnsi" w:hAnsiTheme="minorHAnsi" w:cstheme="minorHAnsi"/>
          <w:color w:val="000000"/>
          <w:lang w:eastAsia="en-US"/>
        </w:rPr>
        <w:t xml:space="preserve">A quick-write is a short writing assignment. It is often called a journal entry, bell-ringer, or exit ticket. </w:t>
      </w:r>
    </w:p>
    <w:p w:rsidR="006B5EF5" w:rsidRPr="004A103D" w:rsidRDefault="006B5EF5" w:rsidP="006B5EF5">
      <w:pPr>
        <w:spacing w:line="240" w:lineRule="auto"/>
        <w:rPr>
          <w:rFonts w:asciiTheme="minorHAnsi" w:hAnsiTheme="minorHAnsi" w:cstheme="minorHAnsi"/>
          <w:color w:val="000000"/>
          <w:lang w:eastAsia="en-US"/>
        </w:rPr>
      </w:pPr>
      <w:r w:rsidRPr="00E0476D">
        <w:rPr>
          <w:rFonts w:asciiTheme="minorHAnsi" w:hAnsiTheme="minorHAnsi" w:cstheme="minorHAnsi"/>
          <w:b/>
          <w:bCs/>
          <w:color w:val="000000"/>
          <w:lang w:eastAsia="en-US"/>
        </w:rPr>
        <w:t xml:space="preserve">Writing Log: </w:t>
      </w:r>
      <w:r w:rsidRPr="00E0476D">
        <w:rPr>
          <w:rFonts w:asciiTheme="minorHAnsi" w:hAnsiTheme="minorHAnsi" w:cstheme="minorHAnsi"/>
          <w:color w:val="000000"/>
          <w:lang w:eastAsia="en-US"/>
        </w:rPr>
        <w:t xml:space="preserve">In this MCU, a writing log can be used to put notes, comments, questions, new learning, and other writing specific to the work of the unit. </w:t>
      </w:r>
    </w:p>
    <w:p w:rsidR="006B5EF5" w:rsidRPr="004A103D" w:rsidRDefault="006B5EF5" w:rsidP="006B5EF5">
      <w:pPr>
        <w:spacing w:after="0" w:line="240" w:lineRule="auto"/>
        <w:rPr>
          <w:rFonts w:asciiTheme="minorHAnsi" w:hAnsiTheme="minorHAnsi" w:cstheme="minorHAnsi"/>
          <w:lang w:eastAsia="en-US"/>
        </w:rPr>
      </w:pPr>
      <w:r w:rsidRPr="004A103D">
        <w:rPr>
          <w:rFonts w:asciiTheme="minorHAnsi" w:hAnsiTheme="minorHAnsi" w:cstheme="minorHAnsi"/>
          <w:b/>
          <w:bCs/>
          <w:color w:val="000000"/>
          <w:lang w:eastAsia="en-US"/>
        </w:rPr>
        <w:t xml:space="preserve">Text Detective Group Activity: </w:t>
      </w:r>
      <w:r w:rsidRPr="004A103D">
        <w:rPr>
          <w:rFonts w:asciiTheme="minorHAnsi" w:hAnsiTheme="minorHAnsi" w:cstheme="minorHAnsi"/>
          <w:color w:val="000000"/>
          <w:lang w:eastAsia="en-US"/>
        </w:rPr>
        <w:t xml:space="preserve">Ask the students to return to the text and answer the following questions. </w:t>
      </w:r>
    </w:p>
    <w:p w:rsidR="006B5EF5" w:rsidRPr="004A103D" w:rsidRDefault="006B5EF5" w:rsidP="00CC192B">
      <w:pPr>
        <w:numPr>
          <w:ilvl w:val="0"/>
          <w:numId w:val="23"/>
        </w:numPr>
        <w:spacing w:after="0" w:line="240" w:lineRule="auto"/>
        <w:textAlignment w:val="baseline"/>
        <w:rPr>
          <w:rFonts w:asciiTheme="minorHAnsi" w:hAnsiTheme="minorHAnsi" w:cstheme="minorHAnsi"/>
          <w:color w:val="000000"/>
          <w:lang w:eastAsia="en-US"/>
        </w:rPr>
      </w:pPr>
      <w:r w:rsidRPr="004A103D">
        <w:rPr>
          <w:rFonts w:asciiTheme="minorHAnsi" w:hAnsiTheme="minorHAnsi" w:cstheme="minorHAnsi"/>
          <w:color w:val="000000"/>
          <w:lang w:eastAsia="en-US"/>
        </w:rPr>
        <w:t xml:space="preserve">Identify: What is the main argument and opinion of the author? </w:t>
      </w:r>
    </w:p>
    <w:p w:rsidR="006B5EF5" w:rsidRPr="004A103D" w:rsidRDefault="006B5EF5" w:rsidP="00CC192B">
      <w:pPr>
        <w:numPr>
          <w:ilvl w:val="0"/>
          <w:numId w:val="23"/>
        </w:numPr>
        <w:spacing w:after="0" w:line="240" w:lineRule="auto"/>
        <w:textAlignment w:val="baseline"/>
        <w:rPr>
          <w:rFonts w:asciiTheme="minorHAnsi" w:hAnsiTheme="minorHAnsi" w:cstheme="minorHAnsi"/>
          <w:color w:val="000000"/>
          <w:lang w:eastAsia="en-US"/>
        </w:rPr>
      </w:pPr>
      <w:r w:rsidRPr="004A103D">
        <w:rPr>
          <w:rFonts w:asciiTheme="minorHAnsi" w:hAnsiTheme="minorHAnsi" w:cstheme="minorHAnsi"/>
          <w:color w:val="000000"/>
          <w:lang w:eastAsia="en-US"/>
        </w:rPr>
        <w:t xml:space="preserve">What circumstances triggered the case? </w:t>
      </w:r>
    </w:p>
    <w:p w:rsidR="006B5EF5" w:rsidRPr="004A103D" w:rsidRDefault="006B5EF5" w:rsidP="00CC192B">
      <w:pPr>
        <w:numPr>
          <w:ilvl w:val="0"/>
          <w:numId w:val="23"/>
        </w:numPr>
        <w:spacing w:after="0" w:line="240" w:lineRule="auto"/>
        <w:textAlignment w:val="baseline"/>
        <w:rPr>
          <w:rFonts w:asciiTheme="minorHAnsi" w:hAnsiTheme="minorHAnsi" w:cstheme="minorHAnsi"/>
          <w:color w:val="000000"/>
          <w:lang w:eastAsia="en-US"/>
        </w:rPr>
      </w:pPr>
      <w:r w:rsidRPr="004A103D">
        <w:rPr>
          <w:rFonts w:asciiTheme="minorHAnsi" w:hAnsiTheme="minorHAnsi" w:cstheme="minorHAnsi"/>
          <w:color w:val="000000"/>
          <w:lang w:eastAsia="en-US"/>
        </w:rPr>
        <w:t xml:space="preserve">How do ideas from the Constitution relate to the article? </w:t>
      </w:r>
    </w:p>
    <w:p w:rsidR="006B5EF5" w:rsidRPr="004A103D" w:rsidRDefault="006B5EF5" w:rsidP="00CC192B">
      <w:pPr>
        <w:numPr>
          <w:ilvl w:val="0"/>
          <w:numId w:val="23"/>
        </w:numPr>
        <w:spacing w:after="0" w:line="240" w:lineRule="auto"/>
        <w:textAlignment w:val="baseline"/>
        <w:rPr>
          <w:rFonts w:asciiTheme="minorHAnsi" w:hAnsiTheme="minorHAnsi" w:cstheme="minorHAnsi"/>
          <w:color w:val="000000"/>
          <w:lang w:eastAsia="en-US"/>
        </w:rPr>
      </w:pPr>
      <w:r w:rsidRPr="004A103D">
        <w:rPr>
          <w:rFonts w:asciiTheme="minorHAnsi" w:hAnsiTheme="minorHAnsi" w:cstheme="minorHAnsi"/>
          <w:color w:val="000000"/>
          <w:lang w:eastAsia="en-US"/>
        </w:rPr>
        <w:t xml:space="preserve">What statute or action triggered the dispute? What part of the Constitution is at issue? </w:t>
      </w:r>
    </w:p>
    <w:p w:rsidR="006B5EF5" w:rsidRPr="004A103D" w:rsidRDefault="006B5EF5" w:rsidP="00CC192B">
      <w:pPr>
        <w:numPr>
          <w:ilvl w:val="0"/>
          <w:numId w:val="23"/>
        </w:numPr>
        <w:spacing w:after="0" w:line="240" w:lineRule="auto"/>
        <w:textAlignment w:val="baseline"/>
        <w:rPr>
          <w:rFonts w:asciiTheme="minorHAnsi" w:hAnsiTheme="minorHAnsi" w:cstheme="minorHAnsi"/>
          <w:color w:val="000000"/>
          <w:lang w:eastAsia="en-US"/>
        </w:rPr>
      </w:pPr>
      <w:r w:rsidRPr="004A103D">
        <w:rPr>
          <w:rFonts w:asciiTheme="minorHAnsi" w:hAnsiTheme="minorHAnsi" w:cstheme="minorHAnsi"/>
          <w:color w:val="000000"/>
          <w:lang w:eastAsia="en-US"/>
        </w:rPr>
        <w:t xml:space="preserve">What is the basic legal question that the court is being asked to address? </w:t>
      </w:r>
    </w:p>
    <w:p w:rsidR="006B5EF5" w:rsidRPr="004A103D" w:rsidRDefault="006B5EF5" w:rsidP="00CC192B">
      <w:pPr>
        <w:numPr>
          <w:ilvl w:val="0"/>
          <w:numId w:val="23"/>
        </w:numPr>
        <w:spacing w:after="0" w:line="240" w:lineRule="auto"/>
        <w:textAlignment w:val="baseline"/>
        <w:rPr>
          <w:rFonts w:asciiTheme="minorHAnsi" w:hAnsiTheme="minorHAnsi" w:cstheme="minorHAnsi"/>
          <w:color w:val="000000"/>
          <w:lang w:eastAsia="en-US"/>
        </w:rPr>
      </w:pPr>
      <w:r w:rsidRPr="004A103D">
        <w:rPr>
          <w:rFonts w:asciiTheme="minorHAnsi" w:hAnsiTheme="minorHAnsi" w:cstheme="minorHAnsi"/>
          <w:color w:val="000000"/>
          <w:lang w:eastAsia="en-US"/>
        </w:rPr>
        <w:t xml:space="preserve">What was the outcome? </w:t>
      </w:r>
    </w:p>
    <w:p w:rsidR="006B5EF5" w:rsidRPr="004A103D" w:rsidRDefault="006B5EF5" w:rsidP="00CC192B">
      <w:pPr>
        <w:numPr>
          <w:ilvl w:val="0"/>
          <w:numId w:val="23"/>
        </w:numPr>
        <w:spacing w:after="0" w:line="240" w:lineRule="auto"/>
        <w:textAlignment w:val="baseline"/>
        <w:rPr>
          <w:rFonts w:asciiTheme="minorHAnsi" w:hAnsiTheme="minorHAnsi" w:cstheme="minorHAnsi"/>
          <w:color w:val="000000"/>
          <w:lang w:eastAsia="en-US"/>
        </w:rPr>
      </w:pPr>
      <w:r w:rsidRPr="004A103D">
        <w:rPr>
          <w:rFonts w:asciiTheme="minorHAnsi" w:hAnsiTheme="minorHAnsi" w:cstheme="minorHAnsi"/>
          <w:color w:val="000000"/>
          <w:lang w:eastAsia="en-US"/>
        </w:rPr>
        <w:t xml:space="preserve">How did the majority reach the decision?/What was the legal reasoning? </w:t>
      </w:r>
    </w:p>
    <w:p w:rsidR="006B5EF5" w:rsidRPr="004A103D" w:rsidRDefault="006B5EF5" w:rsidP="00CC192B">
      <w:pPr>
        <w:numPr>
          <w:ilvl w:val="0"/>
          <w:numId w:val="23"/>
        </w:numPr>
        <w:spacing w:after="0" w:line="240" w:lineRule="auto"/>
        <w:textAlignment w:val="baseline"/>
        <w:rPr>
          <w:rFonts w:asciiTheme="minorHAnsi" w:hAnsiTheme="minorHAnsi" w:cstheme="minorHAnsi"/>
          <w:color w:val="000000"/>
          <w:lang w:eastAsia="en-US"/>
        </w:rPr>
      </w:pPr>
      <w:r w:rsidRPr="004A103D">
        <w:rPr>
          <w:rFonts w:asciiTheme="minorHAnsi" w:hAnsiTheme="minorHAnsi" w:cstheme="minorHAnsi"/>
          <w:color w:val="000000"/>
          <w:lang w:eastAsia="en-US"/>
        </w:rPr>
        <w:t xml:space="preserve">What other views were expressed? </w:t>
      </w:r>
    </w:p>
    <w:p w:rsidR="006B5EF5" w:rsidRPr="004A103D" w:rsidRDefault="006B5EF5" w:rsidP="006B5EF5">
      <w:pPr>
        <w:spacing w:after="0" w:line="240" w:lineRule="auto"/>
        <w:ind w:left="720"/>
        <w:textAlignment w:val="baseline"/>
        <w:rPr>
          <w:rFonts w:asciiTheme="minorHAnsi" w:hAnsiTheme="minorHAnsi" w:cstheme="minorHAnsi"/>
          <w:color w:val="000000"/>
          <w:lang w:eastAsia="en-US"/>
        </w:rPr>
      </w:pPr>
    </w:p>
    <w:p w:rsidR="006B5EF5" w:rsidRPr="004A103D" w:rsidRDefault="006B5EF5" w:rsidP="006B5EF5">
      <w:pPr>
        <w:spacing w:after="0" w:line="240" w:lineRule="auto"/>
        <w:rPr>
          <w:rFonts w:asciiTheme="minorHAnsi" w:hAnsiTheme="minorHAnsi" w:cstheme="minorHAnsi"/>
          <w:lang w:eastAsia="en-US"/>
        </w:rPr>
      </w:pPr>
      <w:r w:rsidRPr="004A103D">
        <w:rPr>
          <w:rFonts w:asciiTheme="minorHAnsi" w:hAnsiTheme="minorHAnsi" w:cstheme="minorHAnsi"/>
          <w:b/>
          <w:color w:val="000000"/>
          <w:lang w:eastAsia="en-US"/>
        </w:rPr>
        <w:t>Exit ticket-Daily Dozen</w:t>
      </w:r>
      <w:r w:rsidRPr="004A103D">
        <w:rPr>
          <w:rFonts w:asciiTheme="minorHAnsi" w:hAnsiTheme="minorHAnsi" w:cstheme="minorHAnsi"/>
          <w:color w:val="000000"/>
          <w:lang w:eastAsia="en-US"/>
        </w:rPr>
        <w:t xml:space="preserve">:The students will choose two questions from the list to respond to about the day’s lesson. </w:t>
      </w:r>
    </w:p>
    <w:p w:rsidR="006B5EF5" w:rsidRPr="004A103D" w:rsidRDefault="006B5EF5" w:rsidP="006B5EF5">
      <w:pPr>
        <w:spacing w:after="0" w:line="240" w:lineRule="auto"/>
        <w:ind w:left="720"/>
        <w:textAlignment w:val="baseline"/>
        <w:rPr>
          <w:rFonts w:asciiTheme="minorHAnsi" w:hAnsiTheme="minorHAnsi" w:cstheme="minorHAnsi"/>
          <w:color w:val="000000"/>
          <w:lang w:eastAsia="en-US"/>
        </w:rPr>
      </w:pPr>
      <w:r w:rsidRPr="004A103D">
        <w:rPr>
          <w:rFonts w:asciiTheme="minorHAnsi" w:hAnsiTheme="minorHAnsi" w:cstheme="minorHAnsi"/>
          <w:color w:val="000000"/>
          <w:lang w:eastAsia="en-US"/>
        </w:rPr>
        <w:t xml:space="preserve">The thing that made the most sense to me today was… </w:t>
      </w:r>
    </w:p>
    <w:p w:rsidR="006B5EF5" w:rsidRPr="004A103D" w:rsidRDefault="006B5EF5" w:rsidP="006B5EF5">
      <w:pPr>
        <w:spacing w:after="0" w:line="240" w:lineRule="auto"/>
        <w:ind w:left="720"/>
        <w:textAlignment w:val="baseline"/>
        <w:rPr>
          <w:rFonts w:asciiTheme="minorHAnsi" w:hAnsiTheme="minorHAnsi" w:cstheme="minorHAnsi"/>
          <w:color w:val="000000"/>
          <w:lang w:eastAsia="en-US"/>
        </w:rPr>
      </w:pPr>
      <w:r w:rsidRPr="004A103D">
        <w:rPr>
          <w:rFonts w:asciiTheme="minorHAnsi" w:hAnsiTheme="minorHAnsi" w:cstheme="minorHAnsi"/>
          <w:color w:val="000000"/>
          <w:lang w:eastAsia="en-US"/>
        </w:rPr>
        <w:t xml:space="preserve">One thing that I just don’t understand is… </w:t>
      </w:r>
    </w:p>
    <w:p w:rsidR="006B5EF5" w:rsidRPr="004A103D" w:rsidRDefault="006B5EF5" w:rsidP="006B5EF5">
      <w:pPr>
        <w:spacing w:after="0" w:line="240" w:lineRule="auto"/>
        <w:ind w:left="720"/>
        <w:textAlignment w:val="baseline"/>
        <w:rPr>
          <w:rFonts w:asciiTheme="minorHAnsi" w:hAnsiTheme="minorHAnsi" w:cstheme="minorHAnsi"/>
          <w:color w:val="000000"/>
          <w:lang w:eastAsia="en-US"/>
        </w:rPr>
      </w:pPr>
      <w:r w:rsidRPr="004A103D">
        <w:rPr>
          <w:rFonts w:asciiTheme="minorHAnsi" w:hAnsiTheme="minorHAnsi" w:cstheme="minorHAnsi"/>
          <w:color w:val="000000"/>
          <w:lang w:eastAsia="en-US"/>
        </w:rPr>
        <w:t xml:space="preserve">When someone asks me what I did in math today, I can say… </w:t>
      </w:r>
    </w:p>
    <w:p w:rsidR="006B5EF5" w:rsidRPr="004A103D" w:rsidRDefault="006B5EF5" w:rsidP="006B5EF5">
      <w:pPr>
        <w:spacing w:after="0" w:line="240" w:lineRule="auto"/>
        <w:ind w:left="720"/>
        <w:textAlignment w:val="baseline"/>
        <w:rPr>
          <w:rFonts w:asciiTheme="minorHAnsi" w:hAnsiTheme="minorHAnsi" w:cstheme="minorHAnsi"/>
          <w:color w:val="000000"/>
          <w:lang w:eastAsia="en-US"/>
        </w:rPr>
      </w:pPr>
      <w:r w:rsidRPr="004A103D">
        <w:rPr>
          <w:rFonts w:asciiTheme="minorHAnsi" w:hAnsiTheme="minorHAnsi" w:cstheme="minorHAnsi"/>
          <w:color w:val="000000"/>
          <w:lang w:eastAsia="en-US"/>
        </w:rPr>
        <w:t>One thing I would like more information about is…</w:t>
      </w:r>
    </w:p>
    <w:p w:rsidR="006B5EF5" w:rsidRPr="004A103D" w:rsidRDefault="006B5EF5" w:rsidP="006B5EF5">
      <w:pPr>
        <w:spacing w:after="0" w:line="240" w:lineRule="auto"/>
        <w:ind w:left="720"/>
        <w:textAlignment w:val="baseline"/>
        <w:rPr>
          <w:rFonts w:asciiTheme="minorHAnsi" w:hAnsiTheme="minorHAnsi" w:cstheme="minorHAnsi"/>
          <w:color w:val="000000"/>
          <w:lang w:eastAsia="en-US"/>
        </w:rPr>
      </w:pPr>
      <w:r w:rsidRPr="004A103D">
        <w:rPr>
          <w:rFonts w:asciiTheme="minorHAnsi" w:hAnsiTheme="minorHAnsi" w:cstheme="minorHAnsi"/>
          <w:color w:val="000000"/>
          <w:lang w:eastAsia="en-US"/>
        </w:rPr>
        <w:t xml:space="preserve">I need more examples of… </w:t>
      </w:r>
    </w:p>
    <w:p w:rsidR="006B5EF5" w:rsidRPr="004A103D" w:rsidRDefault="006B5EF5" w:rsidP="006B5EF5">
      <w:pPr>
        <w:spacing w:after="0" w:line="240" w:lineRule="auto"/>
        <w:ind w:left="720"/>
        <w:textAlignment w:val="baseline"/>
        <w:rPr>
          <w:rFonts w:asciiTheme="minorHAnsi" w:hAnsiTheme="minorHAnsi" w:cstheme="minorHAnsi"/>
          <w:color w:val="000000"/>
          <w:lang w:eastAsia="en-US"/>
        </w:rPr>
      </w:pPr>
      <w:r w:rsidRPr="004A103D">
        <w:rPr>
          <w:rFonts w:asciiTheme="minorHAnsi" w:hAnsiTheme="minorHAnsi" w:cstheme="minorHAnsi"/>
          <w:color w:val="000000"/>
          <w:lang w:eastAsia="en-US"/>
        </w:rPr>
        <w:t xml:space="preserve">I enjoyed… </w:t>
      </w:r>
    </w:p>
    <w:p w:rsidR="006B5EF5" w:rsidRPr="004A103D" w:rsidRDefault="006B5EF5" w:rsidP="006B5EF5">
      <w:pPr>
        <w:spacing w:after="0" w:line="240" w:lineRule="auto"/>
        <w:ind w:left="720"/>
        <w:textAlignment w:val="baseline"/>
        <w:rPr>
          <w:rFonts w:asciiTheme="minorHAnsi" w:hAnsiTheme="minorHAnsi" w:cstheme="minorHAnsi"/>
          <w:color w:val="000000"/>
          <w:lang w:eastAsia="en-US"/>
        </w:rPr>
      </w:pPr>
      <w:r w:rsidRPr="004A103D">
        <w:rPr>
          <w:rFonts w:asciiTheme="minorHAnsi" w:hAnsiTheme="minorHAnsi" w:cstheme="minorHAnsi"/>
          <w:color w:val="000000"/>
          <w:lang w:eastAsia="en-US"/>
        </w:rPr>
        <w:t xml:space="preserve">The most important concept that we discussed today was… </w:t>
      </w:r>
    </w:p>
    <w:p w:rsidR="006B5EF5" w:rsidRPr="004A103D" w:rsidRDefault="006B5EF5" w:rsidP="006B5EF5">
      <w:pPr>
        <w:spacing w:after="0" w:line="240" w:lineRule="auto"/>
        <w:ind w:left="720"/>
        <w:textAlignment w:val="baseline"/>
        <w:rPr>
          <w:rFonts w:asciiTheme="minorHAnsi" w:hAnsiTheme="minorHAnsi" w:cstheme="minorHAnsi"/>
          <w:color w:val="000000"/>
          <w:lang w:eastAsia="en-US"/>
        </w:rPr>
      </w:pPr>
      <w:r w:rsidRPr="004A103D">
        <w:rPr>
          <w:rFonts w:asciiTheme="minorHAnsi" w:hAnsiTheme="minorHAnsi" w:cstheme="minorHAnsi"/>
          <w:color w:val="000000"/>
          <w:lang w:eastAsia="en-US"/>
        </w:rPr>
        <w:t xml:space="preserve">Today’s class would have been better if we had… </w:t>
      </w:r>
    </w:p>
    <w:p w:rsidR="006B5EF5" w:rsidRPr="004A103D" w:rsidRDefault="006B5EF5" w:rsidP="006B5EF5">
      <w:pPr>
        <w:spacing w:after="0" w:line="240" w:lineRule="auto"/>
        <w:ind w:left="720"/>
        <w:textAlignment w:val="baseline"/>
        <w:rPr>
          <w:rFonts w:asciiTheme="minorHAnsi" w:hAnsiTheme="minorHAnsi" w:cstheme="minorHAnsi"/>
          <w:color w:val="000000"/>
          <w:lang w:eastAsia="en-US"/>
        </w:rPr>
      </w:pPr>
      <w:r w:rsidRPr="004A103D">
        <w:rPr>
          <w:rFonts w:asciiTheme="minorHAnsi" w:hAnsiTheme="minorHAnsi" w:cstheme="minorHAnsi"/>
          <w:color w:val="000000"/>
          <w:lang w:eastAsia="en-US"/>
        </w:rPr>
        <w:lastRenderedPageBreak/>
        <w:t xml:space="preserve">I was confused by… </w:t>
      </w:r>
    </w:p>
    <w:p w:rsidR="006B5EF5" w:rsidRPr="004A103D" w:rsidRDefault="006B5EF5" w:rsidP="006B5EF5">
      <w:pPr>
        <w:spacing w:after="0" w:line="240" w:lineRule="auto"/>
        <w:ind w:left="720"/>
        <w:textAlignment w:val="baseline"/>
        <w:rPr>
          <w:rFonts w:asciiTheme="minorHAnsi" w:hAnsiTheme="minorHAnsi" w:cstheme="minorHAnsi"/>
          <w:color w:val="000000"/>
          <w:lang w:eastAsia="en-US"/>
        </w:rPr>
      </w:pPr>
      <w:r w:rsidRPr="004A103D">
        <w:rPr>
          <w:rFonts w:asciiTheme="minorHAnsi" w:hAnsiTheme="minorHAnsi" w:cstheme="minorHAnsi"/>
          <w:color w:val="000000"/>
          <w:lang w:eastAsia="en-US"/>
        </w:rPr>
        <w:t xml:space="preserve">The thing we did in class today that best fit my learning style was… </w:t>
      </w:r>
    </w:p>
    <w:p w:rsidR="006B5EF5" w:rsidRPr="004A103D" w:rsidRDefault="006B5EF5" w:rsidP="006B5EF5">
      <w:pPr>
        <w:spacing w:after="0" w:line="240" w:lineRule="auto"/>
        <w:ind w:left="720"/>
        <w:textAlignment w:val="baseline"/>
        <w:rPr>
          <w:rFonts w:asciiTheme="minorHAnsi" w:hAnsiTheme="minorHAnsi" w:cstheme="minorHAnsi"/>
          <w:color w:val="000000"/>
          <w:lang w:eastAsia="en-US"/>
        </w:rPr>
      </w:pPr>
      <w:r w:rsidRPr="004A103D">
        <w:rPr>
          <w:rFonts w:asciiTheme="minorHAnsi" w:hAnsiTheme="minorHAnsi" w:cstheme="minorHAnsi"/>
          <w:color w:val="000000"/>
          <w:lang w:eastAsia="en-US"/>
        </w:rPr>
        <w:t xml:space="preserve">The one thing the teacher did today that best fit my learning style was… </w:t>
      </w:r>
    </w:p>
    <w:p w:rsidR="006B5EF5" w:rsidRPr="004A103D" w:rsidRDefault="006B5EF5" w:rsidP="006B5EF5">
      <w:pPr>
        <w:spacing w:after="0" w:line="240" w:lineRule="auto"/>
        <w:ind w:left="720"/>
        <w:textAlignment w:val="baseline"/>
        <w:rPr>
          <w:rFonts w:asciiTheme="minorHAnsi" w:hAnsiTheme="minorHAnsi" w:cstheme="minorHAnsi"/>
          <w:color w:val="000000"/>
          <w:lang w:eastAsia="en-US"/>
        </w:rPr>
      </w:pPr>
      <w:r w:rsidRPr="004A103D">
        <w:rPr>
          <w:rFonts w:asciiTheme="minorHAnsi" w:hAnsiTheme="minorHAnsi" w:cstheme="minorHAnsi"/>
          <w:color w:val="000000"/>
          <w:lang w:eastAsia="en-US"/>
        </w:rPr>
        <w:t xml:space="preserve">The one thing the teacher did today that did not work well for me was… </w:t>
      </w:r>
    </w:p>
    <w:p w:rsidR="006B5EF5" w:rsidRPr="004A103D" w:rsidRDefault="006B5EF5" w:rsidP="006B5EF5">
      <w:pPr>
        <w:spacing w:after="0" w:line="240" w:lineRule="auto"/>
        <w:ind w:left="720"/>
        <w:textAlignment w:val="baseline"/>
        <w:rPr>
          <w:rFonts w:asciiTheme="minorHAnsi" w:hAnsiTheme="minorHAnsi" w:cstheme="minorHAnsi"/>
          <w:color w:val="000000"/>
          <w:lang w:eastAsia="en-US"/>
        </w:rPr>
      </w:pPr>
      <w:r w:rsidRPr="004A103D">
        <w:rPr>
          <w:rFonts w:asciiTheme="minorHAnsi" w:hAnsiTheme="minorHAnsi" w:cstheme="minorHAnsi"/>
          <w:color w:val="000000"/>
          <w:lang w:eastAsia="en-US"/>
        </w:rPr>
        <w:t xml:space="preserve">This point is really clear… </w:t>
      </w:r>
    </w:p>
    <w:p w:rsidR="006B5EF5" w:rsidRPr="004A103D" w:rsidRDefault="006B5EF5" w:rsidP="006B5EF5">
      <w:pPr>
        <w:spacing w:after="0" w:line="240" w:lineRule="auto"/>
        <w:ind w:left="720"/>
        <w:textAlignment w:val="baseline"/>
        <w:rPr>
          <w:rFonts w:asciiTheme="minorHAnsi" w:hAnsiTheme="minorHAnsi" w:cstheme="minorHAnsi"/>
          <w:color w:val="000000"/>
          <w:lang w:eastAsia="en-US"/>
        </w:rPr>
      </w:pPr>
      <w:r w:rsidRPr="004A103D">
        <w:rPr>
          <w:rFonts w:asciiTheme="minorHAnsi" w:hAnsiTheme="minorHAnsi" w:cstheme="minorHAnsi"/>
          <w:color w:val="000000"/>
          <w:lang w:eastAsia="en-US"/>
        </w:rPr>
        <w:t xml:space="preserve">One thing that squares with things I already know is… </w:t>
      </w:r>
    </w:p>
    <w:p w:rsidR="006B5EF5" w:rsidRPr="004A103D" w:rsidRDefault="006B5EF5" w:rsidP="006B5EF5">
      <w:pPr>
        <w:spacing w:after="0" w:line="240" w:lineRule="auto"/>
        <w:ind w:left="720"/>
        <w:textAlignment w:val="baseline"/>
        <w:rPr>
          <w:rFonts w:asciiTheme="minorHAnsi" w:hAnsiTheme="minorHAnsi" w:cstheme="minorHAnsi"/>
          <w:color w:val="000000"/>
          <w:lang w:eastAsia="en-US"/>
        </w:rPr>
      </w:pPr>
      <w:r w:rsidRPr="004A103D">
        <w:rPr>
          <w:rFonts w:asciiTheme="minorHAnsi" w:hAnsiTheme="minorHAnsi" w:cstheme="minorHAnsi"/>
          <w:color w:val="000000"/>
          <w:lang w:eastAsia="en-US"/>
        </w:rPr>
        <w:t>An idea that is still going around in my head is…</w:t>
      </w:r>
    </w:p>
    <w:p w:rsidR="006B5EF5" w:rsidRPr="004A103D" w:rsidRDefault="006B5EF5" w:rsidP="006B5EF5">
      <w:pPr>
        <w:spacing w:after="0" w:line="240" w:lineRule="auto"/>
        <w:rPr>
          <w:rFonts w:asciiTheme="minorHAnsi" w:hAnsiTheme="minorHAnsi" w:cstheme="minorHAnsi"/>
          <w:color w:val="000000"/>
        </w:rPr>
      </w:pPr>
    </w:p>
    <w:p w:rsidR="00A002B4" w:rsidRPr="004A103D" w:rsidRDefault="00A002B4" w:rsidP="00A002B4">
      <w:pPr>
        <w:spacing w:after="0" w:line="240" w:lineRule="auto"/>
        <w:rPr>
          <w:rFonts w:asciiTheme="minorHAnsi" w:hAnsiTheme="minorHAnsi" w:cstheme="minorHAnsi"/>
        </w:rPr>
      </w:pPr>
      <w:r w:rsidRPr="004A103D">
        <w:rPr>
          <w:rFonts w:asciiTheme="minorHAnsi" w:hAnsiTheme="minorHAnsi" w:cstheme="minorHAnsi"/>
          <w:b/>
        </w:rPr>
        <w:t>Resources for Lesson 4:</w:t>
      </w:r>
    </w:p>
    <w:p w:rsidR="00A002B4" w:rsidRPr="004A103D" w:rsidRDefault="00A002B4" w:rsidP="00CC192B">
      <w:pPr>
        <w:numPr>
          <w:ilvl w:val="0"/>
          <w:numId w:val="19"/>
        </w:numPr>
        <w:spacing w:after="0" w:line="240" w:lineRule="auto"/>
        <w:textAlignment w:val="baseline"/>
        <w:rPr>
          <w:rFonts w:asciiTheme="minorHAnsi" w:hAnsiTheme="minorHAnsi" w:cstheme="minorHAnsi"/>
          <w:color w:val="000000"/>
          <w:lang w:eastAsia="en-US"/>
        </w:rPr>
      </w:pPr>
      <w:r w:rsidRPr="004A103D">
        <w:rPr>
          <w:rFonts w:asciiTheme="minorHAnsi" w:hAnsiTheme="minorHAnsi" w:cstheme="minorHAnsi"/>
          <w:color w:val="000000"/>
          <w:lang w:eastAsia="en-US"/>
        </w:rPr>
        <w:t>Highlighters, markers, pens, pencils, writing logs</w:t>
      </w:r>
    </w:p>
    <w:p w:rsidR="00A002B4" w:rsidRPr="004A103D" w:rsidRDefault="000717CA" w:rsidP="00CC192B">
      <w:pPr>
        <w:numPr>
          <w:ilvl w:val="0"/>
          <w:numId w:val="19"/>
        </w:numPr>
        <w:spacing w:after="0" w:line="240" w:lineRule="auto"/>
        <w:textAlignment w:val="baseline"/>
        <w:rPr>
          <w:rFonts w:asciiTheme="minorHAnsi" w:hAnsiTheme="minorHAnsi" w:cstheme="minorHAnsi"/>
          <w:color w:val="000000"/>
          <w:lang w:eastAsia="en-US"/>
        </w:rPr>
      </w:pPr>
      <w:hyperlink r:id="rId32" w:history="1">
        <w:r w:rsidR="00A002B4" w:rsidRPr="004A103D">
          <w:rPr>
            <w:rFonts w:asciiTheme="minorHAnsi" w:hAnsiTheme="minorHAnsi" w:cstheme="minorHAnsi"/>
            <w:color w:val="1155CC"/>
            <w:u w:val="single"/>
            <w:lang w:eastAsia="en-US"/>
          </w:rPr>
          <w:t>https://www.nytimes.com/video/us/politics/100000005978939/watch-remarks-from-justice-kennedys-swearing-in.html?emc=edit_th_180628&amp;nl=todaysheadlines&amp;nlid=378108220628</w:t>
        </w:r>
      </w:hyperlink>
    </w:p>
    <w:p w:rsidR="00197A69" w:rsidRPr="004A103D" w:rsidRDefault="00A002B4" w:rsidP="00CC192B">
      <w:pPr>
        <w:numPr>
          <w:ilvl w:val="0"/>
          <w:numId w:val="19"/>
        </w:numPr>
        <w:spacing w:after="0" w:line="240" w:lineRule="auto"/>
        <w:textAlignment w:val="baseline"/>
        <w:rPr>
          <w:rFonts w:asciiTheme="minorHAnsi" w:hAnsiTheme="minorHAnsi" w:cstheme="minorHAnsi"/>
          <w:color w:val="000000"/>
          <w:sz w:val="28"/>
          <w:szCs w:val="28"/>
          <w:lang w:eastAsia="en-US"/>
        </w:rPr>
      </w:pPr>
      <w:r w:rsidRPr="004A103D">
        <w:rPr>
          <w:rFonts w:asciiTheme="minorHAnsi" w:hAnsiTheme="minorHAnsi" w:cstheme="minorHAnsi"/>
          <w:color w:val="000000"/>
          <w:lang w:eastAsia="en-US"/>
        </w:rPr>
        <w:t xml:space="preserve">Obergefell v. Hodges (2015). </w:t>
      </w:r>
      <w:hyperlink r:id="rId33" w:history="1">
        <w:r w:rsidRPr="004A103D">
          <w:rPr>
            <w:rFonts w:asciiTheme="minorHAnsi" w:hAnsiTheme="minorHAnsi" w:cstheme="minorHAnsi"/>
            <w:color w:val="1155CC"/>
            <w:u w:val="single"/>
            <w:lang w:eastAsia="en-US"/>
          </w:rPr>
          <w:t>http://www.supremecourt.gov/opinions/14pdf/14-556_3204.pdf</w:t>
        </w:r>
      </w:hyperlink>
    </w:p>
    <w:p w:rsidR="00197A69" w:rsidRPr="004A103D" w:rsidRDefault="00197A69" w:rsidP="00197A69">
      <w:pPr>
        <w:spacing w:after="0" w:line="240" w:lineRule="auto"/>
        <w:textAlignment w:val="baseline"/>
        <w:rPr>
          <w:rFonts w:asciiTheme="minorHAnsi" w:hAnsiTheme="minorHAnsi" w:cstheme="minorHAnsi"/>
        </w:rPr>
      </w:pPr>
    </w:p>
    <w:p w:rsidR="00197A69" w:rsidRDefault="00197A69" w:rsidP="00197A69">
      <w:pPr>
        <w:spacing w:after="0" w:line="240" w:lineRule="auto"/>
        <w:textAlignment w:val="baseline"/>
        <w:rPr>
          <w:rFonts w:asciiTheme="minorHAnsi" w:hAnsiTheme="minorHAnsi" w:cstheme="minorHAnsi"/>
          <w:b/>
        </w:rPr>
      </w:pPr>
      <w:r w:rsidRPr="004A103D">
        <w:rPr>
          <w:rFonts w:asciiTheme="minorHAnsi" w:hAnsiTheme="minorHAnsi" w:cstheme="minorHAnsi"/>
          <w:b/>
        </w:rPr>
        <w:t>Strategies/Activities for Lesson 4</w:t>
      </w:r>
      <w:r w:rsidR="00193811">
        <w:rPr>
          <w:rFonts w:asciiTheme="minorHAnsi" w:hAnsiTheme="minorHAnsi" w:cstheme="minorHAnsi"/>
          <w:b/>
        </w:rPr>
        <w:t>:</w:t>
      </w:r>
    </w:p>
    <w:p w:rsidR="00193811" w:rsidRPr="004A103D" w:rsidRDefault="00193811" w:rsidP="00197A69">
      <w:pPr>
        <w:spacing w:after="0" w:line="240" w:lineRule="auto"/>
        <w:textAlignment w:val="baseline"/>
        <w:rPr>
          <w:rFonts w:asciiTheme="minorHAnsi" w:hAnsiTheme="minorHAnsi" w:cstheme="minorHAnsi"/>
          <w:b/>
          <w:color w:val="000000"/>
          <w:sz w:val="28"/>
          <w:szCs w:val="28"/>
          <w:lang w:eastAsia="en-US"/>
        </w:rPr>
      </w:pPr>
    </w:p>
    <w:p w:rsidR="00193811" w:rsidRPr="00193811" w:rsidRDefault="00193811" w:rsidP="00193811">
      <w:pPr>
        <w:spacing w:line="240" w:lineRule="auto"/>
        <w:rPr>
          <w:rFonts w:asciiTheme="minorHAnsi" w:hAnsiTheme="minorHAnsi" w:cstheme="minorHAnsi"/>
          <w:color w:val="000000"/>
          <w:lang w:eastAsia="en-US"/>
        </w:rPr>
      </w:pPr>
      <w:r w:rsidRPr="00E0476D">
        <w:rPr>
          <w:rFonts w:asciiTheme="minorHAnsi" w:hAnsiTheme="minorHAnsi" w:cstheme="minorHAnsi"/>
          <w:b/>
          <w:bCs/>
          <w:color w:val="000000"/>
          <w:lang w:eastAsia="en-US"/>
        </w:rPr>
        <w:t xml:space="preserve">Writing Log: </w:t>
      </w:r>
      <w:r w:rsidRPr="00E0476D">
        <w:rPr>
          <w:rFonts w:asciiTheme="minorHAnsi" w:hAnsiTheme="minorHAnsi" w:cstheme="minorHAnsi"/>
          <w:color w:val="000000"/>
          <w:lang w:eastAsia="en-US"/>
        </w:rPr>
        <w:t xml:space="preserve">In this MCU, a writing log can be used to put notes, comments, questions, new learning, and other writing specific to the work of the unit. </w:t>
      </w:r>
    </w:p>
    <w:p w:rsidR="00197A69" w:rsidRPr="004A103D" w:rsidRDefault="00197A69" w:rsidP="00197A69">
      <w:pPr>
        <w:spacing w:after="0" w:line="240" w:lineRule="auto"/>
        <w:textAlignment w:val="baseline"/>
        <w:rPr>
          <w:rFonts w:asciiTheme="minorHAnsi" w:hAnsiTheme="minorHAnsi" w:cstheme="minorHAnsi"/>
          <w:color w:val="000000"/>
        </w:rPr>
      </w:pPr>
      <w:r w:rsidRPr="004A103D">
        <w:rPr>
          <w:rFonts w:asciiTheme="minorHAnsi" w:hAnsiTheme="minorHAnsi" w:cstheme="minorHAnsi"/>
          <w:b/>
          <w:bCs/>
          <w:color w:val="000000"/>
        </w:rPr>
        <w:t xml:space="preserve">Key Word Recap Activity. </w:t>
      </w:r>
      <w:r w:rsidRPr="004A103D">
        <w:rPr>
          <w:rFonts w:asciiTheme="minorHAnsi" w:hAnsiTheme="minorHAnsi" w:cstheme="minorHAnsi"/>
          <w:color w:val="000000"/>
        </w:rPr>
        <w:t xml:space="preserve">Students will look in their notes and work from yesterday and identify 5 keywords or key concepts. Students will then turn to a partner to review the keywords selected. Allow time for the class to share out the keywords that they selected from their notes. </w:t>
      </w:r>
    </w:p>
    <w:p w:rsidR="00B61C8E" w:rsidRPr="004A103D" w:rsidRDefault="00B61C8E" w:rsidP="00197A69">
      <w:pPr>
        <w:spacing w:after="0" w:line="240" w:lineRule="auto"/>
        <w:textAlignment w:val="baseline"/>
        <w:rPr>
          <w:rFonts w:asciiTheme="minorHAnsi" w:hAnsiTheme="minorHAnsi" w:cstheme="minorHAnsi"/>
          <w:color w:val="000000"/>
        </w:rPr>
      </w:pPr>
    </w:p>
    <w:p w:rsidR="00B61C8E" w:rsidRPr="004A103D" w:rsidRDefault="00B61C8E" w:rsidP="00B61C8E">
      <w:pPr>
        <w:spacing w:after="240" w:line="240" w:lineRule="auto"/>
        <w:rPr>
          <w:rFonts w:asciiTheme="minorHAnsi" w:hAnsiTheme="minorHAnsi" w:cstheme="minorHAnsi"/>
          <w:b/>
          <w:lang w:eastAsia="en-US"/>
        </w:rPr>
      </w:pPr>
      <w:r w:rsidRPr="004A103D">
        <w:rPr>
          <w:rFonts w:asciiTheme="minorHAnsi" w:hAnsiTheme="minorHAnsi" w:cstheme="minorHAnsi"/>
          <w:b/>
          <w:bCs/>
          <w:color w:val="000000"/>
          <w:lang w:eastAsia="en-US"/>
        </w:rPr>
        <w:t>Be the teacher.</w:t>
      </w:r>
      <w:r w:rsidRPr="004A103D">
        <w:rPr>
          <w:rFonts w:asciiTheme="minorHAnsi" w:hAnsiTheme="minorHAnsi" w:cstheme="minorHAnsi"/>
          <w:color w:val="000000"/>
          <w:lang w:eastAsia="en-US"/>
        </w:rPr>
        <w:t xml:space="preserve"> </w:t>
      </w:r>
      <w:r w:rsidRPr="004A103D">
        <w:rPr>
          <w:rFonts w:asciiTheme="minorHAnsi" w:hAnsiTheme="minorHAnsi" w:cstheme="minorHAnsi"/>
          <w:b/>
          <w:bCs/>
          <w:color w:val="000000"/>
          <w:lang w:eastAsia="en-US"/>
        </w:rPr>
        <w:t xml:space="preserve">What is the standard asking you to do? </w:t>
      </w:r>
      <w:r w:rsidRPr="004A103D">
        <w:rPr>
          <w:rFonts w:asciiTheme="minorHAnsi" w:hAnsiTheme="minorHAnsi" w:cstheme="minorHAnsi"/>
          <w:color w:val="000000"/>
          <w:lang w:eastAsia="en-US"/>
        </w:rPr>
        <w:t xml:space="preserve">Explain to the students that to first understand the approach to the text and the CEPA, the students will need to figure out what the standard is asking of them. </w:t>
      </w:r>
      <w:r w:rsidRPr="004A103D">
        <w:rPr>
          <w:rFonts w:asciiTheme="minorHAnsi" w:hAnsiTheme="minorHAnsi" w:cstheme="minorHAnsi"/>
          <w:b/>
          <w:bCs/>
          <w:color w:val="000000"/>
          <w:lang w:eastAsia="en-US"/>
        </w:rPr>
        <w:t xml:space="preserve">Standard: </w:t>
      </w:r>
      <w:r w:rsidRPr="004A103D">
        <w:rPr>
          <w:rFonts w:asciiTheme="minorHAnsi" w:hAnsiTheme="minorHAnsi" w:cstheme="minorHAnsi"/>
          <w:color w:val="000000"/>
          <w:lang w:eastAsia="en-US"/>
        </w:rPr>
        <w:t xml:space="preserve">RI 11-12.8. Delineate and evaluate the reasoning in seminal historical texts, including the application of constitutional principles and use of legal reasoning (e.g., in U.S. Supreme Court majority opinions and dissents) and the premises, purposes, and arguments in works of public advocacy (e.g., </w:t>
      </w:r>
      <w:r w:rsidRPr="004A103D">
        <w:rPr>
          <w:rFonts w:asciiTheme="minorHAnsi" w:hAnsiTheme="minorHAnsi" w:cstheme="minorHAnsi"/>
          <w:i/>
          <w:iCs/>
          <w:color w:val="000000"/>
          <w:lang w:eastAsia="en-US"/>
        </w:rPr>
        <w:t>The Federalist</w:t>
      </w:r>
      <w:r w:rsidRPr="004A103D">
        <w:rPr>
          <w:rFonts w:asciiTheme="minorHAnsi" w:hAnsiTheme="minorHAnsi" w:cstheme="minorHAnsi"/>
          <w:color w:val="000000"/>
          <w:lang w:eastAsia="en-US"/>
        </w:rPr>
        <w:t xml:space="preserve">, presidential addresses). Distribute or project the important terminology below and ask the students to unpack the standard for this class and for the CEPA by answering the questions below in groups. </w:t>
      </w:r>
    </w:p>
    <w:p w:rsidR="00B61C8E" w:rsidRPr="004A103D" w:rsidRDefault="00B61C8E" w:rsidP="00B61C8E">
      <w:pPr>
        <w:spacing w:after="0" w:line="240" w:lineRule="auto"/>
        <w:rPr>
          <w:rFonts w:asciiTheme="minorHAnsi" w:hAnsiTheme="minorHAnsi" w:cstheme="minorHAnsi"/>
          <w:color w:val="000000"/>
          <w:lang w:eastAsia="en-US"/>
        </w:rPr>
      </w:pPr>
      <w:r w:rsidRPr="004A103D">
        <w:rPr>
          <w:rFonts w:asciiTheme="minorHAnsi" w:hAnsiTheme="minorHAnsi" w:cstheme="minorHAnsi"/>
          <w:b/>
          <w:bCs/>
          <w:color w:val="000000"/>
          <w:lang w:eastAsia="en-US"/>
        </w:rPr>
        <w:t>Active Reading Activity</w:t>
      </w:r>
      <w:r w:rsidRPr="004A103D">
        <w:rPr>
          <w:rFonts w:asciiTheme="minorHAnsi" w:hAnsiTheme="minorHAnsi" w:cstheme="minorHAnsi"/>
          <w:color w:val="000000"/>
          <w:lang w:eastAsia="en-US"/>
        </w:rPr>
        <w:t xml:space="preserve">: Break students into 4 groups to analyze sections of the opinion of the court. By using the text, each group is responsible for identifying examples of legal reasoning, application of constitutional principles, and public advocacy. The groups will read the portion of text and then analyze the text for the three types of reasoning. </w:t>
      </w:r>
    </w:p>
    <w:p w:rsidR="00B61C8E" w:rsidRPr="004A103D" w:rsidRDefault="00B61C8E" w:rsidP="00B61C8E">
      <w:pPr>
        <w:spacing w:after="0" w:line="240" w:lineRule="auto"/>
        <w:rPr>
          <w:rFonts w:asciiTheme="minorHAnsi" w:hAnsiTheme="minorHAnsi" w:cstheme="minorHAnsi"/>
          <w:lang w:eastAsia="en-US"/>
        </w:rPr>
      </w:pPr>
      <w:r w:rsidRPr="004A103D">
        <w:rPr>
          <w:rFonts w:asciiTheme="minorHAnsi" w:hAnsiTheme="minorHAnsi" w:cstheme="minorHAnsi"/>
          <w:color w:val="000000"/>
          <w:lang w:eastAsia="en-US"/>
        </w:rPr>
        <w:t>Group 1-pg.12-bottom of 13, 2-Bottom of 13-bottom of 14, 3-bottom of 14-top of 16, 4-top of 16-mid 17.</w:t>
      </w:r>
    </w:p>
    <w:p w:rsidR="00B61C8E" w:rsidRPr="004A103D" w:rsidRDefault="00B61C8E" w:rsidP="00B61C8E">
      <w:pPr>
        <w:spacing w:after="0" w:line="240" w:lineRule="auto"/>
        <w:textAlignment w:val="baseline"/>
        <w:rPr>
          <w:rFonts w:asciiTheme="minorHAnsi" w:hAnsiTheme="minorHAnsi" w:cstheme="minorHAnsi"/>
          <w:color w:val="000000"/>
          <w:lang w:eastAsia="en-US"/>
        </w:rPr>
      </w:pPr>
    </w:p>
    <w:p w:rsidR="00B61C8E" w:rsidRPr="004A103D" w:rsidRDefault="00B61C8E" w:rsidP="00B61C8E">
      <w:pPr>
        <w:spacing w:after="0" w:line="240" w:lineRule="auto"/>
        <w:textAlignment w:val="baseline"/>
        <w:rPr>
          <w:rFonts w:asciiTheme="minorHAnsi" w:hAnsiTheme="minorHAnsi" w:cstheme="minorHAnsi"/>
          <w:color w:val="000000"/>
          <w:lang w:eastAsia="en-US"/>
        </w:rPr>
      </w:pPr>
      <w:r w:rsidRPr="004A103D">
        <w:rPr>
          <w:rFonts w:asciiTheme="minorHAnsi" w:hAnsiTheme="minorHAnsi" w:cstheme="minorHAnsi"/>
          <w:color w:val="000000"/>
          <w:lang w:eastAsia="en-US"/>
        </w:rPr>
        <w:t xml:space="preserve">Summarize the principle or tradition that your group was asked to read. </w:t>
      </w:r>
    </w:p>
    <w:p w:rsidR="00B61C8E" w:rsidRPr="004A103D" w:rsidRDefault="00B61C8E" w:rsidP="00B61C8E">
      <w:pPr>
        <w:spacing w:after="0" w:line="240" w:lineRule="auto"/>
        <w:textAlignment w:val="baseline"/>
        <w:rPr>
          <w:rFonts w:asciiTheme="minorHAnsi" w:hAnsiTheme="minorHAnsi" w:cstheme="minorHAnsi"/>
          <w:color w:val="000000"/>
          <w:lang w:eastAsia="en-US"/>
        </w:rPr>
      </w:pPr>
      <w:r w:rsidRPr="004A103D">
        <w:rPr>
          <w:rFonts w:asciiTheme="minorHAnsi" w:hAnsiTheme="minorHAnsi" w:cstheme="minorHAnsi"/>
          <w:color w:val="000000"/>
          <w:lang w:eastAsia="en-US"/>
        </w:rPr>
        <w:t xml:space="preserve">Identify how the argument applies constitutional principles. </w:t>
      </w:r>
    </w:p>
    <w:p w:rsidR="00B61C8E" w:rsidRPr="004A103D" w:rsidRDefault="00B61C8E" w:rsidP="00B61C8E">
      <w:pPr>
        <w:spacing w:after="0" w:line="240" w:lineRule="auto"/>
        <w:textAlignment w:val="baseline"/>
        <w:rPr>
          <w:rFonts w:asciiTheme="minorHAnsi" w:hAnsiTheme="minorHAnsi" w:cstheme="minorHAnsi"/>
          <w:color w:val="000000"/>
          <w:lang w:eastAsia="en-US"/>
        </w:rPr>
      </w:pPr>
      <w:r w:rsidRPr="004A103D">
        <w:rPr>
          <w:rFonts w:asciiTheme="minorHAnsi" w:hAnsiTheme="minorHAnsi" w:cstheme="minorHAnsi"/>
          <w:color w:val="000000"/>
          <w:lang w:eastAsia="en-US"/>
        </w:rPr>
        <w:t xml:space="preserve">Identify how the argument makes use of legal reasoning. </w:t>
      </w:r>
    </w:p>
    <w:p w:rsidR="00B61C8E" w:rsidRPr="004A103D" w:rsidRDefault="00B61C8E" w:rsidP="00B61C8E">
      <w:pPr>
        <w:spacing w:after="0" w:line="240" w:lineRule="auto"/>
        <w:textAlignment w:val="baseline"/>
        <w:rPr>
          <w:rFonts w:asciiTheme="minorHAnsi" w:hAnsiTheme="minorHAnsi" w:cstheme="minorHAnsi"/>
          <w:color w:val="000000"/>
          <w:lang w:eastAsia="en-US"/>
        </w:rPr>
      </w:pPr>
      <w:r w:rsidRPr="004A103D">
        <w:rPr>
          <w:rFonts w:asciiTheme="minorHAnsi" w:hAnsiTheme="minorHAnsi" w:cstheme="minorHAnsi"/>
          <w:color w:val="000000"/>
          <w:lang w:eastAsia="en-US"/>
        </w:rPr>
        <w:lastRenderedPageBreak/>
        <w:t>Identify how the argument advocates for the best interest of the general public.</w:t>
      </w:r>
    </w:p>
    <w:p w:rsidR="00B61C8E" w:rsidRPr="004A103D" w:rsidRDefault="00B61C8E" w:rsidP="00B61C8E">
      <w:pPr>
        <w:spacing w:after="0" w:line="240" w:lineRule="auto"/>
        <w:rPr>
          <w:rFonts w:asciiTheme="minorHAnsi" w:hAnsiTheme="minorHAnsi" w:cstheme="minorHAnsi"/>
          <w:b/>
          <w:bCs/>
          <w:color w:val="000000"/>
          <w:lang w:eastAsia="en-US"/>
        </w:rPr>
      </w:pPr>
    </w:p>
    <w:p w:rsidR="00B61C8E" w:rsidRPr="004A103D" w:rsidRDefault="00B61C8E" w:rsidP="00B61C8E">
      <w:pPr>
        <w:spacing w:after="0" w:line="240" w:lineRule="auto"/>
        <w:rPr>
          <w:rFonts w:asciiTheme="minorHAnsi" w:hAnsiTheme="minorHAnsi" w:cstheme="minorHAnsi"/>
          <w:color w:val="000000"/>
          <w:lang w:eastAsia="en-US"/>
        </w:rPr>
      </w:pPr>
      <w:r w:rsidRPr="004A103D">
        <w:rPr>
          <w:rFonts w:asciiTheme="minorHAnsi" w:hAnsiTheme="minorHAnsi" w:cstheme="minorHAnsi"/>
          <w:b/>
          <w:bCs/>
          <w:color w:val="000000"/>
          <w:lang w:eastAsia="en-US"/>
        </w:rPr>
        <w:t>Postcard:</w:t>
      </w:r>
      <w:r w:rsidRPr="004A103D">
        <w:rPr>
          <w:rFonts w:asciiTheme="minorHAnsi" w:hAnsiTheme="minorHAnsi" w:cstheme="minorHAnsi"/>
          <w:color w:val="000000"/>
          <w:lang w:eastAsia="en-US"/>
        </w:rPr>
        <w:t xml:space="preserve"> Students write 3 key ideas that they think everyone should have learned in a postcard to their parents or friends.</w:t>
      </w:r>
    </w:p>
    <w:p w:rsidR="00B61C8E" w:rsidRPr="004A103D" w:rsidRDefault="00B61C8E" w:rsidP="00B61C8E">
      <w:pPr>
        <w:spacing w:after="0" w:line="240" w:lineRule="auto"/>
        <w:rPr>
          <w:rFonts w:asciiTheme="minorHAnsi" w:hAnsiTheme="minorHAnsi" w:cstheme="minorHAnsi"/>
          <w:color w:val="000000"/>
          <w:lang w:eastAsia="en-US"/>
        </w:rPr>
      </w:pPr>
    </w:p>
    <w:p w:rsidR="00A002B4" w:rsidRPr="004A103D" w:rsidRDefault="00A002B4" w:rsidP="00A002B4">
      <w:pPr>
        <w:spacing w:after="0" w:line="240" w:lineRule="auto"/>
        <w:rPr>
          <w:rFonts w:asciiTheme="minorHAnsi" w:hAnsiTheme="minorHAnsi" w:cstheme="minorHAnsi"/>
          <w:b/>
        </w:rPr>
      </w:pPr>
      <w:r w:rsidRPr="004A103D">
        <w:rPr>
          <w:rFonts w:asciiTheme="minorHAnsi" w:hAnsiTheme="minorHAnsi" w:cstheme="minorHAnsi"/>
          <w:b/>
        </w:rPr>
        <w:t>General Unit Resources</w:t>
      </w:r>
    </w:p>
    <w:p w:rsidR="00B61C8E" w:rsidRPr="004A103D" w:rsidRDefault="00B61C8E" w:rsidP="00A002B4">
      <w:pPr>
        <w:spacing w:after="0" w:line="240" w:lineRule="auto"/>
        <w:rPr>
          <w:rFonts w:asciiTheme="minorHAnsi" w:hAnsiTheme="minorHAnsi" w:cstheme="minorHAnsi"/>
          <w:b/>
        </w:rPr>
      </w:pPr>
    </w:p>
    <w:p w:rsidR="00A002B4" w:rsidRPr="004A103D" w:rsidRDefault="00A002B4" w:rsidP="00A002B4">
      <w:pPr>
        <w:numPr>
          <w:ilvl w:val="0"/>
          <w:numId w:val="10"/>
        </w:numPr>
        <w:spacing w:after="0" w:line="240" w:lineRule="auto"/>
        <w:contextualSpacing/>
        <w:rPr>
          <w:rFonts w:asciiTheme="minorHAnsi" w:hAnsiTheme="minorHAnsi" w:cstheme="minorHAnsi"/>
        </w:rPr>
      </w:pPr>
      <w:r w:rsidRPr="004A103D">
        <w:rPr>
          <w:rFonts w:asciiTheme="minorHAnsi" w:hAnsiTheme="minorHAnsi" w:cstheme="minorHAnsi"/>
        </w:rPr>
        <w:t xml:space="preserve">For basic knowledge of LGBTQ history in America, see </w:t>
      </w:r>
      <w:hyperlink r:id="rId34">
        <w:r w:rsidRPr="004A103D">
          <w:rPr>
            <w:rFonts w:asciiTheme="minorHAnsi" w:hAnsiTheme="minorHAnsi" w:cstheme="minorHAnsi"/>
            <w:color w:val="0000FF"/>
            <w:u w:val="single"/>
          </w:rPr>
          <w:t>http://www.pbs.org/wgbh/americanexperience/features/timeline/stonewall/</w:t>
        </w:r>
      </w:hyperlink>
    </w:p>
    <w:p w:rsidR="00B61C8E" w:rsidRPr="004A103D" w:rsidRDefault="00A002B4" w:rsidP="00B61C8E">
      <w:pPr>
        <w:numPr>
          <w:ilvl w:val="0"/>
          <w:numId w:val="10"/>
        </w:numPr>
        <w:spacing w:after="0" w:line="240" w:lineRule="auto"/>
        <w:contextualSpacing/>
        <w:rPr>
          <w:rFonts w:asciiTheme="minorHAnsi" w:hAnsiTheme="minorHAnsi" w:cstheme="minorHAnsi"/>
        </w:rPr>
      </w:pPr>
      <w:r w:rsidRPr="004A103D">
        <w:rPr>
          <w:rFonts w:asciiTheme="minorHAnsi" w:hAnsiTheme="minorHAnsi" w:cstheme="minorHAnsi"/>
        </w:rPr>
        <w:t xml:space="preserve">Assess students’ prior knowledge of laws that made homosexual activity an illegal offense from the 1940s to the present time, and of current rights for LGBT individuals. For basic information about LGBTQ laws in the U.S., see </w:t>
      </w:r>
      <w:hyperlink r:id="rId35">
        <w:r w:rsidRPr="004A103D">
          <w:rPr>
            <w:rFonts w:asciiTheme="minorHAnsi" w:hAnsiTheme="minorHAnsi" w:cstheme="minorHAnsi"/>
            <w:color w:val="1155CC"/>
            <w:u w:val="single"/>
          </w:rPr>
          <w:t>https://www.splcenter.org/fighting-hate/intelligence-report/2005/history-anti-gay-movement-1977</w:t>
        </w:r>
      </w:hyperlink>
      <w:r w:rsidRPr="004A103D">
        <w:rPr>
          <w:rFonts w:asciiTheme="minorHAnsi" w:hAnsiTheme="minorHAnsi" w:cstheme="minorHAnsi"/>
        </w:rPr>
        <w:t xml:space="preserve"> and </w:t>
      </w:r>
      <w:hyperlink r:id="rId36">
        <w:r w:rsidRPr="004A103D">
          <w:rPr>
            <w:rFonts w:asciiTheme="minorHAnsi" w:hAnsiTheme="minorHAnsi" w:cstheme="minorHAnsi"/>
            <w:color w:val="1155CC"/>
            <w:u w:val="single"/>
          </w:rPr>
          <w:t>https://www.theguardian.com/world/interactive/2012/may/08/gay-rights-united-states</w:t>
        </w:r>
      </w:hyperlink>
    </w:p>
    <w:p w:rsidR="004A103D" w:rsidRPr="004A103D" w:rsidRDefault="004A103D" w:rsidP="004A103D">
      <w:pPr>
        <w:spacing w:after="0" w:line="240" w:lineRule="auto"/>
        <w:ind w:right="720"/>
        <w:rPr>
          <w:rFonts w:asciiTheme="minorHAnsi" w:hAnsiTheme="minorHAnsi" w:cstheme="minorHAnsi"/>
          <w:b/>
          <w:bCs/>
          <w:color w:val="000000"/>
          <w:lang w:eastAsia="en-US"/>
        </w:rPr>
      </w:pPr>
    </w:p>
    <w:p w:rsidR="004A103D" w:rsidRPr="004A103D" w:rsidRDefault="004A103D" w:rsidP="004A103D">
      <w:pPr>
        <w:spacing w:after="0" w:line="240" w:lineRule="auto"/>
        <w:ind w:right="720"/>
        <w:rPr>
          <w:rFonts w:asciiTheme="minorHAnsi" w:hAnsiTheme="minorHAnsi" w:cstheme="minorHAnsi"/>
          <w:b/>
          <w:bCs/>
          <w:color w:val="000000"/>
          <w:lang w:eastAsia="en-US"/>
        </w:rPr>
      </w:pPr>
      <w:r w:rsidRPr="00E0476D">
        <w:rPr>
          <w:rFonts w:asciiTheme="minorHAnsi" w:hAnsiTheme="minorHAnsi" w:cstheme="minorHAnsi"/>
          <w:b/>
          <w:bCs/>
          <w:color w:val="000000"/>
          <w:lang w:eastAsia="en-US"/>
        </w:rPr>
        <w:t>Accommodation suggestions for students with IEPs and 504 Plans</w:t>
      </w:r>
    </w:p>
    <w:p w:rsidR="004A103D" w:rsidRPr="00E0476D" w:rsidRDefault="004A103D" w:rsidP="004A103D">
      <w:pPr>
        <w:spacing w:after="0" w:line="240" w:lineRule="auto"/>
        <w:ind w:right="720"/>
        <w:rPr>
          <w:rFonts w:asciiTheme="minorHAnsi" w:hAnsiTheme="minorHAnsi" w:cstheme="minorHAnsi"/>
          <w:lang w:eastAsia="en-US"/>
        </w:rPr>
      </w:pPr>
    </w:p>
    <w:p w:rsidR="004A103D" w:rsidRPr="00E0476D" w:rsidRDefault="004A103D" w:rsidP="00CC192B">
      <w:pPr>
        <w:numPr>
          <w:ilvl w:val="0"/>
          <w:numId w:val="24"/>
        </w:numPr>
        <w:spacing w:after="0" w:line="240" w:lineRule="auto"/>
        <w:ind w:right="720"/>
        <w:textAlignment w:val="baseline"/>
        <w:rPr>
          <w:rFonts w:asciiTheme="minorHAnsi" w:hAnsiTheme="minorHAnsi" w:cstheme="minorHAnsi"/>
          <w:color w:val="000000"/>
          <w:lang w:eastAsia="en-US"/>
        </w:rPr>
      </w:pPr>
      <w:r w:rsidRPr="00E0476D">
        <w:rPr>
          <w:rFonts w:asciiTheme="minorHAnsi" w:hAnsiTheme="minorHAnsi" w:cstheme="minorHAnsi"/>
          <w:color w:val="000000"/>
          <w:lang w:eastAsia="en-US"/>
        </w:rPr>
        <w:t xml:space="preserve">Put students in heterogeneous groupings so that academically strong students can provide support and positive peer role modeling. Also, the diversity of perspectives in heterogeneous groups can be richer and more complex. </w:t>
      </w:r>
    </w:p>
    <w:p w:rsidR="004A103D" w:rsidRPr="00E0476D" w:rsidRDefault="004A103D" w:rsidP="00CC192B">
      <w:pPr>
        <w:numPr>
          <w:ilvl w:val="0"/>
          <w:numId w:val="24"/>
        </w:numPr>
        <w:spacing w:after="0" w:line="240" w:lineRule="auto"/>
        <w:ind w:right="720"/>
        <w:textAlignment w:val="baseline"/>
        <w:rPr>
          <w:rFonts w:asciiTheme="minorHAnsi" w:hAnsiTheme="minorHAnsi" w:cstheme="minorHAnsi"/>
          <w:color w:val="000000"/>
          <w:lang w:eastAsia="en-US"/>
        </w:rPr>
      </w:pPr>
      <w:r w:rsidRPr="00E0476D">
        <w:rPr>
          <w:rFonts w:asciiTheme="minorHAnsi" w:hAnsiTheme="minorHAnsi" w:cstheme="minorHAnsi"/>
          <w:color w:val="000000"/>
          <w:lang w:eastAsia="en-US"/>
        </w:rPr>
        <w:t>Break down daily tasks in more manageable chunks.</w:t>
      </w:r>
    </w:p>
    <w:p w:rsidR="004A103D" w:rsidRPr="00E0476D" w:rsidRDefault="004A103D" w:rsidP="00CC192B">
      <w:pPr>
        <w:numPr>
          <w:ilvl w:val="0"/>
          <w:numId w:val="24"/>
        </w:numPr>
        <w:spacing w:after="0" w:line="240" w:lineRule="auto"/>
        <w:ind w:right="720"/>
        <w:textAlignment w:val="baseline"/>
        <w:rPr>
          <w:rFonts w:asciiTheme="minorHAnsi" w:hAnsiTheme="minorHAnsi" w:cstheme="minorHAnsi"/>
          <w:color w:val="000000"/>
          <w:lang w:eastAsia="en-US"/>
        </w:rPr>
      </w:pPr>
      <w:r w:rsidRPr="00E0476D">
        <w:rPr>
          <w:rFonts w:asciiTheme="minorHAnsi" w:hAnsiTheme="minorHAnsi" w:cstheme="minorHAnsi"/>
          <w:color w:val="000000"/>
          <w:lang w:eastAsia="en-US"/>
        </w:rPr>
        <w:t xml:space="preserve">Allow for extra time for assignment deadlines but hold students accountable for the agreed upon deadline extensions. </w:t>
      </w:r>
    </w:p>
    <w:p w:rsidR="004A103D" w:rsidRPr="00E0476D" w:rsidRDefault="004A103D" w:rsidP="00CC192B">
      <w:pPr>
        <w:numPr>
          <w:ilvl w:val="0"/>
          <w:numId w:val="24"/>
        </w:numPr>
        <w:spacing w:after="0" w:line="240" w:lineRule="auto"/>
        <w:ind w:right="720"/>
        <w:textAlignment w:val="baseline"/>
        <w:rPr>
          <w:rFonts w:asciiTheme="minorHAnsi" w:hAnsiTheme="minorHAnsi" w:cstheme="minorHAnsi"/>
          <w:color w:val="000000"/>
          <w:lang w:eastAsia="en-US"/>
        </w:rPr>
      </w:pPr>
      <w:r w:rsidRPr="00E0476D">
        <w:rPr>
          <w:rFonts w:asciiTheme="minorHAnsi" w:hAnsiTheme="minorHAnsi" w:cstheme="minorHAnsi"/>
          <w:color w:val="000000"/>
          <w:lang w:eastAsia="en-US"/>
        </w:rPr>
        <w:t>Provide access to all teacher notes.</w:t>
      </w:r>
    </w:p>
    <w:p w:rsidR="004A103D" w:rsidRPr="004A103D" w:rsidRDefault="004A103D" w:rsidP="00CC192B">
      <w:pPr>
        <w:numPr>
          <w:ilvl w:val="0"/>
          <w:numId w:val="24"/>
        </w:numPr>
        <w:spacing w:after="0" w:line="240" w:lineRule="auto"/>
        <w:ind w:right="720"/>
        <w:textAlignment w:val="baseline"/>
        <w:rPr>
          <w:rFonts w:asciiTheme="minorHAnsi" w:hAnsiTheme="minorHAnsi" w:cstheme="minorHAnsi"/>
          <w:color w:val="000000"/>
          <w:lang w:eastAsia="en-US"/>
        </w:rPr>
      </w:pPr>
      <w:r w:rsidRPr="00E0476D">
        <w:rPr>
          <w:rFonts w:asciiTheme="minorHAnsi" w:hAnsiTheme="minorHAnsi" w:cstheme="minorHAnsi"/>
          <w:color w:val="000000"/>
          <w:lang w:eastAsia="en-US"/>
        </w:rPr>
        <w:t xml:space="preserve">Provide a sample completed CEPA. </w:t>
      </w:r>
    </w:p>
    <w:p w:rsidR="004A103D" w:rsidRPr="00E0476D" w:rsidRDefault="004A103D" w:rsidP="004A103D">
      <w:pPr>
        <w:spacing w:after="0" w:line="240" w:lineRule="auto"/>
        <w:ind w:left="720" w:right="720"/>
        <w:textAlignment w:val="baseline"/>
        <w:rPr>
          <w:rFonts w:asciiTheme="minorHAnsi" w:hAnsiTheme="minorHAnsi" w:cstheme="minorHAnsi"/>
          <w:color w:val="000000"/>
          <w:lang w:eastAsia="en-US"/>
        </w:rPr>
      </w:pPr>
    </w:p>
    <w:p w:rsidR="004A103D" w:rsidRPr="004A103D" w:rsidRDefault="004A103D" w:rsidP="004A103D">
      <w:pPr>
        <w:spacing w:after="0" w:line="240" w:lineRule="auto"/>
        <w:ind w:right="720"/>
        <w:rPr>
          <w:rFonts w:asciiTheme="minorHAnsi" w:hAnsiTheme="minorHAnsi" w:cstheme="minorHAnsi"/>
          <w:b/>
          <w:bCs/>
          <w:color w:val="000000"/>
          <w:lang w:eastAsia="en-US"/>
        </w:rPr>
      </w:pPr>
      <w:r w:rsidRPr="00E0476D">
        <w:rPr>
          <w:rFonts w:asciiTheme="minorHAnsi" w:hAnsiTheme="minorHAnsi" w:cstheme="minorHAnsi"/>
          <w:b/>
          <w:bCs/>
          <w:color w:val="000000"/>
          <w:lang w:eastAsia="en-US"/>
        </w:rPr>
        <w:t>Accommodation suggestions for EL students</w:t>
      </w:r>
    </w:p>
    <w:p w:rsidR="004A103D" w:rsidRPr="00E0476D" w:rsidRDefault="004A103D" w:rsidP="004A103D">
      <w:pPr>
        <w:spacing w:after="0" w:line="240" w:lineRule="auto"/>
        <w:ind w:right="720"/>
        <w:rPr>
          <w:rFonts w:asciiTheme="minorHAnsi" w:hAnsiTheme="minorHAnsi" w:cstheme="minorHAnsi"/>
          <w:lang w:eastAsia="en-US"/>
        </w:rPr>
      </w:pPr>
    </w:p>
    <w:p w:rsidR="004A103D" w:rsidRPr="00E0476D" w:rsidRDefault="004A103D" w:rsidP="00CC192B">
      <w:pPr>
        <w:numPr>
          <w:ilvl w:val="0"/>
          <w:numId w:val="25"/>
        </w:numPr>
        <w:spacing w:after="0" w:line="240" w:lineRule="auto"/>
        <w:ind w:right="720"/>
        <w:textAlignment w:val="baseline"/>
        <w:rPr>
          <w:rFonts w:asciiTheme="minorHAnsi" w:hAnsiTheme="minorHAnsi" w:cstheme="minorHAnsi"/>
          <w:color w:val="000000"/>
          <w:lang w:eastAsia="en-US"/>
        </w:rPr>
      </w:pPr>
      <w:r w:rsidRPr="00E0476D">
        <w:rPr>
          <w:rFonts w:asciiTheme="minorHAnsi" w:hAnsiTheme="minorHAnsi" w:cstheme="minorHAnsi"/>
          <w:color w:val="000000"/>
          <w:lang w:eastAsia="en-US"/>
        </w:rPr>
        <w:t>Put students in heterogeneous groupings so that academically strong students can provide support and positive peer role modeling. Also, the diversity of perspectives in heterogeneous groups can be richer and more complex.</w:t>
      </w:r>
    </w:p>
    <w:p w:rsidR="004A103D" w:rsidRPr="00E0476D" w:rsidRDefault="004A103D" w:rsidP="00CC192B">
      <w:pPr>
        <w:numPr>
          <w:ilvl w:val="0"/>
          <w:numId w:val="25"/>
        </w:numPr>
        <w:spacing w:after="0" w:line="240" w:lineRule="auto"/>
        <w:ind w:right="720"/>
        <w:textAlignment w:val="baseline"/>
        <w:rPr>
          <w:rFonts w:asciiTheme="minorHAnsi" w:hAnsiTheme="minorHAnsi" w:cstheme="minorHAnsi"/>
          <w:color w:val="000000"/>
          <w:lang w:eastAsia="en-US"/>
        </w:rPr>
      </w:pPr>
      <w:r w:rsidRPr="00E0476D">
        <w:rPr>
          <w:rFonts w:asciiTheme="minorHAnsi" w:hAnsiTheme="minorHAnsi" w:cstheme="minorHAnsi"/>
          <w:color w:val="000000"/>
          <w:lang w:eastAsia="en-US"/>
        </w:rPr>
        <w:t xml:space="preserve">Focus on academic language and vocabulary acquisition. </w:t>
      </w:r>
    </w:p>
    <w:p w:rsidR="004A103D" w:rsidRPr="00E0476D" w:rsidRDefault="004A103D" w:rsidP="00CC192B">
      <w:pPr>
        <w:numPr>
          <w:ilvl w:val="0"/>
          <w:numId w:val="25"/>
        </w:numPr>
        <w:spacing w:after="0" w:line="240" w:lineRule="auto"/>
        <w:ind w:right="720"/>
        <w:textAlignment w:val="baseline"/>
        <w:rPr>
          <w:rFonts w:asciiTheme="minorHAnsi" w:hAnsiTheme="minorHAnsi" w:cstheme="minorHAnsi"/>
          <w:color w:val="000000"/>
          <w:lang w:eastAsia="en-US"/>
        </w:rPr>
      </w:pPr>
      <w:r w:rsidRPr="00E0476D">
        <w:rPr>
          <w:rFonts w:asciiTheme="minorHAnsi" w:hAnsiTheme="minorHAnsi" w:cstheme="minorHAnsi"/>
          <w:color w:val="000000"/>
          <w:lang w:eastAsia="en-US"/>
        </w:rPr>
        <w:t>Consider a “picture walk” instead of a quick write activity.  Explain picture walk here. [Not explained]</w:t>
      </w:r>
    </w:p>
    <w:p w:rsidR="004A103D" w:rsidRPr="00E0476D" w:rsidRDefault="004A103D" w:rsidP="00CC192B">
      <w:pPr>
        <w:numPr>
          <w:ilvl w:val="0"/>
          <w:numId w:val="25"/>
        </w:numPr>
        <w:spacing w:after="0" w:line="240" w:lineRule="auto"/>
        <w:ind w:right="720"/>
        <w:textAlignment w:val="baseline"/>
        <w:rPr>
          <w:rFonts w:asciiTheme="minorHAnsi" w:hAnsiTheme="minorHAnsi" w:cstheme="minorHAnsi"/>
          <w:color w:val="000000"/>
          <w:lang w:eastAsia="en-US"/>
        </w:rPr>
      </w:pPr>
      <w:r w:rsidRPr="00E0476D">
        <w:rPr>
          <w:rFonts w:asciiTheme="minorHAnsi" w:hAnsiTheme="minorHAnsi" w:cstheme="minorHAnsi"/>
          <w:color w:val="000000"/>
          <w:lang w:eastAsia="en-US"/>
        </w:rPr>
        <w:t>Ask students to keep “content learning logs”. At the end of each lesson, students [students…?]</w:t>
      </w:r>
    </w:p>
    <w:p w:rsidR="004A103D" w:rsidRPr="004A103D" w:rsidRDefault="004A103D" w:rsidP="00CC192B">
      <w:pPr>
        <w:numPr>
          <w:ilvl w:val="0"/>
          <w:numId w:val="25"/>
        </w:numPr>
        <w:spacing w:line="240" w:lineRule="auto"/>
        <w:textAlignment w:val="baseline"/>
        <w:rPr>
          <w:rFonts w:asciiTheme="minorHAnsi" w:hAnsiTheme="minorHAnsi" w:cstheme="minorHAnsi"/>
          <w:color w:val="000000"/>
          <w:lang w:eastAsia="en-US"/>
        </w:rPr>
      </w:pPr>
      <w:r w:rsidRPr="00E0476D">
        <w:rPr>
          <w:rFonts w:asciiTheme="minorHAnsi" w:hAnsiTheme="minorHAnsi" w:cstheme="minorHAnsi"/>
          <w:color w:val="000000"/>
          <w:lang w:eastAsia="en-US"/>
        </w:rPr>
        <w:t xml:space="preserve">Have students complete </w:t>
      </w:r>
      <w:r w:rsidRPr="00E0476D">
        <w:rPr>
          <w:rFonts w:asciiTheme="minorHAnsi" w:hAnsiTheme="minorHAnsi" w:cstheme="minorHAnsi"/>
          <w:b/>
          <w:bCs/>
          <w:color w:val="000000"/>
          <w:lang w:eastAsia="en-US"/>
        </w:rPr>
        <w:t>content learning logs</w:t>
      </w:r>
      <w:r w:rsidRPr="00E0476D">
        <w:rPr>
          <w:rFonts w:asciiTheme="minorHAnsi" w:hAnsiTheme="minorHAnsi" w:cstheme="minorHAnsi"/>
          <w:color w:val="000000"/>
          <w:lang w:eastAsia="en-US"/>
        </w:rPr>
        <w:t>-logs that increase skill of summarizing in writing, requires students to write a statement summarizing their learning or identify key</w:t>
      </w:r>
      <w:r w:rsidRPr="004A103D">
        <w:rPr>
          <w:rFonts w:asciiTheme="minorHAnsi" w:hAnsiTheme="minorHAnsi" w:cstheme="minorHAnsi"/>
          <w:color w:val="000000"/>
          <w:lang w:eastAsia="en-US"/>
        </w:rPr>
        <w:t xml:space="preserve"> points at the end of a lesson.</w:t>
      </w:r>
    </w:p>
    <w:p w:rsidR="00B61C8E" w:rsidRPr="004A103D" w:rsidRDefault="00B61C8E" w:rsidP="00B61C8E">
      <w:pPr>
        <w:spacing w:line="240" w:lineRule="auto"/>
        <w:rPr>
          <w:rFonts w:asciiTheme="minorHAnsi" w:hAnsiTheme="minorHAnsi" w:cstheme="minorHAnsi"/>
          <w:lang w:eastAsia="en-US"/>
        </w:rPr>
      </w:pPr>
      <w:r w:rsidRPr="00E0476D">
        <w:rPr>
          <w:rFonts w:asciiTheme="minorHAnsi" w:hAnsiTheme="minorHAnsi" w:cstheme="minorHAnsi"/>
          <w:b/>
          <w:bCs/>
          <w:color w:val="000000"/>
          <w:lang w:eastAsia="en-US"/>
        </w:rPr>
        <w:t>Content Terminology:</w:t>
      </w:r>
    </w:p>
    <w:p w:rsidR="00B61C8E" w:rsidRPr="00E0476D" w:rsidRDefault="00B61C8E" w:rsidP="00B61C8E">
      <w:pPr>
        <w:spacing w:line="240" w:lineRule="auto"/>
        <w:rPr>
          <w:rFonts w:asciiTheme="minorHAnsi" w:hAnsiTheme="minorHAnsi" w:cstheme="minorHAnsi"/>
          <w:lang w:eastAsia="en-US"/>
        </w:rPr>
      </w:pPr>
      <w:r w:rsidRPr="00E0476D">
        <w:rPr>
          <w:rFonts w:asciiTheme="minorHAnsi" w:hAnsiTheme="minorHAnsi" w:cstheme="minorHAnsi"/>
          <w:b/>
          <w:bCs/>
          <w:color w:val="000000"/>
          <w:lang w:eastAsia="en-US"/>
        </w:rPr>
        <w:t xml:space="preserve">Appellant: </w:t>
      </w:r>
      <w:r w:rsidRPr="00E0476D">
        <w:rPr>
          <w:rFonts w:asciiTheme="minorHAnsi" w:hAnsiTheme="minorHAnsi" w:cstheme="minorHAnsi"/>
          <w:color w:val="000000"/>
          <w:lang w:eastAsia="en-US"/>
        </w:rPr>
        <w:t>The party making the appeal is the appellant or petitioner.</w:t>
      </w:r>
    </w:p>
    <w:p w:rsidR="00B61C8E" w:rsidRPr="00E0476D" w:rsidRDefault="00B61C8E" w:rsidP="00B61C8E">
      <w:pPr>
        <w:spacing w:line="240" w:lineRule="auto"/>
        <w:rPr>
          <w:rFonts w:asciiTheme="minorHAnsi" w:hAnsiTheme="minorHAnsi" w:cstheme="minorHAnsi"/>
          <w:lang w:eastAsia="en-US"/>
        </w:rPr>
      </w:pPr>
      <w:r w:rsidRPr="00E0476D">
        <w:rPr>
          <w:rFonts w:asciiTheme="minorHAnsi" w:hAnsiTheme="minorHAnsi" w:cstheme="minorHAnsi"/>
          <w:b/>
          <w:bCs/>
          <w:color w:val="000000"/>
          <w:lang w:eastAsia="en-US"/>
        </w:rPr>
        <w:t>Appellee:</w:t>
      </w:r>
      <w:r w:rsidRPr="00E0476D">
        <w:rPr>
          <w:rFonts w:asciiTheme="minorHAnsi" w:hAnsiTheme="minorHAnsi" w:cstheme="minorHAnsi"/>
          <w:color w:val="000000"/>
          <w:lang w:eastAsia="en-US"/>
        </w:rPr>
        <w:t xml:space="preserve"> the opposing party is the appellee or respondent.</w:t>
      </w:r>
    </w:p>
    <w:p w:rsidR="00B61C8E" w:rsidRPr="00E0476D" w:rsidRDefault="00B61C8E" w:rsidP="00B61C8E">
      <w:pPr>
        <w:spacing w:line="240" w:lineRule="auto"/>
        <w:rPr>
          <w:rFonts w:asciiTheme="minorHAnsi" w:hAnsiTheme="minorHAnsi" w:cstheme="minorHAnsi"/>
          <w:lang w:eastAsia="en-US"/>
        </w:rPr>
      </w:pPr>
      <w:r w:rsidRPr="00E0476D">
        <w:rPr>
          <w:rFonts w:asciiTheme="minorHAnsi" w:hAnsiTheme="minorHAnsi" w:cstheme="minorHAnsi"/>
          <w:b/>
          <w:bCs/>
          <w:color w:val="000000"/>
          <w:lang w:eastAsia="en-US"/>
        </w:rPr>
        <w:lastRenderedPageBreak/>
        <w:t>Dissenting opinion</w:t>
      </w:r>
      <w:r w:rsidRPr="00E0476D">
        <w:rPr>
          <w:rFonts w:asciiTheme="minorHAnsi" w:hAnsiTheme="minorHAnsi" w:cstheme="minorHAnsi"/>
          <w:color w:val="000000"/>
          <w:lang w:eastAsia="en-US"/>
        </w:rPr>
        <w:t>: a justice who disagrees with the majority opinion of the court presents their dissenting opinion</w:t>
      </w:r>
    </w:p>
    <w:p w:rsidR="00B61C8E" w:rsidRPr="00E0476D" w:rsidRDefault="00B61C8E" w:rsidP="00B61C8E">
      <w:pPr>
        <w:spacing w:line="240" w:lineRule="auto"/>
        <w:rPr>
          <w:rFonts w:asciiTheme="minorHAnsi" w:hAnsiTheme="minorHAnsi" w:cstheme="minorHAnsi"/>
          <w:lang w:eastAsia="en-US"/>
        </w:rPr>
      </w:pPr>
      <w:r w:rsidRPr="00E0476D">
        <w:rPr>
          <w:rFonts w:asciiTheme="minorHAnsi" w:hAnsiTheme="minorHAnsi" w:cstheme="minorHAnsi"/>
          <w:b/>
          <w:bCs/>
          <w:color w:val="000000"/>
          <w:lang w:eastAsia="en-US"/>
        </w:rPr>
        <w:t>Equal protection</w:t>
      </w:r>
      <w:r w:rsidRPr="00E0476D">
        <w:rPr>
          <w:rFonts w:asciiTheme="minorHAnsi" w:hAnsiTheme="minorHAnsi" w:cstheme="minorHAnsi"/>
          <w:color w:val="000000"/>
          <w:lang w:eastAsia="en-US"/>
        </w:rPr>
        <w:t>-14</w:t>
      </w:r>
      <w:r w:rsidRPr="00E0476D">
        <w:rPr>
          <w:rFonts w:asciiTheme="minorHAnsi" w:hAnsiTheme="minorHAnsi" w:cstheme="minorHAnsi"/>
          <w:color w:val="000000"/>
          <w:vertAlign w:val="superscript"/>
          <w:lang w:eastAsia="en-US"/>
        </w:rPr>
        <w:t>th</w:t>
      </w:r>
      <w:r w:rsidRPr="00E0476D">
        <w:rPr>
          <w:rFonts w:asciiTheme="minorHAnsi" w:hAnsiTheme="minorHAnsi" w:cstheme="minorHAnsi"/>
          <w:color w:val="000000"/>
          <w:lang w:eastAsia="en-US"/>
        </w:rPr>
        <w:t xml:space="preserve"> amendment-provides that government cannot discriminate in its application of the laws. F.e. Cannot separate students by race. Defines citizenship and places restrictions on citizens in regard to the civil rights of citizens providing that no person shall be deprived of his life, liberty, or property without due process of law. </w:t>
      </w:r>
    </w:p>
    <w:p w:rsidR="00B61C8E" w:rsidRPr="00E0476D" w:rsidRDefault="00B61C8E" w:rsidP="00B61C8E">
      <w:pPr>
        <w:spacing w:line="240" w:lineRule="auto"/>
        <w:rPr>
          <w:rFonts w:asciiTheme="minorHAnsi" w:hAnsiTheme="minorHAnsi" w:cstheme="minorHAnsi"/>
          <w:lang w:eastAsia="en-US"/>
        </w:rPr>
      </w:pPr>
      <w:r w:rsidRPr="00E0476D">
        <w:rPr>
          <w:rFonts w:asciiTheme="minorHAnsi" w:hAnsiTheme="minorHAnsi" w:cstheme="minorHAnsi"/>
          <w:b/>
          <w:bCs/>
          <w:color w:val="000000"/>
          <w:lang w:eastAsia="en-US"/>
        </w:rPr>
        <w:t>Supreme Court</w:t>
      </w:r>
      <w:r w:rsidRPr="00E0476D">
        <w:rPr>
          <w:rFonts w:asciiTheme="minorHAnsi" w:hAnsiTheme="minorHAnsi" w:cstheme="minorHAnsi"/>
          <w:color w:val="000000"/>
          <w:lang w:eastAsia="en-US"/>
        </w:rPr>
        <w:t xml:space="preserve">-a formal and legal institution led by appointed justices. The justices interact with one another to decide on cases and controversies using the Constitution as a guide. The opinions of the justices are contained in reports and it is the only institution asked to explain decisions through written opinions. </w:t>
      </w:r>
    </w:p>
    <w:p w:rsidR="00B61C8E" w:rsidRPr="00E0476D" w:rsidRDefault="00B61C8E" w:rsidP="00B61C8E">
      <w:pPr>
        <w:spacing w:line="240" w:lineRule="auto"/>
        <w:rPr>
          <w:rFonts w:asciiTheme="minorHAnsi" w:hAnsiTheme="minorHAnsi" w:cstheme="minorHAnsi"/>
          <w:lang w:eastAsia="en-US"/>
        </w:rPr>
      </w:pPr>
      <w:r w:rsidRPr="00E0476D">
        <w:rPr>
          <w:rFonts w:asciiTheme="minorHAnsi" w:hAnsiTheme="minorHAnsi" w:cstheme="minorHAnsi"/>
          <w:b/>
          <w:bCs/>
          <w:color w:val="000000"/>
          <w:lang w:eastAsia="en-US"/>
        </w:rPr>
        <w:t xml:space="preserve">Syllabus/headnote: </w:t>
      </w:r>
      <w:r w:rsidRPr="00E0476D">
        <w:rPr>
          <w:rFonts w:asciiTheme="minorHAnsi" w:hAnsiTheme="minorHAnsi" w:cstheme="minorHAnsi"/>
          <w:color w:val="000000"/>
          <w:lang w:eastAsia="en-US"/>
        </w:rPr>
        <w:t xml:space="preserve">Provides an introduction to the Supreme Court opinions. </w:t>
      </w:r>
    </w:p>
    <w:p w:rsidR="00E4665A" w:rsidRPr="004A103D" w:rsidRDefault="00E4665A" w:rsidP="00E0476D">
      <w:pPr>
        <w:tabs>
          <w:tab w:val="center" w:pos="4680"/>
          <w:tab w:val="right" w:pos="9360"/>
        </w:tabs>
        <w:spacing w:after="0" w:line="240" w:lineRule="auto"/>
        <w:rPr>
          <w:rFonts w:asciiTheme="minorHAnsi" w:hAnsiTheme="minorHAnsi" w:cstheme="minorHAnsi"/>
          <w:b/>
        </w:rPr>
      </w:pPr>
    </w:p>
    <w:p w:rsidR="00E4665A" w:rsidRPr="004A103D" w:rsidRDefault="00E4665A" w:rsidP="00E4665A">
      <w:pPr>
        <w:tabs>
          <w:tab w:val="center" w:pos="4680"/>
          <w:tab w:val="right" w:pos="9360"/>
        </w:tabs>
        <w:spacing w:after="0" w:line="240" w:lineRule="auto"/>
        <w:jc w:val="center"/>
        <w:rPr>
          <w:rFonts w:asciiTheme="minorHAnsi" w:hAnsiTheme="minorHAnsi" w:cstheme="minorHAnsi"/>
          <w:b/>
        </w:rPr>
      </w:pPr>
    </w:p>
    <w:p w:rsidR="00E4665A" w:rsidRPr="004A103D" w:rsidRDefault="00E4665A" w:rsidP="00E4665A">
      <w:pPr>
        <w:tabs>
          <w:tab w:val="center" w:pos="4680"/>
          <w:tab w:val="right" w:pos="9360"/>
        </w:tabs>
        <w:spacing w:after="0" w:line="240" w:lineRule="auto"/>
        <w:jc w:val="center"/>
        <w:rPr>
          <w:rFonts w:asciiTheme="minorHAnsi" w:hAnsiTheme="minorHAnsi" w:cstheme="minorHAnsi"/>
          <w:b/>
        </w:rPr>
      </w:pPr>
    </w:p>
    <w:p w:rsidR="00E4665A" w:rsidRPr="004A103D" w:rsidRDefault="00E4665A" w:rsidP="00E4665A">
      <w:pPr>
        <w:tabs>
          <w:tab w:val="center" w:pos="4680"/>
          <w:tab w:val="right" w:pos="9360"/>
        </w:tabs>
        <w:spacing w:after="0" w:line="240" w:lineRule="auto"/>
        <w:jc w:val="center"/>
        <w:rPr>
          <w:rFonts w:asciiTheme="minorHAnsi" w:hAnsiTheme="minorHAnsi" w:cstheme="minorHAnsi"/>
          <w:b/>
        </w:rPr>
      </w:pPr>
    </w:p>
    <w:p w:rsidR="00E4665A" w:rsidRPr="004A103D" w:rsidRDefault="00E4665A" w:rsidP="00E4665A">
      <w:pPr>
        <w:tabs>
          <w:tab w:val="center" w:pos="4680"/>
          <w:tab w:val="right" w:pos="9360"/>
        </w:tabs>
        <w:spacing w:after="0" w:line="240" w:lineRule="auto"/>
        <w:jc w:val="center"/>
        <w:rPr>
          <w:rFonts w:asciiTheme="minorHAnsi" w:hAnsiTheme="minorHAnsi" w:cstheme="minorHAnsi"/>
          <w:b/>
        </w:rPr>
      </w:pPr>
    </w:p>
    <w:p w:rsidR="00E4665A" w:rsidRPr="004A103D" w:rsidRDefault="00E4665A" w:rsidP="00E4665A">
      <w:pPr>
        <w:tabs>
          <w:tab w:val="center" w:pos="4680"/>
          <w:tab w:val="right" w:pos="9360"/>
        </w:tabs>
        <w:spacing w:after="0" w:line="240" w:lineRule="auto"/>
        <w:jc w:val="center"/>
        <w:rPr>
          <w:rFonts w:asciiTheme="minorHAnsi" w:hAnsiTheme="minorHAnsi" w:cstheme="minorHAnsi"/>
          <w:b/>
        </w:rPr>
      </w:pPr>
    </w:p>
    <w:p w:rsidR="00E4665A" w:rsidRPr="004A103D" w:rsidRDefault="00E4665A" w:rsidP="00E4665A">
      <w:pPr>
        <w:tabs>
          <w:tab w:val="center" w:pos="4680"/>
          <w:tab w:val="right" w:pos="9360"/>
        </w:tabs>
        <w:spacing w:after="0" w:line="240" w:lineRule="auto"/>
        <w:jc w:val="center"/>
        <w:rPr>
          <w:rFonts w:asciiTheme="minorHAnsi" w:hAnsiTheme="minorHAnsi" w:cstheme="minorHAnsi"/>
          <w:b/>
        </w:rPr>
      </w:pPr>
    </w:p>
    <w:p w:rsidR="00E4665A" w:rsidRPr="004A103D" w:rsidRDefault="00E4665A" w:rsidP="00E4665A">
      <w:pPr>
        <w:tabs>
          <w:tab w:val="center" w:pos="4680"/>
          <w:tab w:val="right" w:pos="9360"/>
        </w:tabs>
        <w:spacing w:after="0" w:line="240" w:lineRule="auto"/>
        <w:jc w:val="center"/>
        <w:rPr>
          <w:rFonts w:asciiTheme="minorHAnsi" w:hAnsiTheme="minorHAnsi" w:cstheme="minorHAnsi"/>
          <w:b/>
        </w:rPr>
      </w:pPr>
    </w:p>
    <w:p w:rsidR="00E4665A" w:rsidRPr="004A103D" w:rsidRDefault="00E4665A" w:rsidP="00E4665A">
      <w:pPr>
        <w:tabs>
          <w:tab w:val="center" w:pos="4680"/>
          <w:tab w:val="right" w:pos="9360"/>
        </w:tabs>
        <w:spacing w:after="0" w:line="240" w:lineRule="auto"/>
        <w:jc w:val="center"/>
        <w:rPr>
          <w:rFonts w:asciiTheme="minorHAnsi" w:hAnsiTheme="minorHAnsi" w:cstheme="minorHAnsi"/>
          <w:b/>
        </w:rPr>
      </w:pPr>
    </w:p>
    <w:p w:rsidR="00E4665A" w:rsidRPr="004A103D" w:rsidRDefault="00E4665A" w:rsidP="00E4665A">
      <w:pPr>
        <w:tabs>
          <w:tab w:val="center" w:pos="4680"/>
          <w:tab w:val="right" w:pos="9360"/>
        </w:tabs>
        <w:spacing w:after="0" w:line="240" w:lineRule="auto"/>
        <w:jc w:val="center"/>
        <w:rPr>
          <w:rFonts w:asciiTheme="minorHAnsi" w:hAnsiTheme="minorHAnsi" w:cstheme="minorHAnsi"/>
          <w:b/>
        </w:rPr>
      </w:pPr>
    </w:p>
    <w:p w:rsidR="00E4665A" w:rsidRPr="004A103D" w:rsidRDefault="00E4665A" w:rsidP="00E4665A">
      <w:pPr>
        <w:tabs>
          <w:tab w:val="center" w:pos="4680"/>
          <w:tab w:val="right" w:pos="9360"/>
        </w:tabs>
        <w:spacing w:after="0" w:line="240" w:lineRule="auto"/>
        <w:jc w:val="center"/>
        <w:rPr>
          <w:rFonts w:asciiTheme="minorHAnsi" w:hAnsiTheme="minorHAnsi" w:cstheme="minorHAnsi"/>
          <w:b/>
        </w:rPr>
      </w:pPr>
    </w:p>
    <w:p w:rsidR="00E4665A" w:rsidRPr="004A103D" w:rsidRDefault="00E4665A" w:rsidP="00E4665A">
      <w:pPr>
        <w:tabs>
          <w:tab w:val="center" w:pos="4680"/>
          <w:tab w:val="right" w:pos="9360"/>
        </w:tabs>
        <w:spacing w:after="0" w:line="240" w:lineRule="auto"/>
        <w:jc w:val="center"/>
        <w:rPr>
          <w:rFonts w:asciiTheme="minorHAnsi" w:hAnsiTheme="minorHAnsi" w:cstheme="minorHAnsi"/>
          <w:b/>
        </w:rPr>
      </w:pPr>
    </w:p>
    <w:p w:rsidR="00E4665A" w:rsidRPr="004A103D" w:rsidRDefault="00E4665A" w:rsidP="00E4665A">
      <w:pPr>
        <w:tabs>
          <w:tab w:val="center" w:pos="4680"/>
          <w:tab w:val="right" w:pos="9360"/>
        </w:tabs>
        <w:spacing w:after="0" w:line="240" w:lineRule="auto"/>
        <w:jc w:val="center"/>
        <w:rPr>
          <w:rFonts w:asciiTheme="minorHAnsi" w:hAnsiTheme="minorHAnsi" w:cstheme="minorHAnsi"/>
          <w:b/>
        </w:rPr>
      </w:pPr>
    </w:p>
    <w:p w:rsidR="00E4665A" w:rsidRPr="004A103D" w:rsidRDefault="00E4665A" w:rsidP="00E4665A">
      <w:pPr>
        <w:tabs>
          <w:tab w:val="center" w:pos="4680"/>
          <w:tab w:val="right" w:pos="9360"/>
        </w:tabs>
        <w:spacing w:after="0" w:line="240" w:lineRule="auto"/>
        <w:jc w:val="center"/>
        <w:rPr>
          <w:rFonts w:asciiTheme="minorHAnsi" w:hAnsiTheme="minorHAnsi" w:cstheme="minorHAnsi"/>
          <w:b/>
        </w:rPr>
      </w:pPr>
    </w:p>
    <w:p w:rsidR="00E4665A" w:rsidRPr="004A103D" w:rsidRDefault="00E4665A" w:rsidP="00971D6E">
      <w:pPr>
        <w:spacing w:after="0" w:line="240" w:lineRule="auto"/>
        <w:rPr>
          <w:rFonts w:asciiTheme="minorHAnsi" w:hAnsiTheme="minorHAnsi" w:cstheme="minorHAnsi"/>
          <w:color w:val="000000"/>
        </w:rPr>
      </w:pPr>
    </w:p>
    <w:sectPr w:rsidR="00E4665A" w:rsidRPr="004A103D" w:rsidSect="0045630A">
      <w:headerReference w:type="default" r:id="rId37"/>
      <w:footerReference w:type="default" r:id="rId38"/>
      <w:footerReference w:type="first" r:id="rId39"/>
      <w:pgSz w:w="15840" w:h="12240" w:orient="landscape"/>
      <w:pgMar w:top="1440" w:right="720" w:bottom="720" w:left="72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17CA" w:rsidRDefault="000717CA" w:rsidP="0065084B">
      <w:pPr>
        <w:spacing w:after="0" w:line="240" w:lineRule="auto"/>
      </w:pPr>
      <w:r>
        <w:separator/>
      </w:r>
    </w:p>
  </w:endnote>
  <w:endnote w:type="continuationSeparator" w:id="0">
    <w:p w:rsidR="000717CA" w:rsidRDefault="000717CA" w:rsidP="006508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his work is licensed by the Massachusetts Department of Elementary and Secondary Education under the Creative Commons"/>
      <w:tblDescription w:val="This work is licensed by the Massachusetts Department of Elementary and Secondary Education under the Creative Commons"/>
    </w:tblPr>
    <w:tblGrid>
      <w:gridCol w:w="2078"/>
      <w:gridCol w:w="12320"/>
    </w:tblGrid>
    <w:tr w:rsidR="00A26636" w:rsidRPr="008129B4" w:rsidTr="00AA4573">
      <w:trPr>
        <w:trHeight w:val="350"/>
        <w:tblHeader/>
      </w:trPr>
      <w:tc>
        <w:tcPr>
          <w:tcW w:w="2070" w:type="dxa"/>
        </w:tcPr>
        <w:p w:rsidR="00A26636" w:rsidRDefault="00A26636" w:rsidP="008129B4">
          <w:pPr>
            <w:pStyle w:val="Footer"/>
            <w:tabs>
              <w:tab w:val="clear" w:pos="4680"/>
              <w:tab w:val="clear" w:pos="9360"/>
              <w:tab w:val="center" w:pos="7200"/>
              <w:tab w:val="right" w:pos="13680"/>
            </w:tabs>
            <w:spacing w:after="0" w:line="240" w:lineRule="auto"/>
            <w:rPr>
              <w:rFonts w:asciiTheme="minorHAnsi" w:hAnsiTheme="minorHAnsi" w:cstheme="minorHAnsi"/>
              <w:color w:val="000000"/>
              <w:sz w:val="19"/>
              <w:szCs w:val="19"/>
            </w:rPr>
          </w:pPr>
          <w:r w:rsidRPr="008129B4">
            <w:rPr>
              <w:rFonts w:asciiTheme="minorHAnsi" w:hAnsiTheme="minorHAnsi" w:cstheme="minorHAnsi"/>
              <w:noProof/>
              <w:color w:val="000000"/>
              <w:sz w:val="19"/>
              <w:szCs w:val="19"/>
            </w:rPr>
            <w:drawing>
              <wp:anchor distT="0" distB="0" distL="114300" distR="114300" simplePos="0" relativeHeight="251661312" behindDoc="1" locked="0" layoutInCell="1" allowOverlap="1" wp14:anchorId="6F270AE2" wp14:editId="47D97FC7">
                <wp:simplePos x="0" y="0"/>
                <wp:positionH relativeFrom="column">
                  <wp:posOffset>-5080</wp:posOffset>
                </wp:positionH>
                <wp:positionV relativeFrom="paragraph">
                  <wp:posOffset>0</wp:posOffset>
                </wp:positionV>
                <wp:extent cx="1182370" cy="417830"/>
                <wp:effectExtent l="0" t="0" r="0" b="1270"/>
                <wp:wrapTight wrapText="bothSides">
                  <wp:wrapPolygon edited="0">
                    <wp:start x="0" y="0"/>
                    <wp:lineTo x="0" y="20681"/>
                    <wp:lineTo x="21229" y="20681"/>
                    <wp:lineTo x="21229" y="0"/>
                    <wp:lineTo x="0" y="0"/>
                  </wp:wrapPolygon>
                </wp:wrapTight>
                <wp:docPr id="62" name="Picture 10" descr="Creative Common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his work is licensed the MA Department of Elementary &amp; Secondary Education under the Creative Commons Attribution-NonCommercial-ShareAlike 3.0 Unported License "/>
                        <pic:cNvPicPr>
                          <a:picLocks noChangeAspect="1" noChangeArrowheads="1"/>
                        </pic:cNvPicPr>
                      </pic:nvPicPr>
                      <pic:blipFill>
                        <a:blip r:embed="rId1" r:link="rId2" cstate="print"/>
                        <a:srcRect/>
                        <a:stretch>
                          <a:fillRect/>
                        </a:stretch>
                      </pic:blipFill>
                      <pic:spPr bwMode="auto">
                        <a:xfrm>
                          <a:off x="0" y="0"/>
                          <a:ext cx="1182370" cy="41783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12320" w:type="dxa"/>
        </w:tcPr>
        <w:p w:rsidR="00A26636" w:rsidRPr="008129B4" w:rsidRDefault="00A26636" w:rsidP="008129B4">
          <w:pPr>
            <w:pStyle w:val="Footer"/>
            <w:tabs>
              <w:tab w:val="clear" w:pos="4680"/>
              <w:tab w:val="clear" w:pos="9360"/>
              <w:tab w:val="center" w:pos="7200"/>
              <w:tab w:val="right" w:pos="13680"/>
            </w:tabs>
            <w:spacing w:after="0" w:line="240" w:lineRule="auto"/>
            <w:rPr>
              <w:rFonts w:asciiTheme="minorHAnsi" w:hAnsiTheme="minorHAnsi" w:cstheme="minorHAnsi"/>
              <w:sz w:val="19"/>
              <w:szCs w:val="19"/>
            </w:rPr>
          </w:pPr>
          <w:r w:rsidRPr="008129B4">
            <w:rPr>
              <w:rFonts w:asciiTheme="minorHAnsi" w:hAnsiTheme="minorHAnsi" w:cstheme="minorHAnsi"/>
              <w:color w:val="000000"/>
              <w:sz w:val="19"/>
              <w:szCs w:val="19"/>
            </w:rPr>
            <w:t xml:space="preserve">This work is licensed by the Massachusetts Department of Elementary and Secondary Education under the Creative Commons </w:t>
          </w:r>
          <w:r w:rsidRPr="008129B4">
            <w:rPr>
              <w:rFonts w:asciiTheme="minorHAnsi" w:hAnsiTheme="minorHAnsi" w:cstheme="minorHAnsi"/>
              <w:sz w:val="19"/>
              <w:szCs w:val="19"/>
            </w:rPr>
            <w:t>Attribution-NonCommercial-ShareAlike 3.0 Unported License (CC BY-NC-SA 3.0)</w:t>
          </w:r>
          <w:r w:rsidRPr="008129B4">
            <w:rPr>
              <w:rFonts w:asciiTheme="minorHAnsi" w:hAnsiTheme="minorHAnsi" w:cstheme="minorHAnsi"/>
              <w:color w:val="000000"/>
              <w:sz w:val="19"/>
              <w:szCs w:val="19"/>
            </w:rPr>
            <w:t xml:space="preserve">. </w:t>
          </w:r>
          <w:r w:rsidRPr="008129B4">
            <w:rPr>
              <w:rFonts w:asciiTheme="minorHAnsi" w:hAnsiTheme="minorHAnsi" w:cstheme="minorHAnsi"/>
              <w:sz w:val="19"/>
              <w:szCs w:val="19"/>
            </w:rPr>
            <w:t xml:space="preserve">Educators may use, adapt, and/or share. Not for commercial use. </w:t>
          </w:r>
          <w:r w:rsidRPr="008129B4">
            <w:rPr>
              <w:rFonts w:asciiTheme="minorHAnsi" w:hAnsiTheme="minorHAnsi" w:cstheme="minorHAnsi"/>
              <w:color w:val="000000"/>
              <w:sz w:val="19"/>
              <w:szCs w:val="19"/>
            </w:rPr>
            <w:t xml:space="preserve">View a copy of the license at </w:t>
          </w:r>
          <w:hyperlink r:id="rId3" w:history="1">
            <w:r w:rsidRPr="008129B4">
              <w:rPr>
                <w:rStyle w:val="Hyperlink"/>
                <w:rFonts w:asciiTheme="minorHAnsi" w:hAnsiTheme="minorHAnsi" w:cstheme="minorHAnsi"/>
                <w:bCs/>
                <w:sz w:val="19"/>
                <w:szCs w:val="19"/>
              </w:rPr>
              <w:t>http://creativecommons.org/licenses/by-nc-sa/3.0</w:t>
            </w:r>
          </w:hyperlink>
          <w:r>
            <w:rPr>
              <w:rFonts w:asciiTheme="minorHAnsi" w:hAnsiTheme="minorHAnsi" w:cstheme="minorHAnsi"/>
              <w:sz w:val="19"/>
              <w:szCs w:val="19"/>
            </w:rPr>
            <w:t>.</w:t>
          </w:r>
        </w:p>
      </w:tc>
    </w:tr>
  </w:tbl>
  <w:p w:rsidR="00A26636" w:rsidRDefault="00A266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his work is licensed by the Massachusetts Department of Elementary and Secondary Education under the Creative Commons"/>
      <w:tblDescription w:val="This work is licensed by the Massachusetts Department of Elementary and Secondary Education under the Creative Commons"/>
    </w:tblPr>
    <w:tblGrid>
      <w:gridCol w:w="2078"/>
      <w:gridCol w:w="12320"/>
    </w:tblGrid>
    <w:tr w:rsidR="00A26636" w:rsidTr="00AA4573">
      <w:trPr>
        <w:trHeight w:val="350"/>
        <w:tblHeader/>
      </w:trPr>
      <w:tc>
        <w:tcPr>
          <w:tcW w:w="2070" w:type="dxa"/>
        </w:tcPr>
        <w:p w:rsidR="00A26636" w:rsidRDefault="00A26636" w:rsidP="008129B4">
          <w:pPr>
            <w:pStyle w:val="Footer"/>
            <w:tabs>
              <w:tab w:val="clear" w:pos="4680"/>
              <w:tab w:val="clear" w:pos="9360"/>
              <w:tab w:val="center" w:pos="7200"/>
              <w:tab w:val="right" w:pos="13680"/>
            </w:tabs>
            <w:spacing w:after="0" w:line="240" w:lineRule="auto"/>
            <w:rPr>
              <w:rFonts w:asciiTheme="minorHAnsi" w:hAnsiTheme="minorHAnsi" w:cstheme="minorHAnsi"/>
              <w:color w:val="000000"/>
              <w:sz w:val="19"/>
              <w:szCs w:val="19"/>
            </w:rPr>
          </w:pPr>
          <w:r w:rsidRPr="008129B4">
            <w:rPr>
              <w:rFonts w:asciiTheme="minorHAnsi" w:hAnsiTheme="minorHAnsi" w:cstheme="minorHAnsi"/>
              <w:noProof/>
              <w:color w:val="000000"/>
              <w:sz w:val="19"/>
              <w:szCs w:val="19"/>
            </w:rPr>
            <w:drawing>
              <wp:anchor distT="0" distB="0" distL="114300" distR="114300" simplePos="0" relativeHeight="251659264" behindDoc="1" locked="0" layoutInCell="1" allowOverlap="1" wp14:anchorId="15242250" wp14:editId="26450BBD">
                <wp:simplePos x="0" y="0"/>
                <wp:positionH relativeFrom="column">
                  <wp:posOffset>-5080</wp:posOffset>
                </wp:positionH>
                <wp:positionV relativeFrom="paragraph">
                  <wp:posOffset>0</wp:posOffset>
                </wp:positionV>
                <wp:extent cx="1182370" cy="417830"/>
                <wp:effectExtent l="0" t="0" r="0" b="1270"/>
                <wp:wrapTight wrapText="bothSides">
                  <wp:wrapPolygon edited="0">
                    <wp:start x="0" y="0"/>
                    <wp:lineTo x="0" y="20681"/>
                    <wp:lineTo x="21229" y="20681"/>
                    <wp:lineTo x="21229" y="0"/>
                    <wp:lineTo x="0" y="0"/>
                  </wp:wrapPolygon>
                </wp:wrapTight>
                <wp:docPr id="65" name="Picture 10" descr="Creative Common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his work is licensed the MA Department of Elementary &amp; Secondary Education under the Creative Commons Attribution-NonCommercial-ShareAlike 3.0 Unported License "/>
                        <pic:cNvPicPr>
                          <a:picLocks noChangeAspect="1" noChangeArrowheads="1"/>
                        </pic:cNvPicPr>
                      </pic:nvPicPr>
                      <pic:blipFill>
                        <a:blip r:embed="rId1" r:link="rId2" cstate="print"/>
                        <a:srcRect/>
                        <a:stretch>
                          <a:fillRect/>
                        </a:stretch>
                      </pic:blipFill>
                      <pic:spPr bwMode="auto">
                        <a:xfrm>
                          <a:off x="0" y="0"/>
                          <a:ext cx="1182370" cy="41783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12320" w:type="dxa"/>
        </w:tcPr>
        <w:p w:rsidR="00A26636" w:rsidRPr="008129B4" w:rsidRDefault="00A26636" w:rsidP="008129B4">
          <w:pPr>
            <w:pStyle w:val="Footer"/>
            <w:tabs>
              <w:tab w:val="clear" w:pos="4680"/>
              <w:tab w:val="clear" w:pos="9360"/>
              <w:tab w:val="center" w:pos="7200"/>
              <w:tab w:val="right" w:pos="13680"/>
            </w:tabs>
            <w:spacing w:after="0" w:line="240" w:lineRule="auto"/>
            <w:rPr>
              <w:rFonts w:asciiTheme="minorHAnsi" w:hAnsiTheme="minorHAnsi" w:cstheme="minorHAnsi"/>
              <w:sz w:val="19"/>
              <w:szCs w:val="19"/>
            </w:rPr>
          </w:pPr>
          <w:r w:rsidRPr="008129B4">
            <w:rPr>
              <w:rFonts w:asciiTheme="minorHAnsi" w:hAnsiTheme="minorHAnsi" w:cstheme="minorHAnsi"/>
              <w:color w:val="000000"/>
              <w:sz w:val="19"/>
              <w:szCs w:val="19"/>
            </w:rPr>
            <w:t xml:space="preserve">This work is licensed by the Massachusetts Department of Elementary and Secondary Education under the Creative Commons </w:t>
          </w:r>
          <w:r w:rsidRPr="008129B4">
            <w:rPr>
              <w:rFonts w:asciiTheme="minorHAnsi" w:hAnsiTheme="minorHAnsi" w:cstheme="minorHAnsi"/>
              <w:sz w:val="19"/>
              <w:szCs w:val="19"/>
            </w:rPr>
            <w:t>Attribution-NonCommercial-ShareAlike 3.0 Unported License (CC BY-NC-SA 3.0)</w:t>
          </w:r>
          <w:r w:rsidRPr="008129B4">
            <w:rPr>
              <w:rFonts w:asciiTheme="minorHAnsi" w:hAnsiTheme="minorHAnsi" w:cstheme="minorHAnsi"/>
              <w:color w:val="000000"/>
              <w:sz w:val="19"/>
              <w:szCs w:val="19"/>
            </w:rPr>
            <w:t xml:space="preserve">. </w:t>
          </w:r>
          <w:r w:rsidRPr="008129B4">
            <w:rPr>
              <w:rFonts w:asciiTheme="minorHAnsi" w:hAnsiTheme="minorHAnsi" w:cstheme="minorHAnsi"/>
              <w:sz w:val="19"/>
              <w:szCs w:val="19"/>
            </w:rPr>
            <w:t xml:space="preserve">Educators may use, adapt, and/or share. Not for commercial use. </w:t>
          </w:r>
          <w:r w:rsidRPr="008129B4">
            <w:rPr>
              <w:rFonts w:asciiTheme="minorHAnsi" w:hAnsiTheme="minorHAnsi" w:cstheme="minorHAnsi"/>
              <w:color w:val="000000"/>
              <w:sz w:val="19"/>
              <w:szCs w:val="19"/>
            </w:rPr>
            <w:t xml:space="preserve">View a copy of the license at </w:t>
          </w:r>
          <w:hyperlink r:id="rId3" w:history="1">
            <w:r w:rsidRPr="008129B4">
              <w:rPr>
                <w:rStyle w:val="Hyperlink"/>
                <w:rFonts w:asciiTheme="minorHAnsi" w:hAnsiTheme="minorHAnsi" w:cstheme="minorHAnsi"/>
                <w:bCs/>
                <w:sz w:val="19"/>
                <w:szCs w:val="19"/>
              </w:rPr>
              <w:t>http://creativecommons.org/licenses/by-nc-sa/3.0</w:t>
            </w:r>
          </w:hyperlink>
          <w:r>
            <w:rPr>
              <w:rFonts w:asciiTheme="minorHAnsi" w:hAnsiTheme="minorHAnsi" w:cstheme="minorHAnsi"/>
              <w:sz w:val="19"/>
              <w:szCs w:val="19"/>
            </w:rPr>
            <w:t>.</w:t>
          </w:r>
        </w:p>
      </w:tc>
    </w:tr>
  </w:tbl>
  <w:p w:rsidR="00A26636" w:rsidRPr="008129B4" w:rsidRDefault="00A26636" w:rsidP="008129B4">
    <w:pPr>
      <w:pStyle w:val="Footer"/>
      <w:tabs>
        <w:tab w:val="clear" w:pos="4680"/>
        <w:tab w:val="clear" w:pos="9360"/>
        <w:tab w:val="center" w:pos="7200"/>
        <w:tab w:val="right" w:pos="13680"/>
      </w:tabs>
      <w:spacing w:after="0" w:line="240" w:lineRule="auto"/>
      <w:rPr>
        <w:rFonts w:asciiTheme="minorHAnsi" w:hAnsiTheme="minorHAnsi" w:cstheme="minorHAnsi"/>
      </w:rPr>
    </w:pPr>
    <w:r w:rsidRPr="008129B4">
      <w:rPr>
        <w:rFonts w:asciiTheme="minorHAnsi" w:hAnsiTheme="minorHAnsi" w:cstheme="minorHAnsi"/>
        <w:color w:val="000000"/>
        <w:sz w:val="19"/>
        <w:szCs w:val="19"/>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17CA" w:rsidRDefault="000717CA" w:rsidP="0065084B">
      <w:pPr>
        <w:spacing w:after="0" w:line="240" w:lineRule="auto"/>
      </w:pPr>
      <w:r>
        <w:separator/>
      </w:r>
    </w:p>
  </w:footnote>
  <w:footnote w:type="continuationSeparator" w:id="0">
    <w:p w:rsidR="000717CA" w:rsidRDefault="000717CA" w:rsidP="006508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636" w:rsidRPr="008129B4" w:rsidRDefault="00A26636" w:rsidP="009E048A">
    <w:pPr>
      <w:pStyle w:val="Header"/>
      <w:tabs>
        <w:tab w:val="clear" w:pos="4680"/>
        <w:tab w:val="clear" w:pos="9360"/>
      </w:tabs>
      <w:rPr>
        <w:sz w:val="19"/>
        <w:szCs w:val="19"/>
      </w:rPr>
    </w:pPr>
    <w:r w:rsidRPr="008129B4">
      <w:rPr>
        <w:sz w:val="19"/>
        <w:szCs w:val="19"/>
      </w:rPr>
      <w:t>Updated October 2018</w:t>
    </w:r>
    <w:r w:rsidRPr="008129B4">
      <w:rPr>
        <w:sz w:val="19"/>
        <w:szCs w:val="19"/>
      </w:rPr>
      <w:tab/>
    </w:r>
    <w:r w:rsidRPr="008129B4">
      <w:rPr>
        <w:sz w:val="19"/>
        <w:szCs w:val="19"/>
      </w:rPr>
      <w:tab/>
    </w:r>
    <w:r w:rsidRPr="008129B4">
      <w:rPr>
        <w:sz w:val="19"/>
        <w:szCs w:val="19"/>
      </w:rPr>
      <w:tab/>
    </w:r>
    <w:r w:rsidRPr="008129B4">
      <w:rPr>
        <w:sz w:val="19"/>
        <w:szCs w:val="19"/>
      </w:rPr>
      <w:tab/>
    </w:r>
    <w:r w:rsidRPr="008129B4">
      <w:rPr>
        <w:sz w:val="19"/>
        <w:szCs w:val="19"/>
      </w:rPr>
      <w:tab/>
    </w:r>
    <w:r w:rsidRPr="008129B4">
      <w:rPr>
        <w:sz w:val="19"/>
        <w:szCs w:val="19"/>
      </w:rPr>
      <w:tab/>
    </w:r>
    <w:r w:rsidRPr="008129B4">
      <w:rPr>
        <w:sz w:val="19"/>
        <w:szCs w:val="19"/>
      </w:rPr>
      <w:tab/>
    </w:r>
    <w:r w:rsidRPr="008129B4">
      <w:rPr>
        <w:sz w:val="19"/>
        <w:szCs w:val="19"/>
      </w:rPr>
      <w:tab/>
    </w:r>
    <w:r w:rsidRPr="008129B4">
      <w:rPr>
        <w:sz w:val="19"/>
        <w:szCs w:val="19"/>
      </w:rPr>
      <w:tab/>
    </w:r>
    <w:r w:rsidRPr="008129B4">
      <w:rPr>
        <w:sz w:val="19"/>
        <w:szCs w:val="19"/>
      </w:rPr>
      <w:tab/>
    </w:r>
    <w:r w:rsidRPr="008129B4">
      <w:rPr>
        <w:sz w:val="19"/>
        <w:szCs w:val="19"/>
      </w:rPr>
      <w:tab/>
    </w:r>
    <w:r w:rsidRPr="008129B4">
      <w:rPr>
        <w:sz w:val="19"/>
        <w:szCs w:val="19"/>
      </w:rPr>
      <w:tab/>
    </w:r>
    <w:r w:rsidRPr="008129B4">
      <w:rPr>
        <w:sz w:val="19"/>
        <w:szCs w:val="19"/>
      </w:rPr>
      <w:tab/>
    </w:r>
    <w:r w:rsidRPr="008129B4">
      <w:rPr>
        <w:sz w:val="19"/>
        <w:szCs w:val="19"/>
      </w:rPr>
      <w:tab/>
    </w:r>
    <w:r w:rsidRPr="008129B4">
      <w:rPr>
        <w:sz w:val="19"/>
        <w:szCs w:val="19"/>
      </w:rPr>
      <w:tab/>
    </w:r>
    <w:r w:rsidRPr="008129B4">
      <w:rPr>
        <w:sz w:val="19"/>
        <w:szCs w:val="19"/>
      </w:rPr>
      <w:tab/>
      <w:t xml:space="preserve">Page </w:t>
    </w:r>
    <w:r w:rsidRPr="008129B4">
      <w:rPr>
        <w:bCs/>
        <w:sz w:val="19"/>
        <w:szCs w:val="19"/>
      </w:rPr>
      <w:fldChar w:fldCharType="begin"/>
    </w:r>
    <w:r w:rsidRPr="008129B4">
      <w:rPr>
        <w:bCs/>
        <w:sz w:val="19"/>
        <w:szCs w:val="19"/>
      </w:rPr>
      <w:instrText xml:space="preserve"> PAGE  \* Arabic  \* MERGEFORMAT </w:instrText>
    </w:r>
    <w:r w:rsidRPr="008129B4">
      <w:rPr>
        <w:bCs/>
        <w:sz w:val="19"/>
        <w:szCs w:val="19"/>
      </w:rPr>
      <w:fldChar w:fldCharType="separate"/>
    </w:r>
    <w:r w:rsidR="004F01B5">
      <w:rPr>
        <w:bCs/>
        <w:noProof/>
        <w:sz w:val="19"/>
        <w:szCs w:val="19"/>
      </w:rPr>
      <w:t>4</w:t>
    </w:r>
    <w:r w:rsidRPr="008129B4">
      <w:rPr>
        <w:bCs/>
        <w:sz w:val="19"/>
        <w:szCs w:val="19"/>
      </w:rPr>
      <w:fldChar w:fldCharType="end"/>
    </w:r>
    <w:r w:rsidRPr="008129B4">
      <w:rPr>
        <w:sz w:val="19"/>
        <w:szCs w:val="19"/>
      </w:rPr>
      <w:t xml:space="preserve"> of </w:t>
    </w:r>
    <w:r w:rsidRPr="008129B4">
      <w:rPr>
        <w:bCs/>
        <w:sz w:val="19"/>
        <w:szCs w:val="19"/>
      </w:rPr>
      <w:fldChar w:fldCharType="begin"/>
    </w:r>
    <w:r w:rsidRPr="008129B4">
      <w:rPr>
        <w:bCs/>
        <w:sz w:val="19"/>
        <w:szCs w:val="19"/>
      </w:rPr>
      <w:instrText xml:space="preserve"> NUMPAGES  \* Arabic  \* MERGEFORMAT </w:instrText>
    </w:r>
    <w:r w:rsidRPr="008129B4">
      <w:rPr>
        <w:bCs/>
        <w:sz w:val="19"/>
        <w:szCs w:val="19"/>
      </w:rPr>
      <w:fldChar w:fldCharType="separate"/>
    </w:r>
    <w:r w:rsidR="004F01B5">
      <w:rPr>
        <w:bCs/>
        <w:noProof/>
        <w:sz w:val="19"/>
        <w:szCs w:val="19"/>
      </w:rPr>
      <w:t>33</w:t>
    </w:r>
    <w:r w:rsidRPr="008129B4">
      <w:rPr>
        <w:bCs/>
        <w:sz w:val="19"/>
        <w:szCs w:val="19"/>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C31D6"/>
    <w:multiLevelType w:val="multilevel"/>
    <w:tmpl w:val="B560B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C7746B"/>
    <w:multiLevelType w:val="multilevel"/>
    <w:tmpl w:val="D77E8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BE2254"/>
    <w:multiLevelType w:val="multilevel"/>
    <w:tmpl w:val="B560B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1C428D"/>
    <w:multiLevelType w:val="multilevel"/>
    <w:tmpl w:val="B560B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B16C9D"/>
    <w:multiLevelType w:val="multilevel"/>
    <w:tmpl w:val="FD7E4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491C95"/>
    <w:multiLevelType w:val="multilevel"/>
    <w:tmpl w:val="B560B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9742D6"/>
    <w:multiLevelType w:val="multilevel"/>
    <w:tmpl w:val="82FEF4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1092BAB"/>
    <w:multiLevelType w:val="multilevel"/>
    <w:tmpl w:val="B560B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627304"/>
    <w:multiLevelType w:val="multilevel"/>
    <w:tmpl w:val="B560B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4D3FA4"/>
    <w:multiLevelType w:val="multilevel"/>
    <w:tmpl w:val="53648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9BC7B40"/>
    <w:multiLevelType w:val="multilevel"/>
    <w:tmpl w:val="29307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2D42BD"/>
    <w:multiLevelType w:val="multilevel"/>
    <w:tmpl w:val="B560B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802E4C"/>
    <w:multiLevelType w:val="multilevel"/>
    <w:tmpl w:val="C21654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3C91971"/>
    <w:multiLevelType w:val="multilevel"/>
    <w:tmpl w:val="B560B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9B37516"/>
    <w:multiLevelType w:val="multilevel"/>
    <w:tmpl w:val="B560B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9D9132E"/>
    <w:multiLevelType w:val="multilevel"/>
    <w:tmpl w:val="E9E80F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D5378FD"/>
    <w:multiLevelType w:val="multilevel"/>
    <w:tmpl w:val="B560B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0196092"/>
    <w:multiLevelType w:val="multilevel"/>
    <w:tmpl w:val="B560B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9903C8"/>
    <w:multiLevelType w:val="multilevel"/>
    <w:tmpl w:val="70362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F3468B5"/>
    <w:multiLevelType w:val="hybridMultilevel"/>
    <w:tmpl w:val="4CB88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2C046D"/>
    <w:multiLevelType w:val="multilevel"/>
    <w:tmpl w:val="E2126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A6538F7"/>
    <w:multiLevelType w:val="multilevel"/>
    <w:tmpl w:val="B560B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DD828B5"/>
    <w:multiLevelType w:val="multilevel"/>
    <w:tmpl w:val="E1B0B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E9C7474"/>
    <w:multiLevelType w:val="multilevel"/>
    <w:tmpl w:val="B560B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4256693"/>
    <w:multiLevelType w:val="multilevel"/>
    <w:tmpl w:val="D4CAF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5183BB3"/>
    <w:multiLevelType w:val="multilevel"/>
    <w:tmpl w:val="B560B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5FC6E79"/>
    <w:multiLevelType w:val="multilevel"/>
    <w:tmpl w:val="B560B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B6361A5"/>
    <w:multiLevelType w:val="multilevel"/>
    <w:tmpl w:val="608C6B5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8" w15:restartNumberingAfterBreak="0">
    <w:nsid w:val="7F596017"/>
    <w:multiLevelType w:val="multilevel"/>
    <w:tmpl w:val="B560B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984EBF"/>
    <w:multiLevelType w:val="multilevel"/>
    <w:tmpl w:val="B560B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AE19EE"/>
    <w:multiLevelType w:val="multilevel"/>
    <w:tmpl w:val="B560B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10"/>
  </w:num>
  <w:num w:numId="3">
    <w:abstractNumId w:val="23"/>
  </w:num>
  <w:num w:numId="4">
    <w:abstractNumId w:val="9"/>
  </w:num>
  <w:num w:numId="5">
    <w:abstractNumId w:val="18"/>
  </w:num>
  <w:num w:numId="6">
    <w:abstractNumId w:val="4"/>
  </w:num>
  <w:num w:numId="7">
    <w:abstractNumId w:val="19"/>
  </w:num>
  <w:num w:numId="8">
    <w:abstractNumId w:val="24"/>
  </w:num>
  <w:num w:numId="9">
    <w:abstractNumId w:val="1"/>
  </w:num>
  <w:num w:numId="10">
    <w:abstractNumId w:val="27"/>
  </w:num>
  <w:num w:numId="11">
    <w:abstractNumId w:val="20"/>
  </w:num>
  <w:num w:numId="12">
    <w:abstractNumId w:val="13"/>
  </w:num>
  <w:num w:numId="13">
    <w:abstractNumId w:val="8"/>
  </w:num>
  <w:num w:numId="14">
    <w:abstractNumId w:val="17"/>
  </w:num>
  <w:num w:numId="15">
    <w:abstractNumId w:val="30"/>
  </w:num>
  <w:num w:numId="16">
    <w:abstractNumId w:val="25"/>
  </w:num>
  <w:num w:numId="17">
    <w:abstractNumId w:val="29"/>
  </w:num>
  <w:num w:numId="18">
    <w:abstractNumId w:val="15"/>
  </w:num>
  <w:num w:numId="19">
    <w:abstractNumId w:val="26"/>
  </w:num>
  <w:num w:numId="20">
    <w:abstractNumId w:val="6"/>
  </w:num>
  <w:num w:numId="21">
    <w:abstractNumId w:val="0"/>
  </w:num>
  <w:num w:numId="22">
    <w:abstractNumId w:val="12"/>
  </w:num>
  <w:num w:numId="23">
    <w:abstractNumId w:val="5"/>
  </w:num>
  <w:num w:numId="24">
    <w:abstractNumId w:val="21"/>
  </w:num>
  <w:num w:numId="25">
    <w:abstractNumId w:val="7"/>
  </w:num>
  <w:num w:numId="26">
    <w:abstractNumId w:val="16"/>
  </w:num>
  <w:num w:numId="27">
    <w:abstractNumId w:val="28"/>
  </w:num>
  <w:num w:numId="28">
    <w:abstractNumId w:val="14"/>
  </w:num>
  <w:num w:numId="29">
    <w:abstractNumId w:val="11"/>
  </w:num>
  <w:num w:numId="30">
    <w:abstractNumId w:val="2"/>
  </w:num>
  <w:num w:numId="31">
    <w:abstractNumId w:val="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embedSystemFonts/>
  <w:proofState w:spelling="clean" w:grammar="clean"/>
  <w:defaultTabStop w:val="720"/>
  <w:drawingGridHorizontalSpacing w:val="110"/>
  <w:displayHorizontalDrawingGridEvery w:val="2"/>
  <w:characterSpacingControl w:val="doNotCompress"/>
  <w:doNotValidateAgainstSchema/>
  <w:doNotDemarcateInvalidXml/>
  <w:hdrShapeDefaults>
    <o:shapedefaults v:ext="edit" spidmax="2049" fillcolor="none [3212]" stroke="f">
      <v:fill color="none [3212]"/>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A38"/>
    <w:rsid w:val="00000397"/>
    <w:rsid w:val="00000D96"/>
    <w:rsid w:val="00003A01"/>
    <w:rsid w:val="00006869"/>
    <w:rsid w:val="000069CC"/>
    <w:rsid w:val="00010158"/>
    <w:rsid w:val="0001245A"/>
    <w:rsid w:val="00013122"/>
    <w:rsid w:val="00017BA0"/>
    <w:rsid w:val="000208F5"/>
    <w:rsid w:val="00021145"/>
    <w:rsid w:val="00021ABC"/>
    <w:rsid w:val="00021F33"/>
    <w:rsid w:val="00023778"/>
    <w:rsid w:val="00024653"/>
    <w:rsid w:val="0002537B"/>
    <w:rsid w:val="00026288"/>
    <w:rsid w:val="0003009B"/>
    <w:rsid w:val="00031531"/>
    <w:rsid w:val="00032A9D"/>
    <w:rsid w:val="000330B7"/>
    <w:rsid w:val="00044986"/>
    <w:rsid w:val="00046EEE"/>
    <w:rsid w:val="000538AE"/>
    <w:rsid w:val="00054584"/>
    <w:rsid w:val="0005534E"/>
    <w:rsid w:val="000565AB"/>
    <w:rsid w:val="00057FC7"/>
    <w:rsid w:val="00064AEF"/>
    <w:rsid w:val="000717CA"/>
    <w:rsid w:val="00072171"/>
    <w:rsid w:val="00072C4B"/>
    <w:rsid w:val="0007585B"/>
    <w:rsid w:val="00081738"/>
    <w:rsid w:val="000845E6"/>
    <w:rsid w:val="00084F17"/>
    <w:rsid w:val="00085A10"/>
    <w:rsid w:val="0008759E"/>
    <w:rsid w:val="00091667"/>
    <w:rsid w:val="00094625"/>
    <w:rsid w:val="000A18F7"/>
    <w:rsid w:val="000A1FBA"/>
    <w:rsid w:val="000A2708"/>
    <w:rsid w:val="000A2ECD"/>
    <w:rsid w:val="000A68CF"/>
    <w:rsid w:val="000A6D4C"/>
    <w:rsid w:val="000B2100"/>
    <w:rsid w:val="000B2284"/>
    <w:rsid w:val="000B3BF2"/>
    <w:rsid w:val="000B6038"/>
    <w:rsid w:val="000B68DC"/>
    <w:rsid w:val="000C393A"/>
    <w:rsid w:val="000C430B"/>
    <w:rsid w:val="000C7F3F"/>
    <w:rsid w:val="000D58F5"/>
    <w:rsid w:val="000D6158"/>
    <w:rsid w:val="000E055B"/>
    <w:rsid w:val="000E14EE"/>
    <w:rsid w:val="000E24B0"/>
    <w:rsid w:val="000F115A"/>
    <w:rsid w:val="000F43B2"/>
    <w:rsid w:val="000F7AAA"/>
    <w:rsid w:val="001012C7"/>
    <w:rsid w:val="00101C07"/>
    <w:rsid w:val="001036FF"/>
    <w:rsid w:val="00104E1A"/>
    <w:rsid w:val="00106570"/>
    <w:rsid w:val="0011064F"/>
    <w:rsid w:val="001126D6"/>
    <w:rsid w:val="0011394A"/>
    <w:rsid w:val="00116930"/>
    <w:rsid w:val="00120333"/>
    <w:rsid w:val="0012548E"/>
    <w:rsid w:val="00126F89"/>
    <w:rsid w:val="00132FBF"/>
    <w:rsid w:val="00133458"/>
    <w:rsid w:val="001355DD"/>
    <w:rsid w:val="00135989"/>
    <w:rsid w:val="00136AD3"/>
    <w:rsid w:val="00137633"/>
    <w:rsid w:val="00140CA1"/>
    <w:rsid w:val="00145A9F"/>
    <w:rsid w:val="001471A1"/>
    <w:rsid w:val="001518D3"/>
    <w:rsid w:val="001544D8"/>
    <w:rsid w:val="00154511"/>
    <w:rsid w:val="00157340"/>
    <w:rsid w:val="001575F2"/>
    <w:rsid w:val="00157955"/>
    <w:rsid w:val="00163904"/>
    <w:rsid w:val="00164445"/>
    <w:rsid w:val="00164E7A"/>
    <w:rsid w:val="00166085"/>
    <w:rsid w:val="0016615C"/>
    <w:rsid w:val="0016775C"/>
    <w:rsid w:val="0017064F"/>
    <w:rsid w:val="001726F9"/>
    <w:rsid w:val="00172B59"/>
    <w:rsid w:val="001737DA"/>
    <w:rsid w:val="0017407D"/>
    <w:rsid w:val="001752C9"/>
    <w:rsid w:val="00176716"/>
    <w:rsid w:val="001771D0"/>
    <w:rsid w:val="00177921"/>
    <w:rsid w:val="001800E7"/>
    <w:rsid w:val="00182B04"/>
    <w:rsid w:val="001869E6"/>
    <w:rsid w:val="00190913"/>
    <w:rsid w:val="00193683"/>
    <w:rsid w:val="00193811"/>
    <w:rsid w:val="00193880"/>
    <w:rsid w:val="0019427B"/>
    <w:rsid w:val="00197514"/>
    <w:rsid w:val="00197A69"/>
    <w:rsid w:val="001A0414"/>
    <w:rsid w:val="001A0EC5"/>
    <w:rsid w:val="001A1A3F"/>
    <w:rsid w:val="001A2230"/>
    <w:rsid w:val="001A2D39"/>
    <w:rsid w:val="001A410A"/>
    <w:rsid w:val="001A45C3"/>
    <w:rsid w:val="001A4DA6"/>
    <w:rsid w:val="001B05E1"/>
    <w:rsid w:val="001B20DA"/>
    <w:rsid w:val="001B3F25"/>
    <w:rsid w:val="001B50C6"/>
    <w:rsid w:val="001B7E88"/>
    <w:rsid w:val="001B7EFE"/>
    <w:rsid w:val="001C07C3"/>
    <w:rsid w:val="001C11EE"/>
    <w:rsid w:val="001C15FE"/>
    <w:rsid w:val="001C376B"/>
    <w:rsid w:val="001C4AAD"/>
    <w:rsid w:val="001C6477"/>
    <w:rsid w:val="001C6BE2"/>
    <w:rsid w:val="001C6C71"/>
    <w:rsid w:val="001D4DD2"/>
    <w:rsid w:val="001D5535"/>
    <w:rsid w:val="001E1A6E"/>
    <w:rsid w:val="001E45DD"/>
    <w:rsid w:val="001E6FAA"/>
    <w:rsid w:val="00201309"/>
    <w:rsid w:val="00201699"/>
    <w:rsid w:val="002030B0"/>
    <w:rsid w:val="002040F6"/>
    <w:rsid w:val="002055FF"/>
    <w:rsid w:val="00212C1E"/>
    <w:rsid w:val="0021445E"/>
    <w:rsid w:val="002170FA"/>
    <w:rsid w:val="0021732C"/>
    <w:rsid w:val="0021746C"/>
    <w:rsid w:val="0022059A"/>
    <w:rsid w:val="00220B52"/>
    <w:rsid w:val="00221397"/>
    <w:rsid w:val="00221D63"/>
    <w:rsid w:val="00223815"/>
    <w:rsid w:val="002271EE"/>
    <w:rsid w:val="002274B0"/>
    <w:rsid w:val="00227BF3"/>
    <w:rsid w:val="00230E5C"/>
    <w:rsid w:val="002317F1"/>
    <w:rsid w:val="00235058"/>
    <w:rsid w:val="002379DF"/>
    <w:rsid w:val="00237AA9"/>
    <w:rsid w:val="00240801"/>
    <w:rsid w:val="00242D1C"/>
    <w:rsid w:val="00244130"/>
    <w:rsid w:val="0024549C"/>
    <w:rsid w:val="002454F9"/>
    <w:rsid w:val="002465A0"/>
    <w:rsid w:val="0024731A"/>
    <w:rsid w:val="00247E75"/>
    <w:rsid w:val="00252143"/>
    <w:rsid w:val="00253124"/>
    <w:rsid w:val="00253543"/>
    <w:rsid w:val="00256154"/>
    <w:rsid w:val="002564AE"/>
    <w:rsid w:val="00256EC3"/>
    <w:rsid w:val="00260B4C"/>
    <w:rsid w:val="00262CD4"/>
    <w:rsid w:val="00263110"/>
    <w:rsid w:val="0026368D"/>
    <w:rsid w:val="0026429C"/>
    <w:rsid w:val="0026498F"/>
    <w:rsid w:val="00264C4C"/>
    <w:rsid w:val="00267411"/>
    <w:rsid w:val="00267F89"/>
    <w:rsid w:val="00270010"/>
    <w:rsid w:val="002717B2"/>
    <w:rsid w:val="00271834"/>
    <w:rsid w:val="0027230B"/>
    <w:rsid w:val="0027290F"/>
    <w:rsid w:val="002745E9"/>
    <w:rsid w:val="00274DBC"/>
    <w:rsid w:val="00275380"/>
    <w:rsid w:val="00275FF0"/>
    <w:rsid w:val="00276D34"/>
    <w:rsid w:val="00277442"/>
    <w:rsid w:val="002811B8"/>
    <w:rsid w:val="00281CEB"/>
    <w:rsid w:val="002838CC"/>
    <w:rsid w:val="00286115"/>
    <w:rsid w:val="002879FA"/>
    <w:rsid w:val="00291CC5"/>
    <w:rsid w:val="002955EE"/>
    <w:rsid w:val="002956E0"/>
    <w:rsid w:val="00295F41"/>
    <w:rsid w:val="0029782C"/>
    <w:rsid w:val="002A066C"/>
    <w:rsid w:val="002A3998"/>
    <w:rsid w:val="002A510F"/>
    <w:rsid w:val="002A77F2"/>
    <w:rsid w:val="002B0565"/>
    <w:rsid w:val="002B33E6"/>
    <w:rsid w:val="002B344D"/>
    <w:rsid w:val="002B556D"/>
    <w:rsid w:val="002B7E41"/>
    <w:rsid w:val="002C0DE4"/>
    <w:rsid w:val="002C18CC"/>
    <w:rsid w:val="002C2821"/>
    <w:rsid w:val="002C4654"/>
    <w:rsid w:val="002D035F"/>
    <w:rsid w:val="002D316E"/>
    <w:rsid w:val="002D5FD7"/>
    <w:rsid w:val="002D64AC"/>
    <w:rsid w:val="002E4516"/>
    <w:rsid w:val="002E4AE6"/>
    <w:rsid w:val="002E7B1C"/>
    <w:rsid w:val="002F035E"/>
    <w:rsid w:val="002F0C2C"/>
    <w:rsid w:val="002F104B"/>
    <w:rsid w:val="002F1FBE"/>
    <w:rsid w:val="002F413C"/>
    <w:rsid w:val="002F7C4D"/>
    <w:rsid w:val="0030097D"/>
    <w:rsid w:val="00302025"/>
    <w:rsid w:val="0030606C"/>
    <w:rsid w:val="00306278"/>
    <w:rsid w:val="00307F4C"/>
    <w:rsid w:val="00312AED"/>
    <w:rsid w:val="00312F6E"/>
    <w:rsid w:val="003134AF"/>
    <w:rsid w:val="00313526"/>
    <w:rsid w:val="003146F3"/>
    <w:rsid w:val="00315500"/>
    <w:rsid w:val="003209CC"/>
    <w:rsid w:val="00321C78"/>
    <w:rsid w:val="0032289C"/>
    <w:rsid w:val="003231D3"/>
    <w:rsid w:val="00323FDE"/>
    <w:rsid w:val="003248A2"/>
    <w:rsid w:val="00324CA4"/>
    <w:rsid w:val="00325436"/>
    <w:rsid w:val="00326C6E"/>
    <w:rsid w:val="00335DA3"/>
    <w:rsid w:val="0033640A"/>
    <w:rsid w:val="00341C31"/>
    <w:rsid w:val="00344228"/>
    <w:rsid w:val="00344692"/>
    <w:rsid w:val="00347979"/>
    <w:rsid w:val="00351E07"/>
    <w:rsid w:val="00353555"/>
    <w:rsid w:val="0035408A"/>
    <w:rsid w:val="00360598"/>
    <w:rsid w:val="00370613"/>
    <w:rsid w:val="0037512D"/>
    <w:rsid w:val="00381530"/>
    <w:rsid w:val="00382838"/>
    <w:rsid w:val="0038496E"/>
    <w:rsid w:val="00385855"/>
    <w:rsid w:val="00387514"/>
    <w:rsid w:val="00390742"/>
    <w:rsid w:val="00393C7D"/>
    <w:rsid w:val="00394966"/>
    <w:rsid w:val="003952B3"/>
    <w:rsid w:val="00395BFF"/>
    <w:rsid w:val="00396047"/>
    <w:rsid w:val="00396A14"/>
    <w:rsid w:val="00397818"/>
    <w:rsid w:val="003A0DD5"/>
    <w:rsid w:val="003A5347"/>
    <w:rsid w:val="003A6408"/>
    <w:rsid w:val="003A6DD1"/>
    <w:rsid w:val="003A71D2"/>
    <w:rsid w:val="003B022C"/>
    <w:rsid w:val="003B1D40"/>
    <w:rsid w:val="003B2243"/>
    <w:rsid w:val="003B43A9"/>
    <w:rsid w:val="003B5317"/>
    <w:rsid w:val="003B6CF1"/>
    <w:rsid w:val="003C03C5"/>
    <w:rsid w:val="003C36DE"/>
    <w:rsid w:val="003C38C2"/>
    <w:rsid w:val="003C534D"/>
    <w:rsid w:val="003C640C"/>
    <w:rsid w:val="003C65F8"/>
    <w:rsid w:val="003D09E4"/>
    <w:rsid w:val="003D1056"/>
    <w:rsid w:val="003D1870"/>
    <w:rsid w:val="003D1AD5"/>
    <w:rsid w:val="003D1FD6"/>
    <w:rsid w:val="003D27F3"/>
    <w:rsid w:val="003D28A1"/>
    <w:rsid w:val="003D2D00"/>
    <w:rsid w:val="003D3CFB"/>
    <w:rsid w:val="003D51D7"/>
    <w:rsid w:val="003E1710"/>
    <w:rsid w:val="003E1F8C"/>
    <w:rsid w:val="003E2681"/>
    <w:rsid w:val="003F3749"/>
    <w:rsid w:val="003F5F71"/>
    <w:rsid w:val="003F7254"/>
    <w:rsid w:val="004002C1"/>
    <w:rsid w:val="00402392"/>
    <w:rsid w:val="00404F11"/>
    <w:rsid w:val="00406DA4"/>
    <w:rsid w:val="004107FB"/>
    <w:rsid w:val="00411677"/>
    <w:rsid w:val="00413247"/>
    <w:rsid w:val="004149FE"/>
    <w:rsid w:val="00416E25"/>
    <w:rsid w:val="00430BA1"/>
    <w:rsid w:val="00435BFF"/>
    <w:rsid w:val="00437050"/>
    <w:rsid w:val="00437E13"/>
    <w:rsid w:val="00442503"/>
    <w:rsid w:val="00442BEC"/>
    <w:rsid w:val="004430F6"/>
    <w:rsid w:val="004519F1"/>
    <w:rsid w:val="0045630A"/>
    <w:rsid w:val="00460550"/>
    <w:rsid w:val="00460FD8"/>
    <w:rsid w:val="0046341F"/>
    <w:rsid w:val="0046421D"/>
    <w:rsid w:val="00464A8F"/>
    <w:rsid w:val="0046746F"/>
    <w:rsid w:val="00471A13"/>
    <w:rsid w:val="0047310E"/>
    <w:rsid w:val="00477103"/>
    <w:rsid w:val="00482CFD"/>
    <w:rsid w:val="004842DC"/>
    <w:rsid w:val="00486C8D"/>
    <w:rsid w:val="004910FD"/>
    <w:rsid w:val="00493AB5"/>
    <w:rsid w:val="00494557"/>
    <w:rsid w:val="004948CB"/>
    <w:rsid w:val="00496773"/>
    <w:rsid w:val="0049764A"/>
    <w:rsid w:val="00497AFD"/>
    <w:rsid w:val="004A064E"/>
    <w:rsid w:val="004A103D"/>
    <w:rsid w:val="004A2FBC"/>
    <w:rsid w:val="004A30D3"/>
    <w:rsid w:val="004A312A"/>
    <w:rsid w:val="004A3393"/>
    <w:rsid w:val="004A3607"/>
    <w:rsid w:val="004A5C0A"/>
    <w:rsid w:val="004A619C"/>
    <w:rsid w:val="004B020A"/>
    <w:rsid w:val="004C1BFA"/>
    <w:rsid w:val="004C2548"/>
    <w:rsid w:val="004C2608"/>
    <w:rsid w:val="004C2DCC"/>
    <w:rsid w:val="004C348A"/>
    <w:rsid w:val="004C4F8E"/>
    <w:rsid w:val="004D080E"/>
    <w:rsid w:val="004D0990"/>
    <w:rsid w:val="004D3ACE"/>
    <w:rsid w:val="004D726D"/>
    <w:rsid w:val="004E1DDD"/>
    <w:rsid w:val="004E5980"/>
    <w:rsid w:val="004F01B5"/>
    <w:rsid w:val="004F1239"/>
    <w:rsid w:val="004F2153"/>
    <w:rsid w:val="004F35AE"/>
    <w:rsid w:val="004F39D9"/>
    <w:rsid w:val="004F4C07"/>
    <w:rsid w:val="004F4F20"/>
    <w:rsid w:val="004F548B"/>
    <w:rsid w:val="004F69F6"/>
    <w:rsid w:val="0050002F"/>
    <w:rsid w:val="00500D8C"/>
    <w:rsid w:val="005015C5"/>
    <w:rsid w:val="00501667"/>
    <w:rsid w:val="005020E7"/>
    <w:rsid w:val="00503BEF"/>
    <w:rsid w:val="00504511"/>
    <w:rsid w:val="005049D1"/>
    <w:rsid w:val="00504CF8"/>
    <w:rsid w:val="00512180"/>
    <w:rsid w:val="00512B19"/>
    <w:rsid w:val="0051515F"/>
    <w:rsid w:val="0051576D"/>
    <w:rsid w:val="00516F87"/>
    <w:rsid w:val="0051790A"/>
    <w:rsid w:val="005208C1"/>
    <w:rsid w:val="00523CBE"/>
    <w:rsid w:val="005241AA"/>
    <w:rsid w:val="00524874"/>
    <w:rsid w:val="00524BD5"/>
    <w:rsid w:val="00524EC7"/>
    <w:rsid w:val="00526EAA"/>
    <w:rsid w:val="005312CE"/>
    <w:rsid w:val="005313F7"/>
    <w:rsid w:val="00532C75"/>
    <w:rsid w:val="00533CE9"/>
    <w:rsid w:val="00535E62"/>
    <w:rsid w:val="005374BD"/>
    <w:rsid w:val="005415C4"/>
    <w:rsid w:val="00543149"/>
    <w:rsid w:val="00544A83"/>
    <w:rsid w:val="0054563F"/>
    <w:rsid w:val="00547D52"/>
    <w:rsid w:val="005500EF"/>
    <w:rsid w:val="00552D15"/>
    <w:rsid w:val="00554321"/>
    <w:rsid w:val="00554ED4"/>
    <w:rsid w:val="00560CDC"/>
    <w:rsid w:val="00560FD7"/>
    <w:rsid w:val="00561B73"/>
    <w:rsid w:val="00565F5C"/>
    <w:rsid w:val="0057199F"/>
    <w:rsid w:val="00572B9C"/>
    <w:rsid w:val="00574910"/>
    <w:rsid w:val="005774F6"/>
    <w:rsid w:val="00577662"/>
    <w:rsid w:val="00577869"/>
    <w:rsid w:val="005806FF"/>
    <w:rsid w:val="0058079D"/>
    <w:rsid w:val="0058194B"/>
    <w:rsid w:val="00587D1D"/>
    <w:rsid w:val="00590C20"/>
    <w:rsid w:val="00590C5E"/>
    <w:rsid w:val="00591A80"/>
    <w:rsid w:val="00592500"/>
    <w:rsid w:val="005949DB"/>
    <w:rsid w:val="00596886"/>
    <w:rsid w:val="0059767F"/>
    <w:rsid w:val="005A03D6"/>
    <w:rsid w:val="005A0FBE"/>
    <w:rsid w:val="005A124D"/>
    <w:rsid w:val="005A2CB4"/>
    <w:rsid w:val="005A3711"/>
    <w:rsid w:val="005A4455"/>
    <w:rsid w:val="005A5048"/>
    <w:rsid w:val="005B012C"/>
    <w:rsid w:val="005B079F"/>
    <w:rsid w:val="005B1902"/>
    <w:rsid w:val="005B2929"/>
    <w:rsid w:val="005B7932"/>
    <w:rsid w:val="005C0679"/>
    <w:rsid w:val="005C07AA"/>
    <w:rsid w:val="005C11D3"/>
    <w:rsid w:val="005C232B"/>
    <w:rsid w:val="005C2A83"/>
    <w:rsid w:val="005C3439"/>
    <w:rsid w:val="005C35D1"/>
    <w:rsid w:val="005C3C69"/>
    <w:rsid w:val="005C47CB"/>
    <w:rsid w:val="005C6D60"/>
    <w:rsid w:val="005C7D83"/>
    <w:rsid w:val="005D00EF"/>
    <w:rsid w:val="005D23C8"/>
    <w:rsid w:val="005D3EC3"/>
    <w:rsid w:val="005D4363"/>
    <w:rsid w:val="005D52A3"/>
    <w:rsid w:val="005D58A3"/>
    <w:rsid w:val="005D6F6A"/>
    <w:rsid w:val="005E00DF"/>
    <w:rsid w:val="005E1B16"/>
    <w:rsid w:val="005E305C"/>
    <w:rsid w:val="005E5587"/>
    <w:rsid w:val="005E71AC"/>
    <w:rsid w:val="005E7590"/>
    <w:rsid w:val="005F55AC"/>
    <w:rsid w:val="005F78EF"/>
    <w:rsid w:val="00600E83"/>
    <w:rsid w:val="00601154"/>
    <w:rsid w:val="006033C5"/>
    <w:rsid w:val="00603EA1"/>
    <w:rsid w:val="00607C74"/>
    <w:rsid w:val="0061113C"/>
    <w:rsid w:val="006122DD"/>
    <w:rsid w:val="00612CB0"/>
    <w:rsid w:val="0061373E"/>
    <w:rsid w:val="00614F4D"/>
    <w:rsid w:val="0061755B"/>
    <w:rsid w:val="00617635"/>
    <w:rsid w:val="00621B96"/>
    <w:rsid w:val="00622836"/>
    <w:rsid w:val="00623FCF"/>
    <w:rsid w:val="006252FA"/>
    <w:rsid w:val="00625D08"/>
    <w:rsid w:val="00626647"/>
    <w:rsid w:val="00630301"/>
    <w:rsid w:val="006311AF"/>
    <w:rsid w:val="00633872"/>
    <w:rsid w:val="00636B0A"/>
    <w:rsid w:val="00637D0C"/>
    <w:rsid w:val="00641204"/>
    <w:rsid w:val="00642CAA"/>
    <w:rsid w:val="00643CCC"/>
    <w:rsid w:val="0064712E"/>
    <w:rsid w:val="0065084B"/>
    <w:rsid w:val="006513C7"/>
    <w:rsid w:val="00655D8C"/>
    <w:rsid w:val="00660406"/>
    <w:rsid w:val="00661865"/>
    <w:rsid w:val="00661876"/>
    <w:rsid w:val="00662006"/>
    <w:rsid w:val="00662B48"/>
    <w:rsid w:val="00662D46"/>
    <w:rsid w:val="006634A1"/>
    <w:rsid w:val="00663D20"/>
    <w:rsid w:val="0066676A"/>
    <w:rsid w:val="00666C4A"/>
    <w:rsid w:val="0067218A"/>
    <w:rsid w:val="006810CB"/>
    <w:rsid w:val="00685067"/>
    <w:rsid w:val="00685785"/>
    <w:rsid w:val="00685B13"/>
    <w:rsid w:val="0069194C"/>
    <w:rsid w:val="00692411"/>
    <w:rsid w:val="00692873"/>
    <w:rsid w:val="006940C1"/>
    <w:rsid w:val="00696C60"/>
    <w:rsid w:val="00696D90"/>
    <w:rsid w:val="006A1399"/>
    <w:rsid w:val="006A2DD4"/>
    <w:rsid w:val="006A3720"/>
    <w:rsid w:val="006A427D"/>
    <w:rsid w:val="006A525F"/>
    <w:rsid w:val="006A5924"/>
    <w:rsid w:val="006A6F36"/>
    <w:rsid w:val="006A75A1"/>
    <w:rsid w:val="006B0DFF"/>
    <w:rsid w:val="006B1777"/>
    <w:rsid w:val="006B2647"/>
    <w:rsid w:val="006B26CE"/>
    <w:rsid w:val="006B2968"/>
    <w:rsid w:val="006B30AE"/>
    <w:rsid w:val="006B4691"/>
    <w:rsid w:val="006B5EF5"/>
    <w:rsid w:val="006B67E8"/>
    <w:rsid w:val="006B7F0A"/>
    <w:rsid w:val="006C192C"/>
    <w:rsid w:val="006C22DA"/>
    <w:rsid w:val="006C3082"/>
    <w:rsid w:val="006C35C6"/>
    <w:rsid w:val="006C3F12"/>
    <w:rsid w:val="006C6067"/>
    <w:rsid w:val="006C7F5D"/>
    <w:rsid w:val="006D1393"/>
    <w:rsid w:val="006D205B"/>
    <w:rsid w:val="006D27F2"/>
    <w:rsid w:val="006D424D"/>
    <w:rsid w:val="006D5BB2"/>
    <w:rsid w:val="006E1C9D"/>
    <w:rsid w:val="006E206D"/>
    <w:rsid w:val="006E2CF8"/>
    <w:rsid w:val="006E46E3"/>
    <w:rsid w:val="006E5455"/>
    <w:rsid w:val="006E568B"/>
    <w:rsid w:val="006E6CAD"/>
    <w:rsid w:val="006E6FD2"/>
    <w:rsid w:val="006F07E1"/>
    <w:rsid w:val="006F29C8"/>
    <w:rsid w:val="006F4360"/>
    <w:rsid w:val="006F466B"/>
    <w:rsid w:val="006F5C33"/>
    <w:rsid w:val="006F676F"/>
    <w:rsid w:val="006F6B1A"/>
    <w:rsid w:val="006F6C55"/>
    <w:rsid w:val="00701B15"/>
    <w:rsid w:val="0070291D"/>
    <w:rsid w:val="0070391D"/>
    <w:rsid w:val="00707B67"/>
    <w:rsid w:val="00710D95"/>
    <w:rsid w:val="007118C6"/>
    <w:rsid w:val="0071508C"/>
    <w:rsid w:val="00721794"/>
    <w:rsid w:val="00722DF3"/>
    <w:rsid w:val="007232DF"/>
    <w:rsid w:val="00723B56"/>
    <w:rsid w:val="007241C5"/>
    <w:rsid w:val="00724B58"/>
    <w:rsid w:val="00725921"/>
    <w:rsid w:val="00725922"/>
    <w:rsid w:val="00726A73"/>
    <w:rsid w:val="007324FB"/>
    <w:rsid w:val="00732894"/>
    <w:rsid w:val="00735767"/>
    <w:rsid w:val="00735D0A"/>
    <w:rsid w:val="00736406"/>
    <w:rsid w:val="00736764"/>
    <w:rsid w:val="007376D4"/>
    <w:rsid w:val="0074081B"/>
    <w:rsid w:val="00744FDB"/>
    <w:rsid w:val="00745085"/>
    <w:rsid w:val="007450C6"/>
    <w:rsid w:val="00745E4F"/>
    <w:rsid w:val="00750CC3"/>
    <w:rsid w:val="00750E74"/>
    <w:rsid w:val="00752961"/>
    <w:rsid w:val="00756085"/>
    <w:rsid w:val="00756BF6"/>
    <w:rsid w:val="00761C1E"/>
    <w:rsid w:val="0076232A"/>
    <w:rsid w:val="00763A81"/>
    <w:rsid w:val="007661DB"/>
    <w:rsid w:val="0076776F"/>
    <w:rsid w:val="00771412"/>
    <w:rsid w:val="00773D73"/>
    <w:rsid w:val="00777643"/>
    <w:rsid w:val="00780220"/>
    <w:rsid w:val="00780C58"/>
    <w:rsid w:val="00781E04"/>
    <w:rsid w:val="00783F7F"/>
    <w:rsid w:val="00784168"/>
    <w:rsid w:val="00786376"/>
    <w:rsid w:val="00787476"/>
    <w:rsid w:val="0079268D"/>
    <w:rsid w:val="007927E0"/>
    <w:rsid w:val="00793918"/>
    <w:rsid w:val="00793C71"/>
    <w:rsid w:val="00794A70"/>
    <w:rsid w:val="007950E3"/>
    <w:rsid w:val="00797917"/>
    <w:rsid w:val="007A2112"/>
    <w:rsid w:val="007A273E"/>
    <w:rsid w:val="007A4986"/>
    <w:rsid w:val="007A4CB2"/>
    <w:rsid w:val="007A5BCC"/>
    <w:rsid w:val="007B4523"/>
    <w:rsid w:val="007B4559"/>
    <w:rsid w:val="007B6477"/>
    <w:rsid w:val="007C1E53"/>
    <w:rsid w:val="007C26B6"/>
    <w:rsid w:val="007C2E82"/>
    <w:rsid w:val="007C364F"/>
    <w:rsid w:val="007C3BF8"/>
    <w:rsid w:val="007C58DE"/>
    <w:rsid w:val="007D320F"/>
    <w:rsid w:val="007D4EA9"/>
    <w:rsid w:val="007E084A"/>
    <w:rsid w:val="007E2344"/>
    <w:rsid w:val="007E28F4"/>
    <w:rsid w:val="007E2C50"/>
    <w:rsid w:val="007E3702"/>
    <w:rsid w:val="007E388E"/>
    <w:rsid w:val="007E3C50"/>
    <w:rsid w:val="007E5B66"/>
    <w:rsid w:val="007E676B"/>
    <w:rsid w:val="007E718E"/>
    <w:rsid w:val="007F028D"/>
    <w:rsid w:val="007F0B2E"/>
    <w:rsid w:val="007F4CC8"/>
    <w:rsid w:val="007F566F"/>
    <w:rsid w:val="007F7CAA"/>
    <w:rsid w:val="00800BC5"/>
    <w:rsid w:val="00801390"/>
    <w:rsid w:val="00802579"/>
    <w:rsid w:val="00807FC1"/>
    <w:rsid w:val="00810BD8"/>
    <w:rsid w:val="008129B4"/>
    <w:rsid w:val="00813E44"/>
    <w:rsid w:val="0081562C"/>
    <w:rsid w:val="00820597"/>
    <w:rsid w:val="00821776"/>
    <w:rsid w:val="008220B5"/>
    <w:rsid w:val="00822B8D"/>
    <w:rsid w:val="00823830"/>
    <w:rsid w:val="008311DB"/>
    <w:rsid w:val="008318AB"/>
    <w:rsid w:val="00835D1A"/>
    <w:rsid w:val="008361D0"/>
    <w:rsid w:val="00840749"/>
    <w:rsid w:val="008408C7"/>
    <w:rsid w:val="008415C6"/>
    <w:rsid w:val="008428DB"/>
    <w:rsid w:val="008428F8"/>
    <w:rsid w:val="008542BA"/>
    <w:rsid w:val="00854606"/>
    <w:rsid w:val="008568CF"/>
    <w:rsid w:val="00857437"/>
    <w:rsid w:val="00860B46"/>
    <w:rsid w:val="00863F8E"/>
    <w:rsid w:val="00864CC4"/>
    <w:rsid w:val="00864F4D"/>
    <w:rsid w:val="008661F9"/>
    <w:rsid w:val="00871A0F"/>
    <w:rsid w:val="00873807"/>
    <w:rsid w:val="0087385E"/>
    <w:rsid w:val="008740A7"/>
    <w:rsid w:val="0087469C"/>
    <w:rsid w:val="00874796"/>
    <w:rsid w:val="00874C25"/>
    <w:rsid w:val="00874F88"/>
    <w:rsid w:val="00876D59"/>
    <w:rsid w:val="008811A3"/>
    <w:rsid w:val="008815CD"/>
    <w:rsid w:val="0088443D"/>
    <w:rsid w:val="00884577"/>
    <w:rsid w:val="008878EB"/>
    <w:rsid w:val="00887B2E"/>
    <w:rsid w:val="00887FFB"/>
    <w:rsid w:val="008958E8"/>
    <w:rsid w:val="008A1881"/>
    <w:rsid w:val="008A2472"/>
    <w:rsid w:val="008A5817"/>
    <w:rsid w:val="008A59F9"/>
    <w:rsid w:val="008A5DD3"/>
    <w:rsid w:val="008A79A2"/>
    <w:rsid w:val="008B0788"/>
    <w:rsid w:val="008B3641"/>
    <w:rsid w:val="008B5951"/>
    <w:rsid w:val="008B68F9"/>
    <w:rsid w:val="008B79D6"/>
    <w:rsid w:val="008C0E24"/>
    <w:rsid w:val="008C1CEC"/>
    <w:rsid w:val="008C3793"/>
    <w:rsid w:val="008C4B32"/>
    <w:rsid w:val="008C5A7D"/>
    <w:rsid w:val="008C7870"/>
    <w:rsid w:val="008C7A78"/>
    <w:rsid w:val="008D0601"/>
    <w:rsid w:val="008D48B7"/>
    <w:rsid w:val="008E6A84"/>
    <w:rsid w:val="008E7457"/>
    <w:rsid w:val="008F2B71"/>
    <w:rsid w:val="008F31E1"/>
    <w:rsid w:val="008F3782"/>
    <w:rsid w:val="008F49BD"/>
    <w:rsid w:val="008F4E45"/>
    <w:rsid w:val="008F6E16"/>
    <w:rsid w:val="008F7A27"/>
    <w:rsid w:val="008F7A7E"/>
    <w:rsid w:val="00900E0D"/>
    <w:rsid w:val="00903A43"/>
    <w:rsid w:val="009045FF"/>
    <w:rsid w:val="00910E6A"/>
    <w:rsid w:val="009128C0"/>
    <w:rsid w:val="009138C4"/>
    <w:rsid w:val="00914E50"/>
    <w:rsid w:val="0091742C"/>
    <w:rsid w:val="00917B35"/>
    <w:rsid w:val="00917E30"/>
    <w:rsid w:val="0092138C"/>
    <w:rsid w:val="00923054"/>
    <w:rsid w:val="009230B8"/>
    <w:rsid w:val="00924432"/>
    <w:rsid w:val="009258D2"/>
    <w:rsid w:val="00926157"/>
    <w:rsid w:val="00930DEA"/>
    <w:rsid w:val="00931DAF"/>
    <w:rsid w:val="009361D1"/>
    <w:rsid w:val="00937119"/>
    <w:rsid w:val="00940644"/>
    <w:rsid w:val="0094246E"/>
    <w:rsid w:val="009425B4"/>
    <w:rsid w:val="009457BA"/>
    <w:rsid w:val="009460F1"/>
    <w:rsid w:val="00952DA8"/>
    <w:rsid w:val="00952E0D"/>
    <w:rsid w:val="0095579C"/>
    <w:rsid w:val="0095681D"/>
    <w:rsid w:val="00961716"/>
    <w:rsid w:val="00970428"/>
    <w:rsid w:val="00971D6E"/>
    <w:rsid w:val="009720D5"/>
    <w:rsid w:val="00972E59"/>
    <w:rsid w:val="0097497B"/>
    <w:rsid w:val="00974A33"/>
    <w:rsid w:val="00975C0A"/>
    <w:rsid w:val="00977009"/>
    <w:rsid w:val="00977CE7"/>
    <w:rsid w:val="00980390"/>
    <w:rsid w:val="00980964"/>
    <w:rsid w:val="00982B37"/>
    <w:rsid w:val="009831C4"/>
    <w:rsid w:val="009834E6"/>
    <w:rsid w:val="00992F80"/>
    <w:rsid w:val="0099654A"/>
    <w:rsid w:val="0099724B"/>
    <w:rsid w:val="009A092E"/>
    <w:rsid w:val="009A0B28"/>
    <w:rsid w:val="009A13DD"/>
    <w:rsid w:val="009A3D3A"/>
    <w:rsid w:val="009A5F08"/>
    <w:rsid w:val="009A770B"/>
    <w:rsid w:val="009B0BDE"/>
    <w:rsid w:val="009B0D3D"/>
    <w:rsid w:val="009B3D41"/>
    <w:rsid w:val="009B5437"/>
    <w:rsid w:val="009B5A27"/>
    <w:rsid w:val="009B5C5B"/>
    <w:rsid w:val="009B5F72"/>
    <w:rsid w:val="009B6310"/>
    <w:rsid w:val="009B6B6F"/>
    <w:rsid w:val="009B707E"/>
    <w:rsid w:val="009B710B"/>
    <w:rsid w:val="009C5A9F"/>
    <w:rsid w:val="009C67D0"/>
    <w:rsid w:val="009D4436"/>
    <w:rsid w:val="009D5A5F"/>
    <w:rsid w:val="009D7A38"/>
    <w:rsid w:val="009E048A"/>
    <w:rsid w:val="009E266F"/>
    <w:rsid w:val="009E4198"/>
    <w:rsid w:val="009E4A22"/>
    <w:rsid w:val="009E5A20"/>
    <w:rsid w:val="009F1C06"/>
    <w:rsid w:val="009F3D8A"/>
    <w:rsid w:val="009F59E4"/>
    <w:rsid w:val="009F6917"/>
    <w:rsid w:val="009F7648"/>
    <w:rsid w:val="00A00115"/>
    <w:rsid w:val="00A002B4"/>
    <w:rsid w:val="00A016BB"/>
    <w:rsid w:val="00A02375"/>
    <w:rsid w:val="00A0261E"/>
    <w:rsid w:val="00A02FFA"/>
    <w:rsid w:val="00A038CF"/>
    <w:rsid w:val="00A126F0"/>
    <w:rsid w:val="00A15C05"/>
    <w:rsid w:val="00A17261"/>
    <w:rsid w:val="00A208BE"/>
    <w:rsid w:val="00A2155F"/>
    <w:rsid w:val="00A234AB"/>
    <w:rsid w:val="00A244BE"/>
    <w:rsid w:val="00A26636"/>
    <w:rsid w:val="00A269EE"/>
    <w:rsid w:val="00A26CE3"/>
    <w:rsid w:val="00A2776E"/>
    <w:rsid w:val="00A2782E"/>
    <w:rsid w:val="00A3038B"/>
    <w:rsid w:val="00A3065B"/>
    <w:rsid w:val="00A30E63"/>
    <w:rsid w:val="00A30F97"/>
    <w:rsid w:val="00A31124"/>
    <w:rsid w:val="00A3574D"/>
    <w:rsid w:val="00A40C22"/>
    <w:rsid w:val="00A41BAE"/>
    <w:rsid w:val="00A456E7"/>
    <w:rsid w:val="00A503DE"/>
    <w:rsid w:val="00A50B34"/>
    <w:rsid w:val="00A50E38"/>
    <w:rsid w:val="00A52A2E"/>
    <w:rsid w:val="00A54A7A"/>
    <w:rsid w:val="00A55013"/>
    <w:rsid w:val="00A552DA"/>
    <w:rsid w:val="00A57480"/>
    <w:rsid w:val="00A5789F"/>
    <w:rsid w:val="00A57E6B"/>
    <w:rsid w:val="00A60C4C"/>
    <w:rsid w:val="00A67E07"/>
    <w:rsid w:val="00A67E9D"/>
    <w:rsid w:val="00A706B3"/>
    <w:rsid w:val="00A70D33"/>
    <w:rsid w:val="00A711C1"/>
    <w:rsid w:val="00A71956"/>
    <w:rsid w:val="00A72994"/>
    <w:rsid w:val="00A74CE3"/>
    <w:rsid w:val="00A77AB1"/>
    <w:rsid w:val="00A8128F"/>
    <w:rsid w:val="00A82DC5"/>
    <w:rsid w:val="00A8322D"/>
    <w:rsid w:val="00A84F0F"/>
    <w:rsid w:val="00A858B8"/>
    <w:rsid w:val="00A85DF9"/>
    <w:rsid w:val="00A919CB"/>
    <w:rsid w:val="00A91B8A"/>
    <w:rsid w:val="00A91D96"/>
    <w:rsid w:val="00A9254D"/>
    <w:rsid w:val="00A928C8"/>
    <w:rsid w:val="00A95978"/>
    <w:rsid w:val="00A959B1"/>
    <w:rsid w:val="00AA099D"/>
    <w:rsid w:val="00AA1E2E"/>
    <w:rsid w:val="00AA2844"/>
    <w:rsid w:val="00AA3242"/>
    <w:rsid w:val="00AA326E"/>
    <w:rsid w:val="00AA365A"/>
    <w:rsid w:val="00AA4573"/>
    <w:rsid w:val="00AB028F"/>
    <w:rsid w:val="00AB074E"/>
    <w:rsid w:val="00AB7013"/>
    <w:rsid w:val="00AB7BE9"/>
    <w:rsid w:val="00AC1895"/>
    <w:rsid w:val="00AC3786"/>
    <w:rsid w:val="00AC38E2"/>
    <w:rsid w:val="00AC4B90"/>
    <w:rsid w:val="00AC5947"/>
    <w:rsid w:val="00AC5A56"/>
    <w:rsid w:val="00AC692E"/>
    <w:rsid w:val="00AD1E27"/>
    <w:rsid w:val="00AD4140"/>
    <w:rsid w:val="00AD5428"/>
    <w:rsid w:val="00AE0D2E"/>
    <w:rsid w:val="00AE0DAD"/>
    <w:rsid w:val="00AE0F25"/>
    <w:rsid w:val="00AE2959"/>
    <w:rsid w:val="00AE3B79"/>
    <w:rsid w:val="00AE51D0"/>
    <w:rsid w:val="00AE7E72"/>
    <w:rsid w:val="00AF26D5"/>
    <w:rsid w:val="00AF3834"/>
    <w:rsid w:val="00AF5444"/>
    <w:rsid w:val="00AF630C"/>
    <w:rsid w:val="00AF71BD"/>
    <w:rsid w:val="00B01881"/>
    <w:rsid w:val="00B03E57"/>
    <w:rsid w:val="00B05AB0"/>
    <w:rsid w:val="00B06412"/>
    <w:rsid w:val="00B07E4A"/>
    <w:rsid w:val="00B120A9"/>
    <w:rsid w:val="00B12D20"/>
    <w:rsid w:val="00B135FB"/>
    <w:rsid w:val="00B14FE2"/>
    <w:rsid w:val="00B15B8D"/>
    <w:rsid w:val="00B20677"/>
    <w:rsid w:val="00B2111F"/>
    <w:rsid w:val="00B216A0"/>
    <w:rsid w:val="00B22036"/>
    <w:rsid w:val="00B225F9"/>
    <w:rsid w:val="00B23B94"/>
    <w:rsid w:val="00B2405C"/>
    <w:rsid w:val="00B27DE3"/>
    <w:rsid w:val="00B31155"/>
    <w:rsid w:val="00B333A7"/>
    <w:rsid w:val="00B3363E"/>
    <w:rsid w:val="00B33F91"/>
    <w:rsid w:val="00B36F93"/>
    <w:rsid w:val="00B37721"/>
    <w:rsid w:val="00B43444"/>
    <w:rsid w:val="00B454D1"/>
    <w:rsid w:val="00B4641F"/>
    <w:rsid w:val="00B467AF"/>
    <w:rsid w:val="00B501D1"/>
    <w:rsid w:val="00B50C84"/>
    <w:rsid w:val="00B53371"/>
    <w:rsid w:val="00B53F83"/>
    <w:rsid w:val="00B56966"/>
    <w:rsid w:val="00B56BF9"/>
    <w:rsid w:val="00B56E73"/>
    <w:rsid w:val="00B61098"/>
    <w:rsid w:val="00B61C8E"/>
    <w:rsid w:val="00B63188"/>
    <w:rsid w:val="00B6436D"/>
    <w:rsid w:val="00B67993"/>
    <w:rsid w:val="00B701AA"/>
    <w:rsid w:val="00B71057"/>
    <w:rsid w:val="00B71633"/>
    <w:rsid w:val="00B7305C"/>
    <w:rsid w:val="00B7507D"/>
    <w:rsid w:val="00B7606F"/>
    <w:rsid w:val="00B8044B"/>
    <w:rsid w:val="00B808FF"/>
    <w:rsid w:val="00B81CA6"/>
    <w:rsid w:val="00B83396"/>
    <w:rsid w:val="00B86026"/>
    <w:rsid w:val="00B90703"/>
    <w:rsid w:val="00B9556B"/>
    <w:rsid w:val="00B9787B"/>
    <w:rsid w:val="00BA013B"/>
    <w:rsid w:val="00BA0E36"/>
    <w:rsid w:val="00BA1C5C"/>
    <w:rsid w:val="00BA2E79"/>
    <w:rsid w:val="00BA364F"/>
    <w:rsid w:val="00BA3E93"/>
    <w:rsid w:val="00BA7649"/>
    <w:rsid w:val="00BB0E34"/>
    <w:rsid w:val="00BB4EBB"/>
    <w:rsid w:val="00BB56F5"/>
    <w:rsid w:val="00BC075E"/>
    <w:rsid w:val="00BC21FD"/>
    <w:rsid w:val="00BC3919"/>
    <w:rsid w:val="00BC3C73"/>
    <w:rsid w:val="00BC4F6B"/>
    <w:rsid w:val="00BC7AD9"/>
    <w:rsid w:val="00BD023E"/>
    <w:rsid w:val="00BD1F4B"/>
    <w:rsid w:val="00BD2D07"/>
    <w:rsid w:val="00BD4DF7"/>
    <w:rsid w:val="00BD6FFE"/>
    <w:rsid w:val="00BD7197"/>
    <w:rsid w:val="00BE3F17"/>
    <w:rsid w:val="00BE590F"/>
    <w:rsid w:val="00BE603E"/>
    <w:rsid w:val="00BE6AEE"/>
    <w:rsid w:val="00BF0930"/>
    <w:rsid w:val="00BF313A"/>
    <w:rsid w:val="00BF65E7"/>
    <w:rsid w:val="00BF691B"/>
    <w:rsid w:val="00C01B02"/>
    <w:rsid w:val="00C02BC9"/>
    <w:rsid w:val="00C02F46"/>
    <w:rsid w:val="00C05696"/>
    <w:rsid w:val="00C06AC6"/>
    <w:rsid w:val="00C07AA1"/>
    <w:rsid w:val="00C10843"/>
    <w:rsid w:val="00C10C45"/>
    <w:rsid w:val="00C11175"/>
    <w:rsid w:val="00C12865"/>
    <w:rsid w:val="00C13D54"/>
    <w:rsid w:val="00C14542"/>
    <w:rsid w:val="00C1476C"/>
    <w:rsid w:val="00C20D31"/>
    <w:rsid w:val="00C21458"/>
    <w:rsid w:val="00C21AB8"/>
    <w:rsid w:val="00C21DDD"/>
    <w:rsid w:val="00C228F4"/>
    <w:rsid w:val="00C22E55"/>
    <w:rsid w:val="00C234A0"/>
    <w:rsid w:val="00C249CB"/>
    <w:rsid w:val="00C3052D"/>
    <w:rsid w:val="00C32CB3"/>
    <w:rsid w:val="00C35511"/>
    <w:rsid w:val="00C35A48"/>
    <w:rsid w:val="00C369F3"/>
    <w:rsid w:val="00C46071"/>
    <w:rsid w:val="00C47D13"/>
    <w:rsid w:val="00C50A5E"/>
    <w:rsid w:val="00C53E2B"/>
    <w:rsid w:val="00C546F2"/>
    <w:rsid w:val="00C5694E"/>
    <w:rsid w:val="00C56D20"/>
    <w:rsid w:val="00C601ED"/>
    <w:rsid w:val="00C6242D"/>
    <w:rsid w:val="00C6336D"/>
    <w:rsid w:val="00C657EC"/>
    <w:rsid w:val="00C65D35"/>
    <w:rsid w:val="00C6734E"/>
    <w:rsid w:val="00C67BA2"/>
    <w:rsid w:val="00C729FC"/>
    <w:rsid w:val="00C72C82"/>
    <w:rsid w:val="00C80300"/>
    <w:rsid w:val="00C9382B"/>
    <w:rsid w:val="00C95E15"/>
    <w:rsid w:val="00C979F3"/>
    <w:rsid w:val="00CA1B52"/>
    <w:rsid w:val="00CA20DC"/>
    <w:rsid w:val="00CA283C"/>
    <w:rsid w:val="00CA45DF"/>
    <w:rsid w:val="00CA6176"/>
    <w:rsid w:val="00CA7C89"/>
    <w:rsid w:val="00CB07D4"/>
    <w:rsid w:val="00CB10A4"/>
    <w:rsid w:val="00CB1AC2"/>
    <w:rsid w:val="00CB27EA"/>
    <w:rsid w:val="00CB532B"/>
    <w:rsid w:val="00CB55BA"/>
    <w:rsid w:val="00CB5C8B"/>
    <w:rsid w:val="00CC069B"/>
    <w:rsid w:val="00CC192B"/>
    <w:rsid w:val="00CC3A07"/>
    <w:rsid w:val="00CC5354"/>
    <w:rsid w:val="00CD1AC7"/>
    <w:rsid w:val="00CD66F0"/>
    <w:rsid w:val="00CD6E32"/>
    <w:rsid w:val="00CE10C5"/>
    <w:rsid w:val="00CE1100"/>
    <w:rsid w:val="00CE1694"/>
    <w:rsid w:val="00CE1725"/>
    <w:rsid w:val="00CE4869"/>
    <w:rsid w:val="00CE59AA"/>
    <w:rsid w:val="00CE791D"/>
    <w:rsid w:val="00CF01E6"/>
    <w:rsid w:val="00CF3BBD"/>
    <w:rsid w:val="00CF6456"/>
    <w:rsid w:val="00D078D7"/>
    <w:rsid w:val="00D07C90"/>
    <w:rsid w:val="00D1023E"/>
    <w:rsid w:val="00D140AC"/>
    <w:rsid w:val="00D1429B"/>
    <w:rsid w:val="00D15B84"/>
    <w:rsid w:val="00D15DE3"/>
    <w:rsid w:val="00D16100"/>
    <w:rsid w:val="00D16B07"/>
    <w:rsid w:val="00D17A9D"/>
    <w:rsid w:val="00D209BC"/>
    <w:rsid w:val="00D21400"/>
    <w:rsid w:val="00D273B3"/>
    <w:rsid w:val="00D32AD5"/>
    <w:rsid w:val="00D370AA"/>
    <w:rsid w:val="00D3728E"/>
    <w:rsid w:val="00D37689"/>
    <w:rsid w:val="00D40CA7"/>
    <w:rsid w:val="00D4439B"/>
    <w:rsid w:val="00D45B13"/>
    <w:rsid w:val="00D46622"/>
    <w:rsid w:val="00D46817"/>
    <w:rsid w:val="00D50AF4"/>
    <w:rsid w:val="00D52934"/>
    <w:rsid w:val="00D53225"/>
    <w:rsid w:val="00D541E3"/>
    <w:rsid w:val="00D5694B"/>
    <w:rsid w:val="00D5699D"/>
    <w:rsid w:val="00D57332"/>
    <w:rsid w:val="00D60392"/>
    <w:rsid w:val="00D662DE"/>
    <w:rsid w:val="00D678BD"/>
    <w:rsid w:val="00D67C85"/>
    <w:rsid w:val="00D738B5"/>
    <w:rsid w:val="00D741AB"/>
    <w:rsid w:val="00D74842"/>
    <w:rsid w:val="00D7505B"/>
    <w:rsid w:val="00D757C4"/>
    <w:rsid w:val="00D7609C"/>
    <w:rsid w:val="00D77539"/>
    <w:rsid w:val="00D80061"/>
    <w:rsid w:val="00D8041D"/>
    <w:rsid w:val="00D83ED5"/>
    <w:rsid w:val="00D916FB"/>
    <w:rsid w:val="00D9370C"/>
    <w:rsid w:val="00D96841"/>
    <w:rsid w:val="00DA19C2"/>
    <w:rsid w:val="00DA335E"/>
    <w:rsid w:val="00DA364E"/>
    <w:rsid w:val="00DA62B8"/>
    <w:rsid w:val="00DA73F2"/>
    <w:rsid w:val="00DA7410"/>
    <w:rsid w:val="00DA7ED8"/>
    <w:rsid w:val="00DB1F99"/>
    <w:rsid w:val="00DB3943"/>
    <w:rsid w:val="00DB6617"/>
    <w:rsid w:val="00DB793E"/>
    <w:rsid w:val="00DC0881"/>
    <w:rsid w:val="00DC2810"/>
    <w:rsid w:val="00DC3304"/>
    <w:rsid w:val="00DC33DC"/>
    <w:rsid w:val="00DC3583"/>
    <w:rsid w:val="00DC40D4"/>
    <w:rsid w:val="00DC53B1"/>
    <w:rsid w:val="00DD672A"/>
    <w:rsid w:val="00DE2C8D"/>
    <w:rsid w:val="00DE2F53"/>
    <w:rsid w:val="00DE566D"/>
    <w:rsid w:val="00DE75C4"/>
    <w:rsid w:val="00DE75DF"/>
    <w:rsid w:val="00DF04A7"/>
    <w:rsid w:val="00DF192D"/>
    <w:rsid w:val="00DF23A1"/>
    <w:rsid w:val="00DF53A0"/>
    <w:rsid w:val="00E0317E"/>
    <w:rsid w:val="00E0476D"/>
    <w:rsid w:val="00E060F7"/>
    <w:rsid w:val="00E0752C"/>
    <w:rsid w:val="00E07F3A"/>
    <w:rsid w:val="00E11AA0"/>
    <w:rsid w:val="00E123A0"/>
    <w:rsid w:val="00E135C5"/>
    <w:rsid w:val="00E1402B"/>
    <w:rsid w:val="00E1488A"/>
    <w:rsid w:val="00E14D7A"/>
    <w:rsid w:val="00E157A4"/>
    <w:rsid w:val="00E15AAE"/>
    <w:rsid w:val="00E15DA5"/>
    <w:rsid w:val="00E16207"/>
    <w:rsid w:val="00E2167E"/>
    <w:rsid w:val="00E2252E"/>
    <w:rsid w:val="00E228D5"/>
    <w:rsid w:val="00E2389D"/>
    <w:rsid w:val="00E23ECF"/>
    <w:rsid w:val="00E24068"/>
    <w:rsid w:val="00E25A20"/>
    <w:rsid w:val="00E279CD"/>
    <w:rsid w:val="00E3247A"/>
    <w:rsid w:val="00E33947"/>
    <w:rsid w:val="00E340B6"/>
    <w:rsid w:val="00E34A6D"/>
    <w:rsid w:val="00E3550D"/>
    <w:rsid w:val="00E37353"/>
    <w:rsid w:val="00E37436"/>
    <w:rsid w:val="00E43606"/>
    <w:rsid w:val="00E45496"/>
    <w:rsid w:val="00E4665A"/>
    <w:rsid w:val="00E46AE3"/>
    <w:rsid w:val="00E46B97"/>
    <w:rsid w:val="00E46ED4"/>
    <w:rsid w:val="00E51CC4"/>
    <w:rsid w:val="00E523BA"/>
    <w:rsid w:val="00E55BDC"/>
    <w:rsid w:val="00E55C0B"/>
    <w:rsid w:val="00E5780F"/>
    <w:rsid w:val="00E60F80"/>
    <w:rsid w:val="00E65411"/>
    <w:rsid w:val="00E65769"/>
    <w:rsid w:val="00E66BF2"/>
    <w:rsid w:val="00E66E95"/>
    <w:rsid w:val="00E67407"/>
    <w:rsid w:val="00E70710"/>
    <w:rsid w:val="00E739B5"/>
    <w:rsid w:val="00E81282"/>
    <w:rsid w:val="00E82987"/>
    <w:rsid w:val="00E854E3"/>
    <w:rsid w:val="00E85F94"/>
    <w:rsid w:val="00E8679C"/>
    <w:rsid w:val="00E87A46"/>
    <w:rsid w:val="00E91EA8"/>
    <w:rsid w:val="00E9369B"/>
    <w:rsid w:val="00E9447E"/>
    <w:rsid w:val="00E961A8"/>
    <w:rsid w:val="00EA19C9"/>
    <w:rsid w:val="00EA1F0F"/>
    <w:rsid w:val="00EA3011"/>
    <w:rsid w:val="00EA336C"/>
    <w:rsid w:val="00EA524E"/>
    <w:rsid w:val="00EA7A16"/>
    <w:rsid w:val="00EB03E8"/>
    <w:rsid w:val="00EB0F2F"/>
    <w:rsid w:val="00EB2E8E"/>
    <w:rsid w:val="00EB34DF"/>
    <w:rsid w:val="00EB76C0"/>
    <w:rsid w:val="00EC496D"/>
    <w:rsid w:val="00EC74E4"/>
    <w:rsid w:val="00ED0355"/>
    <w:rsid w:val="00ED0C12"/>
    <w:rsid w:val="00ED29C2"/>
    <w:rsid w:val="00ED30B8"/>
    <w:rsid w:val="00ED39CC"/>
    <w:rsid w:val="00ED4337"/>
    <w:rsid w:val="00ED77AF"/>
    <w:rsid w:val="00ED7814"/>
    <w:rsid w:val="00EE1E5C"/>
    <w:rsid w:val="00EE3D8F"/>
    <w:rsid w:val="00EE4179"/>
    <w:rsid w:val="00EE6E5F"/>
    <w:rsid w:val="00EE7B17"/>
    <w:rsid w:val="00EE7BBD"/>
    <w:rsid w:val="00EF00E9"/>
    <w:rsid w:val="00EF231E"/>
    <w:rsid w:val="00EF2617"/>
    <w:rsid w:val="00EF4B4A"/>
    <w:rsid w:val="00EF511A"/>
    <w:rsid w:val="00EF5645"/>
    <w:rsid w:val="00EF64A7"/>
    <w:rsid w:val="00EF6B65"/>
    <w:rsid w:val="00F0287A"/>
    <w:rsid w:val="00F02EAE"/>
    <w:rsid w:val="00F056D1"/>
    <w:rsid w:val="00F0662A"/>
    <w:rsid w:val="00F06714"/>
    <w:rsid w:val="00F101AD"/>
    <w:rsid w:val="00F1229D"/>
    <w:rsid w:val="00F148C4"/>
    <w:rsid w:val="00F210B9"/>
    <w:rsid w:val="00F248DC"/>
    <w:rsid w:val="00F264D9"/>
    <w:rsid w:val="00F319C1"/>
    <w:rsid w:val="00F31C83"/>
    <w:rsid w:val="00F36367"/>
    <w:rsid w:val="00F40446"/>
    <w:rsid w:val="00F45763"/>
    <w:rsid w:val="00F46075"/>
    <w:rsid w:val="00F50BC1"/>
    <w:rsid w:val="00F56AE8"/>
    <w:rsid w:val="00F608D6"/>
    <w:rsid w:val="00F6092F"/>
    <w:rsid w:val="00F610B3"/>
    <w:rsid w:val="00F61C8E"/>
    <w:rsid w:val="00F624A2"/>
    <w:rsid w:val="00F64E84"/>
    <w:rsid w:val="00F67DF4"/>
    <w:rsid w:val="00F7160B"/>
    <w:rsid w:val="00F72ABE"/>
    <w:rsid w:val="00F737EA"/>
    <w:rsid w:val="00F73B3D"/>
    <w:rsid w:val="00F740C8"/>
    <w:rsid w:val="00F75588"/>
    <w:rsid w:val="00F75AB0"/>
    <w:rsid w:val="00F76099"/>
    <w:rsid w:val="00F80CF2"/>
    <w:rsid w:val="00F82542"/>
    <w:rsid w:val="00F826C4"/>
    <w:rsid w:val="00F839F6"/>
    <w:rsid w:val="00F844FF"/>
    <w:rsid w:val="00F85B7E"/>
    <w:rsid w:val="00F86192"/>
    <w:rsid w:val="00F909FE"/>
    <w:rsid w:val="00F90A88"/>
    <w:rsid w:val="00F92C4D"/>
    <w:rsid w:val="00F9384D"/>
    <w:rsid w:val="00F945A8"/>
    <w:rsid w:val="00F94BC8"/>
    <w:rsid w:val="00FA1EEF"/>
    <w:rsid w:val="00FA48E4"/>
    <w:rsid w:val="00FB2283"/>
    <w:rsid w:val="00FB3500"/>
    <w:rsid w:val="00FB5190"/>
    <w:rsid w:val="00FB7801"/>
    <w:rsid w:val="00FC0D85"/>
    <w:rsid w:val="00FC17B6"/>
    <w:rsid w:val="00FC31E5"/>
    <w:rsid w:val="00FC671F"/>
    <w:rsid w:val="00FD0CE5"/>
    <w:rsid w:val="00FD138C"/>
    <w:rsid w:val="00FD146D"/>
    <w:rsid w:val="00FD47C1"/>
    <w:rsid w:val="00FD6444"/>
    <w:rsid w:val="00FD7097"/>
    <w:rsid w:val="00FE1A7A"/>
    <w:rsid w:val="00FE3115"/>
    <w:rsid w:val="00FE3FD4"/>
    <w:rsid w:val="00FE5F89"/>
    <w:rsid w:val="00FE68A5"/>
    <w:rsid w:val="00FE6C8D"/>
    <w:rsid w:val="00FF0D69"/>
    <w:rsid w:val="00FF248A"/>
    <w:rsid w:val="00FF2F2A"/>
    <w:rsid w:val="00FF370C"/>
    <w:rsid w:val="00FF4CA3"/>
    <w:rsid w:val="00FF510C"/>
    <w:rsid w:val="00FF60F4"/>
    <w:rsid w:val="00FF71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none [3212]" stroke="f">
      <v:fill color="none [3212]"/>
      <v:stroke on="f"/>
    </o:shapedefaults>
    <o:shapelayout v:ext="edit">
      <o:idmap v:ext="edit" data="1"/>
    </o:shapelayout>
  </w:shapeDefaults>
  <w:decimalSymbol w:val="."/>
  <w:listSeparator w:val=","/>
  <w15:docId w15:val="{0231AB24-4190-4233-B5BF-5973ED414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7870"/>
    <w:pPr>
      <w:spacing w:after="200" w:line="276" w:lineRule="auto"/>
    </w:pPr>
    <w:rPr>
      <w:rFonts w:cs="Calibri"/>
      <w:sz w:val="22"/>
      <w:szCs w:val="22"/>
      <w:lang w:eastAsia="zh-CN"/>
    </w:rPr>
  </w:style>
  <w:style w:type="paragraph" w:styleId="Heading1">
    <w:name w:val="heading 1"/>
    <w:basedOn w:val="Normal"/>
    <w:next w:val="Normal"/>
    <w:link w:val="Heading1Char"/>
    <w:uiPriority w:val="99"/>
    <w:qFormat/>
    <w:rsid w:val="009A770B"/>
    <w:pPr>
      <w:keepNext/>
      <w:keepLines/>
      <w:spacing w:before="480" w:after="0"/>
      <w:outlineLvl w:val="0"/>
    </w:pPr>
    <w:rPr>
      <w:rFonts w:ascii="Cambria" w:hAnsi="Cambria" w:cs="Cambria"/>
      <w:b/>
      <w:bCs/>
      <w:color w:val="365F91"/>
      <w:sz w:val="28"/>
      <w:szCs w:val="28"/>
      <w:lang w:eastAsia="en-US"/>
    </w:rPr>
  </w:style>
  <w:style w:type="paragraph" w:styleId="Heading2">
    <w:name w:val="heading 2"/>
    <w:basedOn w:val="Normal"/>
    <w:next w:val="Normal"/>
    <w:link w:val="Heading2Char"/>
    <w:uiPriority w:val="9"/>
    <w:unhideWhenUsed/>
    <w:qFormat/>
    <w:rsid w:val="00A2663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A2663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0069CC"/>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9A770B"/>
    <w:rPr>
      <w:rFonts w:ascii="Cambria" w:hAnsi="Cambria" w:cs="Cambria"/>
      <w:b/>
      <w:bCs/>
      <w:color w:val="365F91"/>
      <w:sz w:val="28"/>
      <w:szCs w:val="28"/>
    </w:rPr>
  </w:style>
  <w:style w:type="table" w:styleId="TableGrid">
    <w:name w:val="Table Grid"/>
    <w:basedOn w:val="TableNormal"/>
    <w:uiPriority w:val="99"/>
    <w:rsid w:val="006C3082"/>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rsid w:val="00AC692E"/>
    <w:pPr>
      <w:spacing w:after="0" w:line="240" w:lineRule="auto"/>
    </w:pPr>
    <w:rPr>
      <w:rFonts w:ascii="Tahoma" w:hAnsi="Tahoma" w:cs="Tahoma"/>
      <w:sz w:val="16"/>
      <w:szCs w:val="16"/>
      <w:lang w:eastAsia="en-US"/>
    </w:rPr>
  </w:style>
  <w:style w:type="character" w:customStyle="1" w:styleId="BalloonTextChar">
    <w:name w:val="Balloon Text Char"/>
    <w:link w:val="BalloonText"/>
    <w:uiPriority w:val="99"/>
    <w:semiHidden/>
    <w:rsid w:val="00AC692E"/>
    <w:rPr>
      <w:rFonts w:ascii="Tahoma" w:hAnsi="Tahoma" w:cs="Tahoma"/>
      <w:sz w:val="16"/>
      <w:szCs w:val="16"/>
    </w:rPr>
  </w:style>
  <w:style w:type="paragraph" w:styleId="Header">
    <w:name w:val="header"/>
    <w:basedOn w:val="Normal"/>
    <w:link w:val="HeaderChar"/>
    <w:uiPriority w:val="99"/>
    <w:rsid w:val="0065084B"/>
    <w:pPr>
      <w:tabs>
        <w:tab w:val="center" w:pos="4680"/>
        <w:tab w:val="right" w:pos="9360"/>
      </w:tabs>
    </w:pPr>
    <w:rPr>
      <w:sz w:val="20"/>
      <w:szCs w:val="20"/>
    </w:rPr>
  </w:style>
  <w:style w:type="character" w:customStyle="1" w:styleId="HeaderChar">
    <w:name w:val="Header Char"/>
    <w:link w:val="Header"/>
    <w:uiPriority w:val="99"/>
    <w:rsid w:val="0065084B"/>
    <w:rPr>
      <w:lang w:eastAsia="zh-CN"/>
    </w:rPr>
  </w:style>
  <w:style w:type="paragraph" w:styleId="Footer">
    <w:name w:val="footer"/>
    <w:basedOn w:val="Normal"/>
    <w:link w:val="FooterChar"/>
    <w:uiPriority w:val="99"/>
    <w:rsid w:val="0065084B"/>
    <w:pPr>
      <w:tabs>
        <w:tab w:val="center" w:pos="4680"/>
        <w:tab w:val="right" w:pos="9360"/>
      </w:tabs>
    </w:pPr>
    <w:rPr>
      <w:sz w:val="20"/>
      <w:szCs w:val="20"/>
    </w:rPr>
  </w:style>
  <w:style w:type="character" w:customStyle="1" w:styleId="FooterChar">
    <w:name w:val="Footer Char"/>
    <w:link w:val="Footer"/>
    <w:uiPriority w:val="99"/>
    <w:rsid w:val="0065084B"/>
    <w:rPr>
      <w:lang w:eastAsia="zh-CN"/>
    </w:rPr>
  </w:style>
  <w:style w:type="character" w:styleId="PageNumber">
    <w:name w:val="page number"/>
    <w:basedOn w:val="DefaultParagraphFont"/>
    <w:rsid w:val="0065084B"/>
  </w:style>
  <w:style w:type="paragraph" w:styleId="NoSpacing">
    <w:name w:val="No Spacing"/>
    <w:link w:val="NoSpacingChar"/>
    <w:uiPriority w:val="1"/>
    <w:qFormat/>
    <w:rsid w:val="0065084B"/>
    <w:rPr>
      <w:rFonts w:cs="Calibri"/>
      <w:sz w:val="22"/>
      <w:szCs w:val="22"/>
    </w:rPr>
  </w:style>
  <w:style w:type="character" w:customStyle="1" w:styleId="NoSpacingChar">
    <w:name w:val="No Spacing Char"/>
    <w:link w:val="NoSpacing"/>
    <w:uiPriority w:val="1"/>
    <w:rsid w:val="0065084B"/>
    <w:rPr>
      <w:sz w:val="22"/>
      <w:szCs w:val="22"/>
      <w:lang w:val="en-US" w:eastAsia="en-US"/>
    </w:rPr>
  </w:style>
  <w:style w:type="character" w:styleId="Emphasis">
    <w:name w:val="Emphasis"/>
    <w:uiPriority w:val="99"/>
    <w:qFormat/>
    <w:rsid w:val="009230B8"/>
    <w:rPr>
      <w:i/>
      <w:iCs/>
    </w:rPr>
  </w:style>
  <w:style w:type="paragraph" w:styleId="Title">
    <w:name w:val="Title"/>
    <w:basedOn w:val="Normal"/>
    <w:next w:val="Normal"/>
    <w:link w:val="TitleChar"/>
    <w:uiPriority w:val="99"/>
    <w:qFormat/>
    <w:rsid w:val="00D96841"/>
    <w:pPr>
      <w:spacing w:before="240" w:after="60"/>
      <w:jc w:val="center"/>
      <w:outlineLvl w:val="0"/>
    </w:pPr>
    <w:rPr>
      <w:rFonts w:ascii="Cambria" w:hAnsi="Cambria" w:cs="Cambria"/>
      <w:b/>
      <w:bCs/>
      <w:kern w:val="28"/>
      <w:sz w:val="32"/>
      <w:szCs w:val="32"/>
    </w:rPr>
  </w:style>
  <w:style w:type="character" w:customStyle="1" w:styleId="TitleChar">
    <w:name w:val="Title Char"/>
    <w:link w:val="Title"/>
    <w:uiPriority w:val="99"/>
    <w:rsid w:val="00D96841"/>
    <w:rPr>
      <w:rFonts w:ascii="Cambria" w:hAnsi="Cambria" w:cs="Cambria"/>
      <w:b/>
      <w:bCs/>
      <w:kern w:val="28"/>
      <w:sz w:val="32"/>
      <w:szCs w:val="32"/>
      <w:lang w:eastAsia="zh-CN"/>
    </w:rPr>
  </w:style>
  <w:style w:type="paragraph" w:styleId="Subtitle">
    <w:name w:val="Subtitle"/>
    <w:basedOn w:val="Normal"/>
    <w:next w:val="Normal"/>
    <w:link w:val="SubtitleChar"/>
    <w:uiPriority w:val="99"/>
    <w:qFormat/>
    <w:rsid w:val="00D96841"/>
    <w:pPr>
      <w:spacing w:after="60"/>
      <w:jc w:val="center"/>
      <w:outlineLvl w:val="1"/>
    </w:pPr>
    <w:rPr>
      <w:rFonts w:ascii="Cambria" w:hAnsi="Cambria" w:cs="Cambria"/>
      <w:sz w:val="24"/>
      <w:szCs w:val="24"/>
    </w:rPr>
  </w:style>
  <w:style w:type="character" w:customStyle="1" w:styleId="SubtitleChar">
    <w:name w:val="Subtitle Char"/>
    <w:link w:val="Subtitle"/>
    <w:uiPriority w:val="99"/>
    <w:rsid w:val="00D96841"/>
    <w:rPr>
      <w:rFonts w:ascii="Cambria" w:hAnsi="Cambria" w:cs="Cambria"/>
      <w:sz w:val="24"/>
      <w:szCs w:val="24"/>
      <w:lang w:eastAsia="zh-CN"/>
    </w:rPr>
  </w:style>
  <w:style w:type="character" w:styleId="Hyperlink">
    <w:name w:val="Hyperlink"/>
    <w:uiPriority w:val="99"/>
    <w:rsid w:val="009E4A22"/>
    <w:rPr>
      <w:color w:val="0000FF"/>
      <w:u w:val="single"/>
    </w:rPr>
  </w:style>
  <w:style w:type="paragraph" w:styleId="ListParagraph">
    <w:name w:val="List Paragraph"/>
    <w:basedOn w:val="Normal"/>
    <w:uiPriority w:val="34"/>
    <w:qFormat/>
    <w:rsid w:val="00CB10A4"/>
    <w:pPr>
      <w:spacing w:after="0" w:line="240" w:lineRule="auto"/>
      <w:ind w:left="720"/>
      <w:contextualSpacing/>
    </w:pPr>
    <w:rPr>
      <w:lang w:eastAsia="en-US"/>
    </w:rPr>
  </w:style>
  <w:style w:type="character" w:styleId="FollowedHyperlink">
    <w:name w:val="FollowedHyperlink"/>
    <w:uiPriority w:val="99"/>
    <w:semiHidden/>
    <w:rsid w:val="00980390"/>
    <w:rPr>
      <w:color w:val="800080"/>
      <w:u w:val="single"/>
    </w:rPr>
  </w:style>
  <w:style w:type="character" w:styleId="CommentReference">
    <w:name w:val="annotation reference"/>
    <w:uiPriority w:val="99"/>
    <w:semiHidden/>
    <w:rsid w:val="00A038CF"/>
    <w:rPr>
      <w:sz w:val="16"/>
      <w:szCs w:val="16"/>
    </w:rPr>
  </w:style>
  <w:style w:type="paragraph" w:styleId="CommentText">
    <w:name w:val="annotation text"/>
    <w:basedOn w:val="Normal"/>
    <w:link w:val="CommentTextChar"/>
    <w:uiPriority w:val="99"/>
    <w:semiHidden/>
    <w:rsid w:val="00A038CF"/>
    <w:pPr>
      <w:spacing w:line="240" w:lineRule="auto"/>
    </w:pPr>
    <w:rPr>
      <w:sz w:val="20"/>
      <w:szCs w:val="20"/>
    </w:rPr>
  </w:style>
  <w:style w:type="character" w:customStyle="1" w:styleId="CommentTextChar">
    <w:name w:val="Comment Text Char"/>
    <w:link w:val="CommentText"/>
    <w:uiPriority w:val="99"/>
    <w:semiHidden/>
    <w:rsid w:val="00A038CF"/>
    <w:rPr>
      <w:lang w:eastAsia="zh-CN"/>
    </w:rPr>
  </w:style>
  <w:style w:type="paragraph" w:styleId="CommentSubject">
    <w:name w:val="annotation subject"/>
    <w:basedOn w:val="CommentText"/>
    <w:next w:val="CommentText"/>
    <w:link w:val="CommentSubjectChar"/>
    <w:uiPriority w:val="99"/>
    <w:semiHidden/>
    <w:rsid w:val="00A038CF"/>
    <w:rPr>
      <w:b/>
      <w:bCs/>
    </w:rPr>
  </w:style>
  <w:style w:type="character" w:customStyle="1" w:styleId="CommentSubjectChar">
    <w:name w:val="Comment Subject Char"/>
    <w:link w:val="CommentSubject"/>
    <w:uiPriority w:val="99"/>
    <w:semiHidden/>
    <w:rsid w:val="00A038CF"/>
    <w:rPr>
      <w:b/>
      <w:bCs/>
      <w:lang w:eastAsia="zh-CN"/>
    </w:rPr>
  </w:style>
  <w:style w:type="paragraph" w:customStyle="1" w:styleId="Body1">
    <w:name w:val="Body 1"/>
    <w:uiPriority w:val="99"/>
    <w:rsid w:val="00884577"/>
    <w:pPr>
      <w:spacing w:after="200" w:line="276" w:lineRule="auto"/>
      <w:outlineLvl w:val="0"/>
    </w:pPr>
    <w:rPr>
      <w:rFonts w:ascii="Helvetica" w:hAnsi="Helvetica" w:cs="Helvetica"/>
      <w:color w:val="000000"/>
      <w:sz w:val="22"/>
      <w:szCs w:val="22"/>
      <w:u w:color="000000"/>
    </w:rPr>
  </w:style>
  <w:style w:type="paragraph" w:styleId="NormalWeb">
    <w:name w:val="Normal (Web)"/>
    <w:basedOn w:val="Normal"/>
    <w:uiPriority w:val="99"/>
    <w:rsid w:val="002454F9"/>
    <w:pPr>
      <w:spacing w:before="100" w:beforeAutospacing="1" w:after="100" w:afterAutospacing="1" w:line="240" w:lineRule="auto"/>
    </w:pPr>
    <w:rPr>
      <w:sz w:val="24"/>
      <w:szCs w:val="24"/>
      <w:lang w:eastAsia="en-US"/>
    </w:rPr>
  </w:style>
  <w:style w:type="character" w:customStyle="1" w:styleId="definition">
    <w:name w:val="definition"/>
    <w:basedOn w:val="DefaultParagraphFont"/>
    <w:uiPriority w:val="99"/>
    <w:rsid w:val="002454F9"/>
  </w:style>
  <w:style w:type="character" w:customStyle="1" w:styleId="citation-from">
    <w:name w:val="citation-from"/>
    <w:basedOn w:val="DefaultParagraphFont"/>
    <w:uiPriority w:val="99"/>
    <w:rsid w:val="002454F9"/>
  </w:style>
  <w:style w:type="paragraph" w:customStyle="1" w:styleId="BoardMembers">
    <w:name w:val="BoardMembers"/>
    <w:basedOn w:val="Normal"/>
    <w:semiHidden/>
    <w:rsid w:val="0045630A"/>
    <w:pPr>
      <w:spacing w:after="0" w:line="240" w:lineRule="auto"/>
      <w:jc w:val="center"/>
    </w:pPr>
    <w:rPr>
      <w:rFonts w:ascii="Arial" w:hAnsi="Arial" w:cs="Times New Roman"/>
      <w:sz w:val="18"/>
      <w:szCs w:val="20"/>
      <w:lang w:eastAsia="en-US"/>
    </w:rPr>
  </w:style>
  <w:style w:type="character" w:customStyle="1" w:styleId="UnresolvedMention1">
    <w:name w:val="Unresolved Mention1"/>
    <w:basedOn w:val="DefaultParagraphFont"/>
    <w:uiPriority w:val="99"/>
    <w:semiHidden/>
    <w:unhideWhenUsed/>
    <w:rsid w:val="00FE3115"/>
    <w:rPr>
      <w:color w:val="808080"/>
      <w:shd w:val="clear" w:color="auto" w:fill="E6E6E6"/>
    </w:rPr>
  </w:style>
  <w:style w:type="character" w:customStyle="1" w:styleId="Heading2Char">
    <w:name w:val="Heading 2 Char"/>
    <w:basedOn w:val="DefaultParagraphFont"/>
    <w:link w:val="Heading2"/>
    <w:uiPriority w:val="9"/>
    <w:rsid w:val="00A26636"/>
    <w:rPr>
      <w:rFonts w:asciiTheme="majorHAnsi" w:eastAsiaTheme="majorEastAsia" w:hAnsiTheme="majorHAnsi" w:cstheme="majorBidi"/>
      <w:color w:val="365F91" w:themeColor="accent1" w:themeShade="BF"/>
      <w:sz w:val="26"/>
      <w:szCs w:val="26"/>
      <w:lang w:eastAsia="zh-CN"/>
    </w:rPr>
  </w:style>
  <w:style w:type="character" w:customStyle="1" w:styleId="Heading3Char">
    <w:name w:val="Heading 3 Char"/>
    <w:basedOn w:val="DefaultParagraphFont"/>
    <w:link w:val="Heading3"/>
    <w:uiPriority w:val="9"/>
    <w:rsid w:val="00A26636"/>
    <w:rPr>
      <w:rFonts w:asciiTheme="majorHAnsi" w:eastAsiaTheme="majorEastAsia" w:hAnsiTheme="majorHAnsi" w:cstheme="majorBidi"/>
      <w:color w:val="243F60" w:themeColor="accent1" w:themeShade="7F"/>
      <w:sz w:val="24"/>
      <w:szCs w:val="24"/>
      <w:lang w:eastAsia="zh-CN"/>
    </w:rPr>
  </w:style>
  <w:style w:type="character" w:customStyle="1" w:styleId="Heading4Char">
    <w:name w:val="Heading 4 Char"/>
    <w:basedOn w:val="DefaultParagraphFont"/>
    <w:link w:val="Heading4"/>
    <w:uiPriority w:val="9"/>
    <w:rsid w:val="000069CC"/>
    <w:rPr>
      <w:rFonts w:asciiTheme="majorHAnsi" w:eastAsiaTheme="majorEastAsia" w:hAnsiTheme="majorHAnsi" w:cstheme="majorBidi"/>
      <w:i/>
      <w:iCs/>
      <w:color w:val="365F91" w:themeColor="accent1" w:themeShade="BF"/>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89419">
      <w:bodyDiv w:val="1"/>
      <w:marLeft w:val="0"/>
      <w:marRight w:val="0"/>
      <w:marTop w:val="0"/>
      <w:marBottom w:val="0"/>
      <w:divBdr>
        <w:top w:val="none" w:sz="0" w:space="0" w:color="auto"/>
        <w:left w:val="none" w:sz="0" w:space="0" w:color="auto"/>
        <w:bottom w:val="none" w:sz="0" w:space="0" w:color="auto"/>
        <w:right w:val="none" w:sz="0" w:space="0" w:color="auto"/>
      </w:divBdr>
    </w:div>
    <w:div w:id="144393243">
      <w:bodyDiv w:val="1"/>
      <w:marLeft w:val="0"/>
      <w:marRight w:val="0"/>
      <w:marTop w:val="0"/>
      <w:marBottom w:val="0"/>
      <w:divBdr>
        <w:top w:val="none" w:sz="0" w:space="0" w:color="auto"/>
        <w:left w:val="none" w:sz="0" w:space="0" w:color="auto"/>
        <w:bottom w:val="none" w:sz="0" w:space="0" w:color="auto"/>
        <w:right w:val="none" w:sz="0" w:space="0" w:color="auto"/>
      </w:divBdr>
    </w:div>
    <w:div w:id="204023403">
      <w:bodyDiv w:val="1"/>
      <w:marLeft w:val="0"/>
      <w:marRight w:val="0"/>
      <w:marTop w:val="0"/>
      <w:marBottom w:val="0"/>
      <w:divBdr>
        <w:top w:val="none" w:sz="0" w:space="0" w:color="auto"/>
        <w:left w:val="none" w:sz="0" w:space="0" w:color="auto"/>
        <w:bottom w:val="none" w:sz="0" w:space="0" w:color="auto"/>
        <w:right w:val="none" w:sz="0" w:space="0" w:color="auto"/>
      </w:divBdr>
    </w:div>
    <w:div w:id="439107843">
      <w:bodyDiv w:val="1"/>
      <w:marLeft w:val="0"/>
      <w:marRight w:val="0"/>
      <w:marTop w:val="0"/>
      <w:marBottom w:val="0"/>
      <w:divBdr>
        <w:top w:val="none" w:sz="0" w:space="0" w:color="auto"/>
        <w:left w:val="none" w:sz="0" w:space="0" w:color="auto"/>
        <w:bottom w:val="none" w:sz="0" w:space="0" w:color="auto"/>
        <w:right w:val="none" w:sz="0" w:space="0" w:color="auto"/>
      </w:divBdr>
    </w:div>
    <w:div w:id="530218916">
      <w:bodyDiv w:val="1"/>
      <w:marLeft w:val="0"/>
      <w:marRight w:val="0"/>
      <w:marTop w:val="0"/>
      <w:marBottom w:val="0"/>
      <w:divBdr>
        <w:top w:val="none" w:sz="0" w:space="0" w:color="auto"/>
        <w:left w:val="none" w:sz="0" w:space="0" w:color="auto"/>
        <w:bottom w:val="none" w:sz="0" w:space="0" w:color="auto"/>
        <w:right w:val="none" w:sz="0" w:space="0" w:color="auto"/>
      </w:divBdr>
    </w:div>
    <w:div w:id="533998963">
      <w:bodyDiv w:val="1"/>
      <w:marLeft w:val="0"/>
      <w:marRight w:val="0"/>
      <w:marTop w:val="0"/>
      <w:marBottom w:val="0"/>
      <w:divBdr>
        <w:top w:val="none" w:sz="0" w:space="0" w:color="auto"/>
        <w:left w:val="none" w:sz="0" w:space="0" w:color="auto"/>
        <w:bottom w:val="none" w:sz="0" w:space="0" w:color="auto"/>
        <w:right w:val="none" w:sz="0" w:space="0" w:color="auto"/>
      </w:divBdr>
    </w:div>
    <w:div w:id="548541466">
      <w:bodyDiv w:val="1"/>
      <w:marLeft w:val="0"/>
      <w:marRight w:val="0"/>
      <w:marTop w:val="0"/>
      <w:marBottom w:val="0"/>
      <w:divBdr>
        <w:top w:val="none" w:sz="0" w:space="0" w:color="auto"/>
        <w:left w:val="none" w:sz="0" w:space="0" w:color="auto"/>
        <w:bottom w:val="none" w:sz="0" w:space="0" w:color="auto"/>
        <w:right w:val="none" w:sz="0" w:space="0" w:color="auto"/>
      </w:divBdr>
    </w:div>
    <w:div w:id="614797983">
      <w:bodyDiv w:val="1"/>
      <w:marLeft w:val="0"/>
      <w:marRight w:val="0"/>
      <w:marTop w:val="0"/>
      <w:marBottom w:val="0"/>
      <w:divBdr>
        <w:top w:val="none" w:sz="0" w:space="0" w:color="auto"/>
        <w:left w:val="none" w:sz="0" w:space="0" w:color="auto"/>
        <w:bottom w:val="none" w:sz="0" w:space="0" w:color="auto"/>
        <w:right w:val="none" w:sz="0" w:space="0" w:color="auto"/>
      </w:divBdr>
    </w:div>
    <w:div w:id="622930428">
      <w:bodyDiv w:val="1"/>
      <w:marLeft w:val="0"/>
      <w:marRight w:val="0"/>
      <w:marTop w:val="0"/>
      <w:marBottom w:val="0"/>
      <w:divBdr>
        <w:top w:val="none" w:sz="0" w:space="0" w:color="auto"/>
        <w:left w:val="none" w:sz="0" w:space="0" w:color="auto"/>
        <w:bottom w:val="none" w:sz="0" w:space="0" w:color="auto"/>
        <w:right w:val="none" w:sz="0" w:space="0" w:color="auto"/>
      </w:divBdr>
    </w:div>
    <w:div w:id="642539551">
      <w:bodyDiv w:val="1"/>
      <w:marLeft w:val="0"/>
      <w:marRight w:val="0"/>
      <w:marTop w:val="0"/>
      <w:marBottom w:val="0"/>
      <w:divBdr>
        <w:top w:val="none" w:sz="0" w:space="0" w:color="auto"/>
        <w:left w:val="none" w:sz="0" w:space="0" w:color="auto"/>
        <w:bottom w:val="none" w:sz="0" w:space="0" w:color="auto"/>
        <w:right w:val="none" w:sz="0" w:space="0" w:color="auto"/>
      </w:divBdr>
    </w:div>
    <w:div w:id="686559941">
      <w:bodyDiv w:val="1"/>
      <w:marLeft w:val="0"/>
      <w:marRight w:val="0"/>
      <w:marTop w:val="0"/>
      <w:marBottom w:val="0"/>
      <w:divBdr>
        <w:top w:val="none" w:sz="0" w:space="0" w:color="auto"/>
        <w:left w:val="none" w:sz="0" w:space="0" w:color="auto"/>
        <w:bottom w:val="none" w:sz="0" w:space="0" w:color="auto"/>
        <w:right w:val="none" w:sz="0" w:space="0" w:color="auto"/>
      </w:divBdr>
    </w:div>
    <w:div w:id="959146534">
      <w:bodyDiv w:val="1"/>
      <w:marLeft w:val="0"/>
      <w:marRight w:val="0"/>
      <w:marTop w:val="0"/>
      <w:marBottom w:val="0"/>
      <w:divBdr>
        <w:top w:val="none" w:sz="0" w:space="0" w:color="auto"/>
        <w:left w:val="none" w:sz="0" w:space="0" w:color="auto"/>
        <w:bottom w:val="none" w:sz="0" w:space="0" w:color="auto"/>
        <w:right w:val="none" w:sz="0" w:space="0" w:color="auto"/>
      </w:divBdr>
    </w:div>
    <w:div w:id="1009676272">
      <w:bodyDiv w:val="1"/>
      <w:marLeft w:val="0"/>
      <w:marRight w:val="0"/>
      <w:marTop w:val="0"/>
      <w:marBottom w:val="0"/>
      <w:divBdr>
        <w:top w:val="none" w:sz="0" w:space="0" w:color="auto"/>
        <w:left w:val="none" w:sz="0" w:space="0" w:color="auto"/>
        <w:bottom w:val="none" w:sz="0" w:space="0" w:color="auto"/>
        <w:right w:val="none" w:sz="0" w:space="0" w:color="auto"/>
      </w:divBdr>
    </w:div>
    <w:div w:id="1014377156">
      <w:bodyDiv w:val="1"/>
      <w:marLeft w:val="0"/>
      <w:marRight w:val="0"/>
      <w:marTop w:val="0"/>
      <w:marBottom w:val="0"/>
      <w:divBdr>
        <w:top w:val="none" w:sz="0" w:space="0" w:color="auto"/>
        <w:left w:val="none" w:sz="0" w:space="0" w:color="auto"/>
        <w:bottom w:val="none" w:sz="0" w:space="0" w:color="auto"/>
        <w:right w:val="none" w:sz="0" w:space="0" w:color="auto"/>
      </w:divBdr>
    </w:div>
    <w:div w:id="1028483361">
      <w:bodyDiv w:val="1"/>
      <w:marLeft w:val="0"/>
      <w:marRight w:val="0"/>
      <w:marTop w:val="0"/>
      <w:marBottom w:val="0"/>
      <w:divBdr>
        <w:top w:val="none" w:sz="0" w:space="0" w:color="auto"/>
        <w:left w:val="none" w:sz="0" w:space="0" w:color="auto"/>
        <w:bottom w:val="none" w:sz="0" w:space="0" w:color="auto"/>
        <w:right w:val="none" w:sz="0" w:space="0" w:color="auto"/>
      </w:divBdr>
    </w:div>
    <w:div w:id="1090539255">
      <w:bodyDiv w:val="1"/>
      <w:marLeft w:val="0"/>
      <w:marRight w:val="0"/>
      <w:marTop w:val="0"/>
      <w:marBottom w:val="0"/>
      <w:divBdr>
        <w:top w:val="none" w:sz="0" w:space="0" w:color="auto"/>
        <w:left w:val="none" w:sz="0" w:space="0" w:color="auto"/>
        <w:bottom w:val="none" w:sz="0" w:space="0" w:color="auto"/>
        <w:right w:val="none" w:sz="0" w:space="0" w:color="auto"/>
      </w:divBdr>
    </w:div>
    <w:div w:id="1104347731">
      <w:marLeft w:val="0"/>
      <w:marRight w:val="0"/>
      <w:marTop w:val="0"/>
      <w:marBottom w:val="0"/>
      <w:divBdr>
        <w:top w:val="none" w:sz="0" w:space="0" w:color="auto"/>
        <w:left w:val="none" w:sz="0" w:space="0" w:color="auto"/>
        <w:bottom w:val="none" w:sz="0" w:space="0" w:color="auto"/>
        <w:right w:val="none" w:sz="0" w:space="0" w:color="auto"/>
      </w:divBdr>
    </w:div>
    <w:div w:id="1104347732">
      <w:marLeft w:val="0"/>
      <w:marRight w:val="0"/>
      <w:marTop w:val="0"/>
      <w:marBottom w:val="0"/>
      <w:divBdr>
        <w:top w:val="none" w:sz="0" w:space="0" w:color="auto"/>
        <w:left w:val="none" w:sz="0" w:space="0" w:color="auto"/>
        <w:bottom w:val="none" w:sz="0" w:space="0" w:color="auto"/>
        <w:right w:val="none" w:sz="0" w:space="0" w:color="auto"/>
      </w:divBdr>
    </w:div>
    <w:div w:id="1104347733">
      <w:marLeft w:val="0"/>
      <w:marRight w:val="0"/>
      <w:marTop w:val="0"/>
      <w:marBottom w:val="0"/>
      <w:divBdr>
        <w:top w:val="none" w:sz="0" w:space="0" w:color="auto"/>
        <w:left w:val="none" w:sz="0" w:space="0" w:color="auto"/>
        <w:bottom w:val="none" w:sz="0" w:space="0" w:color="auto"/>
        <w:right w:val="none" w:sz="0" w:space="0" w:color="auto"/>
      </w:divBdr>
    </w:div>
    <w:div w:id="1104347734">
      <w:marLeft w:val="0"/>
      <w:marRight w:val="0"/>
      <w:marTop w:val="0"/>
      <w:marBottom w:val="0"/>
      <w:divBdr>
        <w:top w:val="none" w:sz="0" w:space="0" w:color="auto"/>
        <w:left w:val="none" w:sz="0" w:space="0" w:color="auto"/>
        <w:bottom w:val="none" w:sz="0" w:space="0" w:color="auto"/>
        <w:right w:val="none" w:sz="0" w:space="0" w:color="auto"/>
      </w:divBdr>
    </w:div>
    <w:div w:id="1104347735">
      <w:marLeft w:val="0"/>
      <w:marRight w:val="0"/>
      <w:marTop w:val="0"/>
      <w:marBottom w:val="0"/>
      <w:divBdr>
        <w:top w:val="none" w:sz="0" w:space="0" w:color="auto"/>
        <w:left w:val="none" w:sz="0" w:space="0" w:color="auto"/>
        <w:bottom w:val="none" w:sz="0" w:space="0" w:color="auto"/>
        <w:right w:val="none" w:sz="0" w:space="0" w:color="auto"/>
      </w:divBdr>
    </w:div>
    <w:div w:id="1104347736">
      <w:marLeft w:val="0"/>
      <w:marRight w:val="0"/>
      <w:marTop w:val="0"/>
      <w:marBottom w:val="0"/>
      <w:divBdr>
        <w:top w:val="none" w:sz="0" w:space="0" w:color="auto"/>
        <w:left w:val="none" w:sz="0" w:space="0" w:color="auto"/>
        <w:bottom w:val="none" w:sz="0" w:space="0" w:color="auto"/>
        <w:right w:val="none" w:sz="0" w:space="0" w:color="auto"/>
      </w:divBdr>
    </w:div>
    <w:div w:id="1104347737">
      <w:marLeft w:val="0"/>
      <w:marRight w:val="0"/>
      <w:marTop w:val="0"/>
      <w:marBottom w:val="0"/>
      <w:divBdr>
        <w:top w:val="none" w:sz="0" w:space="0" w:color="auto"/>
        <w:left w:val="none" w:sz="0" w:space="0" w:color="auto"/>
        <w:bottom w:val="none" w:sz="0" w:space="0" w:color="auto"/>
        <w:right w:val="none" w:sz="0" w:space="0" w:color="auto"/>
      </w:divBdr>
    </w:div>
    <w:div w:id="1104347738">
      <w:marLeft w:val="0"/>
      <w:marRight w:val="0"/>
      <w:marTop w:val="0"/>
      <w:marBottom w:val="0"/>
      <w:divBdr>
        <w:top w:val="none" w:sz="0" w:space="0" w:color="auto"/>
        <w:left w:val="none" w:sz="0" w:space="0" w:color="auto"/>
        <w:bottom w:val="none" w:sz="0" w:space="0" w:color="auto"/>
        <w:right w:val="none" w:sz="0" w:space="0" w:color="auto"/>
      </w:divBdr>
    </w:div>
    <w:div w:id="1104347739">
      <w:marLeft w:val="0"/>
      <w:marRight w:val="0"/>
      <w:marTop w:val="0"/>
      <w:marBottom w:val="0"/>
      <w:divBdr>
        <w:top w:val="none" w:sz="0" w:space="0" w:color="auto"/>
        <w:left w:val="none" w:sz="0" w:space="0" w:color="auto"/>
        <w:bottom w:val="none" w:sz="0" w:space="0" w:color="auto"/>
        <w:right w:val="none" w:sz="0" w:space="0" w:color="auto"/>
      </w:divBdr>
    </w:div>
    <w:div w:id="1104347740">
      <w:marLeft w:val="0"/>
      <w:marRight w:val="0"/>
      <w:marTop w:val="0"/>
      <w:marBottom w:val="0"/>
      <w:divBdr>
        <w:top w:val="none" w:sz="0" w:space="0" w:color="auto"/>
        <w:left w:val="none" w:sz="0" w:space="0" w:color="auto"/>
        <w:bottom w:val="none" w:sz="0" w:space="0" w:color="auto"/>
        <w:right w:val="none" w:sz="0" w:space="0" w:color="auto"/>
      </w:divBdr>
    </w:div>
    <w:div w:id="1104347741">
      <w:marLeft w:val="0"/>
      <w:marRight w:val="0"/>
      <w:marTop w:val="0"/>
      <w:marBottom w:val="0"/>
      <w:divBdr>
        <w:top w:val="none" w:sz="0" w:space="0" w:color="auto"/>
        <w:left w:val="none" w:sz="0" w:space="0" w:color="auto"/>
        <w:bottom w:val="none" w:sz="0" w:space="0" w:color="auto"/>
        <w:right w:val="none" w:sz="0" w:space="0" w:color="auto"/>
      </w:divBdr>
    </w:div>
    <w:div w:id="1104347742">
      <w:marLeft w:val="0"/>
      <w:marRight w:val="0"/>
      <w:marTop w:val="0"/>
      <w:marBottom w:val="0"/>
      <w:divBdr>
        <w:top w:val="none" w:sz="0" w:space="0" w:color="auto"/>
        <w:left w:val="none" w:sz="0" w:space="0" w:color="auto"/>
        <w:bottom w:val="none" w:sz="0" w:space="0" w:color="auto"/>
        <w:right w:val="none" w:sz="0" w:space="0" w:color="auto"/>
      </w:divBdr>
      <w:divsChild>
        <w:div w:id="1104347760">
          <w:marLeft w:val="0"/>
          <w:marRight w:val="0"/>
          <w:marTop w:val="0"/>
          <w:marBottom w:val="200"/>
          <w:divBdr>
            <w:top w:val="none" w:sz="0" w:space="0" w:color="auto"/>
            <w:left w:val="none" w:sz="0" w:space="0" w:color="auto"/>
            <w:bottom w:val="none" w:sz="0" w:space="0" w:color="auto"/>
            <w:right w:val="none" w:sz="0" w:space="0" w:color="auto"/>
          </w:divBdr>
        </w:div>
      </w:divsChild>
    </w:div>
    <w:div w:id="1104347743">
      <w:marLeft w:val="0"/>
      <w:marRight w:val="0"/>
      <w:marTop w:val="0"/>
      <w:marBottom w:val="0"/>
      <w:divBdr>
        <w:top w:val="none" w:sz="0" w:space="0" w:color="auto"/>
        <w:left w:val="none" w:sz="0" w:space="0" w:color="auto"/>
        <w:bottom w:val="none" w:sz="0" w:space="0" w:color="auto"/>
        <w:right w:val="none" w:sz="0" w:space="0" w:color="auto"/>
      </w:divBdr>
    </w:div>
    <w:div w:id="1104347744">
      <w:marLeft w:val="0"/>
      <w:marRight w:val="0"/>
      <w:marTop w:val="0"/>
      <w:marBottom w:val="0"/>
      <w:divBdr>
        <w:top w:val="none" w:sz="0" w:space="0" w:color="auto"/>
        <w:left w:val="none" w:sz="0" w:space="0" w:color="auto"/>
        <w:bottom w:val="none" w:sz="0" w:space="0" w:color="auto"/>
        <w:right w:val="none" w:sz="0" w:space="0" w:color="auto"/>
      </w:divBdr>
    </w:div>
    <w:div w:id="1104347745">
      <w:marLeft w:val="0"/>
      <w:marRight w:val="0"/>
      <w:marTop w:val="0"/>
      <w:marBottom w:val="0"/>
      <w:divBdr>
        <w:top w:val="none" w:sz="0" w:space="0" w:color="auto"/>
        <w:left w:val="none" w:sz="0" w:space="0" w:color="auto"/>
        <w:bottom w:val="none" w:sz="0" w:space="0" w:color="auto"/>
        <w:right w:val="none" w:sz="0" w:space="0" w:color="auto"/>
      </w:divBdr>
    </w:div>
    <w:div w:id="1104347746">
      <w:marLeft w:val="0"/>
      <w:marRight w:val="0"/>
      <w:marTop w:val="0"/>
      <w:marBottom w:val="0"/>
      <w:divBdr>
        <w:top w:val="none" w:sz="0" w:space="0" w:color="auto"/>
        <w:left w:val="none" w:sz="0" w:space="0" w:color="auto"/>
        <w:bottom w:val="none" w:sz="0" w:space="0" w:color="auto"/>
        <w:right w:val="none" w:sz="0" w:space="0" w:color="auto"/>
      </w:divBdr>
    </w:div>
    <w:div w:id="1104347747">
      <w:marLeft w:val="0"/>
      <w:marRight w:val="0"/>
      <w:marTop w:val="0"/>
      <w:marBottom w:val="0"/>
      <w:divBdr>
        <w:top w:val="none" w:sz="0" w:space="0" w:color="auto"/>
        <w:left w:val="none" w:sz="0" w:space="0" w:color="auto"/>
        <w:bottom w:val="none" w:sz="0" w:space="0" w:color="auto"/>
        <w:right w:val="none" w:sz="0" w:space="0" w:color="auto"/>
      </w:divBdr>
    </w:div>
    <w:div w:id="1104347748">
      <w:marLeft w:val="0"/>
      <w:marRight w:val="0"/>
      <w:marTop w:val="0"/>
      <w:marBottom w:val="0"/>
      <w:divBdr>
        <w:top w:val="none" w:sz="0" w:space="0" w:color="auto"/>
        <w:left w:val="none" w:sz="0" w:space="0" w:color="auto"/>
        <w:bottom w:val="none" w:sz="0" w:space="0" w:color="auto"/>
        <w:right w:val="none" w:sz="0" w:space="0" w:color="auto"/>
      </w:divBdr>
    </w:div>
    <w:div w:id="1104347749">
      <w:marLeft w:val="0"/>
      <w:marRight w:val="0"/>
      <w:marTop w:val="0"/>
      <w:marBottom w:val="0"/>
      <w:divBdr>
        <w:top w:val="none" w:sz="0" w:space="0" w:color="auto"/>
        <w:left w:val="none" w:sz="0" w:space="0" w:color="auto"/>
        <w:bottom w:val="none" w:sz="0" w:space="0" w:color="auto"/>
        <w:right w:val="none" w:sz="0" w:space="0" w:color="auto"/>
      </w:divBdr>
    </w:div>
    <w:div w:id="1104347750">
      <w:marLeft w:val="0"/>
      <w:marRight w:val="0"/>
      <w:marTop w:val="0"/>
      <w:marBottom w:val="0"/>
      <w:divBdr>
        <w:top w:val="none" w:sz="0" w:space="0" w:color="auto"/>
        <w:left w:val="none" w:sz="0" w:space="0" w:color="auto"/>
        <w:bottom w:val="none" w:sz="0" w:space="0" w:color="auto"/>
        <w:right w:val="none" w:sz="0" w:space="0" w:color="auto"/>
      </w:divBdr>
    </w:div>
    <w:div w:id="1104347751">
      <w:marLeft w:val="0"/>
      <w:marRight w:val="0"/>
      <w:marTop w:val="0"/>
      <w:marBottom w:val="0"/>
      <w:divBdr>
        <w:top w:val="none" w:sz="0" w:space="0" w:color="auto"/>
        <w:left w:val="none" w:sz="0" w:space="0" w:color="auto"/>
        <w:bottom w:val="none" w:sz="0" w:space="0" w:color="auto"/>
        <w:right w:val="none" w:sz="0" w:space="0" w:color="auto"/>
      </w:divBdr>
    </w:div>
    <w:div w:id="1104347752">
      <w:marLeft w:val="0"/>
      <w:marRight w:val="0"/>
      <w:marTop w:val="0"/>
      <w:marBottom w:val="0"/>
      <w:divBdr>
        <w:top w:val="none" w:sz="0" w:space="0" w:color="auto"/>
        <w:left w:val="none" w:sz="0" w:space="0" w:color="auto"/>
        <w:bottom w:val="none" w:sz="0" w:space="0" w:color="auto"/>
        <w:right w:val="none" w:sz="0" w:space="0" w:color="auto"/>
      </w:divBdr>
    </w:div>
    <w:div w:id="1104347753">
      <w:marLeft w:val="0"/>
      <w:marRight w:val="0"/>
      <w:marTop w:val="0"/>
      <w:marBottom w:val="0"/>
      <w:divBdr>
        <w:top w:val="none" w:sz="0" w:space="0" w:color="auto"/>
        <w:left w:val="none" w:sz="0" w:space="0" w:color="auto"/>
        <w:bottom w:val="none" w:sz="0" w:space="0" w:color="auto"/>
        <w:right w:val="none" w:sz="0" w:space="0" w:color="auto"/>
      </w:divBdr>
    </w:div>
    <w:div w:id="1104347754">
      <w:marLeft w:val="0"/>
      <w:marRight w:val="0"/>
      <w:marTop w:val="0"/>
      <w:marBottom w:val="0"/>
      <w:divBdr>
        <w:top w:val="none" w:sz="0" w:space="0" w:color="auto"/>
        <w:left w:val="none" w:sz="0" w:space="0" w:color="auto"/>
        <w:bottom w:val="none" w:sz="0" w:space="0" w:color="auto"/>
        <w:right w:val="none" w:sz="0" w:space="0" w:color="auto"/>
      </w:divBdr>
    </w:div>
    <w:div w:id="1104347755">
      <w:marLeft w:val="0"/>
      <w:marRight w:val="0"/>
      <w:marTop w:val="0"/>
      <w:marBottom w:val="0"/>
      <w:divBdr>
        <w:top w:val="none" w:sz="0" w:space="0" w:color="auto"/>
        <w:left w:val="none" w:sz="0" w:space="0" w:color="auto"/>
        <w:bottom w:val="none" w:sz="0" w:space="0" w:color="auto"/>
        <w:right w:val="none" w:sz="0" w:space="0" w:color="auto"/>
      </w:divBdr>
    </w:div>
    <w:div w:id="1104347756">
      <w:marLeft w:val="0"/>
      <w:marRight w:val="0"/>
      <w:marTop w:val="0"/>
      <w:marBottom w:val="0"/>
      <w:divBdr>
        <w:top w:val="none" w:sz="0" w:space="0" w:color="auto"/>
        <w:left w:val="none" w:sz="0" w:space="0" w:color="auto"/>
        <w:bottom w:val="none" w:sz="0" w:space="0" w:color="auto"/>
        <w:right w:val="none" w:sz="0" w:space="0" w:color="auto"/>
      </w:divBdr>
    </w:div>
    <w:div w:id="1104347757">
      <w:marLeft w:val="0"/>
      <w:marRight w:val="0"/>
      <w:marTop w:val="0"/>
      <w:marBottom w:val="0"/>
      <w:divBdr>
        <w:top w:val="none" w:sz="0" w:space="0" w:color="auto"/>
        <w:left w:val="none" w:sz="0" w:space="0" w:color="auto"/>
        <w:bottom w:val="none" w:sz="0" w:space="0" w:color="auto"/>
        <w:right w:val="none" w:sz="0" w:space="0" w:color="auto"/>
      </w:divBdr>
    </w:div>
    <w:div w:id="1104347758">
      <w:marLeft w:val="0"/>
      <w:marRight w:val="0"/>
      <w:marTop w:val="0"/>
      <w:marBottom w:val="0"/>
      <w:divBdr>
        <w:top w:val="none" w:sz="0" w:space="0" w:color="auto"/>
        <w:left w:val="none" w:sz="0" w:space="0" w:color="auto"/>
        <w:bottom w:val="none" w:sz="0" w:space="0" w:color="auto"/>
        <w:right w:val="none" w:sz="0" w:space="0" w:color="auto"/>
      </w:divBdr>
    </w:div>
    <w:div w:id="1104347759">
      <w:marLeft w:val="0"/>
      <w:marRight w:val="0"/>
      <w:marTop w:val="0"/>
      <w:marBottom w:val="0"/>
      <w:divBdr>
        <w:top w:val="none" w:sz="0" w:space="0" w:color="auto"/>
        <w:left w:val="none" w:sz="0" w:space="0" w:color="auto"/>
        <w:bottom w:val="none" w:sz="0" w:space="0" w:color="auto"/>
        <w:right w:val="none" w:sz="0" w:space="0" w:color="auto"/>
      </w:divBdr>
    </w:div>
    <w:div w:id="1104347761">
      <w:marLeft w:val="0"/>
      <w:marRight w:val="0"/>
      <w:marTop w:val="0"/>
      <w:marBottom w:val="0"/>
      <w:divBdr>
        <w:top w:val="none" w:sz="0" w:space="0" w:color="auto"/>
        <w:left w:val="none" w:sz="0" w:space="0" w:color="auto"/>
        <w:bottom w:val="none" w:sz="0" w:space="0" w:color="auto"/>
        <w:right w:val="none" w:sz="0" w:space="0" w:color="auto"/>
      </w:divBdr>
    </w:div>
    <w:div w:id="1104347762">
      <w:marLeft w:val="0"/>
      <w:marRight w:val="0"/>
      <w:marTop w:val="0"/>
      <w:marBottom w:val="0"/>
      <w:divBdr>
        <w:top w:val="none" w:sz="0" w:space="0" w:color="auto"/>
        <w:left w:val="none" w:sz="0" w:space="0" w:color="auto"/>
        <w:bottom w:val="none" w:sz="0" w:space="0" w:color="auto"/>
        <w:right w:val="none" w:sz="0" w:space="0" w:color="auto"/>
      </w:divBdr>
    </w:div>
    <w:div w:id="1104347763">
      <w:marLeft w:val="0"/>
      <w:marRight w:val="0"/>
      <w:marTop w:val="0"/>
      <w:marBottom w:val="0"/>
      <w:divBdr>
        <w:top w:val="none" w:sz="0" w:space="0" w:color="auto"/>
        <w:left w:val="none" w:sz="0" w:space="0" w:color="auto"/>
        <w:bottom w:val="none" w:sz="0" w:space="0" w:color="auto"/>
        <w:right w:val="none" w:sz="0" w:space="0" w:color="auto"/>
      </w:divBdr>
    </w:div>
    <w:div w:id="1104347764">
      <w:marLeft w:val="0"/>
      <w:marRight w:val="0"/>
      <w:marTop w:val="0"/>
      <w:marBottom w:val="0"/>
      <w:divBdr>
        <w:top w:val="none" w:sz="0" w:space="0" w:color="auto"/>
        <w:left w:val="none" w:sz="0" w:space="0" w:color="auto"/>
        <w:bottom w:val="none" w:sz="0" w:space="0" w:color="auto"/>
        <w:right w:val="none" w:sz="0" w:space="0" w:color="auto"/>
      </w:divBdr>
    </w:div>
    <w:div w:id="1104347765">
      <w:marLeft w:val="0"/>
      <w:marRight w:val="0"/>
      <w:marTop w:val="0"/>
      <w:marBottom w:val="0"/>
      <w:divBdr>
        <w:top w:val="none" w:sz="0" w:space="0" w:color="auto"/>
        <w:left w:val="none" w:sz="0" w:space="0" w:color="auto"/>
        <w:bottom w:val="none" w:sz="0" w:space="0" w:color="auto"/>
        <w:right w:val="none" w:sz="0" w:space="0" w:color="auto"/>
      </w:divBdr>
    </w:div>
    <w:div w:id="1104347766">
      <w:marLeft w:val="0"/>
      <w:marRight w:val="0"/>
      <w:marTop w:val="0"/>
      <w:marBottom w:val="0"/>
      <w:divBdr>
        <w:top w:val="none" w:sz="0" w:space="0" w:color="auto"/>
        <w:left w:val="none" w:sz="0" w:space="0" w:color="auto"/>
        <w:bottom w:val="none" w:sz="0" w:space="0" w:color="auto"/>
        <w:right w:val="none" w:sz="0" w:space="0" w:color="auto"/>
      </w:divBdr>
    </w:div>
    <w:div w:id="1104347767">
      <w:marLeft w:val="0"/>
      <w:marRight w:val="0"/>
      <w:marTop w:val="0"/>
      <w:marBottom w:val="0"/>
      <w:divBdr>
        <w:top w:val="none" w:sz="0" w:space="0" w:color="auto"/>
        <w:left w:val="none" w:sz="0" w:space="0" w:color="auto"/>
        <w:bottom w:val="none" w:sz="0" w:space="0" w:color="auto"/>
        <w:right w:val="none" w:sz="0" w:space="0" w:color="auto"/>
      </w:divBdr>
    </w:div>
    <w:div w:id="1237782673">
      <w:bodyDiv w:val="1"/>
      <w:marLeft w:val="0"/>
      <w:marRight w:val="0"/>
      <w:marTop w:val="0"/>
      <w:marBottom w:val="0"/>
      <w:divBdr>
        <w:top w:val="none" w:sz="0" w:space="0" w:color="auto"/>
        <w:left w:val="none" w:sz="0" w:space="0" w:color="auto"/>
        <w:bottom w:val="none" w:sz="0" w:space="0" w:color="auto"/>
        <w:right w:val="none" w:sz="0" w:space="0" w:color="auto"/>
      </w:divBdr>
    </w:div>
    <w:div w:id="1266616008">
      <w:bodyDiv w:val="1"/>
      <w:marLeft w:val="0"/>
      <w:marRight w:val="0"/>
      <w:marTop w:val="0"/>
      <w:marBottom w:val="0"/>
      <w:divBdr>
        <w:top w:val="none" w:sz="0" w:space="0" w:color="auto"/>
        <w:left w:val="none" w:sz="0" w:space="0" w:color="auto"/>
        <w:bottom w:val="none" w:sz="0" w:space="0" w:color="auto"/>
        <w:right w:val="none" w:sz="0" w:space="0" w:color="auto"/>
      </w:divBdr>
    </w:div>
    <w:div w:id="1490975826">
      <w:bodyDiv w:val="1"/>
      <w:marLeft w:val="0"/>
      <w:marRight w:val="0"/>
      <w:marTop w:val="0"/>
      <w:marBottom w:val="0"/>
      <w:divBdr>
        <w:top w:val="none" w:sz="0" w:space="0" w:color="auto"/>
        <w:left w:val="none" w:sz="0" w:space="0" w:color="auto"/>
        <w:bottom w:val="none" w:sz="0" w:space="0" w:color="auto"/>
        <w:right w:val="none" w:sz="0" w:space="0" w:color="auto"/>
      </w:divBdr>
    </w:div>
    <w:div w:id="1823497494">
      <w:bodyDiv w:val="1"/>
      <w:marLeft w:val="0"/>
      <w:marRight w:val="0"/>
      <w:marTop w:val="0"/>
      <w:marBottom w:val="0"/>
      <w:divBdr>
        <w:top w:val="none" w:sz="0" w:space="0" w:color="auto"/>
        <w:left w:val="none" w:sz="0" w:space="0" w:color="auto"/>
        <w:bottom w:val="none" w:sz="0" w:space="0" w:color="auto"/>
        <w:right w:val="none" w:sz="0" w:space="0" w:color="auto"/>
      </w:divBdr>
    </w:div>
    <w:div w:id="2010281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www.malegislature.gov/Laws/SessionLaws/Acts/2011/Chapter199" TargetMode="External"/><Relationship Id="rId26" Type="http://schemas.openxmlformats.org/officeDocument/2006/relationships/hyperlink" Target="http://www.supremecourt.gov/opinions/14pdf/14-556_3204.pdf" TargetMode="External"/><Relationship Id="rId39" Type="http://schemas.openxmlformats.org/officeDocument/2006/relationships/footer" Target="footer2.xml"/><Relationship Id="rId21" Type="http://schemas.openxmlformats.org/officeDocument/2006/relationships/hyperlink" Target="http://www.doe.mass.edu/CandI/model/protected.ashx?id=208A594C9A30FE7AA318CFFB8EFFE4CF0EDD22AC&amp;file=mcu/HSSgHS-ConstitutionalRights.pdf" TargetMode="External"/><Relationship Id="rId34" Type="http://schemas.openxmlformats.org/officeDocument/2006/relationships/hyperlink" Target="http://www.pbs.org/wgbh/americanexperience/features/timeline/stonewall/"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www.doe.mass.edu" TargetMode="External"/><Relationship Id="rId20" Type="http://schemas.openxmlformats.org/officeDocument/2006/relationships/hyperlink" Target="https://www.youtube.com/watch?v=cxixOeRjKto&amp;t=37s" TargetMode="External"/><Relationship Id="rId29" Type="http://schemas.openxmlformats.org/officeDocument/2006/relationships/hyperlink" Target="https://www.law.uci.edu/news/in-the-news/2015/oclawyer-dean-cover-2015aug.pdf"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law.uci.edu/news/in-the-news/2015/oclawyer-dean-cover-2015aug.pdf" TargetMode="External"/><Relationship Id="rId32" Type="http://schemas.openxmlformats.org/officeDocument/2006/relationships/hyperlink" Target="https://www.nytimes.com/video/us/politics/100000005978939/watch-remarks-from-justice-kennedys-swearing-in.html?emc=edit_th_180628&amp;nl=todaysheadlines&amp;nlid=378108220628" TargetMode="Externa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yperlink" Target="https://www.youtube.com/watch?v=-ozTTeoF2MI" TargetMode="External"/><Relationship Id="rId28" Type="http://schemas.openxmlformats.org/officeDocument/2006/relationships/hyperlink" Target="https://www.youtube.com/watch?v=cxixOeRjKto&amp;t=37s" TargetMode="External"/><Relationship Id="rId36" Type="http://schemas.openxmlformats.org/officeDocument/2006/relationships/hyperlink" Target="https://www.theguardian.com/world/interactive/2012/may/08/gay-rights-united-states" TargetMode="External"/><Relationship Id="rId10" Type="http://schemas.openxmlformats.org/officeDocument/2006/relationships/footnotes" Target="footnotes.xml"/><Relationship Id="rId19" Type="http://schemas.openxmlformats.org/officeDocument/2006/relationships/hyperlink" Target="http://www.doe.mass.edu/CandI/model/protected.ashx?id=208A594C9A30FE7AA318CFFB8EFFE4CF0EDD22AC&amp;file=mcu/HSSgHS-ConstitutionalRights.pdf" TargetMode="External"/><Relationship Id="rId31" Type="http://schemas.openxmlformats.org/officeDocument/2006/relationships/hyperlink" Target="https://www.law.uci.edu/news/in-the-news/2015/oclawyer-dean-cover-2015aug.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oe.mass.edu" TargetMode="External"/><Relationship Id="rId22" Type="http://schemas.openxmlformats.org/officeDocument/2006/relationships/hyperlink" Target="https://www.law.uci.edu/news/in-the-news/2015/oclawyer-dean-cover-2015aug.pdf" TargetMode="External"/><Relationship Id="rId27" Type="http://schemas.openxmlformats.org/officeDocument/2006/relationships/hyperlink" Target="https://www.nytimes.com/video/us/politics/100000005978939/watch-remarks-from-justice-kennedys-swearing-in.html?emc=edit_th_180628&amp;nl=todaysheadlines&amp;nlid=378108220628" TargetMode="External"/><Relationship Id="rId30" Type="http://schemas.openxmlformats.org/officeDocument/2006/relationships/hyperlink" Target="https://www.princeton.edu/~slaughtr/Commentary/On%20Thinking%20Like%20a%20Lawyer.pdf" TargetMode="External"/><Relationship Id="rId35" Type="http://schemas.openxmlformats.org/officeDocument/2006/relationships/hyperlink" Target="https://www.splcenter.org/fighting-hate/intelligence-report/2005/history-anti-gay-movement-1977"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www.doe.mass.edu/sfs/lgbtq/GenderIdentity.html" TargetMode="External"/><Relationship Id="rId25" Type="http://schemas.openxmlformats.org/officeDocument/2006/relationships/hyperlink" Target="https://www.princeton.edu/~slaughtr/Commentary/On%20Thinking%20Like%20a%20Lawyer.pdf" TargetMode="External"/><Relationship Id="rId33" Type="http://schemas.openxmlformats.org/officeDocument/2006/relationships/hyperlink" Target="http://www.supremecourt.gov/opinions/14pdf/14-556_3204.pdf" TargetMode="External"/><Relationship Id="rId38"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creativecommons.org/licenses/by-nc-sa/3.0/" TargetMode="External"/><Relationship Id="rId2" Type="http://schemas.openxmlformats.org/officeDocument/2006/relationships/image" Target="cid:image005.png@01CE983B.C6932EB0" TargetMode="External"/><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3" Type="http://schemas.openxmlformats.org/officeDocument/2006/relationships/hyperlink" Target="http://creativecommons.org/licenses/by-nc-sa/3.0/" TargetMode="External"/><Relationship Id="rId2" Type="http://schemas.openxmlformats.org/officeDocument/2006/relationships/image" Target="cid:image005.png@01CE983B.C6932EB0" TargetMode="External"/><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733efe1c-5bbe-4968-87dc-d400e65c879f">DESE-231-47883</_dlc_DocId>
    <_dlc_DocIdUrl xmlns="733efe1c-5bbe-4968-87dc-d400e65c879f">
      <Url>https://sharepoint.doemass.org/ese/webteam/cps/_layouts/DocIdRedir.aspx?ID=DESE-231-47883</Url>
      <Description>DESE-231-47883</Description>
    </_dlc_DocIdUrl>
    <_vti_RoutingExistingProperties xmlns="0a4e05da-b9bc-4326-ad73-01ef31b95567" xsi:nil="true"/>
    <_dlc_DocIdPersistId xmlns="733efe1c-5bbe-4968-87dc-d400e65c879f">true</_dlc_DocIdPersistI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62F061-04BD-4950-92C1-71DDB10592A4}">
  <ds:schemaRefs>
    <ds:schemaRef ds:uri="http://schemas.microsoft.com/sharepoint/v3/contenttype/forms"/>
  </ds:schemaRefs>
</ds:datastoreItem>
</file>

<file path=customXml/itemProps2.xml><?xml version="1.0" encoding="utf-8"?>
<ds:datastoreItem xmlns:ds="http://schemas.openxmlformats.org/officeDocument/2006/customXml" ds:itemID="{9314D903-FDA1-4104-A50A-252515D69222}">
  <ds:schemaRefs>
    <ds:schemaRef ds:uri="http://schemas.microsoft.com/sharepoint/events"/>
  </ds:schemaRefs>
</ds:datastoreItem>
</file>

<file path=customXml/itemProps3.xml><?xml version="1.0" encoding="utf-8"?>
<ds:datastoreItem xmlns:ds="http://schemas.openxmlformats.org/officeDocument/2006/customXml" ds:itemID="{364E5EE6-868C-455E-8D9B-A54D8A6D7335}">
  <ds:schemaRefs>
    <ds:schemaRef ds:uri="http://schemas.microsoft.com/office/2006/metadata/properties"/>
    <ds:schemaRef ds:uri="http://schemas.microsoft.com/office/infopath/2007/PartnerControls"/>
    <ds:schemaRef ds:uri="733efe1c-5bbe-4968-87dc-d400e65c879f"/>
    <ds:schemaRef ds:uri="0a4e05da-b9bc-4326-ad73-01ef31b95567"/>
  </ds:schemaRefs>
</ds:datastoreItem>
</file>

<file path=customXml/itemProps4.xml><?xml version="1.0" encoding="utf-8"?>
<ds:datastoreItem xmlns:ds="http://schemas.openxmlformats.org/officeDocument/2006/customXml" ds:itemID="{98FEF0D3-8C41-4885-B2BE-7A08A554B6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BB989C5-BCB4-4CC2-B550-296E59C70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9041</Words>
  <Characters>51539</Characters>
  <Application>Microsoft Office Word</Application>
  <DocSecurity>0</DocSecurity>
  <Lines>429</Lines>
  <Paragraphs>120</Paragraphs>
  <ScaleCrop>false</ScaleCrop>
  <HeadingPairs>
    <vt:vector size="2" baseType="variant">
      <vt:variant>
        <vt:lpstr>Title</vt:lpstr>
      </vt:variant>
      <vt:variant>
        <vt:i4>1</vt:i4>
      </vt:variant>
    </vt:vector>
  </HeadingPairs>
  <TitlesOfParts>
    <vt:vector size="1" baseType="lpstr">
      <vt:lpstr>ELA Grade 12 Defending Democracy at Home: Advancing Constitutional Rights, Obergefell v. Hodges (2015) Same-Sex Marriage - Model Curriculum Unit</vt:lpstr>
    </vt:vector>
  </TitlesOfParts>
  <Company/>
  <LinksUpToDate>false</LinksUpToDate>
  <CharactersWithSpaces>60460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 Grade 12 Defending Democracy at Home: Advancing Constitutional Rights, Obergefell v. Hodges (2015) Same-Sex Marriage - Model Curriculum Unit</dc:title>
  <dc:subject/>
  <dc:creator>DESE</dc:creator>
  <cp:keywords/>
  <dc:description/>
  <cp:lastModifiedBy>Zou, Dong (EOE)</cp:lastModifiedBy>
  <cp:revision>4</cp:revision>
  <cp:lastPrinted>2018-10-05T16:08:00Z</cp:lastPrinted>
  <dcterms:created xsi:type="dcterms:W3CDTF">2018-11-14T20:52:00Z</dcterms:created>
  <dcterms:modified xsi:type="dcterms:W3CDTF">2019-01-30T17:16:00Z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30 2019</vt:lpwstr>
  </property>
</Properties>
</file>