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E20FDB5" w14:textId="77777777" w:rsidR="00F81249" w:rsidRDefault="00324731" w:rsidP="00324731">
      <w:bookmarkStart w:id="0" w:name="_gjdgxs" w:colFirst="0" w:colLast="0"/>
      <w:bookmarkEnd w:id="0"/>
      <w:r>
        <w:rPr>
          <w:noProof/>
        </w:rPr>
        <w:drawing>
          <wp:inline distT="0" distB="0" distL="0" distR="0" wp14:anchorId="481CE4A8" wp14:editId="177CE357">
            <wp:extent cx="1268095" cy="854710"/>
            <wp:effectExtent l="0" t="0" r="8255" b="2540"/>
            <wp:docPr id="3" name="image17.gif" descr="Race To The To Logo"/>
            <wp:cNvGraphicFramePr/>
            <a:graphic xmlns:a="http://schemas.openxmlformats.org/drawingml/2006/main">
              <a:graphicData uri="http://schemas.openxmlformats.org/drawingml/2006/picture">
                <pic:pic xmlns:pic="http://schemas.openxmlformats.org/drawingml/2006/picture">
                  <pic:nvPicPr>
                    <pic:cNvPr id="0" name="image17.gif" descr="Race To The To Logo"/>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268095" cy="854710"/>
                    </a:xfrm>
                    <a:prstGeom prst="rect">
                      <a:avLst/>
                    </a:prstGeom>
                    <a:ln/>
                  </pic:spPr>
                </pic:pic>
              </a:graphicData>
            </a:graphic>
          </wp:inline>
        </w:drawing>
      </w:r>
      <w:r>
        <w:tab/>
      </w:r>
      <w:r>
        <w:tab/>
      </w:r>
      <w:r>
        <w:tab/>
      </w:r>
      <w:r>
        <w:tab/>
      </w:r>
      <w:r>
        <w:tab/>
      </w:r>
      <w:r>
        <w:tab/>
      </w:r>
      <w:r>
        <w:tab/>
      </w:r>
      <w:r>
        <w:tab/>
      </w:r>
      <w:r>
        <w:tab/>
      </w:r>
      <w:r>
        <w:tab/>
      </w:r>
      <w:r>
        <w:tab/>
      </w:r>
      <w:r>
        <w:rPr>
          <w:noProof/>
        </w:rPr>
        <w:drawing>
          <wp:inline distT="0" distB="0" distL="0" distR="0" wp14:anchorId="2D2A4012" wp14:editId="48E8C69C">
            <wp:extent cx="1962785" cy="963295"/>
            <wp:effectExtent l="0" t="0" r="0" b="0"/>
            <wp:docPr id="4" name="image1.png" descr="ESE Star Logo"/>
            <wp:cNvGraphicFramePr/>
            <a:graphic xmlns:a="http://schemas.openxmlformats.org/drawingml/2006/main">
              <a:graphicData uri="http://schemas.openxmlformats.org/drawingml/2006/picture">
                <pic:pic xmlns:pic="http://schemas.openxmlformats.org/drawingml/2006/picture">
                  <pic:nvPicPr>
                    <pic:cNvPr id="0" name="image1.png" descr="ESE Star Logo"/>
                    <pic:cNvPicPr preferRelativeResize="0"/>
                  </pic:nvPicPr>
                  <pic:blipFill>
                    <a:blip r:embed="rId13"/>
                    <a:srcRect/>
                    <a:stretch>
                      <a:fillRect/>
                    </a:stretch>
                  </pic:blipFill>
                  <pic:spPr>
                    <a:xfrm>
                      <a:off x="0" y="0"/>
                      <a:ext cx="1962785" cy="963295"/>
                    </a:xfrm>
                    <a:prstGeom prst="rect">
                      <a:avLst/>
                    </a:prstGeom>
                    <a:ln/>
                  </pic:spPr>
                </pic:pic>
              </a:graphicData>
            </a:graphic>
          </wp:inline>
        </w:drawing>
      </w:r>
      <w:r>
        <w:br/>
      </w:r>
    </w:p>
    <w:tbl>
      <w:tblPr>
        <w:tblStyle w:val="a"/>
        <w:tblW w:w="14613" w:type="dxa"/>
        <w:jc w:val="center"/>
        <w:tblLayout w:type="fixed"/>
        <w:tblLook w:val="0420" w:firstRow="1" w:lastRow="0" w:firstColumn="0" w:lastColumn="0" w:noHBand="0" w:noVBand="1"/>
      </w:tblPr>
      <w:tblGrid>
        <w:gridCol w:w="14613"/>
      </w:tblGrid>
      <w:tr w:rsidR="00F81249" w14:paraId="3D433369" w14:textId="77777777" w:rsidTr="003F7025">
        <w:trPr>
          <w:trHeight w:val="955"/>
          <w:jc w:val="center"/>
        </w:trPr>
        <w:tc>
          <w:tcPr>
            <w:tcW w:w="14613" w:type="dxa"/>
            <w:tcBorders>
              <w:bottom w:val="single" w:sz="4" w:space="0" w:color="4F81BD"/>
            </w:tcBorders>
            <w:vAlign w:val="center"/>
          </w:tcPr>
          <w:p w14:paraId="42B1E24B" w14:textId="77777777" w:rsidR="00F81249" w:rsidRDefault="00324731">
            <w:pPr>
              <w:pBdr>
                <w:top w:val="nil"/>
                <w:left w:val="nil"/>
                <w:bottom w:val="nil"/>
                <w:right w:val="nil"/>
                <w:between w:val="nil"/>
              </w:pBdr>
              <w:spacing w:after="0" w:line="240" w:lineRule="auto"/>
              <w:jc w:val="center"/>
              <w:rPr>
                <w:rFonts w:ascii="Cambria" w:eastAsia="Cambria" w:hAnsi="Cambria" w:cs="Cambria"/>
                <w:color w:val="000000"/>
                <w:sz w:val="80"/>
                <w:szCs w:val="80"/>
              </w:rPr>
            </w:pPr>
            <w:r>
              <w:rPr>
                <w:rFonts w:ascii="Cambria" w:eastAsia="Cambria" w:hAnsi="Cambria" w:cs="Cambria"/>
                <w:color w:val="000000"/>
                <w:sz w:val="80"/>
                <w:szCs w:val="80"/>
              </w:rPr>
              <w:t>Use of Bioplastics in Food Safety</w:t>
            </w:r>
          </w:p>
        </w:tc>
      </w:tr>
      <w:tr w:rsidR="00F81249" w14:paraId="12F4735E" w14:textId="77777777" w:rsidTr="003F7025">
        <w:trPr>
          <w:trHeight w:val="544"/>
          <w:jc w:val="center"/>
        </w:trPr>
        <w:tc>
          <w:tcPr>
            <w:tcW w:w="14613" w:type="dxa"/>
            <w:tcBorders>
              <w:top w:val="single" w:sz="4" w:space="0" w:color="4F81BD"/>
            </w:tcBorders>
            <w:vAlign w:val="center"/>
          </w:tcPr>
          <w:p w14:paraId="561806A7" w14:textId="77777777" w:rsidR="00324731" w:rsidRDefault="00324731" w:rsidP="00324731">
            <w:pPr>
              <w:pBdr>
                <w:top w:val="nil"/>
                <w:left w:val="nil"/>
                <w:bottom w:val="nil"/>
                <w:right w:val="nil"/>
                <w:between w:val="nil"/>
              </w:pBdr>
              <w:spacing w:after="0" w:line="240" w:lineRule="auto"/>
              <w:jc w:val="center"/>
              <w:rPr>
                <w:rFonts w:ascii="Cambria" w:eastAsia="Cambria" w:hAnsi="Cambria" w:cs="Cambria"/>
                <w:color w:val="000000"/>
                <w:sz w:val="44"/>
                <w:szCs w:val="44"/>
              </w:rPr>
            </w:pPr>
            <w:r>
              <w:rPr>
                <w:rFonts w:ascii="Cambria" w:eastAsia="Cambria" w:hAnsi="Cambria" w:cs="Cambria"/>
                <w:color w:val="000000"/>
                <w:sz w:val="44"/>
                <w:szCs w:val="44"/>
              </w:rPr>
              <w:t>High School Chemistry</w:t>
            </w:r>
            <w:bookmarkStart w:id="1" w:name="_30j0zll" w:colFirst="0" w:colLast="0"/>
            <w:bookmarkEnd w:id="1"/>
          </w:p>
          <w:p w14:paraId="72C427C1" w14:textId="77777777" w:rsidR="00324731" w:rsidRDefault="00324731" w:rsidP="00324731">
            <w:pPr>
              <w:pBdr>
                <w:top w:val="nil"/>
                <w:left w:val="nil"/>
                <w:bottom w:val="nil"/>
                <w:right w:val="nil"/>
                <w:between w:val="nil"/>
              </w:pBdr>
              <w:spacing w:after="0" w:line="240" w:lineRule="auto"/>
              <w:jc w:val="center"/>
              <w:rPr>
                <w:rFonts w:ascii="Cambria" w:eastAsia="Cambria" w:hAnsi="Cambria" w:cs="Cambria"/>
                <w:color w:val="000000"/>
                <w:sz w:val="20"/>
                <w:szCs w:val="20"/>
              </w:rPr>
            </w:pPr>
            <w:r w:rsidRPr="00324731">
              <w:rPr>
                <w:rFonts w:ascii="Cambria" w:eastAsia="Cambria" w:hAnsi="Cambria" w:cs="Cambria"/>
                <w:color w:val="000000"/>
                <w:sz w:val="20"/>
                <w:szCs w:val="20"/>
              </w:rPr>
              <w:t>(Revised July 2018)</w:t>
            </w:r>
          </w:p>
          <w:p w14:paraId="6A361750" w14:textId="77777777" w:rsidR="00324731" w:rsidRPr="00324731" w:rsidRDefault="00324731" w:rsidP="00324731">
            <w:pPr>
              <w:pBdr>
                <w:top w:val="nil"/>
                <w:left w:val="nil"/>
                <w:bottom w:val="nil"/>
                <w:right w:val="nil"/>
                <w:between w:val="nil"/>
              </w:pBdr>
              <w:spacing w:after="0" w:line="240" w:lineRule="auto"/>
              <w:rPr>
                <w:rFonts w:ascii="Cambria" w:eastAsia="Cambria" w:hAnsi="Cambria" w:cs="Cambria"/>
                <w:b/>
                <w:color w:val="000000"/>
                <w:sz w:val="20"/>
                <w:szCs w:val="20"/>
              </w:rPr>
            </w:pPr>
            <w:r w:rsidRPr="00324731">
              <w:rPr>
                <w:rFonts w:ascii="Cambria" w:eastAsia="Cambria" w:hAnsi="Cambria" w:cs="Cambria"/>
                <w:b/>
                <w:color w:val="000000"/>
                <w:sz w:val="20"/>
                <w:szCs w:val="20"/>
              </w:rPr>
              <w:t>Standards addressed in unit:</w:t>
            </w:r>
          </w:p>
          <w:p w14:paraId="3829502C" w14:textId="77777777" w:rsidR="00324731" w:rsidRPr="00324731" w:rsidRDefault="00324731" w:rsidP="00324731">
            <w:pPr>
              <w:tabs>
                <w:tab w:val="left" w:pos="0"/>
              </w:tabs>
              <w:spacing w:after="0"/>
              <w:rPr>
                <w:rFonts w:asciiTheme="minorHAnsi" w:hAnsiTheme="minorHAnsi"/>
                <w:sz w:val="20"/>
                <w:szCs w:val="20"/>
              </w:rPr>
            </w:pPr>
            <w:r w:rsidRPr="00324731">
              <w:rPr>
                <w:rFonts w:asciiTheme="minorHAnsi" w:hAnsiTheme="minorHAnsi"/>
                <w:b/>
                <w:sz w:val="20"/>
                <w:szCs w:val="20"/>
              </w:rPr>
              <w:t xml:space="preserve">HS-PS1-3. </w:t>
            </w:r>
            <w:r w:rsidRPr="00324731">
              <w:rPr>
                <w:rFonts w:asciiTheme="minorHAnsi" w:hAnsiTheme="minorHAnsi"/>
                <w:sz w:val="20"/>
                <w:szCs w:val="20"/>
              </w:rPr>
              <w:t xml:space="preserve">Cite evidence to relate physical properties of substances at the bulk scale to spatial arrangements, movement, and strength of electrostatic forces among ions, small molecules, or regions of large molecules in the substances. Make arguments to account for how compositional and structural differences in molecules result in different types of intermolecular or intramolecular interactions. </w:t>
            </w:r>
          </w:p>
          <w:p w14:paraId="23F58858" w14:textId="77777777" w:rsidR="00324731" w:rsidRPr="00324731" w:rsidRDefault="00324731" w:rsidP="00324731">
            <w:pPr>
              <w:tabs>
                <w:tab w:val="left" w:pos="0"/>
              </w:tabs>
              <w:spacing w:after="0"/>
              <w:rPr>
                <w:rFonts w:asciiTheme="minorHAnsi" w:eastAsia="Tahoma" w:hAnsiTheme="minorHAnsi" w:cs="Tahoma"/>
                <w:sz w:val="20"/>
                <w:szCs w:val="20"/>
              </w:rPr>
            </w:pPr>
            <w:r w:rsidRPr="00324731">
              <w:rPr>
                <w:rFonts w:asciiTheme="minorHAnsi" w:hAnsiTheme="minorHAnsi"/>
                <w:b/>
                <w:sz w:val="20"/>
                <w:szCs w:val="20"/>
              </w:rPr>
              <w:t xml:space="preserve">HS-PS2-6. </w:t>
            </w:r>
            <w:r w:rsidRPr="00324731">
              <w:rPr>
                <w:rFonts w:asciiTheme="minorHAnsi" w:hAnsiTheme="minorHAnsi"/>
                <w:sz w:val="20"/>
                <w:szCs w:val="20"/>
              </w:rPr>
              <w:t xml:space="preserve"> HS-PS2-6. Communicate scientific and technical information about the molecular-level structures of polymers, ionic compounds, acids and bases, and metals to justify why these are useful in the functioning of designed materials.* </w:t>
            </w:r>
          </w:p>
          <w:p w14:paraId="1D7C6213" w14:textId="77777777" w:rsidR="00324731" w:rsidRPr="00324731" w:rsidRDefault="00324731" w:rsidP="00324731">
            <w:pPr>
              <w:spacing w:after="0"/>
              <w:rPr>
                <w:rFonts w:asciiTheme="minorHAnsi" w:hAnsiTheme="minorHAnsi"/>
                <w:sz w:val="20"/>
                <w:szCs w:val="20"/>
              </w:rPr>
            </w:pPr>
            <w:r w:rsidRPr="00324731">
              <w:rPr>
                <w:rFonts w:asciiTheme="minorHAnsi" w:hAnsiTheme="minorHAnsi"/>
                <w:b/>
                <w:sz w:val="20"/>
                <w:szCs w:val="20"/>
              </w:rPr>
              <w:t>HS-ETS1-1.</w:t>
            </w:r>
            <w:r w:rsidRPr="00324731">
              <w:rPr>
                <w:rFonts w:asciiTheme="minorHAnsi" w:hAnsiTheme="minorHAnsi"/>
                <w:sz w:val="20"/>
                <w:szCs w:val="20"/>
              </w:rPr>
              <w:t xml:space="preserve"> Analyze a major global challenge to specify a design problem that can be improved. Determine necessary qualitative and quantitative criteria and constraints for solutions, including any requirements set by society.* </w:t>
            </w:r>
          </w:p>
          <w:p w14:paraId="47CB3F08" w14:textId="77777777" w:rsidR="00324731" w:rsidRPr="00324731" w:rsidRDefault="00324731" w:rsidP="00324731">
            <w:pPr>
              <w:pBdr>
                <w:top w:val="nil"/>
                <w:left w:val="nil"/>
                <w:bottom w:val="nil"/>
                <w:right w:val="nil"/>
                <w:between w:val="nil"/>
              </w:pBdr>
              <w:spacing w:after="0" w:line="240" w:lineRule="auto"/>
              <w:rPr>
                <w:rFonts w:ascii="Cambria" w:eastAsia="Cambria" w:hAnsi="Cambria" w:cs="Cambria"/>
                <w:i/>
                <w:color w:val="000000"/>
                <w:sz w:val="20"/>
                <w:szCs w:val="20"/>
              </w:rPr>
            </w:pPr>
            <w:r>
              <w:rPr>
                <w:rFonts w:ascii="Cambria" w:eastAsia="Cambria" w:hAnsi="Cambria" w:cs="Cambria"/>
                <w:i/>
                <w:color w:val="000000"/>
                <w:sz w:val="20"/>
                <w:szCs w:val="20"/>
              </w:rPr>
              <w:t>[See unit plan for clarification statements.]</w:t>
            </w:r>
          </w:p>
          <w:p w14:paraId="5B3DDE5C" w14:textId="77777777" w:rsidR="00324731" w:rsidRPr="00324731" w:rsidRDefault="00324731" w:rsidP="00324731">
            <w:pPr>
              <w:pBdr>
                <w:top w:val="nil"/>
                <w:left w:val="nil"/>
                <w:bottom w:val="nil"/>
                <w:right w:val="nil"/>
                <w:between w:val="nil"/>
              </w:pBdr>
              <w:spacing w:after="0" w:line="240" w:lineRule="auto"/>
              <w:rPr>
                <w:rFonts w:ascii="Cambria" w:eastAsia="Cambria" w:hAnsi="Cambria" w:cs="Cambria"/>
                <w:color w:val="000000"/>
                <w:sz w:val="20"/>
                <w:szCs w:val="20"/>
              </w:rPr>
            </w:pPr>
          </w:p>
          <w:p w14:paraId="6F88620F" w14:textId="77777777" w:rsidR="00324731" w:rsidRPr="00324731" w:rsidRDefault="00324731" w:rsidP="00324731">
            <w:pPr>
              <w:pBdr>
                <w:top w:val="nil"/>
                <w:left w:val="nil"/>
                <w:bottom w:val="nil"/>
                <w:right w:val="nil"/>
                <w:between w:val="nil"/>
              </w:pBdr>
              <w:spacing w:after="0" w:line="240" w:lineRule="auto"/>
              <w:rPr>
                <w:rFonts w:ascii="Cambria" w:eastAsia="Cambria" w:hAnsi="Cambria" w:cs="Cambria"/>
                <w:color w:val="000000"/>
                <w:sz w:val="20"/>
                <w:szCs w:val="20"/>
              </w:rPr>
            </w:pPr>
            <w:r w:rsidRPr="00324731">
              <w:rPr>
                <w:rFonts w:ascii="Cambria" w:eastAsia="Cambria" w:hAnsi="Cambria" w:cs="Cambria"/>
                <w:color w:val="000000"/>
                <w:sz w:val="20"/>
                <w:szCs w:val="20"/>
              </w:rPr>
              <w:t>In this unit, students study the structure-property relationship of complex covalent molecules and apply some steps of the engineering design process. The chemical industry is used as a real-world example as students synthesize and test properties of new polymer materials that can be engineered to have specific properties by creating composites and by altering chemical structures at the nanoscale. Students learn about how the chemical industry researches and develops polymer and polymer composites (including polymer nanocomposites) that are designed to keep food safe for the food packaging industry.  Students end the unit proposing designs for a synthetic bioplastic-based material that will be used for food packaging.</w:t>
            </w:r>
          </w:p>
          <w:p w14:paraId="5E26D634" w14:textId="77777777" w:rsidR="00324731" w:rsidRPr="00324731" w:rsidRDefault="00324731" w:rsidP="00EF185D">
            <w:pPr>
              <w:rPr>
                <w:rFonts w:ascii="Cambria" w:eastAsia="Cambria" w:hAnsi="Cambria" w:cs="Cambria"/>
                <w:color w:val="000000"/>
                <w:sz w:val="20"/>
                <w:szCs w:val="20"/>
              </w:rPr>
            </w:pPr>
          </w:p>
        </w:tc>
      </w:tr>
      <w:tr w:rsidR="00F81249" w14:paraId="4082B3B0" w14:textId="77777777" w:rsidTr="003F7025">
        <w:trPr>
          <w:trHeight w:val="4487"/>
          <w:jc w:val="center"/>
        </w:trPr>
        <w:tc>
          <w:tcPr>
            <w:tcW w:w="14613" w:type="dxa"/>
            <w:tcBorders>
              <w:top w:val="nil"/>
              <w:left w:val="nil"/>
              <w:bottom w:val="nil"/>
              <w:right w:val="nil"/>
            </w:tcBorders>
          </w:tcPr>
          <w:p w14:paraId="46FA94E5" w14:textId="77777777" w:rsidR="00EF185D" w:rsidRDefault="00EF185D" w:rsidP="00EF185D">
            <w:pPr>
              <w:rPr>
                <w:rFonts w:ascii="Cambria" w:eastAsia="Cambria" w:hAnsi="Cambria" w:cs="Cambria"/>
                <w:i/>
                <w:sz w:val="20"/>
                <w:szCs w:val="20"/>
              </w:rPr>
            </w:pPr>
          </w:p>
          <w:p w14:paraId="162EF46E" w14:textId="77777777" w:rsidR="00EF185D" w:rsidRDefault="00EF185D" w:rsidP="00EF185D">
            <w:pPr>
              <w:rPr>
                <w:rFonts w:ascii="Cambria" w:eastAsia="Cambria" w:hAnsi="Cambria" w:cs="Cambria"/>
                <w:i/>
                <w:sz w:val="20"/>
                <w:szCs w:val="20"/>
              </w:rPr>
            </w:pPr>
            <w:r w:rsidRPr="0046753B">
              <w:rPr>
                <w:rFonts w:ascii="Cambria" w:eastAsia="Cambria" w:hAnsi="Cambria" w:cs="Cambria"/>
                <w:i/>
                <w:sz w:val="20"/>
                <w:szCs w:val="20"/>
              </w:rPr>
              <w:t>This Model Curriculum Unit is designed to illustrate effective curriculum that lead to expectations outlined in the 2016 Science and Technology/Engineering Curriculum Frameworks (</w:t>
            </w:r>
            <w:hyperlink r:id="rId14">
              <w:r w:rsidRPr="0046753B">
                <w:rPr>
                  <w:rFonts w:ascii="Cambria" w:eastAsia="Cambria" w:hAnsi="Cambria" w:cs="Cambria"/>
                  <w:i/>
                  <w:color w:val="1155CC"/>
                  <w:sz w:val="20"/>
                  <w:szCs w:val="20"/>
                  <w:u w:val="single"/>
                </w:rPr>
                <w:t>www.doe.mass.edu/STEM/STE</w:t>
              </w:r>
            </w:hyperlink>
            <w:r w:rsidRPr="0046753B">
              <w:rPr>
                <w:rFonts w:ascii="Cambria" w:eastAsia="Cambria" w:hAnsi="Cambria" w:cs="Cambria"/>
                <w:i/>
                <w:sz w:val="20"/>
                <w:szCs w:val="20"/>
              </w:rPr>
              <w:t xml:space="preserve">) as well as the MA Curriculum Frameworks for English Language Arts/Literacy and Mathematics. This unit includes lesson plans, a Curriculum Embedded Performance Assessment (CEPA), and related resources. In using this </w:t>
            </w:r>
            <w:proofErr w:type="gramStart"/>
            <w:r w:rsidRPr="0046753B">
              <w:rPr>
                <w:rFonts w:ascii="Cambria" w:eastAsia="Cambria" w:hAnsi="Cambria" w:cs="Cambria"/>
                <w:i/>
                <w:sz w:val="20"/>
                <w:szCs w:val="20"/>
              </w:rPr>
              <w:t>unit</w:t>
            </w:r>
            <w:proofErr w:type="gramEnd"/>
            <w:r w:rsidRPr="0046753B">
              <w:rPr>
                <w:rFonts w:ascii="Cambria" w:eastAsia="Cambria" w:hAnsi="Cambria" w:cs="Cambria"/>
                <w:i/>
                <w:sz w:val="20"/>
                <w:szCs w:val="20"/>
              </w:rPr>
              <w:t xml:space="preserve"> it is important to consider the variability of learners in your class and make adaptations as necessary</w:t>
            </w:r>
            <w:r>
              <w:rPr>
                <w:rFonts w:ascii="Cambria" w:eastAsia="Cambria" w:hAnsi="Cambria" w:cs="Cambria"/>
                <w:i/>
                <w:sz w:val="20"/>
                <w:szCs w:val="20"/>
              </w:rPr>
              <w:t>.</w:t>
            </w:r>
          </w:p>
          <w:p w14:paraId="2263CE45" w14:textId="77777777" w:rsidR="00EF185D" w:rsidRDefault="00EF185D" w:rsidP="00EF185D">
            <w:pPr>
              <w:rPr>
                <w:rFonts w:ascii="Cambria" w:eastAsia="Cambria" w:hAnsi="Cambria" w:cs="Cambria"/>
              </w:rPr>
            </w:pPr>
            <w:bookmarkStart w:id="2" w:name="_Hlk5885689"/>
          </w:p>
          <w:p w14:paraId="69ECEA48" w14:textId="77777777" w:rsidR="00EF185D" w:rsidRDefault="00EF185D" w:rsidP="00EF185D">
            <w:pPr>
              <w:rPr>
                <w:rFonts w:ascii="Cambria" w:eastAsia="Cambria" w:hAnsi="Cambria" w:cs="Cambria"/>
              </w:rPr>
            </w:pPr>
            <w:r>
              <w:rPr>
                <w:rFonts w:ascii="Cambria" w:eastAsia="Cambria" w:hAnsi="Cambria" w:cs="Cambria"/>
              </w:rPr>
              <w:t>This document was prepared by the Massachusetts Department of Elementary and Secondary Education. Mitchell D. Chester, Ed.D., Commissioner</w:t>
            </w:r>
          </w:p>
          <w:p w14:paraId="40E4B55B" w14:textId="77777777" w:rsidR="00EF185D" w:rsidRDefault="00EF185D" w:rsidP="00EF185D">
            <w:pPr>
              <w:tabs>
                <w:tab w:val="left" w:pos="90"/>
              </w:tabs>
              <w:spacing w:after="0" w:line="240" w:lineRule="auto"/>
              <w:ind w:right="245"/>
              <w:rPr>
                <w:rFonts w:ascii="Cambria" w:eastAsia="Cambria" w:hAnsi="Cambria" w:cs="Cambria"/>
              </w:rPr>
            </w:pPr>
            <w:r>
              <w:rPr>
                <w:rFonts w:ascii="Cambria" w:eastAsia="Cambria" w:hAnsi="Cambria" w:cs="Cambria"/>
              </w:rPr>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210E3ECD" w14:textId="77777777" w:rsidR="00EF185D" w:rsidRDefault="00EF185D" w:rsidP="00EF185D">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3A8BF0AD" w14:textId="77777777" w:rsidR="00EF185D" w:rsidRDefault="00EF185D" w:rsidP="00EF185D">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r>
              <w:rPr>
                <w:rFonts w:ascii="Cambria" w:eastAsia="Cambria" w:hAnsi="Cambria" w:cs="Cambria"/>
                <w:color w:val="000000"/>
              </w:rPr>
              <w:t xml:space="preserve">              © 2015 Massachusetts Department of Elementary and Secondary Education (ESE).</w:t>
            </w:r>
            <w:r>
              <w:rPr>
                <w:rFonts w:ascii="Cambria" w:eastAsia="Cambria" w:hAnsi="Cambria" w:cs="Cambria"/>
                <w:i/>
                <w:color w:val="000000"/>
              </w:rPr>
              <w:t xml:space="preserve"> </w:t>
            </w:r>
            <w:r>
              <w:rPr>
                <w:rFonts w:ascii="Cambria" w:eastAsia="Cambria" w:hAnsi="Cambria" w:cs="Cambria"/>
                <w:color w:val="000000"/>
              </w:rPr>
              <w:t>ESE grants permission to use the material it has created under the terms of the Creative Commons Attribution-</w:t>
            </w:r>
            <w:proofErr w:type="spellStart"/>
            <w:r>
              <w:rPr>
                <w:rFonts w:ascii="Cambria" w:eastAsia="Cambria" w:hAnsi="Cambria" w:cs="Cambria"/>
                <w:color w:val="000000"/>
              </w:rPr>
              <w:t>NonCommercial</w:t>
            </w:r>
            <w:proofErr w:type="spellEnd"/>
            <w:r>
              <w:rPr>
                <w:rFonts w:ascii="Cambria" w:eastAsia="Cambria" w:hAnsi="Cambria" w:cs="Cambria"/>
                <w:color w:val="000000"/>
              </w:rPr>
              <w:t>-</w:t>
            </w:r>
            <w:proofErr w:type="spellStart"/>
            <w:r>
              <w:rPr>
                <w:rFonts w:ascii="Cambria" w:eastAsia="Cambria" w:hAnsi="Cambria" w:cs="Cambria"/>
                <w:color w:val="000000"/>
              </w:rPr>
              <w:t>ShareAlike</w:t>
            </w:r>
            <w:proofErr w:type="spellEnd"/>
            <w:r>
              <w:rPr>
                <w:rFonts w:ascii="Cambria" w:eastAsia="Cambria" w:hAnsi="Cambria" w:cs="Cambria"/>
                <w:color w:val="000000"/>
              </w:rPr>
              <w:t xml:space="preserve"> 3.0 </w:t>
            </w:r>
            <w:proofErr w:type="spellStart"/>
            <w:r>
              <w:rPr>
                <w:rFonts w:ascii="Cambria" w:eastAsia="Cambria" w:hAnsi="Cambria" w:cs="Cambria"/>
                <w:color w:val="000000"/>
              </w:rPr>
              <w:t>Unported</w:t>
            </w:r>
            <w:proofErr w:type="spellEnd"/>
            <w:r>
              <w:rPr>
                <w:rFonts w:ascii="Cambria" w:eastAsia="Cambria" w:hAnsi="Cambria" w:cs="Cambria"/>
                <w:color w:val="000000"/>
              </w:rPr>
              <w:t xml:space="preserve"> License. Additionally, the unit may also contain other </w:t>
            </w:r>
            <w:proofErr w:type="gramStart"/>
            <w:r>
              <w:rPr>
                <w:rFonts w:ascii="Cambria" w:eastAsia="Cambria" w:hAnsi="Cambria" w:cs="Cambria"/>
                <w:color w:val="000000"/>
              </w:rPr>
              <w:t>third party</w:t>
            </w:r>
            <w:proofErr w:type="gramEnd"/>
            <w:r>
              <w:rPr>
                <w:rFonts w:ascii="Cambria" w:eastAsia="Cambria" w:hAnsi="Cambria" w:cs="Cambria"/>
                <w:color w:val="000000"/>
              </w:rPr>
              <w:t xml:space="preserve"> material used with permission of the copyright holder. Please see Image and Text Credits for specific information regarding third copyrights. </w:t>
            </w:r>
          </w:p>
          <w:p w14:paraId="259CEB26" w14:textId="77777777" w:rsidR="00EF185D" w:rsidRDefault="00EF185D" w:rsidP="00EF185D">
            <w:pPr>
              <w:spacing w:after="0" w:line="240" w:lineRule="auto"/>
              <w:rPr>
                <w:rFonts w:ascii="Cambria" w:eastAsia="Cambria" w:hAnsi="Cambria" w:cs="Cambria"/>
              </w:rPr>
            </w:pPr>
          </w:p>
          <w:p w14:paraId="0FF5E387" w14:textId="77777777" w:rsidR="00EF185D" w:rsidRPr="00EF185D" w:rsidRDefault="00EF185D" w:rsidP="00EF185D">
            <w:pPr>
              <w:spacing w:after="0" w:line="240" w:lineRule="auto"/>
              <w:rPr>
                <w:rFonts w:ascii="Cambria" w:eastAsia="Cambria" w:hAnsi="Cambria" w:cs="Cambria"/>
              </w:rPr>
            </w:pPr>
            <w:r>
              <w:rPr>
                <w:rFonts w:ascii="Cambria" w:eastAsia="Cambria" w:hAnsi="Cambria" w:cs="Cambria"/>
              </w:rPr>
              <w:t>Every effort has been made to acknowledge copyright. Any omissions brought to our attention will be corrected in subsequent editions.</w:t>
            </w:r>
          </w:p>
          <w:p w14:paraId="672679E6" w14:textId="77777777" w:rsidR="00EF185D" w:rsidRDefault="00EF185D" w:rsidP="00EF185D">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4A1F4DD0" w14:textId="77777777" w:rsidR="00EF185D" w:rsidRDefault="00EF185D" w:rsidP="00EF185D">
            <w:pPr>
              <w:tabs>
                <w:tab w:val="left" w:pos="90"/>
              </w:tabs>
              <w:spacing w:after="0" w:line="240" w:lineRule="auto"/>
              <w:ind w:right="245"/>
              <w:rPr>
                <w:rFonts w:ascii="Cambria" w:eastAsia="Cambria" w:hAnsi="Cambria" w:cs="Cambria"/>
                <w:color w:val="000000"/>
              </w:rPr>
            </w:pPr>
            <w:r>
              <w:rPr>
                <w:rFonts w:ascii="Cambria" w:eastAsia="Cambria" w:hAnsi="Cambria" w:cs="Cambria"/>
                <w:color w:val="000000"/>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14:paraId="2DF8F590" w14:textId="77777777" w:rsidR="00EF185D" w:rsidRDefault="00EF185D" w:rsidP="00EF185D">
            <w:pPr>
              <w:tabs>
                <w:tab w:val="left" w:pos="90"/>
              </w:tabs>
              <w:spacing w:after="0" w:line="240" w:lineRule="auto"/>
              <w:ind w:right="245"/>
              <w:rPr>
                <w:rFonts w:ascii="Cambria" w:eastAsia="Cambria" w:hAnsi="Cambria" w:cs="Cambria"/>
              </w:rPr>
            </w:pPr>
          </w:p>
          <w:p w14:paraId="42F1565A" w14:textId="77777777" w:rsidR="00EF185D" w:rsidRDefault="00EF185D" w:rsidP="00EF185D">
            <w:pPr>
              <w:tabs>
                <w:tab w:val="left" w:pos="90"/>
              </w:tabs>
              <w:spacing w:after="0" w:line="240" w:lineRule="auto"/>
              <w:ind w:right="245"/>
              <w:rPr>
                <w:rFonts w:ascii="Cambria" w:eastAsia="Cambria" w:hAnsi="Cambria" w:cs="Cambria"/>
                <w:color w:val="000000"/>
              </w:rPr>
            </w:pPr>
            <w:r>
              <w:rPr>
                <w:rFonts w:ascii="Cambria" w:eastAsia="Cambria" w:hAnsi="Cambria" w:cs="Cambria"/>
              </w:rPr>
              <w:t>Massachusetts Department of Elementary and Secondary Education, 75 Pleasant St, Malden, MA 02148-4906. Phone 781-338-3300, TTY: N.E.T. Relay 800-439-2370,</w:t>
            </w:r>
            <w:r>
              <w:rPr>
                <w:rFonts w:ascii="Cambria" w:eastAsia="Cambria" w:hAnsi="Cambria" w:cs="Cambria"/>
                <w:color w:val="1F497D"/>
              </w:rPr>
              <w:t xml:space="preserve"> </w:t>
            </w:r>
            <w:hyperlink r:id="rId15">
              <w:r>
                <w:rPr>
                  <w:rFonts w:ascii="Cambria" w:eastAsia="Cambria" w:hAnsi="Cambria" w:cs="Cambria"/>
                  <w:color w:val="0000FF"/>
                  <w:u w:val="single"/>
                </w:rPr>
                <w:t>www.doe.mass.edu</w:t>
              </w:r>
            </w:hyperlink>
          </w:p>
          <w:bookmarkEnd w:id="2"/>
          <w:p w14:paraId="3F8A87A6" w14:textId="77777777" w:rsidR="00EF185D" w:rsidRPr="00EF185D" w:rsidRDefault="00EF185D" w:rsidP="00EF185D">
            <w:pPr>
              <w:rPr>
                <w:rFonts w:ascii="Cambria" w:eastAsia="Cambria" w:hAnsi="Cambria" w:cs="Cambria"/>
                <w:sz w:val="20"/>
                <w:szCs w:val="20"/>
              </w:rPr>
            </w:pPr>
          </w:p>
        </w:tc>
      </w:tr>
    </w:tbl>
    <w:p w14:paraId="71342C3E" w14:textId="77777777" w:rsidR="00EF185D" w:rsidRDefault="00EF185D" w:rsidP="00EF185D">
      <w:pPr>
        <w:spacing w:line="360" w:lineRule="auto"/>
        <w:jc w:val="center"/>
        <w:rPr>
          <w:rFonts w:ascii="Cambria" w:eastAsia="Cambria" w:hAnsi="Cambria" w:cs="Cambria"/>
          <w:sz w:val="52"/>
          <w:szCs w:val="52"/>
        </w:rPr>
      </w:pPr>
    </w:p>
    <w:p w14:paraId="79924766" w14:textId="77777777" w:rsidR="00EF185D" w:rsidRDefault="00EF185D">
      <w:pPr>
        <w:rPr>
          <w:rFonts w:ascii="Cambria" w:eastAsia="Cambria" w:hAnsi="Cambria" w:cs="Cambria"/>
          <w:sz w:val="52"/>
          <w:szCs w:val="52"/>
        </w:rPr>
      </w:pPr>
      <w:r>
        <w:rPr>
          <w:rFonts w:ascii="Cambria" w:eastAsia="Cambria" w:hAnsi="Cambria" w:cs="Cambria"/>
          <w:sz w:val="52"/>
          <w:szCs w:val="52"/>
        </w:rPr>
        <w:br w:type="page"/>
      </w:r>
    </w:p>
    <w:p w14:paraId="7BC9FE13" w14:textId="77777777" w:rsidR="00F81249" w:rsidRDefault="00F81249">
      <w:pPr>
        <w:tabs>
          <w:tab w:val="right" w:pos="14400"/>
        </w:tabs>
        <w:rPr>
          <w:rFonts w:ascii="Cambria" w:eastAsia="Cambria" w:hAnsi="Cambria" w:cs="Cambria"/>
          <w:b/>
          <w:sz w:val="28"/>
          <w:szCs w:val="28"/>
        </w:rPr>
      </w:pPr>
    </w:p>
    <w:bookmarkStart w:id="3" w:name="_Toc8383967" w:displacedByCustomXml="next"/>
    <w:sdt>
      <w:sdtPr>
        <w:rPr>
          <w:rFonts w:ascii="Calibri" w:eastAsia="Calibri" w:hAnsi="Calibri" w:cs="Calibri"/>
          <w:b w:val="0"/>
          <w:sz w:val="22"/>
          <w:szCs w:val="22"/>
        </w:rPr>
        <w:id w:val="2110230432"/>
        <w:docPartObj>
          <w:docPartGallery w:val="Table of Contents"/>
          <w:docPartUnique/>
        </w:docPartObj>
      </w:sdtPr>
      <w:sdtEndPr>
        <w:rPr>
          <w:bCs/>
          <w:noProof/>
        </w:rPr>
      </w:sdtEndPr>
      <w:sdtContent>
        <w:p w14:paraId="0F252002" w14:textId="77777777" w:rsidR="00FE34D5" w:rsidRDefault="000A51F2" w:rsidP="000A51F2">
          <w:pPr>
            <w:pStyle w:val="Heading1"/>
          </w:pPr>
          <w:r>
            <w:t>Table of Contents</w:t>
          </w:r>
          <w:bookmarkEnd w:id="3"/>
        </w:p>
        <w:p w14:paraId="57F7CBCD" w14:textId="5560640A" w:rsidR="00337F2A" w:rsidRPr="00337F2A" w:rsidRDefault="00FE34D5">
          <w:pPr>
            <w:pStyle w:val="TOC1"/>
            <w:tabs>
              <w:tab w:val="right" w:leader="dot" w:pos="12950"/>
            </w:tabs>
            <w:rPr>
              <w:rFonts w:asciiTheme="minorHAnsi" w:eastAsiaTheme="minorEastAsia" w:hAnsiTheme="minorHAnsi" w:cstheme="minorBidi"/>
              <w:noProof/>
              <w:sz w:val="28"/>
            </w:rPr>
          </w:pPr>
          <w:r w:rsidRPr="000A51F2">
            <w:rPr>
              <w:rFonts w:asciiTheme="minorHAnsi" w:hAnsiTheme="minorHAnsi"/>
              <w:sz w:val="28"/>
            </w:rPr>
            <w:fldChar w:fldCharType="begin"/>
          </w:r>
          <w:r w:rsidRPr="000A51F2">
            <w:rPr>
              <w:rFonts w:asciiTheme="minorHAnsi" w:hAnsiTheme="minorHAnsi"/>
              <w:sz w:val="28"/>
            </w:rPr>
            <w:instrText xml:space="preserve"> TOC \o "1-3" \h \z \u </w:instrText>
          </w:r>
          <w:r w:rsidRPr="000A51F2">
            <w:rPr>
              <w:rFonts w:asciiTheme="minorHAnsi" w:hAnsiTheme="minorHAnsi"/>
              <w:sz w:val="28"/>
            </w:rPr>
            <w:fldChar w:fldCharType="separate"/>
          </w:r>
          <w:hyperlink w:anchor="_Toc8383967" w:history="1">
            <w:r w:rsidR="00337F2A" w:rsidRPr="00337F2A">
              <w:rPr>
                <w:rStyle w:val="Hyperlink"/>
                <w:rFonts w:asciiTheme="minorHAnsi" w:hAnsiTheme="minorHAnsi"/>
                <w:noProof/>
                <w:sz w:val="28"/>
              </w:rPr>
              <w:t>Table of Contents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_Toc8383967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sidR="002E757F">
              <w:rPr>
                <w:rFonts w:asciiTheme="minorHAnsi" w:hAnsiTheme="minorHAnsi"/>
                <w:noProof/>
                <w:webHidden/>
                <w:sz w:val="28"/>
              </w:rPr>
              <w:t>3</w:t>
            </w:r>
            <w:r w:rsidR="00337F2A" w:rsidRPr="00337F2A">
              <w:rPr>
                <w:rFonts w:asciiTheme="minorHAnsi" w:hAnsiTheme="minorHAnsi"/>
                <w:noProof/>
                <w:webHidden/>
                <w:sz w:val="28"/>
              </w:rPr>
              <w:fldChar w:fldCharType="end"/>
            </w:r>
          </w:hyperlink>
        </w:p>
        <w:p w14:paraId="5852519C" w14:textId="626C25D4"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68" w:history="1">
            <w:r w:rsidR="00337F2A" w:rsidRPr="00337F2A">
              <w:rPr>
                <w:rStyle w:val="Hyperlink"/>
                <w:rFonts w:asciiTheme="minorHAnsi" w:hAnsiTheme="minorHAnsi"/>
                <w:noProof/>
                <w:sz w:val="28"/>
              </w:rPr>
              <w:t>Unit Assumptions and Comments on Sequence</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_Toc8383968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5</w:t>
            </w:r>
            <w:r w:rsidR="00337F2A" w:rsidRPr="00337F2A">
              <w:rPr>
                <w:rFonts w:asciiTheme="minorHAnsi" w:hAnsiTheme="minorHAnsi"/>
                <w:noProof/>
                <w:webHidden/>
                <w:sz w:val="28"/>
              </w:rPr>
              <w:fldChar w:fldCharType="end"/>
            </w:r>
          </w:hyperlink>
        </w:p>
        <w:p w14:paraId="6911BB37" w14:textId="5777E389"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69" w:history="1">
            <w:r w:rsidR="00337F2A" w:rsidRPr="00337F2A">
              <w:rPr>
                <w:rStyle w:val="Hyperlink"/>
                <w:rFonts w:asciiTheme="minorHAnsi" w:hAnsiTheme="minorHAnsi"/>
                <w:noProof/>
                <w:sz w:val="28"/>
              </w:rPr>
              <w:t>Unit Plan</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_Toc8383969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8</w:t>
            </w:r>
            <w:r w:rsidR="00337F2A" w:rsidRPr="00337F2A">
              <w:rPr>
                <w:rFonts w:asciiTheme="minorHAnsi" w:hAnsiTheme="minorHAnsi"/>
                <w:noProof/>
                <w:webHidden/>
                <w:sz w:val="28"/>
              </w:rPr>
              <w:fldChar w:fldCharType="end"/>
            </w:r>
          </w:hyperlink>
        </w:p>
        <w:p w14:paraId="68481C3F" w14:textId="76B0725C"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70" w:history="1">
            <w:r w:rsidR="00337F2A" w:rsidRPr="00337F2A">
              <w:rPr>
                <w:rStyle w:val="Hyperlink"/>
                <w:rFonts w:asciiTheme="minorHAnsi" w:hAnsiTheme="minorHAnsi"/>
                <w:noProof/>
                <w:sz w:val="28"/>
              </w:rPr>
              <w:t>Lesson 1: Relate Density of Plastics to their Structure</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_Toc8383970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13</w:t>
            </w:r>
            <w:r w:rsidR="00337F2A" w:rsidRPr="00337F2A">
              <w:rPr>
                <w:rFonts w:asciiTheme="minorHAnsi" w:hAnsiTheme="minorHAnsi"/>
                <w:noProof/>
                <w:webHidden/>
                <w:sz w:val="28"/>
              </w:rPr>
              <w:fldChar w:fldCharType="end"/>
            </w:r>
          </w:hyperlink>
        </w:p>
        <w:p w14:paraId="317092FA" w14:textId="6E63EA26"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71" w:history="1">
            <w:r w:rsidR="00337F2A" w:rsidRPr="00337F2A">
              <w:rPr>
                <w:rStyle w:val="Hyperlink"/>
                <w:rFonts w:asciiTheme="minorHAnsi" w:hAnsiTheme="minorHAnsi"/>
                <w:noProof/>
                <w:sz w:val="28"/>
              </w:rPr>
              <w:t>Lesson 2: Develop Criteria and Constraints for a Food Packaging Film</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_Toc8383971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18</w:t>
            </w:r>
            <w:r w:rsidR="00337F2A" w:rsidRPr="00337F2A">
              <w:rPr>
                <w:rFonts w:asciiTheme="minorHAnsi" w:hAnsiTheme="minorHAnsi"/>
                <w:noProof/>
                <w:webHidden/>
                <w:sz w:val="28"/>
              </w:rPr>
              <w:fldChar w:fldCharType="end"/>
            </w:r>
          </w:hyperlink>
        </w:p>
        <w:p w14:paraId="46C33E7C" w14:textId="3AA14345"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72" w:history="1">
            <w:r w:rsidR="00337F2A" w:rsidRPr="00337F2A">
              <w:rPr>
                <w:rStyle w:val="Hyperlink"/>
                <w:rFonts w:asciiTheme="minorHAnsi" w:hAnsiTheme="minorHAnsi"/>
                <w:noProof/>
                <w:sz w:val="28"/>
              </w:rPr>
              <w:t>Lesson 3: Model Structure-Property Relationships in Polymers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_Toc8383972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22</w:t>
            </w:r>
            <w:r w:rsidR="00337F2A" w:rsidRPr="00337F2A">
              <w:rPr>
                <w:rFonts w:asciiTheme="minorHAnsi" w:hAnsiTheme="minorHAnsi"/>
                <w:noProof/>
                <w:webHidden/>
                <w:sz w:val="28"/>
              </w:rPr>
              <w:fldChar w:fldCharType="end"/>
            </w:r>
          </w:hyperlink>
        </w:p>
        <w:p w14:paraId="4B4107B1" w14:textId="751BE01E"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73" w:history="1">
            <w:r w:rsidR="00337F2A" w:rsidRPr="00337F2A">
              <w:rPr>
                <w:rStyle w:val="Hyperlink"/>
                <w:rFonts w:asciiTheme="minorHAnsi" w:hAnsiTheme="minorHAnsi"/>
                <w:noProof/>
                <w:sz w:val="28"/>
              </w:rPr>
              <w:t>Lesson 4: Synthesize, Test, and Hypothesize the Structure of a Bioplastic</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_Toc8383973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27</w:t>
            </w:r>
            <w:r w:rsidR="00337F2A" w:rsidRPr="00337F2A">
              <w:rPr>
                <w:rFonts w:asciiTheme="minorHAnsi" w:hAnsiTheme="minorHAnsi"/>
                <w:noProof/>
                <w:webHidden/>
                <w:sz w:val="28"/>
              </w:rPr>
              <w:fldChar w:fldCharType="end"/>
            </w:r>
          </w:hyperlink>
        </w:p>
        <w:p w14:paraId="18D0F9AE" w14:textId="2FD3A244"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74" w:history="1">
            <w:r w:rsidR="00337F2A" w:rsidRPr="00337F2A">
              <w:rPr>
                <w:rStyle w:val="Hyperlink"/>
                <w:rFonts w:asciiTheme="minorHAnsi" w:hAnsiTheme="minorHAnsi"/>
                <w:noProof/>
                <w:sz w:val="28"/>
              </w:rPr>
              <w:t>Curriculum Embedded Performance Assessment (CEPA)</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_Toc8383974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34</w:t>
            </w:r>
            <w:r w:rsidR="00337F2A" w:rsidRPr="00337F2A">
              <w:rPr>
                <w:rFonts w:asciiTheme="minorHAnsi" w:hAnsiTheme="minorHAnsi"/>
                <w:noProof/>
                <w:webHidden/>
                <w:sz w:val="28"/>
              </w:rPr>
              <w:fldChar w:fldCharType="end"/>
            </w:r>
          </w:hyperlink>
        </w:p>
        <w:p w14:paraId="24073CAA" w14:textId="06592A56"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75" w:history="1">
            <w:r w:rsidR="00337F2A" w:rsidRPr="00337F2A">
              <w:rPr>
                <w:rStyle w:val="Hyperlink"/>
                <w:rFonts w:asciiTheme="minorHAnsi" w:hAnsiTheme="minorHAnsi"/>
                <w:noProof/>
                <w:sz w:val="28"/>
              </w:rPr>
              <w:t>Unit Resources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_Toc8383975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39</w:t>
            </w:r>
            <w:r w:rsidR="00337F2A" w:rsidRPr="00337F2A">
              <w:rPr>
                <w:rFonts w:asciiTheme="minorHAnsi" w:hAnsiTheme="minorHAnsi"/>
                <w:noProof/>
                <w:webHidden/>
                <w:sz w:val="28"/>
              </w:rPr>
              <w:fldChar w:fldCharType="end"/>
            </w:r>
          </w:hyperlink>
        </w:p>
        <w:p w14:paraId="44AEFEEE" w14:textId="682020F8" w:rsidR="00337F2A" w:rsidRPr="00337F2A" w:rsidRDefault="002E757F">
          <w:pPr>
            <w:pStyle w:val="TOC3"/>
            <w:tabs>
              <w:tab w:val="right" w:leader="dot" w:pos="12950"/>
            </w:tabs>
            <w:rPr>
              <w:rFonts w:asciiTheme="minorHAnsi" w:eastAsiaTheme="minorEastAsia" w:hAnsiTheme="minorHAnsi" w:cstheme="minorBidi"/>
              <w:noProof/>
              <w:sz w:val="28"/>
            </w:rPr>
          </w:pPr>
          <w:hyperlink w:anchor="_Toc8383976" w:history="1">
            <w:r w:rsidR="00337F2A" w:rsidRPr="00337F2A">
              <w:rPr>
                <w:rStyle w:val="Hyperlink"/>
                <w:rFonts w:asciiTheme="minorHAnsi" w:hAnsiTheme="minorHAnsi"/>
                <w:noProof/>
                <w:sz w:val="28"/>
              </w:rPr>
              <w:t>General</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_Toc8383976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39</w:t>
            </w:r>
            <w:r w:rsidR="00337F2A" w:rsidRPr="00337F2A">
              <w:rPr>
                <w:rFonts w:asciiTheme="minorHAnsi" w:hAnsiTheme="minorHAnsi"/>
                <w:noProof/>
                <w:webHidden/>
                <w:sz w:val="28"/>
              </w:rPr>
              <w:fldChar w:fldCharType="end"/>
            </w:r>
          </w:hyperlink>
        </w:p>
        <w:p w14:paraId="0876BAA5" w14:textId="4244F262" w:rsidR="00337F2A" w:rsidRPr="00337F2A" w:rsidRDefault="002E757F">
          <w:pPr>
            <w:pStyle w:val="TOC3"/>
            <w:tabs>
              <w:tab w:val="right" w:leader="dot" w:pos="12950"/>
            </w:tabs>
            <w:rPr>
              <w:rFonts w:asciiTheme="minorHAnsi" w:eastAsiaTheme="minorEastAsia" w:hAnsiTheme="minorHAnsi" w:cstheme="minorBidi"/>
              <w:noProof/>
              <w:sz w:val="28"/>
            </w:rPr>
          </w:pPr>
          <w:hyperlink w:anchor="_Toc8383977" w:history="1">
            <w:r w:rsidR="00337F2A" w:rsidRPr="00337F2A">
              <w:rPr>
                <w:rStyle w:val="Hyperlink"/>
                <w:rFonts w:asciiTheme="minorHAnsi" w:hAnsiTheme="minorHAnsi"/>
                <w:noProof/>
                <w:sz w:val="28"/>
              </w:rPr>
              <w:t>Lesson 1</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_Toc8383977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39</w:t>
            </w:r>
            <w:r w:rsidR="00337F2A" w:rsidRPr="00337F2A">
              <w:rPr>
                <w:rFonts w:asciiTheme="minorHAnsi" w:hAnsiTheme="minorHAnsi"/>
                <w:noProof/>
                <w:webHidden/>
                <w:sz w:val="28"/>
              </w:rPr>
              <w:fldChar w:fldCharType="end"/>
            </w:r>
          </w:hyperlink>
        </w:p>
        <w:p w14:paraId="4DE2F8AC" w14:textId="07B6626D" w:rsidR="00337F2A" w:rsidRPr="00337F2A" w:rsidRDefault="002E757F">
          <w:pPr>
            <w:pStyle w:val="TOC3"/>
            <w:tabs>
              <w:tab w:val="right" w:leader="dot" w:pos="12950"/>
            </w:tabs>
            <w:rPr>
              <w:rFonts w:asciiTheme="minorHAnsi" w:eastAsiaTheme="minorEastAsia" w:hAnsiTheme="minorHAnsi" w:cstheme="minorBidi"/>
              <w:noProof/>
              <w:sz w:val="28"/>
            </w:rPr>
          </w:pPr>
          <w:hyperlink w:anchor="_Toc8383978" w:history="1">
            <w:r w:rsidR="00337F2A" w:rsidRPr="00337F2A">
              <w:rPr>
                <w:rStyle w:val="Hyperlink"/>
                <w:rFonts w:asciiTheme="minorHAnsi" w:hAnsiTheme="minorHAnsi"/>
                <w:noProof/>
                <w:sz w:val="28"/>
              </w:rPr>
              <w:t>Lesson 2</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_Toc8383978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39</w:t>
            </w:r>
            <w:r w:rsidR="00337F2A" w:rsidRPr="00337F2A">
              <w:rPr>
                <w:rFonts w:asciiTheme="minorHAnsi" w:hAnsiTheme="minorHAnsi"/>
                <w:noProof/>
                <w:webHidden/>
                <w:sz w:val="28"/>
              </w:rPr>
              <w:fldChar w:fldCharType="end"/>
            </w:r>
          </w:hyperlink>
        </w:p>
        <w:p w14:paraId="176AC92F" w14:textId="141A9D20" w:rsidR="00337F2A" w:rsidRPr="00337F2A" w:rsidRDefault="002E757F">
          <w:pPr>
            <w:pStyle w:val="TOC3"/>
            <w:tabs>
              <w:tab w:val="right" w:leader="dot" w:pos="12950"/>
            </w:tabs>
            <w:rPr>
              <w:rFonts w:asciiTheme="minorHAnsi" w:eastAsiaTheme="minorEastAsia" w:hAnsiTheme="minorHAnsi" w:cstheme="minorBidi"/>
              <w:noProof/>
              <w:sz w:val="28"/>
            </w:rPr>
          </w:pPr>
          <w:hyperlink w:anchor="_Toc8383979" w:history="1">
            <w:r w:rsidR="00337F2A" w:rsidRPr="00337F2A">
              <w:rPr>
                <w:rStyle w:val="Hyperlink"/>
                <w:rFonts w:asciiTheme="minorHAnsi" w:hAnsiTheme="minorHAnsi"/>
                <w:noProof/>
                <w:sz w:val="28"/>
              </w:rPr>
              <w:t>Lesson 3</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_Toc8383979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40</w:t>
            </w:r>
            <w:r w:rsidR="00337F2A" w:rsidRPr="00337F2A">
              <w:rPr>
                <w:rFonts w:asciiTheme="minorHAnsi" w:hAnsiTheme="minorHAnsi"/>
                <w:noProof/>
                <w:webHidden/>
                <w:sz w:val="28"/>
              </w:rPr>
              <w:fldChar w:fldCharType="end"/>
            </w:r>
          </w:hyperlink>
        </w:p>
        <w:p w14:paraId="76B4DCB9" w14:textId="1A5667A8" w:rsidR="00337F2A" w:rsidRPr="00337F2A" w:rsidRDefault="002E757F">
          <w:pPr>
            <w:pStyle w:val="TOC3"/>
            <w:tabs>
              <w:tab w:val="right" w:leader="dot" w:pos="12950"/>
            </w:tabs>
            <w:rPr>
              <w:rFonts w:asciiTheme="minorHAnsi" w:eastAsiaTheme="minorEastAsia" w:hAnsiTheme="minorHAnsi" w:cstheme="minorBidi"/>
              <w:noProof/>
              <w:sz w:val="28"/>
            </w:rPr>
          </w:pPr>
          <w:hyperlink w:anchor="_Toc8383980" w:history="1">
            <w:r w:rsidR="00337F2A" w:rsidRPr="00337F2A">
              <w:rPr>
                <w:rStyle w:val="Hyperlink"/>
                <w:rFonts w:asciiTheme="minorHAnsi" w:hAnsiTheme="minorHAnsi"/>
                <w:noProof/>
                <w:sz w:val="28"/>
              </w:rPr>
              <w:t>Lesson 4</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_Toc8383980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40</w:t>
            </w:r>
            <w:r w:rsidR="00337F2A" w:rsidRPr="00337F2A">
              <w:rPr>
                <w:rFonts w:asciiTheme="minorHAnsi" w:hAnsiTheme="minorHAnsi"/>
                <w:noProof/>
                <w:webHidden/>
                <w:sz w:val="28"/>
              </w:rPr>
              <w:fldChar w:fldCharType="end"/>
            </w:r>
          </w:hyperlink>
        </w:p>
        <w:p w14:paraId="13849E72" w14:textId="687786B9" w:rsidR="00337F2A" w:rsidRPr="00337F2A" w:rsidRDefault="002E757F">
          <w:pPr>
            <w:pStyle w:val="TOC3"/>
            <w:tabs>
              <w:tab w:val="right" w:leader="dot" w:pos="12950"/>
            </w:tabs>
            <w:rPr>
              <w:rFonts w:asciiTheme="minorHAnsi" w:eastAsiaTheme="minorEastAsia" w:hAnsiTheme="minorHAnsi" w:cstheme="minorBidi"/>
              <w:noProof/>
              <w:sz w:val="28"/>
            </w:rPr>
          </w:pPr>
          <w:hyperlink w:anchor="_Toc8383981" w:history="1">
            <w:r w:rsidR="00337F2A" w:rsidRPr="00337F2A">
              <w:rPr>
                <w:rStyle w:val="Hyperlink"/>
                <w:rFonts w:asciiTheme="minorHAnsi" w:hAnsiTheme="minorHAnsi"/>
                <w:noProof/>
                <w:sz w:val="28"/>
              </w:rPr>
              <w:t>CEPA</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_Toc8383981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41</w:t>
            </w:r>
            <w:r w:rsidR="00337F2A" w:rsidRPr="00337F2A">
              <w:rPr>
                <w:rFonts w:asciiTheme="minorHAnsi" w:hAnsiTheme="minorHAnsi"/>
                <w:noProof/>
                <w:webHidden/>
                <w:sz w:val="28"/>
              </w:rPr>
              <w:fldChar w:fldCharType="end"/>
            </w:r>
          </w:hyperlink>
        </w:p>
        <w:p w14:paraId="61BF2AFE" w14:textId="40638CFE"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82" w:history="1">
            <w:r w:rsidR="00337F2A" w:rsidRPr="00337F2A">
              <w:rPr>
                <w:rStyle w:val="Hyperlink"/>
                <w:rFonts w:asciiTheme="minorHAnsi" w:hAnsiTheme="minorHAnsi"/>
                <w:noProof/>
                <w:sz w:val="28"/>
              </w:rPr>
              <w:t>Introduction to Plastics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_Toc8383982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46</w:t>
            </w:r>
            <w:r w:rsidR="00337F2A" w:rsidRPr="00337F2A">
              <w:rPr>
                <w:rFonts w:asciiTheme="minorHAnsi" w:hAnsiTheme="minorHAnsi"/>
                <w:noProof/>
                <w:webHidden/>
                <w:sz w:val="28"/>
              </w:rPr>
              <w:fldChar w:fldCharType="end"/>
            </w:r>
          </w:hyperlink>
        </w:p>
        <w:p w14:paraId="7DE13939" w14:textId="0A5B6906"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83" w:history="1">
            <w:r w:rsidR="00337F2A" w:rsidRPr="00337F2A">
              <w:rPr>
                <w:rStyle w:val="Hyperlink"/>
                <w:rFonts w:asciiTheme="minorHAnsi" w:hAnsiTheme="minorHAnsi"/>
                <w:noProof/>
                <w:sz w:val="28"/>
              </w:rPr>
              <w:t>Identifying Polymers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_Toc8383983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48</w:t>
            </w:r>
            <w:r w:rsidR="00337F2A" w:rsidRPr="00337F2A">
              <w:rPr>
                <w:rFonts w:asciiTheme="minorHAnsi" w:hAnsiTheme="minorHAnsi"/>
                <w:noProof/>
                <w:webHidden/>
                <w:sz w:val="28"/>
              </w:rPr>
              <w:fldChar w:fldCharType="end"/>
            </w:r>
          </w:hyperlink>
        </w:p>
        <w:p w14:paraId="445D2F93" w14:textId="68D207CE"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84" w:history="1">
            <w:r w:rsidR="00337F2A" w:rsidRPr="00337F2A">
              <w:rPr>
                <w:rStyle w:val="Hyperlink"/>
                <w:rFonts w:asciiTheme="minorHAnsi" w:hAnsiTheme="minorHAnsi"/>
                <w:noProof/>
                <w:sz w:val="28"/>
              </w:rPr>
              <w:t>Polymer Structures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_Toc8383984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50</w:t>
            </w:r>
            <w:r w:rsidR="00337F2A" w:rsidRPr="00337F2A">
              <w:rPr>
                <w:rFonts w:asciiTheme="minorHAnsi" w:hAnsiTheme="minorHAnsi"/>
                <w:noProof/>
                <w:webHidden/>
                <w:sz w:val="28"/>
              </w:rPr>
              <w:fldChar w:fldCharType="end"/>
            </w:r>
          </w:hyperlink>
        </w:p>
        <w:p w14:paraId="45F6FB96" w14:textId="0FB26FC2"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85" w:history="1">
            <w:r w:rsidR="00337F2A" w:rsidRPr="00337F2A">
              <w:rPr>
                <w:rStyle w:val="Hyperlink"/>
                <w:rFonts w:asciiTheme="minorHAnsi" w:hAnsiTheme="minorHAnsi"/>
                <w:noProof/>
                <w:sz w:val="28"/>
              </w:rPr>
              <w:t>Examine Plastics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_Toc8383985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52</w:t>
            </w:r>
            <w:r w:rsidR="00337F2A" w:rsidRPr="00337F2A">
              <w:rPr>
                <w:rFonts w:asciiTheme="minorHAnsi" w:hAnsiTheme="minorHAnsi"/>
                <w:noProof/>
                <w:webHidden/>
                <w:sz w:val="28"/>
              </w:rPr>
              <w:fldChar w:fldCharType="end"/>
            </w:r>
          </w:hyperlink>
        </w:p>
        <w:p w14:paraId="2F1E7386" w14:textId="103A3131"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86" w:history="1">
            <w:r w:rsidR="00337F2A" w:rsidRPr="00337F2A">
              <w:rPr>
                <w:rStyle w:val="Hyperlink"/>
                <w:rFonts w:asciiTheme="minorHAnsi" w:hAnsiTheme="minorHAnsi"/>
                <w:noProof/>
                <w:sz w:val="28"/>
              </w:rPr>
              <w:t>Criteria and Constraints for an Improved Food Packaging Film</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_Toc8383986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55</w:t>
            </w:r>
            <w:r w:rsidR="00337F2A" w:rsidRPr="00337F2A">
              <w:rPr>
                <w:rFonts w:asciiTheme="minorHAnsi" w:hAnsiTheme="minorHAnsi"/>
                <w:noProof/>
                <w:webHidden/>
                <w:sz w:val="28"/>
              </w:rPr>
              <w:fldChar w:fldCharType="end"/>
            </w:r>
          </w:hyperlink>
        </w:p>
        <w:p w14:paraId="3E42A0D7" w14:textId="2CE1F8D9"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87" w:history="1">
            <w:r w:rsidR="00337F2A" w:rsidRPr="00337F2A">
              <w:rPr>
                <w:rStyle w:val="Hyperlink"/>
                <w:rFonts w:asciiTheme="minorHAnsi" w:hAnsiTheme="minorHAnsi"/>
                <w:noProof/>
                <w:sz w:val="28"/>
              </w:rPr>
              <w:t>Compiling Criteria and Constraints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_Toc8383987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56</w:t>
            </w:r>
            <w:r w:rsidR="00337F2A" w:rsidRPr="00337F2A">
              <w:rPr>
                <w:rFonts w:asciiTheme="minorHAnsi" w:hAnsiTheme="minorHAnsi"/>
                <w:noProof/>
                <w:webHidden/>
                <w:sz w:val="28"/>
              </w:rPr>
              <w:fldChar w:fldCharType="end"/>
            </w:r>
          </w:hyperlink>
        </w:p>
        <w:p w14:paraId="1D2124AF" w14:textId="4CE35B25"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88" w:history="1">
            <w:r w:rsidR="00337F2A" w:rsidRPr="00337F2A">
              <w:rPr>
                <w:rStyle w:val="Hyperlink"/>
                <w:rFonts w:asciiTheme="minorHAnsi" w:hAnsiTheme="minorHAnsi"/>
                <w:noProof/>
                <w:sz w:val="28"/>
              </w:rPr>
              <w:t>Structure-Property Relationships in Polymers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_Toc8383988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57</w:t>
            </w:r>
            <w:r w:rsidR="00337F2A" w:rsidRPr="00337F2A">
              <w:rPr>
                <w:rFonts w:asciiTheme="minorHAnsi" w:hAnsiTheme="minorHAnsi"/>
                <w:noProof/>
                <w:webHidden/>
                <w:sz w:val="28"/>
              </w:rPr>
              <w:fldChar w:fldCharType="end"/>
            </w:r>
          </w:hyperlink>
        </w:p>
        <w:p w14:paraId="1B89197B" w14:textId="47CC52F8"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89" w:history="1">
            <w:r w:rsidR="00337F2A" w:rsidRPr="00337F2A">
              <w:rPr>
                <w:rStyle w:val="Hyperlink"/>
                <w:rFonts w:asciiTheme="minorHAnsi" w:hAnsiTheme="minorHAnsi"/>
                <w:noProof/>
                <w:sz w:val="28"/>
              </w:rPr>
              <w:t>Modeling Polymers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_Toc8383989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59</w:t>
            </w:r>
            <w:r w:rsidR="00337F2A" w:rsidRPr="00337F2A">
              <w:rPr>
                <w:rFonts w:asciiTheme="minorHAnsi" w:hAnsiTheme="minorHAnsi"/>
                <w:noProof/>
                <w:webHidden/>
                <w:sz w:val="28"/>
              </w:rPr>
              <w:fldChar w:fldCharType="end"/>
            </w:r>
          </w:hyperlink>
        </w:p>
        <w:p w14:paraId="75A3373B" w14:textId="4E1D62FF"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90" w:history="1">
            <w:r w:rsidR="00337F2A" w:rsidRPr="00337F2A">
              <w:rPr>
                <w:rStyle w:val="Hyperlink"/>
                <w:rFonts w:asciiTheme="minorHAnsi" w:hAnsiTheme="minorHAnsi"/>
                <w:noProof/>
                <w:sz w:val="28"/>
              </w:rPr>
              <w:t>Introduction to Bioplastics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_Toc8383990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64</w:t>
            </w:r>
            <w:r w:rsidR="00337F2A" w:rsidRPr="00337F2A">
              <w:rPr>
                <w:rFonts w:asciiTheme="minorHAnsi" w:hAnsiTheme="minorHAnsi"/>
                <w:noProof/>
                <w:webHidden/>
                <w:sz w:val="28"/>
              </w:rPr>
              <w:fldChar w:fldCharType="end"/>
            </w:r>
          </w:hyperlink>
        </w:p>
        <w:p w14:paraId="118AD171" w14:textId="36B9CD82"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91" w:history="1">
            <w:r w:rsidR="00337F2A" w:rsidRPr="00337F2A">
              <w:rPr>
                <w:rStyle w:val="Hyperlink"/>
                <w:rFonts w:asciiTheme="minorHAnsi" w:hAnsiTheme="minorHAnsi"/>
                <w:noProof/>
                <w:sz w:val="28"/>
              </w:rPr>
              <w:t>Making and Testing Properties of Bioplastics Films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_Toc8383991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65</w:t>
            </w:r>
            <w:r w:rsidR="00337F2A" w:rsidRPr="00337F2A">
              <w:rPr>
                <w:rFonts w:asciiTheme="minorHAnsi" w:hAnsiTheme="minorHAnsi"/>
                <w:noProof/>
                <w:webHidden/>
                <w:sz w:val="28"/>
              </w:rPr>
              <w:fldChar w:fldCharType="end"/>
            </w:r>
          </w:hyperlink>
        </w:p>
        <w:p w14:paraId="15918B09" w14:textId="5967F6B1" w:rsidR="00337F2A" w:rsidRPr="00337F2A" w:rsidRDefault="002E757F">
          <w:pPr>
            <w:pStyle w:val="TOC3"/>
            <w:tabs>
              <w:tab w:val="right" w:leader="dot" w:pos="12950"/>
            </w:tabs>
            <w:rPr>
              <w:rFonts w:asciiTheme="minorHAnsi" w:eastAsiaTheme="minorEastAsia" w:hAnsiTheme="minorHAnsi" w:cstheme="minorBidi"/>
              <w:noProof/>
              <w:sz w:val="28"/>
            </w:rPr>
          </w:pPr>
          <w:hyperlink w:anchor="_Toc8383992" w:history="1">
            <w:r w:rsidR="00337F2A" w:rsidRPr="00337F2A">
              <w:rPr>
                <w:rStyle w:val="Hyperlink"/>
                <w:rFonts w:asciiTheme="minorHAnsi" w:hAnsiTheme="minorHAnsi"/>
                <w:noProof/>
                <w:sz w:val="28"/>
              </w:rPr>
              <w:t>Part A: Making the Bioplastic</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_Toc8383992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65</w:t>
            </w:r>
            <w:r w:rsidR="00337F2A" w:rsidRPr="00337F2A">
              <w:rPr>
                <w:rFonts w:asciiTheme="minorHAnsi" w:hAnsiTheme="minorHAnsi"/>
                <w:noProof/>
                <w:webHidden/>
                <w:sz w:val="28"/>
              </w:rPr>
              <w:fldChar w:fldCharType="end"/>
            </w:r>
          </w:hyperlink>
        </w:p>
        <w:p w14:paraId="0B8F877A" w14:textId="4FE3A578" w:rsidR="00337F2A" w:rsidRPr="00337F2A" w:rsidRDefault="002E757F">
          <w:pPr>
            <w:pStyle w:val="TOC3"/>
            <w:tabs>
              <w:tab w:val="right" w:leader="dot" w:pos="12950"/>
            </w:tabs>
            <w:rPr>
              <w:rFonts w:asciiTheme="minorHAnsi" w:eastAsiaTheme="minorEastAsia" w:hAnsiTheme="minorHAnsi" w:cstheme="minorBidi"/>
              <w:noProof/>
              <w:sz w:val="28"/>
            </w:rPr>
          </w:pPr>
          <w:hyperlink w:anchor="_Toc8383993" w:history="1">
            <w:r w:rsidR="00337F2A" w:rsidRPr="00337F2A">
              <w:rPr>
                <w:rStyle w:val="Hyperlink"/>
                <w:rFonts w:asciiTheme="minorHAnsi" w:hAnsiTheme="minorHAnsi"/>
                <w:noProof/>
                <w:sz w:val="28"/>
              </w:rPr>
              <w:t>Part B: Testing the Bioplastic</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_Toc8383993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67</w:t>
            </w:r>
            <w:r w:rsidR="00337F2A" w:rsidRPr="00337F2A">
              <w:rPr>
                <w:rFonts w:asciiTheme="minorHAnsi" w:hAnsiTheme="minorHAnsi"/>
                <w:noProof/>
                <w:webHidden/>
                <w:sz w:val="28"/>
              </w:rPr>
              <w:fldChar w:fldCharType="end"/>
            </w:r>
          </w:hyperlink>
        </w:p>
        <w:p w14:paraId="1C4D176F" w14:textId="723C76CC" w:rsidR="00337F2A" w:rsidRPr="00337F2A" w:rsidRDefault="002E757F">
          <w:pPr>
            <w:pStyle w:val="TOC2"/>
            <w:tabs>
              <w:tab w:val="right" w:leader="dot" w:pos="12950"/>
            </w:tabs>
            <w:rPr>
              <w:rFonts w:asciiTheme="minorHAnsi" w:eastAsiaTheme="minorEastAsia" w:hAnsiTheme="minorHAnsi" w:cstheme="minorBidi"/>
              <w:noProof/>
              <w:sz w:val="28"/>
            </w:rPr>
          </w:pPr>
          <w:hyperlink w:anchor="_Toc8383994" w:history="1">
            <w:r w:rsidR="00337F2A" w:rsidRPr="00337F2A">
              <w:rPr>
                <w:rStyle w:val="Hyperlink"/>
                <w:rFonts w:asciiTheme="minorHAnsi" w:hAnsiTheme="minorHAnsi"/>
                <w:noProof/>
                <w:sz w:val="28"/>
              </w:rPr>
              <w:t>Procedure</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_Toc8383994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67</w:t>
            </w:r>
            <w:r w:rsidR="00337F2A" w:rsidRPr="00337F2A">
              <w:rPr>
                <w:rFonts w:asciiTheme="minorHAnsi" w:hAnsiTheme="minorHAnsi"/>
                <w:noProof/>
                <w:webHidden/>
                <w:sz w:val="28"/>
              </w:rPr>
              <w:fldChar w:fldCharType="end"/>
            </w:r>
          </w:hyperlink>
        </w:p>
        <w:p w14:paraId="5488B512" w14:textId="50D07791"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95" w:history="1">
            <w:r w:rsidR="00337F2A" w:rsidRPr="00337F2A">
              <w:rPr>
                <w:rStyle w:val="Hyperlink"/>
                <w:rFonts w:asciiTheme="minorHAnsi" w:hAnsiTheme="minorHAnsi"/>
                <w:noProof/>
                <w:sz w:val="28"/>
              </w:rPr>
              <w:t>Compare Bioplastics and Plastics</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_Toc8383995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70</w:t>
            </w:r>
            <w:r w:rsidR="00337F2A" w:rsidRPr="00337F2A">
              <w:rPr>
                <w:rFonts w:asciiTheme="minorHAnsi" w:hAnsiTheme="minorHAnsi"/>
                <w:noProof/>
                <w:webHidden/>
                <w:sz w:val="28"/>
              </w:rPr>
              <w:fldChar w:fldCharType="end"/>
            </w:r>
          </w:hyperlink>
        </w:p>
        <w:p w14:paraId="1B9752C7" w14:textId="3E13E269" w:rsidR="00337F2A" w:rsidRPr="00337F2A" w:rsidRDefault="002E757F">
          <w:pPr>
            <w:pStyle w:val="TOC1"/>
            <w:tabs>
              <w:tab w:val="right" w:leader="dot" w:pos="12950"/>
            </w:tabs>
            <w:rPr>
              <w:rFonts w:asciiTheme="minorHAnsi" w:eastAsiaTheme="minorEastAsia" w:hAnsiTheme="minorHAnsi" w:cstheme="minorBidi"/>
              <w:noProof/>
              <w:sz w:val="28"/>
            </w:rPr>
          </w:pPr>
          <w:hyperlink w:anchor="_Toc8383996" w:history="1">
            <w:r w:rsidR="00337F2A" w:rsidRPr="00337F2A">
              <w:rPr>
                <w:rStyle w:val="Hyperlink"/>
                <w:rFonts w:asciiTheme="minorHAnsi" w:hAnsiTheme="minorHAnsi"/>
                <w:noProof/>
                <w:sz w:val="28"/>
              </w:rPr>
              <w:t>Design Proposal</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_Toc8383996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71</w:t>
            </w:r>
            <w:r w:rsidR="00337F2A" w:rsidRPr="00337F2A">
              <w:rPr>
                <w:rFonts w:asciiTheme="minorHAnsi" w:hAnsiTheme="minorHAnsi"/>
                <w:noProof/>
                <w:webHidden/>
                <w:sz w:val="28"/>
              </w:rPr>
              <w:fldChar w:fldCharType="end"/>
            </w:r>
          </w:hyperlink>
        </w:p>
        <w:p w14:paraId="174F4A9A" w14:textId="394C2933" w:rsidR="00337F2A" w:rsidRDefault="002E757F">
          <w:pPr>
            <w:pStyle w:val="TOC1"/>
            <w:tabs>
              <w:tab w:val="right" w:leader="dot" w:pos="12950"/>
            </w:tabs>
            <w:rPr>
              <w:rFonts w:asciiTheme="minorHAnsi" w:eastAsiaTheme="minorEastAsia" w:hAnsiTheme="minorHAnsi" w:cstheme="minorBidi"/>
              <w:noProof/>
            </w:rPr>
          </w:pPr>
          <w:hyperlink w:anchor="_Toc8383997" w:history="1">
            <w:r w:rsidR="00337F2A" w:rsidRPr="00337F2A">
              <w:rPr>
                <w:rStyle w:val="Hyperlink"/>
                <w:rFonts w:asciiTheme="minorHAnsi" w:hAnsiTheme="minorHAnsi"/>
                <w:noProof/>
                <w:sz w:val="28"/>
              </w:rPr>
              <w:t>Design Proposal Presentation</w:t>
            </w:r>
            <w:r w:rsidR="00337F2A" w:rsidRPr="00337F2A">
              <w:rPr>
                <w:rFonts w:asciiTheme="minorHAnsi" w:hAnsiTheme="minorHAnsi"/>
                <w:noProof/>
                <w:webHidden/>
                <w:sz w:val="28"/>
              </w:rPr>
              <w:tab/>
            </w:r>
            <w:r w:rsidR="00337F2A" w:rsidRPr="00337F2A">
              <w:rPr>
                <w:rFonts w:asciiTheme="minorHAnsi" w:hAnsiTheme="minorHAnsi"/>
                <w:noProof/>
                <w:webHidden/>
                <w:sz w:val="28"/>
              </w:rPr>
              <w:fldChar w:fldCharType="begin"/>
            </w:r>
            <w:r w:rsidR="00337F2A" w:rsidRPr="00337F2A">
              <w:rPr>
                <w:rFonts w:asciiTheme="minorHAnsi" w:hAnsiTheme="minorHAnsi"/>
                <w:noProof/>
                <w:webHidden/>
                <w:sz w:val="28"/>
              </w:rPr>
              <w:instrText xml:space="preserve"> PAGEREF _Toc8383997 \h </w:instrText>
            </w:r>
            <w:r w:rsidR="00337F2A" w:rsidRPr="00337F2A">
              <w:rPr>
                <w:rFonts w:asciiTheme="minorHAnsi" w:hAnsiTheme="minorHAnsi"/>
                <w:noProof/>
                <w:webHidden/>
                <w:sz w:val="28"/>
              </w:rPr>
            </w:r>
            <w:r w:rsidR="00337F2A" w:rsidRPr="00337F2A">
              <w:rPr>
                <w:rFonts w:asciiTheme="minorHAnsi" w:hAnsiTheme="minorHAnsi"/>
                <w:noProof/>
                <w:webHidden/>
                <w:sz w:val="28"/>
              </w:rPr>
              <w:fldChar w:fldCharType="separate"/>
            </w:r>
            <w:r>
              <w:rPr>
                <w:rFonts w:asciiTheme="minorHAnsi" w:hAnsiTheme="minorHAnsi"/>
                <w:noProof/>
                <w:webHidden/>
                <w:sz w:val="28"/>
              </w:rPr>
              <w:t>75</w:t>
            </w:r>
            <w:r w:rsidR="00337F2A" w:rsidRPr="00337F2A">
              <w:rPr>
                <w:rFonts w:asciiTheme="minorHAnsi" w:hAnsiTheme="minorHAnsi"/>
                <w:noProof/>
                <w:webHidden/>
                <w:sz w:val="28"/>
              </w:rPr>
              <w:fldChar w:fldCharType="end"/>
            </w:r>
          </w:hyperlink>
        </w:p>
        <w:p w14:paraId="6CE5EADA" w14:textId="107447EB" w:rsidR="00FE34D5" w:rsidRDefault="00FE34D5">
          <w:r w:rsidRPr="000A51F2">
            <w:rPr>
              <w:rFonts w:asciiTheme="minorHAnsi" w:hAnsiTheme="minorHAnsi"/>
              <w:b/>
              <w:bCs/>
              <w:noProof/>
              <w:sz w:val="28"/>
            </w:rPr>
            <w:fldChar w:fldCharType="end"/>
          </w:r>
        </w:p>
      </w:sdtContent>
    </w:sdt>
    <w:p w14:paraId="4B6F8EE7" w14:textId="77777777" w:rsidR="00324731" w:rsidRDefault="00324731">
      <w:pPr>
        <w:rPr>
          <w:rFonts w:ascii="Cambria" w:eastAsia="Cambria" w:hAnsi="Cambria" w:cs="Cambria"/>
          <w:b/>
          <w:sz w:val="28"/>
          <w:szCs w:val="28"/>
        </w:rPr>
      </w:pPr>
      <w:r>
        <w:rPr>
          <w:rFonts w:ascii="Cambria" w:eastAsia="Cambria" w:hAnsi="Cambria" w:cs="Cambria"/>
          <w:b/>
          <w:sz w:val="28"/>
          <w:szCs w:val="28"/>
        </w:rPr>
        <w:br w:type="page"/>
      </w:r>
    </w:p>
    <w:p w14:paraId="11CA085E" w14:textId="77777777" w:rsidR="00F81249" w:rsidRPr="00FE34D5" w:rsidRDefault="00324731" w:rsidP="00FE34D5">
      <w:pPr>
        <w:pStyle w:val="Heading1"/>
      </w:pPr>
      <w:bookmarkStart w:id="4" w:name="_Toc8383968"/>
      <w:r w:rsidRPr="00FE34D5">
        <w:lastRenderedPageBreak/>
        <w:t>Unit Assumptions and Comments on Sequence</w:t>
      </w:r>
      <w:bookmarkEnd w:id="4"/>
    </w:p>
    <w:p w14:paraId="0EAFA677" w14:textId="77777777" w:rsidR="00616B86" w:rsidRDefault="00616B86">
      <w:pPr>
        <w:tabs>
          <w:tab w:val="right" w:pos="3960"/>
          <w:tab w:val="left" w:pos="4680"/>
        </w:tabs>
        <w:spacing w:after="240" w:line="240" w:lineRule="auto"/>
        <w:rPr>
          <w:sz w:val="24"/>
          <w:szCs w:val="24"/>
        </w:rPr>
      </w:pPr>
    </w:p>
    <w:p w14:paraId="0391CC12" w14:textId="77777777" w:rsidR="00F81249" w:rsidRPr="00616B86" w:rsidRDefault="00324731" w:rsidP="00616B86">
      <w:pPr>
        <w:tabs>
          <w:tab w:val="right" w:pos="3960"/>
          <w:tab w:val="left" w:pos="4680"/>
        </w:tabs>
        <w:spacing w:after="0" w:line="240" w:lineRule="auto"/>
        <w:rPr>
          <w:rFonts w:asciiTheme="minorHAnsi" w:hAnsiTheme="minorHAnsi"/>
          <w:sz w:val="24"/>
          <w:szCs w:val="24"/>
        </w:rPr>
      </w:pPr>
      <w:r w:rsidRPr="00616B86">
        <w:rPr>
          <w:rFonts w:asciiTheme="minorHAnsi" w:hAnsiTheme="minorHAnsi"/>
          <w:sz w:val="24"/>
          <w:szCs w:val="24"/>
        </w:rPr>
        <w:t>The guiding question for this unit is “How can we keep our food safe?” Students learn about plastics and measure the density of different plastics. They describe the problems that an improved food packaging film must address and develop criteria and constraints. Students examine structure-property relationships in plastics by modeling polymers. Then use a jigsaw approach to synthesize three different bioplastics and measure properties of their bioplastic that relate to food packaging film criteria. Groups present their results and their hypothesis of aspects of the bioplastic structure to the class.  The proposal includes a detailed rationale for the choice of starting bioplastic and any proposed changes to the structure and composition of that bioplastic in order to make the designed material more suited for meeting food safety and other criteria for an improved food packaging film. Students present their proposal along with a detailed explanation of the</w:t>
      </w:r>
      <w:r w:rsidRPr="00616B86">
        <w:rPr>
          <w:rFonts w:asciiTheme="minorHAnsi" w:hAnsiTheme="minorHAnsi"/>
          <w:b/>
          <w:sz w:val="24"/>
          <w:szCs w:val="24"/>
        </w:rPr>
        <w:t xml:space="preserve"> </w:t>
      </w:r>
      <w:r w:rsidRPr="00616B86">
        <w:rPr>
          <w:rFonts w:asciiTheme="minorHAnsi" w:hAnsiTheme="minorHAnsi"/>
          <w:sz w:val="24"/>
          <w:szCs w:val="24"/>
        </w:rPr>
        <w:t xml:space="preserve">molecular-level structure of plastics and their specific properties to justify why that particular class of substances is useful for food packaging.  </w:t>
      </w:r>
    </w:p>
    <w:p w14:paraId="0B4E81CB" w14:textId="77777777" w:rsidR="00616B86" w:rsidRDefault="00616B86" w:rsidP="00616B86">
      <w:pPr>
        <w:tabs>
          <w:tab w:val="right" w:pos="14400"/>
        </w:tabs>
        <w:spacing w:after="0"/>
        <w:rPr>
          <w:rFonts w:ascii="Cambria" w:eastAsia="Cambria" w:hAnsi="Cambria" w:cs="Cambria"/>
          <w:sz w:val="24"/>
          <w:szCs w:val="24"/>
        </w:rPr>
      </w:pPr>
    </w:p>
    <w:p w14:paraId="5DD60583" w14:textId="77777777" w:rsidR="00F81249" w:rsidRPr="00616B86" w:rsidRDefault="00324731" w:rsidP="00616B86">
      <w:pPr>
        <w:tabs>
          <w:tab w:val="right" w:pos="14400"/>
        </w:tabs>
        <w:spacing w:after="0"/>
        <w:rPr>
          <w:i/>
        </w:rPr>
      </w:pPr>
      <w:r w:rsidRPr="00616B86">
        <w:rPr>
          <w:rFonts w:ascii="Cambria" w:eastAsia="Cambria" w:hAnsi="Cambria" w:cs="Cambria"/>
          <w:i/>
          <w:sz w:val="24"/>
          <w:szCs w:val="24"/>
        </w:rPr>
        <w:t>It is assumed that students know or have experience doing the following</w:t>
      </w:r>
      <w:r w:rsidR="00616B86" w:rsidRPr="00616B86">
        <w:rPr>
          <w:rFonts w:ascii="Cambria" w:eastAsia="Cambria" w:hAnsi="Cambria" w:cs="Cambria"/>
          <w:i/>
          <w:sz w:val="24"/>
          <w:szCs w:val="24"/>
        </w:rPr>
        <w:t>:</w:t>
      </w:r>
    </w:p>
    <w:p w14:paraId="769E5857"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Substances are made from some 100 different types of elements, which combine with one another in various ways.  Substances are composed of molecules, compounds or atoms, and atoms form molecules that range in size from two to thousands of atoms. </w:t>
      </w:r>
    </w:p>
    <w:p w14:paraId="33AFF512"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Each pure substance has characteristic physical and chemical properties (for any bulk quantity under given conditions) that can be used to identify it. </w:t>
      </w:r>
    </w:p>
    <w:p w14:paraId="005989F0"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Each atom has a charged substructure consisting of a nucleus, which is made of protons and neutrons, surrounded by electrons. </w:t>
      </w:r>
    </w:p>
    <w:p w14:paraId="060D59DD"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When evaluating solutions, it is important to </w:t>
      </w:r>
      <w:proofErr w:type="gramStart"/>
      <w:r>
        <w:rPr>
          <w:rFonts w:ascii="Cambria" w:eastAsia="Cambria" w:hAnsi="Cambria" w:cs="Cambria"/>
          <w:color w:val="000000"/>
          <w:sz w:val="24"/>
          <w:szCs w:val="24"/>
        </w:rPr>
        <w:t>take into account</w:t>
      </w:r>
      <w:proofErr w:type="gramEnd"/>
      <w:r>
        <w:rPr>
          <w:rFonts w:ascii="Cambria" w:eastAsia="Cambria" w:hAnsi="Cambria" w:cs="Cambria"/>
          <w:color w:val="000000"/>
          <w:sz w:val="24"/>
          <w:szCs w:val="24"/>
        </w:rPr>
        <w:t xml:space="preserve"> a range of constraints, including cost, safety, reliability, and aesthetics, and to consider social, cultural, and environmental impacts.</w:t>
      </w:r>
    </w:p>
    <w:p w14:paraId="493D2411"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Criteria for a design selection may need to be broken down into simpler ones that can be approached systematically, and decisions about the priority of certain criteria over others (trade-offs) may be needed. </w:t>
      </w:r>
    </w:p>
    <w:p w14:paraId="499D6B8A"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Criteria and constraints also include satisfying any requirements set by society, such as taking issues of risk mitigation into account, and they should be quantified to the extent possible and stated in such a way that one can tell if a given design meets them.        </w:t>
      </w:r>
    </w:p>
    <w:p w14:paraId="37336C25"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Analyze complex real-world problems by specifying criteria and constraints for successful solutions. </w:t>
      </w:r>
    </w:p>
    <w:p w14:paraId="4AC88734"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lastRenderedPageBreak/>
        <w:t xml:space="preserve">Use a model to predict the relationships between systems or between components of a system. </w:t>
      </w:r>
    </w:p>
    <w:p w14:paraId="09F7C5D6"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Collect data to serve as the basis for evidence to test design solutions under a range of conditions </w:t>
      </w:r>
    </w:p>
    <w:p w14:paraId="016D6475"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Communicate technical information or ideas in multiple formats (including orally, graphically, textually, and mathematically).</w:t>
      </w:r>
    </w:p>
    <w:p w14:paraId="5CB39B71" w14:textId="77777777" w:rsidR="00F81249" w:rsidRDefault="00324731" w:rsidP="00616B86">
      <w:pPr>
        <w:numPr>
          <w:ilvl w:val="0"/>
          <w:numId w:val="14"/>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Design a solution to a complex real-world problem, based on scientific knowledge, student-generated sources of evidence, and prioritized criteria. </w:t>
      </w:r>
    </w:p>
    <w:p w14:paraId="715F2E11" w14:textId="77777777" w:rsidR="00616B86" w:rsidRDefault="00616B86" w:rsidP="00616B86">
      <w:pPr>
        <w:tabs>
          <w:tab w:val="right" w:pos="14400"/>
        </w:tabs>
        <w:spacing w:after="0" w:line="240" w:lineRule="auto"/>
        <w:rPr>
          <w:rFonts w:ascii="Cambria" w:eastAsia="Cambria" w:hAnsi="Cambria" w:cs="Cambria"/>
          <w:sz w:val="24"/>
          <w:szCs w:val="24"/>
        </w:rPr>
      </w:pPr>
    </w:p>
    <w:p w14:paraId="6B773CAE" w14:textId="77777777" w:rsidR="00F81249" w:rsidRPr="00616B86" w:rsidRDefault="00324731" w:rsidP="00616B86">
      <w:pPr>
        <w:tabs>
          <w:tab w:val="right" w:pos="14400"/>
        </w:tabs>
        <w:spacing w:after="0" w:line="240" w:lineRule="auto"/>
        <w:rPr>
          <w:rFonts w:ascii="Cambria" w:eastAsia="Cambria" w:hAnsi="Cambria" w:cs="Cambria"/>
          <w:i/>
          <w:sz w:val="24"/>
          <w:szCs w:val="24"/>
        </w:rPr>
      </w:pPr>
      <w:r w:rsidRPr="00616B86">
        <w:rPr>
          <w:rFonts w:ascii="Cambria" w:eastAsia="Cambria" w:hAnsi="Cambria" w:cs="Cambria"/>
          <w:i/>
          <w:sz w:val="24"/>
          <w:szCs w:val="24"/>
        </w:rPr>
        <w:t>Notes about the Unit:</w:t>
      </w:r>
    </w:p>
    <w:p w14:paraId="585FDED0" w14:textId="77777777" w:rsidR="00F81249" w:rsidRDefault="00324731" w:rsidP="000B6BA6">
      <w:pPr>
        <w:numPr>
          <w:ilvl w:val="0"/>
          <w:numId w:val="43"/>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Throughout the unit there are notes to the teachers to suggest ideas and strategies.  </w:t>
      </w:r>
    </w:p>
    <w:p w14:paraId="70F3B849" w14:textId="77777777" w:rsidR="00F81249" w:rsidRDefault="00324731" w:rsidP="000B6BA6">
      <w:pPr>
        <w:numPr>
          <w:ilvl w:val="0"/>
          <w:numId w:val="43"/>
        </w:numPr>
        <w:pBdr>
          <w:top w:val="nil"/>
          <w:left w:val="nil"/>
          <w:bottom w:val="nil"/>
          <w:right w:val="nil"/>
          <w:between w:val="nil"/>
        </w:pBdr>
        <w:tabs>
          <w:tab w:val="right" w:pos="14400"/>
        </w:tabs>
        <w:spacing w:after="0"/>
        <w:rPr>
          <w:b/>
          <w:color w:val="000000"/>
          <w:sz w:val="24"/>
          <w:szCs w:val="24"/>
        </w:rPr>
      </w:pPr>
      <w:r>
        <w:rPr>
          <w:rFonts w:ascii="Cambria" w:eastAsia="Cambria" w:hAnsi="Cambria" w:cs="Cambria"/>
          <w:color w:val="000000"/>
          <w:sz w:val="24"/>
          <w:szCs w:val="24"/>
        </w:rPr>
        <w:t>All handouts are located on pages 36-71at the end of the unit in the</w:t>
      </w:r>
      <w:r>
        <w:rPr>
          <w:rFonts w:ascii="Cambria" w:eastAsia="Cambria" w:hAnsi="Cambria" w:cs="Cambria"/>
          <w:b/>
          <w:color w:val="000000"/>
          <w:sz w:val="24"/>
          <w:szCs w:val="24"/>
        </w:rPr>
        <w:t xml:space="preserve"> Unit Resources section</w:t>
      </w:r>
      <w:r>
        <w:rPr>
          <w:rFonts w:ascii="Cambria" w:eastAsia="Cambria" w:hAnsi="Cambria" w:cs="Cambria"/>
          <w:color w:val="000000"/>
          <w:sz w:val="24"/>
          <w:szCs w:val="24"/>
        </w:rPr>
        <w:t>. Integrate these resources as needed with your existing materials on polymers.</w:t>
      </w:r>
    </w:p>
    <w:p w14:paraId="50F1C9D8" w14:textId="77777777" w:rsidR="00F81249" w:rsidRDefault="00324731" w:rsidP="000B6BA6">
      <w:pPr>
        <w:numPr>
          <w:ilvl w:val="0"/>
          <w:numId w:val="43"/>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The unit examines how intermolecular interactions are determined by atomic composition and molecular geometry for polymers but does not address this relationship in atom/ionic networks or molecular crystals.</w:t>
      </w:r>
    </w:p>
    <w:p w14:paraId="66D95116" w14:textId="77777777" w:rsidR="00616B86" w:rsidRDefault="00616B86" w:rsidP="00616B86">
      <w:pPr>
        <w:tabs>
          <w:tab w:val="right" w:pos="14400"/>
        </w:tabs>
        <w:spacing w:after="0"/>
        <w:ind w:left="450"/>
        <w:rPr>
          <w:rFonts w:ascii="Cambria" w:eastAsia="Cambria" w:hAnsi="Cambria" w:cs="Cambria"/>
          <w:sz w:val="24"/>
          <w:szCs w:val="24"/>
        </w:rPr>
      </w:pPr>
    </w:p>
    <w:p w14:paraId="3A08AF3B" w14:textId="77777777" w:rsidR="00F81249" w:rsidRDefault="00324731" w:rsidP="000A51F2">
      <w:pPr>
        <w:tabs>
          <w:tab w:val="right" w:pos="14400"/>
        </w:tabs>
        <w:spacing w:after="0"/>
        <w:rPr>
          <w:rFonts w:ascii="Cambria" w:eastAsia="Cambria" w:hAnsi="Cambria" w:cs="Cambria"/>
          <w:sz w:val="24"/>
          <w:szCs w:val="24"/>
        </w:rPr>
      </w:pPr>
      <w:r>
        <w:rPr>
          <w:rFonts w:ascii="Cambria" w:eastAsia="Cambria" w:hAnsi="Cambria" w:cs="Cambria"/>
          <w:sz w:val="24"/>
          <w:szCs w:val="24"/>
        </w:rPr>
        <w:t>See the strand map, next page, for an overview of the science standards that precede this unit and how the standards learned in this unit contribute to students learning in later grades.</w:t>
      </w:r>
    </w:p>
    <w:p w14:paraId="7A373608" w14:textId="77777777" w:rsidR="00F81249" w:rsidRDefault="00F81249">
      <w:pPr>
        <w:pBdr>
          <w:top w:val="nil"/>
          <w:left w:val="nil"/>
          <w:bottom w:val="nil"/>
          <w:right w:val="nil"/>
          <w:between w:val="nil"/>
        </w:pBdr>
        <w:ind w:left="810" w:hanging="720"/>
        <w:rPr>
          <w:rFonts w:ascii="Cambria" w:eastAsia="Cambria" w:hAnsi="Cambria" w:cs="Cambria"/>
          <w:color w:val="000000"/>
          <w:sz w:val="24"/>
          <w:szCs w:val="24"/>
        </w:rPr>
      </w:pPr>
    </w:p>
    <w:p w14:paraId="3320DBAD" w14:textId="77777777" w:rsidR="00F81249" w:rsidRDefault="00F81249">
      <w:pPr>
        <w:tabs>
          <w:tab w:val="right" w:pos="14400"/>
        </w:tabs>
        <w:spacing w:after="360" w:line="240" w:lineRule="auto"/>
        <w:rPr>
          <w:rFonts w:ascii="Cambria" w:eastAsia="Cambria" w:hAnsi="Cambria" w:cs="Cambria"/>
          <w:sz w:val="28"/>
          <w:szCs w:val="28"/>
        </w:rPr>
      </w:pPr>
    </w:p>
    <w:p w14:paraId="0E983E9D" w14:textId="77777777" w:rsidR="00F81249" w:rsidRDefault="00F81249">
      <w:pPr>
        <w:tabs>
          <w:tab w:val="right" w:pos="14400"/>
        </w:tabs>
        <w:spacing w:after="360" w:line="240" w:lineRule="auto"/>
        <w:rPr>
          <w:rFonts w:ascii="Cambria" w:eastAsia="Cambria" w:hAnsi="Cambria" w:cs="Cambria"/>
          <w:sz w:val="28"/>
          <w:szCs w:val="28"/>
        </w:rPr>
      </w:pPr>
    </w:p>
    <w:p w14:paraId="01A6BA72" w14:textId="77777777" w:rsidR="00F81249" w:rsidRDefault="00F81249">
      <w:pPr>
        <w:tabs>
          <w:tab w:val="right" w:pos="14400"/>
        </w:tabs>
        <w:spacing w:after="360" w:line="240" w:lineRule="auto"/>
        <w:rPr>
          <w:rFonts w:ascii="Cambria" w:eastAsia="Cambria" w:hAnsi="Cambria" w:cs="Cambria"/>
          <w:sz w:val="28"/>
          <w:szCs w:val="28"/>
        </w:rPr>
      </w:pPr>
    </w:p>
    <w:p w14:paraId="744B5DBC" w14:textId="77777777" w:rsidR="00F81249" w:rsidRDefault="00F81249">
      <w:pPr>
        <w:tabs>
          <w:tab w:val="right" w:pos="14400"/>
        </w:tabs>
        <w:spacing w:after="360" w:line="240" w:lineRule="auto"/>
        <w:rPr>
          <w:rFonts w:ascii="Cambria" w:eastAsia="Cambria" w:hAnsi="Cambria" w:cs="Cambria"/>
          <w:sz w:val="28"/>
          <w:szCs w:val="28"/>
        </w:rPr>
      </w:pPr>
    </w:p>
    <w:p w14:paraId="0A57E997" w14:textId="77777777" w:rsidR="00F81249" w:rsidRDefault="00616B86">
      <w:pPr>
        <w:tabs>
          <w:tab w:val="right" w:pos="14400"/>
        </w:tabs>
        <w:spacing w:after="360" w:line="240" w:lineRule="auto"/>
        <w:rPr>
          <w:rFonts w:ascii="Cambria" w:eastAsia="Cambria" w:hAnsi="Cambria" w:cs="Cambria"/>
          <w:sz w:val="28"/>
          <w:szCs w:val="28"/>
        </w:rPr>
      </w:pPr>
      <w:r>
        <w:rPr>
          <w:noProof/>
        </w:rPr>
        <w:lastRenderedPageBreak/>
        <w:drawing>
          <wp:inline distT="0" distB="0" distL="0" distR="0" wp14:anchorId="6D4355D4" wp14:editId="10443922">
            <wp:extent cx="7905318" cy="5410200"/>
            <wp:effectExtent l="0" t="0" r="635" b="0"/>
            <wp:docPr id="22" name="Picture 22" descr="Strand maps for standards HS-PS1-3, HS-PS2-6, HS-ETS1-1.&#10;&#10;HS-PS1-3&#10; - Prior standards: 7.MS-PS2-5, 8.MS-PS1-1&#10; - Following standards: HS-PS1-1, HS-PS1-11(MA), HS-PS2-6&#10;&#10;HS-PS2-6&#10; - Prior standards: 6.MS-ETS2-1(MA), 6.MS-ETS2-2(MA), HS-PS1-3&#10; - Following standards: None&#10;&#10;HS-ETS1-1&#10; - Prior standards: 6.MS-ETS1-1&#10; - Following Standards: HS-ETS1-2, HS-ET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85"/>
                    <a:stretch/>
                  </pic:blipFill>
                  <pic:spPr bwMode="auto">
                    <a:xfrm>
                      <a:off x="0" y="0"/>
                      <a:ext cx="7907035" cy="5411375"/>
                    </a:xfrm>
                    <a:prstGeom prst="rect">
                      <a:avLst/>
                    </a:prstGeom>
                    <a:noFill/>
                    <a:ln>
                      <a:noFill/>
                    </a:ln>
                    <a:extLst>
                      <a:ext uri="{53640926-AAD7-44D8-BBD7-CCE9431645EC}">
                        <a14:shadowObscured xmlns:a14="http://schemas.microsoft.com/office/drawing/2010/main"/>
                      </a:ext>
                    </a:extLst>
                  </pic:spPr>
                </pic:pic>
              </a:graphicData>
            </a:graphic>
          </wp:inline>
        </w:drawing>
      </w:r>
    </w:p>
    <w:p w14:paraId="69A90145" w14:textId="77777777" w:rsidR="00F81249" w:rsidRDefault="00F81249">
      <w:pPr>
        <w:tabs>
          <w:tab w:val="right" w:pos="14400"/>
        </w:tabs>
        <w:spacing w:after="0"/>
      </w:pPr>
    </w:p>
    <w:tbl>
      <w:tblPr>
        <w:tblStyle w:val="a0"/>
        <w:tblW w:w="13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257"/>
        <w:gridCol w:w="1890"/>
        <w:gridCol w:w="4860"/>
        <w:gridCol w:w="3439"/>
      </w:tblGrid>
      <w:tr w:rsidR="00F81249" w14:paraId="43ECB7C1" w14:textId="77777777" w:rsidTr="003F7025">
        <w:tc>
          <w:tcPr>
            <w:tcW w:w="13446" w:type="dxa"/>
            <w:gridSpan w:val="4"/>
            <w:shd w:val="clear" w:color="auto" w:fill="000000"/>
          </w:tcPr>
          <w:p w14:paraId="13A2B5D8" w14:textId="77777777" w:rsidR="00324731" w:rsidRDefault="00616B86" w:rsidP="00616B86">
            <w:pPr>
              <w:pStyle w:val="Heading1"/>
            </w:pPr>
            <w:bookmarkStart w:id="5" w:name="_Toc8383969"/>
            <w:r>
              <w:lastRenderedPageBreak/>
              <w:t>Unit Plan</w:t>
            </w:r>
            <w:bookmarkEnd w:id="5"/>
          </w:p>
          <w:p w14:paraId="6426EA05" w14:textId="77777777" w:rsidR="00F81249" w:rsidRPr="00324731" w:rsidRDefault="00324731">
            <w:pPr>
              <w:spacing w:after="0" w:line="240" w:lineRule="auto"/>
              <w:rPr>
                <w:rFonts w:asciiTheme="minorHAnsi" w:hAnsiTheme="minorHAnsi"/>
                <w:b/>
                <w:color w:val="FFFFFF"/>
                <w:sz w:val="28"/>
                <w:szCs w:val="28"/>
              </w:rPr>
            </w:pPr>
            <w:r w:rsidRPr="00324731">
              <w:rPr>
                <w:rFonts w:asciiTheme="minorHAnsi" w:hAnsiTheme="minorHAnsi"/>
                <w:b/>
                <w:color w:val="FFFFFF"/>
                <w:sz w:val="28"/>
                <w:szCs w:val="28"/>
              </w:rPr>
              <w:t>Stage 1 Desired Results</w:t>
            </w:r>
          </w:p>
        </w:tc>
      </w:tr>
      <w:tr w:rsidR="00F81249" w14:paraId="2058185A" w14:textId="77777777" w:rsidTr="003F7025">
        <w:tc>
          <w:tcPr>
            <w:tcW w:w="5147" w:type="dxa"/>
            <w:gridSpan w:val="2"/>
            <w:vMerge w:val="restart"/>
          </w:tcPr>
          <w:p w14:paraId="6B523D34" w14:textId="77777777" w:rsidR="00F81249" w:rsidRPr="00324731" w:rsidRDefault="00324731">
            <w:pPr>
              <w:tabs>
                <w:tab w:val="right" w:pos="4770"/>
              </w:tabs>
              <w:spacing w:after="0" w:line="240" w:lineRule="auto"/>
              <w:rPr>
                <w:rFonts w:asciiTheme="minorHAnsi" w:hAnsiTheme="minorHAnsi"/>
                <w:b/>
              </w:rPr>
            </w:pPr>
            <w:r w:rsidRPr="00324731">
              <w:rPr>
                <w:rFonts w:asciiTheme="minorHAnsi" w:hAnsiTheme="minorHAnsi"/>
                <w:b/>
              </w:rPr>
              <w:t>ESTABLISHED UNIT GOALS</w:t>
            </w:r>
            <w:r w:rsidRPr="00324731">
              <w:rPr>
                <w:rFonts w:asciiTheme="minorHAnsi" w:hAnsiTheme="minorHAnsi"/>
                <w:b/>
              </w:rPr>
              <w:tab/>
              <w:t xml:space="preserve">          G</w:t>
            </w:r>
          </w:p>
          <w:p w14:paraId="4D02E8C7" w14:textId="77777777" w:rsidR="00F81249" w:rsidRPr="00324731" w:rsidRDefault="00324731">
            <w:pPr>
              <w:tabs>
                <w:tab w:val="left" w:pos="0"/>
              </w:tabs>
              <w:spacing w:after="120"/>
              <w:rPr>
                <w:rFonts w:asciiTheme="minorHAnsi" w:hAnsiTheme="minorHAnsi"/>
              </w:rPr>
            </w:pPr>
            <w:r w:rsidRPr="00324731">
              <w:rPr>
                <w:rFonts w:asciiTheme="minorHAnsi" w:hAnsiTheme="minorHAnsi"/>
                <w:b/>
              </w:rPr>
              <w:t xml:space="preserve">HS-PS1-3. </w:t>
            </w:r>
            <w:r w:rsidRPr="00324731">
              <w:rPr>
                <w:rFonts w:asciiTheme="minorHAnsi" w:hAnsiTheme="minorHAnsi"/>
              </w:rPr>
              <w:t>Cite evidence to relate physical properties of substances at the bulk scale to spatial arrangements, movement, and strength of electrostatic forces among ions, small molecules, or regions of large molecules in the substances. Make arguments to account for how compositional and structural differences in molecules result in different types of intermolecular or intramolecular interactions. Clarification Statement: Substances include both pure substances in solid, liquid, gas and networked forms (such as graphite). Examples of bulk properties of substances to compare include melting point and boiling point, density, and vapor pressure. Types of intermolecular interactions include dipole-dipole (including hydrogen bonding), ion-dipole, and dispersion forces.</w:t>
            </w:r>
            <w:r w:rsidR="000A51F2">
              <w:rPr>
                <w:rFonts w:asciiTheme="minorHAnsi" w:hAnsiTheme="minorHAnsi"/>
              </w:rPr>
              <w:t xml:space="preserve"> </w:t>
            </w:r>
            <w:r w:rsidRPr="00324731">
              <w:rPr>
                <w:rFonts w:asciiTheme="minorHAnsi" w:hAnsiTheme="minorHAnsi"/>
              </w:rPr>
              <w:t xml:space="preserve">State Assessment Boundary: Calculations of vapor pressure by </w:t>
            </w:r>
            <w:proofErr w:type="spellStart"/>
            <w:r w:rsidRPr="00324731">
              <w:rPr>
                <w:rFonts w:asciiTheme="minorHAnsi" w:hAnsiTheme="minorHAnsi"/>
              </w:rPr>
              <w:t>Raoult’s</w:t>
            </w:r>
            <w:proofErr w:type="spellEnd"/>
            <w:r w:rsidRPr="00324731">
              <w:rPr>
                <w:rFonts w:asciiTheme="minorHAnsi" w:hAnsiTheme="minorHAnsi"/>
              </w:rPr>
              <w:t xml:space="preserve"> law, properties of heterogeneous mixtures, and names and bonding angles in molecular geometries are not expected in state assessment.</w:t>
            </w:r>
          </w:p>
          <w:p w14:paraId="03A901EC" w14:textId="77777777" w:rsidR="00F81249" w:rsidRPr="00324731" w:rsidRDefault="00324731">
            <w:pPr>
              <w:tabs>
                <w:tab w:val="left" w:pos="0"/>
              </w:tabs>
              <w:spacing w:after="120"/>
              <w:rPr>
                <w:rFonts w:asciiTheme="minorHAnsi" w:eastAsia="Tahoma" w:hAnsiTheme="minorHAnsi" w:cs="Tahoma"/>
              </w:rPr>
            </w:pPr>
            <w:r w:rsidRPr="00324731">
              <w:rPr>
                <w:rFonts w:asciiTheme="minorHAnsi" w:hAnsiTheme="minorHAnsi"/>
                <w:b/>
              </w:rPr>
              <w:t xml:space="preserve">HS-PS2-6. </w:t>
            </w:r>
            <w:r w:rsidRPr="00324731">
              <w:rPr>
                <w:rFonts w:asciiTheme="minorHAnsi" w:hAnsiTheme="minorHAnsi"/>
              </w:rPr>
              <w:t xml:space="preserve"> HS-PS2-6. Communicate scientific and technical information about the molecular-level structures of polymers, ionic compounds, acids and bases, and metals to justify why these are useful in </w:t>
            </w:r>
            <w:r w:rsidRPr="00324731">
              <w:rPr>
                <w:rFonts w:asciiTheme="minorHAnsi" w:hAnsiTheme="minorHAnsi"/>
              </w:rPr>
              <w:lastRenderedPageBreak/>
              <w:t>the functioning of designed materials.* Clarification Statement: Examples could include comparing molecules with simple molecular geometries; analyzing how pharmaceuticals are designed to interact with specific receptors; and considering why electrically conductive materials are often made of metal, household cleaning products often contain ionic compounds to make materials soluble in water, or materials that need to be flexible but durable are made up of polymers.</w:t>
            </w:r>
            <w:r w:rsidR="000A51F2">
              <w:rPr>
                <w:rFonts w:asciiTheme="minorHAnsi" w:hAnsiTheme="minorHAnsi"/>
              </w:rPr>
              <w:t xml:space="preserve"> </w:t>
            </w:r>
            <w:r w:rsidRPr="00324731">
              <w:rPr>
                <w:rFonts w:asciiTheme="minorHAnsi" w:hAnsiTheme="minorHAnsi"/>
              </w:rPr>
              <w:t>State Assessment Boundary: State assessment will be limited to comparing substances of the same type with one compositional or structural feature different.</w:t>
            </w:r>
          </w:p>
          <w:p w14:paraId="05BB763B" w14:textId="77777777" w:rsidR="00F81249" w:rsidRPr="00324731" w:rsidRDefault="00324731">
            <w:pPr>
              <w:rPr>
                <w:rFonts w:asciiTheme="minorHAnsi" w:hAnsiTheme="minorHAnsi"/>
              </w:rPr>
            </w:pPr>
            <w:r w:rsidRPr="00324731">
              <w:rPr>
                <w:rFonts w:asciiTheme="minorHAnsi" w:hAnsiTheme="minorHAnsi"/>
                <w:b/>
              </w:rPr>
              <w:t>HS-ETS1-1.</w:t>
            </w:r>
            <w:r w:rsidRPr="00324731">
              <w:rPr>
                <w:rFonts w:asciiTheme="minorHAnsi" w:hAnsiTheme="minorHAnsi"/>
              </w:rPr>
              <w:t xml:space="preserve"> Analyze a major global challenge to specify a design problem that can be improved. Determine necessary qualitative and quantitative criteria and constraints for solutions, including any requirements set by society.* Clarification Statement: Examples of societal requirements can include risk mitigation, aesthetics, ethical considerations, and long-term maintenance costs.</w:t>
            </w:r>
          </w:p>
          <w:p w14:paraId="79A2F2FB" w14:textId="77777777" w:rsidR="00F81249" w:rsidRDefault="00324731">
            <w:pPr>
              <w:tabs>
                <w:tab w:val="left" w:pos="0"/>
              </w:tabs>
              <w:spacing w:after="120"/>
              <w:rPr>
                <w:rFonts w:asciiTheme="minorHAnsi" w:hAnsiTheme="minorHAnsi"/>
                <w:b/>
              </w:rPr>
            </w:pPr>
            <w:r w:rsidRPr="00324731">
              <w:rPr>
                <w:rFonts w:asciiTheme="minorHAnsi" w:hAnsiTheme="minorHAnsi"/>
                <w:b/>
              </w:rPr>
              <w:t xml:space="preserve">CCSS.ELA-LITERACY.SL.9-10.4 </w:t>
            </w:r>
            <w:r w:rsidRPr="000A51F2">
              <w:rPr>
                <w:rFonts w:asciiTheme="minorHAnsi" w:hAnsiTheme="minorHAnsi"/>
              </w:rPr>
              <w:t>Present information, findings, and supporting evidence clearly, concisely, and logically such that listeners can follow the line of reasoning and the organization, development, substance, and style are appropriate to purpose, audience, and task.</w:t>
            </w:r>
            <w:r w:rsidRPr="00324731">
              <w:rPr>
                <w:rFonts w:asciiTheme="minorHAnsi" w:hAnsiTheme="minorHAnsi"/>
                <w:b/>
              </w:rPr>
              <w:t xml:space="preserve">  </w:t>
            </w:r>
          </w:p>
          <w:p w14:paraId="03B37175" w14:textId="281CF2FF" w:rsidR="002E757F" w:rsidRPr="00324731" w:rsidRDefault="002E757F">
            <w:pPr>
              <w:tabs>
                <w:tab w:val="left" w:pos="0"/>
              </w:tabs>
              <w:spacing w:after="120"/>
              <w:rPr>
                <w:rFonts w:asciiTheme="minorHAnsi" w:hAnsiTheme="minorHAnsi"/>
                <w:b/>
              </w:rPr>
            </w:pPr>
          </w:p>
        </w:tc>
        <w:tc>
          <w:tcPr>
            <w:tcW w:w="8299" w:type="dxa"/>
            <w:gridSpan w:val="2"/>
            <w:shd w:val="clear" w:color="auto" w:fill="D9D9D9"/>
          </w:tcPr>
          <w:p w14:paraId="16143593" w14:textId="77777777" w:rsidR="00F81249" w:rsidRPr="00324731" w:rsidRDefault="00324731">
            <w:pPr>
              <w:spacing w:after="0" w:line="240" w:lineRule="auto"/>
              <w:jc w:val="center"/>
              <w:rPr>
                <w:rFonts w:asciiTheme="minorHAnsi" w:hAnsiTheme="minorHAnsi"/>
                <w:b/>
                <w:i/>
              </w:rPr>
            </w:pPr>
            <w:r w:rsidRPr="00324731">
              <w:rPr>
                <w:rFonts w:asciiTheme="minorHAnsi" w:hAnsiTheme="minorHAnsi"/>
                <w:b/>
                <w:i/>
              </w:rPr>
              <w:lastRenderedPageBreak/>
              <w:t>Transfer</w:t>
            </w:r>
          </w:p>
        </w:tc>
      </w:tr>
      <w:tr w:rsidR="00F81249" w14:paraId="1347CC04" w14:textId="77777777" w:rsidTr="003F7025">
        <w:tc>
          <w:tcPr>
            <w:tcW w:w="5147" w:type="dxa"/>
            <w:gridSpan w:val="2"/>
            <w:vMerge/>
          </w:tcPr>
          <w:p w14:paraId="6EAB0744" w14:textId="77777777" w:rsidR="00F81249" w:rsidRPr="00324731" w:rsidRDefault="00F81249">
            <w:pPr>
              <w:widowControl w:val="0"/>
              <w:pBdr>
                <w:top w:val="nil"/>
                <w:left w:val="nil"/>
                <w:bottom w:val="nil"/>
                <w:right w:val="nil"/>
                <w:between w:val="nil"/>
              </w:pBdr>
              <w:spacing w:after="0"/>
              <w:rPr>
                <w:rFonts w:asciiTheme="minorHAnsi" w:hAnsiTheme="minorHAnsi"/>
                <w:b/>
                <w:i/>
              </w:rPr>
            </w:pPr>
          </w:p>
        </w:tc>
        <w:tc>
          <w:tcPr>
            <w:tcW w:w="8299" w:type="dxa"/>
            <w:gridSpan w:val="2"/>
          </w:tcPr>
          <w:p w14:paraId="32429BFD" w14:textId="77777777" w:rsidR="00F81249" w:rsidRPr="00324731" w:rsidRDefault="00324731">
            <w:pPr>
              <w:tabs>
                <w:tab w:val="right" w:pos="8388"/>
              </w:tabs>
              <w:spacing w:after="0" w:line="240" w:lineRule="auto"/>
              <w:rPr>
                <w:rFonts w:asciiTheme="minorHAnsi" w:hAnsiTheme="minorHAnsi"/>
                <w:b/>
                <w:i/>
              </w:rPr>
            </w:pPr>
            <w:r w:rsidRPr="00324731">
              <w:rPr>
                <w:rFonts w:asciiTheme="minorHAnsi" w:hAnsiTheme="minorHAnsi"/>
                <w:b/>
                <w:i/>
              </w:rPr>
              <w:t xml:space="preserve">Students will be able to independently use their learning to…                                             </w:t>
            </w:r>
            <w:r w:rsidRPr="00324731">
              <w:rPr>
                <w:rFonts w:asciiTheme="minorHAnsi" w:hAnsiTheme="minorHAnsi"/>
                <w:b/>
              </w:rPr>
              <w:t>T</w:t>
            </w:r>
          </w:p>
          <w:p w14:paraId="4066FC1F"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use principles of the physical world to assess designed products and systems based on social needs and wants</w:t>
            </w:r>
          </w:p>
          <w:p w14:paraId="49E3087A"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 xml:space="preserve">engage in public discourse of scientific and technical issues in the news and community </w:t>
            </w:r>
          </w:p>
          <w:p w14:paraId="25C91AA5"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analyze structure-property relationships in natural and designed materials based on physical and chemical principles</w:t>
            </w:r>
          </w:p>
          <w:p w14:paraId="2F0FFC1E" w14:textId="77777777" w:rsidR="00F81249" w:rsidRPr="00324731" w:rsidRDefault="00F81249">
            <w:pPr>
              <w:tabs>
                <w:tab w:val="right" w:pos="8388"/>
              </w:tabs>
              <w:spacing w:after="0" w:line="240" w:lineRule="auto"/>
              <w:rPr>
                <w:rFonts w:asciiTheme="minorHAnsi" w:eastAsia="Cambria" w:hAnsiTheme="minorHAnsi" w:cs="Cambria"/>
                <w:color w:val="17365D"/>
              </w:rPr>
            </w:pPr>
          </w:p>
        </w:tc>
      </w:tr>
      <w:tr w:rsidR="00F81249" w14:paraId="04AFF862" w14:textId="77777777" w:rsidTr="003F7025">
        <w:tc>
          <w:tcPr>
            <w:tcW w:w="5147" w:type="dxa"/>
            <w:gridSpan w:val="2"/>
            <w:vMerge/>
          </w:tcPr>
          <w:p w14:paraId="446A6302" w14:textId="77777777" w:rsidR="00F81249" w:rsidRPr="00324731" w:rsidRDefault="00F81249">
            <w:pPr>
              <w:widowControl w:val="0"/>
              <w:pBdr>
                <w:top w:val="nil"/>
                <w:left w:val="nil"/>
                <w:bottom w:val="nil"/>
                <w:right w:val="nil"/>
                <w:between w:val="nil"/>
              </w:pBdr>
              <w:spacing w:after="0"/>
              <w:rPr>
                <w:rFonts w:asciiTheme="minorHAnsi" w:eastAsia="Cambria" w:hAnsiTheme="minorHAnsi" w:cs="Cambria"/>
                <w:color w:val="17365D"/>
              </w:rPr>
            </w:pPr>
          </w:p>
        </w:tc>
        <w:tc>
          <w:tcPr>
            <w:tcW w:w="8299" w:type="dxa"/>
            <w:gridSpan w:val="2"/>
            <w:shd w:val="clear" w:color="auto" w:fill="D9D9D9"/>
          </w:tcPr>
          <w:p w14:paraId="40652E5A" w14:textId="77777777" w:rsidR="00F81249" w:rsidRPr="00324731" w:rsidRDefault="00324731">
            <w:pPr>
              <w:spacing w:after="0" w:line="240" w:lineRule="auto"/>
              <w:jc w:val="center"/>
              <w:rPr>
                <w:rFonts w:asciiTheme="minorHAnsi" w:hAnsiTheme="minorHAnsi"/>
                <w:b/>
                <w:i/>
              </w:rPr>
            </w:pPr>
            <w:r w:rsidRPr="00324731">
              <w:rPr>
                <w:rFonts w:asciiTheme="minorHAnsi" w:hAnsiTheme="minorHAnsi"/>
                <w:b/>
                <w:i/>
              </w:rPr>
              <w:t>Meaning</w:t>
            </w:r>
          </w:p>
        </w:tc>
      </w:tr>
      <w:tr w:rsidR="00F81249" w14:paraId="3C483731" w14:textId="77777777" w:rsidTr="003F7025">
        <w:tc>
          <w:tcPr>
            <w:tcW w:w="5147" w:type="dxa"/>
            <w:gridSpan w:val="2"/>
            <w:vMerge/>
          </w:tcPr>
          <w:p w14:paraId="6DD8783A" w14:textId="77777777" w:rsidR="00F81249" w:rsidRPr="00324731" w:rsidRDefault="00F81249">
            <w:pPr>
              <w:widowControl w:val="0"/>
              <w:pBdr>
                <w:top w:val="nil"/>
                <w:left w:val="nil"/>
                <w:bottom w:val="nil"/>
                <w:right w:val="nil"/>
                <w:between w:val="nil"/>
              </w:pBdr>
              <w:spacing w:after="0"/>
              <w:rPr>
                <w:rFonts w:asciiTheme="minorHAnsi" w:hAnsiTheme="minorHAnsi"/>
                <w:b/>
                <w:i/>
              </w:rPr>
            </w:pPr>
          </w:p>
        </w:tc>
        <w:tc>
          <w:tcPr>
            <w:tcW w:w="4860" w:type="dxa"/>
          </w:tcPr>
          <w:p w14:paraId="248944DB" w14:textId="77777777" w:rsidR="00F81249" w:rsidRPr="00324731" w:rsidRDefault="00324731">
            <w:pPr>
              <w:tabs>
                <w:tab w:val="right" w:pos="4075"/>
              </w:tabs>
              <w:spacing w:after="0" w:line="240" w:lineRule="auto"/>
              <w:rPr>
                <w:rFonts w:asciiTheme="minorHAnsi" w:hAnsiTheme="minorHAnsi"/>
                <w:b/>
              </w:rPr>
            </w:pPr>
            <w:r w:rsidRPr="00324731">
              <w:rPr>
                <w:rFonts w:asciiTheme="minorHAnsi" w:hAnsiTheme="minorHAnsi"/>
                <w:b/>
              </w:rPr>
              <w:t>UNDERSTANDINGS                                                      U</w:t>
            </w:r>
          </w:p>
          <w:p w14:paraId="41233BBB" w14:textId="77777777" w:rsidR="00F81249" w:rsidRPr="00324731" w:rsidRDefault="00324731">
            <w:pPr>
              <w:spacing w:after="0" w:line="240" w:lineRule="auto"/>
              <w:rPr>
                <w:rFonts w:asciiTheme="minorHAnsi" w:hAnsiTheme="minorHAnsi"/>
                <w:b/>
              </w:rPr>
            </w:pPr>
            <w:r w:rsidRPr="00324731">
              <w:rPr>
                <w:rFonts w:asciiTheme="minorHAnsi" w:hAnsiTheme="minorHAnsi"/>
                <w:b/>
                <w:i/>
              </w:rPr>
              <w:t>Students will understand that…</w:t>
            </w:r>
          </w:p>
          <w:p w14:paraId="7FB75B48"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properties of covalent substances are related to the spatial arrangements of the molecules and the electrostatic forces among the molecules</w:t>
            </w:r>
          </w:p>
          <w:p w14:paraId="3835DE01"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 xml:space="preserve">an essential step in the design process is the development of design criteria and constraints </w:t>
            </w:r>
          </w:p>
          <w:p w14:paraId="0592A828"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 xml:space="preserve">scientific discourse requires presentation, explanation, and evaluation of evidence-based claims </w:t>
            </w:r>
          </w:p>
          <w:p w14:paraId="6649A733"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materials can be engineered to meet high-performance specifications by combining substances in specific configurations and by altering geometry of the chemical structure</w:t>
            </w:r>
          </w:p>
          <w:p w14:paraId="32A030DC" w14:textId="77777777" w:rsidR="00F81249" w:rsidRPr="00324731" w:rsidRDefault="00F81249">
            <w:pPr>
              <w:spacing w:after="0" w:line="240" w:lineRule="auto"/>
              <w:rPr>
                <w:rFonts w:asciiTheme="minorHAnsi" w:hAnsiTheme="minorHAnsi"/>
              </w:rPr>
            </w:pPr>
          </w:p>
        </w:tc>
        <w:tc>
          <w:tcPr>
            <w:tcW w:w="3439" w:type="dxa"/>
          </w:tcPr>
          <w:p w14:paraId="467F3FE3" w14:textId="77777777" w:rsidR="00F81249" w:rsidRPr="00324731" w:rsidRDefault="00324731">
            <w:pPr>
              <w:spacing w:after="0" w:line="240" w:lineRule="auto"/>
              <w:rPr>
                <w:rFonts w:asciiTheme="minorHAnsi" w:hAnsiTheme="minorHAnsi"/>
                <w:b/>
              </w:rPr>
            </w:pPr>
            <w:r w:rsidRPr="00324731">
              <w:rPr>
                <w:rFonts w:asciiTheme="minorHAnsi" w:hAnsiTheme="minorHAnsi"/>
                <w:b/>
              </w:rPr>
              <w:t>ESSENTIAL QUESTION                   EQ</w:t>
            </w:r>
          </w:p>
          <w:p w14:paraId="1AC2CABF" w14:textId="77777777" w:rsidR="00F81249" w:rsidRPr="00324731" w:rsidRDefault="00324731">
            <w:pPr>
              <w:tabs>
                <w:tab w:val="right" w:pos="4016"/>
              </w:tabs>
              <w:spacing w:after="0" w:line="240" w:lineRule="auto"/>
              <w:rPr>
                <w:rFonts w:asciiTheme="minorHAnsi" w:hAnsiTheme="minorHAnsi"/>
                <w:b/>
              </w:rPr>
            </w:pPr>
            <w:r w:rsidRPr="00324731">
              <w:rPr>
                <w:rFonts w:asciiTheme="minorHAnsi" w:hAnsiTheme="minorHAnsi"/>
              </w:rPr>
              <w:t>How can we keep our food safe?</w:t>
            </w:r>
          </w:p>
          <w:p w14:paraId="3DE8CEB7" w14:textId="77777777" w:rsidR="00F81249" w:rsidRPr="00324731" w:rsidRDefault="00F81249">
            <w:pPr>
              <w:tabs>
                <w:tab w:val="right" w:pos="4176"/>
                <w:tab w:val="right" w:pos="4272"/>
              </w:tabs>
              <w:spacing w:after="0" w:line="240" w:lineRule="auto"/>
              <w:rPr>
                <w:rFonts w:asciiTheme="minorHAnsi" w:hAnsiTheme="minorHAnsi"/>
                <w:b/>
              </w:rPr>
            </w:pPr>
          </w:p>
          <w:p w14:paraId="274F0757" w14:textId="77777777" w:rsidR="00F81249" w:rsidRPr="00324731" w:rsidRDefault="00324731">
            <w:pPr>
              <w:tabs>
                <w:tab w:val="right" w:pos="4176"/>
                <w:tab w:val="right" w:pos="4272"/>
              </w:tabs>
              <w:spacing w:after="0" w:line="240" w:lineRule="auto"/>
              <w:rPr>
                <w:rFonts w:asciiTheme="minorHAnsi" w:hAnsiTheme="minorHAnsi"/>
                <w:b/>
              </w:rPr>
            </w:pPr>
            <w:r w:rsidRPr="00324731">
              <w:rPr>
                <w:rFonts w:asciiTheme="minorHAnsi" w:hAnsiTheme="minorHAnsi"/>
                <w:b/>
              </w:rPr>
              <w:t>GUIDING QUESTIONS                         GQ</w:t>
            </w:r>
          </w:p>
          <w:p w14:paraId="1DD96BAD" w14:textId="77777777" w:rsidR="00F81249" w:rsidRPr="00324731" w:rsidRDefault="00324731">
            <w:pPr>
              <w:numPr>
                <w:ilvl w:val="0"/>
                <w:numId w:val="15"/>
              </w:numPr>
              <w:spacing w:after="0" w:line="240" w:lineRule="auto"/>
              <w:rPr>
                <w:rFonts w:asciiTheme="minorHAnsi" w:hAnsiTheme="minorHAnsi"/>
              </w:rPr>
            </w:pPr>
            <w:r w:rsidRPr="00324731">
              <w:rPr>
                <w:rFonts w:asciiTheme="minorHAnsi" w:hAnsiTheme="minorHAnsi"/>
              </w:rPr>
              <w:t xml:space="preserve">How is it possible to create so many different kinds of polymers? </w:t>
            </w:r>
          </w:p>
          <w:p w14:paraId="390481DF" w14:textId="77777777" w:rsidR="00F81249" w:rsidRPr="00324731" w:rsidRDefault="00324731">
            <w:pPr>
              <w:numPr>
                <w:ilvl w:val="0"/>
                <w:numId w:val="15"/>
              </w:numPr>
              <w:spacing w:after="0" w:line="240" w:lineRule="auto"/>
              <w:rPr>
                <w:rFonts w:asciiTheme="minorHAnsi" w:hAnsiTheme="minorHAnsi"/>
              </w:rPr>
            </w:pPr>
            <w:r w:rsidRPr="00324731">
              <w:rPr>
                <w:rFonts w:asciiTheme="minorHAnsi" w:hAnsiTheme="minorHAnsi"/>
              </w:rPr>
              <w:t xml:space="preserve">What are examples of structure-property relationships?  </w:t>
            </w:r>
          </w:p>
          <w:p w14:paraId="7CF7206C" w14:textId="77777777" w:rsidR="00F81249" w:rsidRPr="00324731" w:rsidRDefault="00324731">
            <w:pPr>
              <w:numPr>
                <w:ilvl w:val="0"/>
                <w:numId w:val="15"/>
              </w:numPr>
              <w:spacing w:after="0" w:line="240" w:lineRule="auto"/>
              <w:rPr>
                <w:rFonts w:asciiTheme="minorHAnsi" w:hAnsiTheme="minorHAnsi"/>
              </w:rPr>
            </w:pPr>
            <w:r w:rsidRPr="00324731">
              <w:rPr>
                <w:rFonts w:asciiTheme="minorHAnsi" w:hAnsiTheme="minorHAnsi"/>
              </w:rPr>
              <w:t>What are the advantages of using a designed material?</w:t>
            </w:r>
          </w:p>
          <w:p w14:paraId="2FA3DC53" w14:textId="77777777" w:rsidR="00F81249" w:rsidRPr="00324731" w:rsidRDefault="00F81249">
            <w:pPr>
              <w:spacing w:after="0" w:line="240" w:lineRule="auto"/>
              <w:rPr>
                <w:rFonts w:asciiTheme="minorHAnsi" w:hAnsiTheme="minorHAnsi"/>
              </w:rPr>
            </w:pPr>
          </w:p>
        </w:tc>
      </w:tr>
      <w:tr w:rsidR="00F81249" w14:paraId="0AE3BCCF" w14:textId="77777777" w:rsidTr="003F7025">
        <w:tc>
          <w:tcPr>
            <w:tcW w:w="5147" w:type="dxa"/>
            <w:gridSpan w:val="2"/>
            <w:vMerge/>
          </w:tcPr>
          <w:p w14:paraId="397A20E0" w14:textId="77777777" w:rsidR="00F81249" w:rsidRPr="00324731" w:rsidRDefault="00F81249">
            <w:pPr>
              <w:widowControl w:val="0"/>
              <w:pBdr>
                <w:top w:val="nil"/>
                <w:left w:val="nil"/>
                <w:bottom w:val="nil"/>
                <w:right w:val="nil"/>
                <w:between w:val="nil"/>
              </w:pBdr>
              <w:spacing w:after="0"/>
              <w:rPr>
                <w:rFonts w:asciiTheme="minorHAnsi" w:hAnsiTheme="minorHAnsi"/>
              </w:rPr>
            </w:pPr>
          </w:p>
        </w:tc>
        <w:tc>
          <w:tcPr>
            <w:tcW w:w="8299" w:type="dxa"/>
            <w:gridSpan w:val="2"/>
            <w:shd w:val="clear" w:color="auto" w:fill="D9D9D9"/>
          </w:tcPr>
          <w:p w14:paraId="1D4C158E" w14:textId="77777777" w:rsidR="00F81249" w:rsidRPr="00324731" w:rsidRDefault="00324731">
            <w:pPr>
              <w:spacing w:after="0" w:line="240" w:lineRule="auto"/>
              <w:jc w:val="center"/>
              <w:rPr>
                <w:rFonts w:asciiTheme="minorHAnsi" w:hAnsiTheme="minorHAnsi"/>
                <w:b/>
                <w:i/>
              </w:rPr>
            </w:pPr>
            <w:r w:rsidRPr="00324731">
              <w:rPr>
                <w:rFonts w:asciiTheme="minorHAnsi" w:hAnsiTheme="minorHAnsi"/>
                <w:b/>
                <w:i/>
              </w:rPr>
              <w:t>Acquisition</w:t>
            </w:r>
          </w:p>
        </w:tc>
      </w:tr>
      <w:tr w:rsidR="00F81249" w14:paraId="722BCF43" w14:textId="77777777" w:rsidTr="003F7025">
        <w:tc>
          <w:tcPr>
            <w:tcW w:w="5147" w:type="dxa"/>
            <w:gridSpan w:val="2"/>
            <w:vMerge/>
          </w:tcPr>
          <w:p w14:paraId="5DCF0AF8" w14:textId="77777777" w:rsidR="00F81249" w:rsidRPr="00324731" w:rsidRDefault="00F81249">
            <w:pPr>
              <w:widowControl w:val="0"/>
              <w:pBdr>
                <w:top w:val="nil"/>
                <w:left w:val="nil"/>
                <w:bottom w:val="nil"/>
                <w:right w:val="nil"/>
                <w:between w:val="nil"/>
              </w:pBdr>
              <w:spacing w:after="0"/>
              <w:rPr>
                <w:rFonts w:asciiTheme="minorHAnsi" w:hAnsiTheme="minorHAnsi"/>
                <w:b/>
                <w:i/>
              </w:rPr>
            </w:pPr>
          </w:p>
        </w:tc>
        <w:tc>
          <w:tcPr>
            <w:tcW w:w="4860" w:type="dxa"/>
          </w:tcPr>
          <w:p w14:paraId="6AE4A7A7" w14:textId="77777777" w:rsidR="00F81249" w:rsidRPr="00324731" w:rsidRDefault="00324731">
            <w:pPr>
              <w:tabs>
                <w:tab w:val="right" w:pos="4075"/>
              </w:tabs>
              <w:spacing w:after="0" w:line="240" w:lineRule="auto"/>
              <w:rPr>
                <w:rFonts w:asciiTheme="minorHAnsi" w:hAnsiTheme="minorHAnsi"/>
                <w:b/>
              </w:rPr>
            </w:pPr>
            <w:r w:rsidRPr="00324731">
              <w:rPr>
                <w:rFonts w:asciiTheme="minorHAnsi" w:hAnsiTheme="minorHAnsi"/>
                <w:b/>
                <w:i/>
              </w:rPr>
              <w:t xml:space="preserve">Students will know…                                                    </w:t>
            </w:r>
            <w:r w:rsidRPr="00324731">
              <w:rPr>
                <w:rFonts w:asciiTheme="minorHAnsi" w:hAnsiTheme="minorHAnsi"/>
                <w:b/>
              </w:rPr>
              <w:t>K</w:t>
            </w:r>
          </w:p>
          <w:p w14:paraId="6100B085"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atomic composition and molecular geometry of substances relate to their chemical and physical properties</w:t>
            </w:r>
          </w:p>
          <w:p w14:paraId="7280CC15" w14:textId="2FECFB1B"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 xml:space="preserve">a polymer’s specific properties at the bulk scale depends on these aspects of polymer structure: atomic composition of monomers, polymer chain </w:t>
            </w:r>
            <w:r w:rsidR="0033474F" w:rsidRPr="00324731">
              <w:rPr>
                <w:rFonts w:asciiTheme="minorHAnsi" w:hAnsiTheme="minorHAnsi"/>
              </w:rPr>
              <w:t>length, degree</w:t>
            </w:r>
            <w:r w:rsidRPr="00324731">
              <w:rPr>
                <w:rFonts w:asciiTheme="minorHAnsi" w:hAnsiTheme="minorHAnsi"/>
              </w:rPr>
              <w:t xml:space="preserve"> of crystallinity, and polymer chain shape—which can be linear, branched, or cross-linked</w:t>
            </w:r>
          </w:p>
          <w:p w14:paraId="522245CD" w14:textId="36CCA041"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 xml:space="preserve">there are a variety of natural and </w:t>
            </w:r>
            <w:r w:rsidR="0033474F" w:rsidRPr="00324731">
              <w:rPr>
                <w:rFonts w:asciiTheme="minorHAnsi" w:hAnsiTheme="minorHAnsi"/>
              </w:rPr>
              <w:t>synthetic polymers,</w:t>
            </w:r>
            <w:r w:rsidRPr="00324731">
              <w:rPr>
                <w:rFonts w:asciiTheme="minorHAnsi" w:hAnsiTheme="minorHAnsi"/>
              </w:rPr>
              <w:t xml:space="preserve"> including synthetic plastics and bioplastics</w:t>
            </w:r>
          </w:p>
          <w:p w14:paraId="07DCB333"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a composite is made from two or more different materials which remain distinct</w:t>
            </w:r>
          </w:p>
          <w:p w14:paraId="38D36A51" w14:textId="75A692D2"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 xml:space="preserve">a nanocomposite incorporates very </w:t>
            </w:r>
            <w:r w:rsidR="0033474F" w:rsidRPr="00324731">
              <w:rPr>
                <w:rFonts w:asciiTheme="minorHAnsi" w:hAnsiTheme="minorHAnsi"/>
              </w:rPr>
              <w:t>small nanoscale</w:t>
            </w:r>
            <w:r w:rsidRPr="00324731">
              <w:rPr>
                <w:rFonts w:asciiTheme="minorHAnsi" w:hAnsiTheme="minorHAnsi"/>
              </w:rPr>
              <w:t xml:space="preserve"> particles 0 to 100 nm in size</w:t>
            </w:r>
          </w:p>
          <w:p w14:paraId="21A28782"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criteria should be quantified to the extent possible and stated in such a way that one can tell if a given design meets them</w:t>
            </w:r>
          </w:p>
        </w:tc>
        <w:tc>
          <w:tcPr>
            <w:tcW w:w="3439" w:type="dxa"/>
          </w:tcPr>
          <w:p w14:paraId="73355725" w14:textId="77777777" w:rsidR="00F81249" w:rsidRPr="00324731" w:rsidRDefault="00324731">
            <w:pPr>
              <w:tabs>
                <w:tab w:val="left" w:pos="3582"/>
                <w:tab w:val="right" w:pos="4003"/>
              </w:tabs>
              <w:spacing w:after="0" w:line="240" w:lineRule="auto"/>
              <w:rPr>
                <w:rFonts w:asciiTheme="minorHAnsi" w:hAnsiTheme="minorHAnsi"/>
                <w:b/>
              </w:rPr>
            </w:pPr>
            <w:r w:rsidRPr="00324731">
              <w:rPr>
                <w:rFonts w:asciiTheme="minorHAnsi" w:hAnsiTheme="minorHAnsi"/>
                <w:b/>
                <w:i/>
              </w:rPr>
              <w:t xml:space="preserve">Students will be skilled at…            </w:t>
            </w:r>
            <w:r w:rsidRPr="00324731">
              <w:rPr>
                <w:rFonts w:asciiTheme="minorHAnsi" w:hAnsiTheme="minorHAnsi"/>
                <w:b/>
              </w:rPr>
              <w:t>S</w:t>
            </w:r>
          </w:p>
          <w:p w14:paraId="605D2D3C"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 xml:space="preserve">comprehending, evaluating, and communicating technical information about materials </w:t>
            </w:r>
          </w:p>
          <w:p w14:paraId="719D4E4E"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 xml:space="preserve">building and analyzing models </w:t>
            </w:r>
          </w:p>
          <w:p w14:paraId="3AD1FBAD"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 xml:space="preserve">integrating multiple sources of information </w:t>
            </w:r>
          </w:p>
          <w:p w14:paraId="24B0E0B5"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cooperating and collaborating in group work</w:t>
            </w:r>
          </w:p>
          <w:p w14:paraId="30A956D2" w14:textId="77777777" w:rsidR="00F81249" w:rsidRPr="00324731" w:rsidRDefault="00324731" w:rsidP="000B6BA6">
            <w:pPr>
              <w:numPr>
                <w:ilvl w:val="0"/>
                <w:numId w:val="47"/>
              </w:numPr>
              <w:spacing w:after="0" w:line="240" w:lineRule="auto"/>
              <w:rPr>
                <w:rFonts w:asciiTheme="minorHAnsi" w:hAnsiTheme="minorHAnsi"/>
              </w:rPr>
            </w:pPr>
            <w:r w:rsidRPr="00324731">
              <w:rPr>
                <w:rFonts w:asciiTheme="minorHAnsi" w:hAnsiTheme="minorHAnsi"/>
              </w:rPr>
              <w:t xml:space="preserve">engaging in whole-class discussion </w:t>
            </w:r>
          </w:p>
          <w:p w14:paraId="6B7492AC" w14:textId="77777777" w:rsidR="00F81249" w:rsidRPr="00324731" w:rsidRDefault="00324731" w:rsidP="000B6BA6">
            <w:pPr>
              <w:numPr>
                <w:ilvl w:val="0"/>
                <w:numId w:val="47"/>
              </w:numPr>
              <w:tabs>
                <w:tab w:val="left" w:pos="7902"/>
              </w:tabs>
              <w:spacing w:after="0" w:line="240" w:lineRule="auto"/>
              <w:rPr>
                <w:rFonts w:asciiTheme="minorHAnsi" w:hAnsiTheme="minorHAnsi"/>
              </w:rPr>
            </w:pPr>
            <w:r w:rsidRPr="00324731">
              <w:rPr>
                <w:rFonts w:asciiTheme="minorHAnsi" w:hAnsiTheme="minorHAnsi"/>
              </w:rPr>
              <w:t>analyzing design criteria and constraints for a real-world design problem</w:t>
            </w:r>
          </w:p>
        </w:tc>
      </w:tr>
      <w:tr w:rsidR="00F81249" w14:paraId="47637B37" w14:textId="77777777" w:rsidTr="003F7025">
        <w:tc>
          <w:tcPr>
            <w:tcW w:w="13446" w:type="dxa"/>
            <w:gridSpan w:val="4"/>
            <w:shd w:val="clear" w:color="auto" w:fill="000000"/>
          </w:tcPr>
          <w:p w14:paraId="15BB2412" w14:textId="77777777" w:rsidR="00F81249" w:rsidRPr="00324731" w:rsidRDefault="00324731">
            <w:pPr>
              <w:spacing w:after="0" w:line="240" w:lineRule="auto"/>
              <w:jc w:val="center"/>
              <w:rPr>
                <w:rFonts w:asciiTheme="minorHAnsi" w:hAnsiTheme="minorHAnsi"/>
                <w:b/>
                <w:color w:val="FFFFFF"/>
                <w:sz w:val="28"/>
                <w:szCs w:val="28"/>
              </w:rPr>
            </w:pPr>
            <w:r w:rsidRPr="00324731">
              <w:rPr>
                <w:rFonts w:asciiTheme="minorHAnsi" w:hAnsiTheme="minorHAnsi"/>
                <w:b/>
                <w:color w:val="FFFFFF"/>
                <w:sz w:val="28"/>
                <w:szCs w:val="28"/>
              </w:rPr>
              <w:lastRenderedPageBreak/>
              <w:t>Stage 2 - Evidence</w:t>
            </w:r>
          </w:p>
        </w:tc>
      </w:tr>
      <w:tr w:rsidR="00F81249" w14:paraId="6882C0EC" w14:textId="77777777" w:rsidTr="003F7025">
        <w:tc>
          <w:tcPr>
            <w:tcW w:w="3257" w:type="dxa"/>
            <w:shd w:val="clear" w:color="auto" w:fill="D9D9D9"/>
          </w:tcPr>
          <w:p w14:paraId="4E7ABB0E" w14:textId="77777777" w:rsidR="00F81249" w:rsidRPr="00324731" w:rsidRDefault="00324731">
            <w:pPr>
              <w:spacing w:after="0" w:line="240" w:lineRule="auto"/>
              <w:rPr>
                <w:rFonts w:asciiTheme="minorHAnsi" w:hAnsiTheme="minorHAnsi"/>
                <w:b/>
              </w:rPr>
            </w:pPr>
            <w:r w:rsidRPr="00324731">
              <w:rPr>
                <w:rFonts w:asciiTheme="minorHAnsi" w:hAnsiTheme="minorHAnsi"/>
                <w:b/>
              </w:rPr>
              <w:t>CEPA Performance Task</w:t>
            </w:r>
          </w:p>
        </w:tc>
        <w:tc>
          <w:tcPr>
            <w:tcW w:w="10189" w:type="dxa"/>
            <w:gridSpan w:val="3"/>
            <w:shd w:val="clear" w:color="auto" w:fill="D9D9D9"/>
          </w:tcPr>
          <w:p w14:paraId="5566EC44" w14:textId="77777777" w:rsidR="00F81249" w:rsidRPr="00324731" w:rsidRDefault="00324731">
            <w:pPr>
              <w:spacing w:after="0" w:line="240" w:lineRule="auto"/>
              <w:rPr>
                <w:rFonts w:asciiTheme="minorHAnsi" w:hAnsiTheme="minorHAnsi"/>
                <w:b/>
              </w:rPr>
            </w:pPr>
            <w:r w:rsidRPr="00324731">
              <w:rPr>
                <w:rFonts w:asciiTheme="minorHAnsi" w:hAnsiTheme="minorHAnsi"/>
                <w:b/>
              </w:rPr>
              <w:t xml:space="preserve">Evaluative Criteria </w:t>
            </w:r>
          </w:p>
        </w:tc>
      </w:tr>
      <w:tr w:rsidR="00F81249" w14:paraId="3D0D3542" w14:textId="77777777" w:rsidTr="003F7025">
        <w:tc>
          <w:tcPr>
            <w:tcW w:w="3257" w:type="dxa"/>
          </w:tcPr>
          <w:p w14:paraId="7B2FFDDD" w14:textId="77777777" w:rsidR="00F81249" w:rsidRPr="00324731" w:rsidRDefault="00324731">
            <w:pPr>
              <w:tabs>
                <w:tab w:val="right" w:pos="8408"/>
              </w:tabs>
              <w:spacing w:after="0" w:line="240" w:lineRule="auto"/>
              <w:rPr>
                <w:rFonts w:asciiTheme="minorHAnsi" w:hAnsiTheme="minorHAnsi"/>
              </w:rPr>
            </w:pPr>
            <w:r w:rsidRPr="00324731">
              <w:rPr>
                <w:rFonts w:asciiTheme="minorHAnsi" w:hAnsiTheme="minorHAnsi"/>
              </w:rPr>
              <w:t xml:space="preserve">Understanding of plastics and its application to the design proposal  </w:t>
            </w:r>
          </w:p>
        </w:tc>
        <w:tc>
          <w:tcPr>
            <w:tcW w:w="10189" w:type="dxa"/>
            <w:gridSpan w:val="3"/>
          </w:tcPr>
          <w:p w14:paraId="7B2B0935" w14:textId="77777777" w:rsidR="00F81249" w:rsidRPr="00324731" w:rsidRDefault="00324731">
            <w:pPr>
              <w:tabs>
                <w:tab w:val="left" w:pos="1349"/>
                <w:tab w:val="left" w:pos="3553"/>
                <w:tab w:val="left" w:pos="5803"/>
                <w:tab w:val="left" w:pos="8143"/>
                <w:tab w:val="left" w:pos="10573"/>
              </w:tabs>
              <w:spacing w:after="0" w:line="240" w:lineRule="auto"/>
              <w:rPr>
                <w:rFonts w:asciiTheme="minorHAnsi" w:hAnsiTheme="minorHAnsi"/>
              </w:rPr>
            </w:pPr>
            <w:r w:rsidRPr="00324731">
              <w:rPr>
                <w:rFonts w:asciiTheme="minorHAnsi" w:hAnsiTheme="minorHAnsi"/>
              </w:rPr>
              <w:t>0) Included no aspects of structure &amp; properties of plastics to support their use in food packaging; 1) Included few aspects of structure &amp; properties of plastics to support their use in food packaging; 2) Included some aspects of structure &amp; properties of plastics to support their use in food packaging; 3) Included many aspects of structure &amp; properties of plastics to support their use in food packaging; 4) Included &amp; connected many aspects of structure &amp; properties of plastics to support their use in food packaging</w:t>
            </w:r>
            <w:r w:rsidRPr="00324731">
              <w:rPr>
                <w:rFonts w:asciiTheme="minorHAnsi" w:hAnsiTheme="minorHAnsi"/>
              </w:rPr>
              <w:tab/>
              <w:t xml:space="preserve"> </w:t>
            </w:r>
          </w:p>
        </w:tc>
      </w:tr>
      <w:tr w:rsidR="00F81249" w14:paraId="6365B184" w14:textId="77777777" w:rsidTr="003F7025">
        <w:tc>
          <w:tcPr>
            <w:tcW w:w="3257" w:type="dxa"/>
          </w:tcPr>
          <w:p w14:paraId="3EC0FA52" w14:textId="77777777" w:rsidR="00F81249" w:rsidRPr="00324731" w:rsidRDefault="00324731">
            <w:pPr>
              <w:tabs>
                <w:tab w:val="right" w:pos="8408"/>
              </w:tabs>
              <w:spacing w:after="0" w:line="240" w:lineRule="auto"/>
              <w:rPr>
                <w:rFonts w:asciiTheme="minorHAnsi" w:hAnsiTheme="minorHAnsi"/>
              </w:rPr>
            </w:pPr>
            <w:r w:rsidRPr="00324731">
              <w:rPr>
                <w:rFonts w:asciiTheme="minorHAnsi" w:hAnsiTheme="minorHAnsi"/>
              </w:rPr>
              <w:t xml:space="preserve">Design proposal content                                                                           </w:t>
            </w:r>
          </w:p>
          <w:p w14:paraId="0C4FF15C" w14:textId="77777777" w:rsidR="00F81249" w:rsidRPr="00324731" w:rsidRDefault="00F81249">
            <w:pPr>
              <w:tabs>
                <w:tab w:val="right" w:pos="8408"/>
              </w:tabs>
              <w:spacing w:after="0" w:line="240" w:lineRule="auto"/>
              <w:rPr>
                <w:rFonts w:asciiTheme="minorHAnsi" w:hAnsiTheme="minorHAnsi"/>
              </w:rPr>
            </w:pPr>
          </w:p>
        </w:tc>
        <w:tc>
          <w:tcPr>
            <w:tcW w:w="10189" w:type="dxa"/>
            <w:gridSpan w:val="3"/>
          </w:tcPr>
          <w:p w14:paraId="71EB1A87" w14:textId="77777777" w:rsidR="00F81249" w:rsidRPr="00324731" w:rsidRDefault="00324731">
            <w:pPr>
              <w:tabs>
                <w:tab w:val="right" w:pos="8408"/>
              </w:tabs>
              <w:spacing w:after="0" w:line="240" w:lineRule="auto"/>
              <w:rPr>
                <w:rFonts w:asciiTheme="minorHAnsi" w:hAnsiTheme="minorHAnsi"/>
              </w:rPr>
            </w:pPr>
            <w:r w:rsidRPr="00324731">
              <w:rPr>
                <w:rFonts w:asciiTheme="minorHAnsi" w:hAnsiTheme="minorHAnsi"/>
              </w:rPr>
              <w:t>0) Nano and molecular scale of design not presented &amp; not connected to criteria &amp; constraints. Rationale for choice of starting material &amp; proposed changes unclear or missing; 1) Nano and molecular scale of design poorly presented &amp; minimally connected to criteria &amp; constraints. Rationale for choice of starting material &amp; proposed changes mostly unclear; 2) Nano and molecular scale of design adequately presented &amp; partially connected to criteria &amp; constraints. Rationale for the choice of starting material &amp; proposed changes somewhat clear; 3) Nano and molecular scale of design well presented &amp; mainly connected to criteria &amp; constraints; 4) Rationale for the choice of starting material &amp; the proposed changes clear. Nano and molecular scale of design well presented &amp; fully connected to criteria &amp; constraints. Rationale for the choice of starting material &amp; the proposed changes very clear &amp; concise.</w:t>
            </w:r>
          </w:p>
        </w:tc>
      </w:tr>
      <w:tr w:rsidR="00F81249" w14:paraId="316DB164" w14:textId="77777777" w:rsidTr="003F7025">
        <w:tc>
          <w:tcPr>
            <w:tcW w:w="3257" w:type="dxa"/>
          </w:tcPr>
          <w:p w14:paraId="4F57F430" w14:textId="77777777" w:rsidR="00F81249" w:rsidRPr="00324731" w:rsidRDefault="00324731">
            <w:pPr>
              <w:spacing w:after="0" w:line="240" w:lineRule="auto"/>
              <w:rPr>
                <w:rFonts w:asciiTheme="minorHAnsi" w:hAnsiTheme="minorHAnsi"/>
              </w:rPr>
            </w:pPr>
            <w:r w:rsidRPr="00324731">
              <w:rPr>
                <w:rFonts w:asciiTheme="minorHAnsi" w:hAnsiTheme="minorHAnsi"/>
              </w:rPr>
              <w:t xml:space="preserve">Presentation organization </w:t>
            </w:r>
          </w:p>
        </w:tc>
        <w:tc>
          <w:tcPr>
            <w:tcW w:w="10189" w:type="dxa"/>
            <w:gridSpan w:val="3"/>
          </w:tcPr>
          <w:p w14:paraId="7C3FAA1A" w14:textId="77777777" w:rsidR="00F81249" w:rsidRPr="00324731" w:rsidRDefault="00324731">
            <w:pPr>
              <w:widowControl w:val="0"/>
              <w:tabs>
                <w:tab w:val="left" w:pos="1349"/>
                <w:tab w:val="left" w:pos="3553"/>
                <w:tab w:val="left" w:pos="5803"/>
                <w:tab w:val="left" w:pos="8143"/>
                <w:tab w:val="left" w:pos="10573"/>
              </w:tabs>
              <w:spacing w:after="0" w:line="240" w:lineRule="auto"/>
              <w:rPr>
                <w:rFonts w:asciiTheme="minorHAnsi" w:hAnsiTheme="minorHAnsi"/>
              </w:rPr>
            </w:pPr>
            <w:r w:rsidRPr="00324731">
              <w:rPr>
                <w:rFonts w:asciiTheme="minorHAnsi" w:hAnsiTheme="minorHAnsi"/>
              </w:rPr>
              <w:t>0) Presentation of chemistry &amp; proposal was incomplete &amp; not clear. Listeners could not follow the line of reasoning. 1) Presentation of chemistry &amp; proposal was unorganized &amp; mostly unclear. Listeners had difficulty in following the line of reasoning. 2) Presentation of chemistry &amp; proposal was somewhat organized &amp; partially clear. Listeners were mostly able to follow the line of reasoning. 3) Presentation of chemistry &amp; proposal was organized and clear. Listeners were able to follow the line of reasoning. 4) Presentation of chemistry &amp; proposal was organized, clear, &amp; concise. Listeners were able to follow the line of reasoning easily.</w:t>
            </w:r>
          </w:p>
        </w:tc>
      </w:tr>
      <w:tr w:rsidR="00F81249" w14:paraId="09245619" w14:textId="77777777" w:rsidTr="003F7025">
        <w:tc>
          <w:tcPr>
            <w:tcW w:w="3257" w:type="dxa"/>
          </w:tcPr>
          <w:p w14:paraId="583B0C3D" w14:textId="77777777" w:rsidR="00F81249" w:rsidRPr="00324731" w:rsidRDefault="00324731">
            <w:pPr>
              <w:spacing w:after="0" w:line="240" w:lineRule="auto"/>
              <w:rPr>
                <w:rFonts w:asciiTheme="minorHAnsi" w:hAnsiTheme="minorHAnsi"/>
              </w:rPr>
            </w:pPr>
            <w:r w:rsidRPr="00324731">
              <w:rPr>
                <w:rFonts w:asciiTheme="minorHAnsi" w:hAnsiTheme="minorHAnsi"/>
              </w:rPr>
              <w:t xml:space="preserve">Appropriateness of presentation for purpose, audience, and task </w:t>
            </w:r>
            <w:r w:rsidRPr="00324731">
              <w:rPr>
                <w:rFonts w:asciiTheme="minorHAnsi" w:hAnsiTheme="minorHAnsi"/>
                <w:b/>
              </w:rPr>
              <w:t xml:space="preserve">        </w:t>
            </w:r>
          </w:p>
        </w:tc>
        <w:tc>
          <w:tcPr>
            <w:tcW w:w="10189" w:type="dxa"/>
            <w:gridSpan w:val="3"/>
          </w:tcPr>
          <w:p w14:paraId="6C5161DD" w14:textId="77777777" w:rsidR="00F81249" w:rsidRPr="00324731" w:rsidRDefault="00324731">
            <w:pPr>
              <w:tabs>
                <w:tab w:val="right" w:pos="8421"/>
              </w:tabs>
              <w:spacing w:after="0" w:line="240" w:lineRule="auto"/>
              <w:rPr>
                <w:rFonts w:asciiTheme="minorHAnsi" w:hAnsiTheme="minorHAnsi"/>
              </w:rPr>
            </w:pPr>
            <w:r w:rsidRPr="00324731">
              <w:rPr>
                <w:rFonts w:asciiTheme="minorHAnsi" w:hAnsiTheme="minorHAnsi"/>
              </w:rPr>
              <w:t xml:space="preserve">0) Organization, development, substance, &amp; style were inappropriate; 1) Organization, development, substance, &amp; style were mostly inappropriate; 2) Organization, development, substance, &amp; style were somewhat appropriate; 3) Organization, development, substance, &amp; style were mostly appropriate; 4) Organization, development, substance, &amp; style were fully appropriate </w:t>
            </w:r>
          </w:p>
        </w:tc>
      </w:tr>
      <w:tr w:rsidR="00F81249" w14:paraId="30338856" w14:textId="77777777" w:rsidTr="003F7025">
        <w:tc>
          <w:tcPr>
            <w:tcW w:w="3257" w:type="dxa"/>
            <w:tcBorders>
              <w:bottom w:val="single" w:sz="4" w:space="0" w:color="000000"/>
            </w:tcBorders>
            <w:shd w:val="clear" w:color="auto" w:fill="D9D9D9"/>
          </w:tcPr>
          <w:p w14:paraId="5207A578" w14:textId="77777777" w:rsidR="00F81249" w:rsidRPr="00324731" w:rsidRDefault="00324731">
            <w:pPr>
              <w:tabs>
                <w:tab w:val="center" w:pos="4680"/>
                <w:tab w:val="right" w:pos="9360"/>
              </w:tabs>
              <w:spacing w:after="0" w:line="240" w:lineRule="auto"/>
              <w:rPr>
                <w:rFonts w:asciiTheme="minorHAnsi" w:hAnsiTheme="minorHAnsi"/>
                <w:b/>
              </w:rPr>
            </w:pPr>
            <w:r w:rsidRPr="00324731">
              <w:rPr>
                <w:rFonts w:asciiTheme="minorHAnsi" w:hAnsiTheme="minorHAnsi"/>
                <w:b/>
              </w:rPr>
              <w:t>Other evidence</w:t>
            </w:r>
          </w:p>
        </w:tc>
        <w:tc>
          <w:tcPr>
            <w:tcW w:w="10189" w:type="dxa"/>
            <w:gridSpan w:val="3"/>
            <w:tcBorders>
              <w:bottom w:val="single" w:sz="4" w:space="0" w:color="000000"/>
            </w:tcBorders>
            <w:shd w:val="clear" w:color="auto" w:fill="D9D9D9"/>
          </w:tcPr>
          <w:p w14:paraId="0A63C2C4" w14:textId="77777777" w:rsidR="00F81249" w:rsidRPr="00324731" w:rsidRDefault="00324731">
            <w:pPr>
              <w:tabs>
                <w:tab w:val="right" w:pos="8421"/>
              </w:tabs>
              <w:spacing w:after="0" w:line="240" w:lineRule="auto"/>
              <w:rPr>
                <w:rFonts w:asciiTheme="minorHAnsi" w:hAnsiTheme="minorHAnsi"/>
              </w:rPr>
            </w:pPr>
            <w:r w:rsidRPr="00324731">
              <w:rPr>
                <w:rFonts w:asciiTheme="minorHAnsi" w:hAnsiTheme="minorHAnsi"/>
                <w:b/>
              </w:rPr>
              <w:t xml:space="preserve">Evaluative Criteria </w:t>
            </w:r>
          </w:p>
        </w:tc>
      </w:tr>
      <w:tr w:rsidR="00F81249" w14:paraId="6936BF3C" w14:textId="77777777" w:rsidTr="003F7025">
        <w:tc>
          <w:tcPr>
            <w:tcW w:w="3257" w:type="dxa"/>
            <w:shd w:val="clear" w:color="auto" w:fill="auto"/>
          </w:tcPr>
          <w:p w14:paraId="44020862" w14:textId="77777777" w:rsidR="00F81249" w:rsidRPr="00324731" w:rsidRDefault="00324731">
            <w:pPr>
              <w:spacing w:after="0" w:line="240" w:lineRule="auto"/>
              <w:rPr>
                <w:rFonts w:asciiTheme="minorHAnsi" w:hAnsiTheme="minorHAnsi"/>
              </w:rPr>
            </w:pPr>
            <w:r w:rsidRPr="00324731">
              <w:rPr>
                <w:rFonts w:asciiTheme="minorHAnsi" w:hAnsiTheme="minorHAnsi"/>
              </w:rPr>
              <w:t>Entrance tickets: Prior knowledge about an aspect of the lesson</w:t>
            </w:r>
          </w:p>
        </w:tc>
        <w:tc>
          <w:tcPr>
            <w:tcW w:w="10189" w:type="dxa"/>
            <w:gridSpan w:val="3"/>
            <w:shd w:val="clear" w:color="auto" w:fill="auto"/>
          </w:tcPr>
          <w:p w14:paraId="1D0879D6" w14:textId="77777777" w:rsidR="00F81249" w:rsidRPr="00324731" w:rsidRDefault="00324731">
            <w:pPr>
              <w:tabs>
                <w:tab w:val="right" w:pos="8421"/>
              </w:tabs>
              <w:spacing w:after="0" w:line="240" w:lineRule="auto"/>
              <w:rPr>
                <w:rFonts w:asciiTheme="minorHAnsi" w:hAnsiTheme="minorHAnsi"/>
              </w:rPr>
            </w:pPr>
            <w:r w:rsidRPr="00324731">
              <w:rPr>
                <w:rFonts w:asciiTheme="minorHAnsi" w:hAnsiTheme="minorHAnsi"/>
              </w:rPr>
              <w:t>0) Not answered; 4) Answered</w:t>
            </w:r>
          </w:p>
        </w:tc>
      </w:tr>
      <w:tr w:rsidR="00F81249" w14:paraId="6A073C23" w14:textId="77777777" w:rsidTr="003F7025">
        <w:tc>
          <w:tcPr>
            <w:tcW w:w="3257" w:type="dxa"/>
            <w:shd w:val="clear" w:color="auto" w:fill="auto"/>
          </w:tcPr>
          <w:p w14:paraId="74535F59" w14:textId="77777777" w:rsidR="00F81249" w:rsidRPr="00324731" w:rsidRDefault="00324731">
            <w:pPr>
              <w:spacing w:after="0" w:line="240" w:lineRule="auto"/>
              <w:rPr>
                <w:rFonts w:asciiTheme="minorHAnsi" w:hAnsiTheme="minorHAnsi"/>
              </w:rPr>
            </w:pPr>
            <w:r w:rsidRPr="00324731">
              <w:rPr>
                <w:rFonts w:asciiTheme="minorHAnsi" w:hAnsiTheme="minorHAnsi"/>
              </w:rPr>
              <w:t xml:space="preserve">Exit tickets: Reasonable &amp; justified opinions or reasonable </w:t>
            </w:r>
            <w:r w:rsidRPr="00324731">
              <w:rPr>
                <w:rFonts w:asciiTheme="minorHAnsi" w:hAnsiTheme="minorHAnsi"/>
              </w:rPr>
              <w:lastRenderedPageBreak/>
              <w:t xml:space="preserve">&amp; accurate explanations of an aspect of the lesson </w:t>
            </w:r>
          </w:p>
        </w:tc>
        <w:tc>
          <w:tcPr>
            <w:tcW w:w="10189" w:type="dxa"/>
            <w:gridSpan w:val="3"/>
            <w:shd w:val="clear" w:color="auto" w:fill="auto"/>
          </w:tcPr>
          <w:p w14:paraId="3D7DD184" w14:textId="77777777" w:rsidR="00F81249" w:rsidRPr="00324731" w:rsidRDefault="00324731">
            <w:pPr>
              <w:tabs>
                <w:tab w:val="right" w:pos="8421"/>
              </w:tabs>
              <w:spacing w:after="0" w:line="240" w:lineRule="auto"/>
              <w:rPr>
                <w:rFonts w:asciiTheme="minorHAnsi" w:hAnsiTheme="minorHAnsi"/>
              </w:rPr>
            </w:pPr>
            <w:r w:rsidRPr="00324731">
              <w:rPr>
                <w:rFonts w:asciiTheme="minorHAnsi" w:hAnsiTheme="minorHAnsi"/>
              </w:rPr>
              <w:lastRenderedPageBreak/>
              <w:t xml:space="preserve">OPINION: 0) Not answered; 1) Opinion &amp; unreasonable or no justification provided; 2) Opinion &amp; somewhat reasonable justification provided; 3) Opinion &amp; mostly reasonable justification provided; 4) Opinion &amp; completely reasonable justification provided </w:t>
            </w:r>
          </w:p>
          <w:p w14:paraId="1EDB9C48" w14:textId="77777777" w:rsidR="00F81249" w:rsidRPr="00324731" w:rsidRDefault="00324731">
            <w:pPr>
              <w:tabs>
                <w:tab w:val="right" w:pos="8421"/>
              </w:tabs>
              <w:spacing w:after="0" w:line="240" w:lineRule="auto"/>
              <w:rPr>
                <w:rFonts w:asciiTheme="minorHAnsi" w:hAnsiTheme="minorHAnsi"/>
              </w:rPr>
            </w:pPr>
            <w:r w:rsidRPr="00324731">
              <w:rPr>
                <w:rFonts w:asciiTheme="minorHAnsi" w:hAnsiTheme="minorHAnsi"/>
              </w:rPr>
              <w:lastRenderedPageBreak/>
              <w:t>EXPLANATION: 0) Not answered; 1) Explanation is unreasonable &amp; inaccurate; 2) Explanation is somewhat reasonable &amp; accurate; 3) Explanation is mostly reasonable &amp; accurate; 4) Explanation is completely reasonable &amp; accurate</w:t>
            </w:r>
          </w:p>
        </w:tc>
      </w:tr>
      <w:tr w:rsidR="00F81249" w14:paraId="17FEFDDA" w14:textId="77777777" w:rsidTr="003F7025">
        <w:tc>
          <w:tcPr>
            <w:tcW w:w="3257" w:type="dxa"/>
            <w:shd w:val="clear" w:color="auto" w:fill="auto"/>
          </w:tcPr>
          <w:p w14:paraId="329AFD95" w14:textId="77777777" w:rsidR="00F81249" w:rsidRPr="00324731" w:rsidRDefault="00324731">
            <w:pPr>
              <w:tabs>
                <w:tab w:val="center" w:pos="4680"/>
                <w:tab w:val="right" w:pos="9360"/>
              </w:tabs>
              <w:spacing w:after="0" w:line="240" w:lineRule="auto"/>
              <w:rPr>
                <w:rFonts w:asciiTheme="minorHAnsi" w:hAnsiTheme="minorHAnsi"/>
              </w:rPr>
            </w:pPr>
            <w:r w:rsidRPr="00324731">
              <w:rPr>
                <w:rFonts w:asciiTheme="minorHAnsi" w:hAnsiTheme="minorHAnsi"/>
              </w:rPr>
              <w:lastRenderedPageBreak/>
              <w:t xml:space="preserve">Labs and polymer modeling activity </w:t>
            </w:r>
          </w:p>
        </w:tc>
        <w:tc>
          <w:tcPr>
            <w:tcW w:w="10189" w:type="dxa"/>
            <w:gridSpan w:val="3"/>
            <w:shd w:val="clear" w:color="auto" w:fill="auto"/>
          </w:tcPr>
          <w:p w14:paraId="7EFF020F" w14:textId="77777777" w:rsidR="00F81249" w:rsidRPr="00324731" w:rsidRDefault="00324731">
            <w:pPr>
              <w:tabs>
                <w:tab w:val="right" w:pos="8421"/>
              </w:tabs>
              <w:spacing w:after="0" w:line="240" w:lineRule="auto"/>
              <w:rPr>
                <w:rFonts w:asciiTheme="minorHAnsi" w:hAnsiTheme="minorHAnsi"/>
              </w:rPr>
            </w:pPr>
            <w:r w:rsidRPr="00324731">
              <w:rPr>
                <w:rFonts w:asciiTheme="minorHAnsi" w:hAnsiTheme="minorHAnsi"/>
              </w:rPr>
              <w:t xml:space="preserve">Follow safety rules &amp; procedure: 0) No; 4) Yes; Cooperate &amp; collaborate: 0) No; 4) Yes; Record notes, observations, &amp; conclusions: 0) No; 4) Yes       </w:t>
            </w:r>
          </w:p>
        </w:tc>
      </w:tr>
      <w:tr w:rsidR="00F81249" w14:paraId="74CBBDE7" w14:textId="77777777" w:rsidTr="003F7025">
        <w:tc>
          <w:tcPr>
            <w:tcW w:w="3257" w:type="dxa"/>
            <w:shd w:val="clear" w:color="auto" w:fill="auto"/>
          </w:tcPr>
          <w:p w14:paraId="2C5D462D" w14:textId="77777777" w:rsidR="00F81249" w:rsidRPr="00324731" w:rsidRDefault="00324731">
            <w:pPr>
              <w:spacing w:after="0" w:line="240" w:lineRule="auto"/>
              <w:rPr>
                <w:rFonts w:asciiTheme="minorHAnsi" w:hAnsiTheme="minorHAnsi"/>
              </w:rPr>
            </w:pPr>
            <w:r w:rsidRPr="00324731">
              <w:rPr>
                <w:rFonts w:asciiTheme="minorHAnsi" w:hAnsiTheme="minorHAnsi"/>
              </w:rPr>
              <w:t xml:space="preserve">Apply understanding of density, polarity, &amp; intermolecular bonding (prior knowledge) to predict which polymer configurations are more or less dense </w:t>
            </w:r>
          </w:p>
        </w:tc>
        <w:tc>
          <w:tcPr>
            <w:tcW w:w="10189" w:type="dxa"/>
            <w:gridSpan w:val="3"/>
            <w:shd w:val="clear" w:color="auto" w:fill="auto"/>
          </w:tcPr>
          <w:p w14:paraId="1159E5BF" w14:textId="77777777" w:rsidR="00F81249" w:rsidRPr="00324731" w:rsidRDefault="00324731">
            <w:pPr>
              <w:tabs>
                <w:tab w:val="right" w:pos="8421"/>
              </w:tabs>
              <w:spacing w:after="0" w:line="240" w:lineRule="auto"/>
              <w:rPr>
                <w:rFonts w:asciiTheme="minorHAnsi" w:hAnsiTheme="minorHAnsi"/>
              </w:rPr>
            </w:pPr>
            <w:r w:rsidRPr="00324731">
              <w:rPr>
                <w:rFonts w:asciiTheme="minorHAnsi" w:hAnsiTheme="minorHAnsi"/>
              </w:rPr>
              <w:t xml:space="preserve">0) Not answered; 1) Explanation for prediction unreasonable or missing; 2) Explanation for prediction is somewhat reasonable; 3) explanation for prediction is mostly reasonable; 4) Explanation for prediction is completely reasonable </w:t>
            </w:r>
          </w:p>
          <w:p w14:paraId="40CF891C" w14:textId="77777777" w:rsidR="00F81249" w:rsidRPr="00324731" w:rsidRDefault="00324731">
            <w:pPr>
              <w:tabs>
                <w:tab w:val="right" w:pos="8421"/>
              </w:tabs>
              <w:spacing w:after="0" w:line="240" w:lineRule="auto"/>
              <w:rPr>
                <w:rFonts w:asciiTheme="minorHAnsi" w:hAnsiTheme="minorHAnsi"/>
              </w:rPr>
            </w:pPr>
            <w:r w:rsidRPr="00324731">
              <w:rPr>
                <w:rFonts w:asciiTheme="minorHAnsi" w:hAnsiTheme="minorHAnsi"/>
              </w:rPr>
              <w:t xml:space="preserve">(See answers in </w:t>
            </w:r>
            <w:r w:rsidRPr="00324731">
              <w:rPr>
                <w:rFonts w:asciiTheme="minorHAnsi" w:hAnsiTheme="minorHAnsi"/>
                <w:b/>
              </w:rPr>
              <w:t>Lesson 4</w:t>
            </w:r>
            <w:r w:rsidRPr="00324731">
              <w:rPr>
                <w:rFonts w:asciiTheme="minorHAnsi" w:hAnsiTheme="minorHAnsi"/>
              </w:rPr>
              <w:t xml:space="preserve"> Instructional Tips/Strategies/Suggestions for Teacher)</w:t>
            </w:r>
          </w:p>
        </w:tc>
      </w:tr>
      <w:tr w:rsidR="00F81249" w14:paraId="79EAA4D2" w14:textId="77777777" w:rsidTr="003F7025">
        <w:tc>
          <w:tcPr>
            <w:tcW w:w="3257" w:type="dxa"/>
            <w:shd w:val="clear" w:color="auto" w:fill="auto"/>
          </w:tcPr>
          <w:p w14:paraId="474132BD" w14:textId="77777777" w:rsidR="00F81249" w:rsidRPr="00324731" w:rsidRDefault="00324731">
            <w:pPr>
              <w:tabs>
                <w:tab w:val="center" w:pos="4680"/>
                <w:tab w:val="right" w:pos="9360"/>
              </w:tabs>
              <w:spacing w:after="0" w:line="240" w:lineRule="auto"/>
              <w:rPr>
                <w:rFonts w:asciiTheme="minorHAnsi" w:hAnsiTheme="minorHAnsi"/>
                <w:b/>
              </w:rPr>
            </w:pPr>
            <w:r w:rsidRPr="00324731">
              <w:rPr>
                <w:rFonts w:asciiTheme="minorHAnsi" w:hAnsiTheme="minorHAnsi"/>
              </w:rPr>
              <w:t>Describe problems that food packaging films must address</w:t>
            </w:r>
          </w:p>
        </w:tc>
        <w:tc>
          <w:tcPr>
            <w:tcW w:w="10189" w:type="dxa"/>
            <w:gridSpan w:val="3"/>
            <w:shd w:val="clear" w:color="auto" w:fill="auto"/>
          </w:tcPr>
          <w:p w14:paraId="2B446530" w14:textId="77777777" w:rsidR="00F81249" w:rsidRPr="00324731" w:rsidRDefault="00324731">
            <w:pPr>
              <w:tabs>
                <w:tab w:val="right" w:pos="8421"/>
              </w:tabs>
              <w:spacing w:after="0" w:line="240" w:lineRule="auto"/>
              <w:rPr>
                <w:rFonts w:asciiTheme="minorHAnsi" w:hAnsiTheme="minorHAnsi"/>
                <w:b/>
              </w:rPr>
            </w:pPr>
            <w:r w:rsidRPr="00324731">
              <w:rPr>
                <w:rFonts w:asciiTheme="minorHAnsi" w:hAnsiTheme="minorHAnsi"/>
              </w:rPr>
              <w:t>0) Not answered or descriptions are inaccurate; 1) Accurately described one problem; 2) Accurately described two problems; 3) Accurately described three problems; 4) Accurately described four or more problems</w:t>
            </w:r>
          </w:p>
        </w:tc>
      </w:tr>
      <w:tr w:rsidR="00F81249" w14:paraId="15143165" w14:textId="77777777" w:rsidTr="003F7025">
        <w:tc>
          <w:tcPr>
            <w:tcW w:w="3257" w:type="dxa"/>
            <w:shd w:val="clear" w:color="auto" w:fill="auto"/>
          </w:tcPr>
          <w:p w14:paraId="39C209F2" w14:textId="77777777" w:rsidR="00F81249" w:rsidRPr="00324731" w:rsidRDefault="00324731">
            <w:pPr>
              <w:tabs>
                <w:tab w:val="center" w:pos="4680"/>
                <w:tab w:val="right" w:pos="9360"/>
              </w:tabs>
              <w:spacing w:after="0" w:line="240" w:lineRule="auto"/>
              <w:rPr>
                <w:rFonts w:asciiTheme="minorHAnsi" w:hAnsiTheme="minorHAnsi"/>
                <w:b/>
              </w:rPr>
            </w:pPr>
            <w:r w:rsidRPr="00324731">
              <w:rPr>
                <w:rFonts w:asciiTheme="minorHAnsi" w:hAnsiTheme="minorHAnsi"/>
              </w:rPr>
              <w:t xml:space="preserve">Develop criteria &amp; constraints for an improved food packaging film </w:t>
            </w:r>
          </w:p>
        </w:tc>
        <w:tc>
          <w:tcPr>
            <w:tcW w:w="10189" w:type="dxa"/>
            <w:gridSpan w:val="3"/>
            <w:shd w:val="clear" w:color="auto" w:fill="auto"/>
          </w:tcPr>
          <w:p w14:paraId="640453EA" w14:textId="77777777" w:rsidR="00F81249" w:rsidRPr="00324731" w:rsidRDefault="00324731">
            <w:pPr>
              <w:tabs>
                <w:tab w:val="right" w:pos="8421"/>
              </w:tabs>
              <w:spacing w:after="0" w:line="240" w:lineRule="auto"/>
              <w:rPr>
                <w:rFonts w:asciiTheme="minorHAnsi" w:hAnsiTheme="minorHAnsi"/>
                <w:b/>
              </w:rPr>
            </w:pPr>
            <w:r w:rsidRPr="00324731">
              <w:rPr>
                <w:rFonts w:asciiTheme="minorHAnsi" w:hAnsiTheme="minorHAnsi"/>
              </w:rPr>
              <w:t>0) Not answered; 1) Proposed less than three criteria &amp; two constraints; 2) Proposed three criteria &amp; two constraints but did not give reasons for each choice; 3) Proposed three criteria &amp; two constraints &amp; gave reasons for each choice, but did not quantify criteria or explain how constraints limited possible solutions; 4) Proposed three criteria &amp; two constraints &amp; gave reasons for each choice, quantified the criteria if applicable, &amp; explained how constraints limited possible solutions</w:t>
            </w:r>
          </w:p>
        </w:tc>
      </w:tr>
      <w:tr w:rsidR="00F81249" w14:paraId="3BDE0234" w14:textId="77777777" w:rsidTr="003F7025">
        <w:trPr>
          <w:trHeight w:val="240"/>
        </w:trPr>
        <w:tc>
          <w:tcPr>
            <w:tcW w:w="3257" w:type="dxa"/>
            <w:shd w:val="clear" w:color="auto" w:fill="auto"/>
          </w:tcPr>
          <w:p w14:paraId="42B7AD0F" w14:textId="77777777" w:rsidR="00F81249" w:rsidRPr="00324731" w:rsidRDefault="00324731">
            <w:pPr>
              <w:tabs>
                <w:tab w:val="center" w:pos="4680"/>
                <w:tab w:val="right" w:pos="9360"/>
              </w:tabs>
              <w:spacing w:after="0" w:line="240" w:lineRule="auto"/>
              <w:rPr>
                <w:rFonts w:asciiTheme="minorHAnsi" w:hAnsiTheme="minorHAnsi"/>
                <w:b/>
              </w:rPr>
            </w:pPr>
            <w:r w:rsidRPr="00324731">
              <w:rPr>
                <w:rFonts w:asciiTheme="minorHAnsi" w:hAnsiTheme="minorHAnsi"/>
              </w:rPr>
              <w:t>Contribute to discussion by sharing, combining, categorizing, critiquing, &amp; prioritizing criteria &amp; constraints</w:t>
            </w:r>
          </w:p>
        </w:tc>
        <w:tc>
          <w:tcPr>
            <w:tcW w:w="10189" w:type="dxa"/>
            <w:gridSpan w:val="3"/>
            <w:shd w:val="clear" w:color="auto" w:fill="auto"/>
          </w:tcPr>
          <w:p w14:paraId="1B76E939" w14:textId="77777777" w:rsidR="00F81249" w:rsidRPr="00324731" w:rsidRDefault="00324731">
            <w:pPr>
              <w:tabs>
                <w:tab w:val="right" w:pos="8421"/>
              </w:tabs>
              <w:spacing w:after="0" w:line="240" w:lineRule="auto"/>
              <w:rPr>
                <w:rFonts w:asciiTheme="minorHAnsi" w:hAnsiTheme="minorHAnsi"/>
                <w:b/>
              </w:rPr>
            </w:pPr>
            <w:r w:rsidRPr="00324731">
              <w:rPr>
                <w:rFonts w:asciiTheme="minorHAnsi" w:hAnsiTheme="minorHAnsi"/>
              </w:rPr>
              <w:t>(Students self-assess their contributions): 0) No contribution; 1) Contributed to discussion once; 2) Contributed to discussion twice; 3) Contributed to discussion three times; 4) Contributed to discussion once four or more times</w:t>
            </w:r>
          </w:p>
        </w:tc>
      </w:tr>
      <w:tr w:rsidR="00F81249" w14:paraId="24261777" w14:textId="77777777" w:rsidTr="003F7025">
        <w:tc>
          <w:tcPr>
            <w:tcW w:w="3257" w:type="dxa"/>
            <w:shd w:val="clear" w:color="auto" w:fill="auto"/>
          </w:tcPr>
          <w:p w14:paraId="4F075E34" w14:textId="77777777" w:rsidR="00F81249" w:rsidRPr="00324731" w:rsidRDefault="00324731">
            <w:pPr>
              <w:tabs>
                <w:tab w:val="center" w:pos="4680"/>
                <w:tab w:val="right" w:pos="9360"/>
              </w:tabs>
              <w:spacing w:after="0" w:line="240" w:lineRule="auto"/>
              <w:rPr>
                <w:rFonts w:asciiTheme="minorHAnsi" w:hAnsiTheme="minorHAnsi"/>
              </w:rPr>
            </w:pPr>
            <w:r w:rsidRPr="00324731">
              <w:rPr>
                <w:rFonts w:asciiTheme="minorHAnsi" w:hAnsiTheme="minorHAnsi"/>
              </w:rPr>
              <w:t>Identify polymer chain arrangements, shapes, &amp; bonds using models &amp; determine how aspects of polymer structure relate to properties</w:t>
            </w:r>
          </w:p>
        </w:tc>
        <w:tc>
          <w:tcPr>
            <w:tcW w:w="10189" w:type="dxa"/>
            <w:gridSpan w:val="3"/>
            <w:shd w:val="clear" w:color="auto" w:fill="auto"/>
          </w:tcPr>
          <w:p w14:paraId="68B5DE82" w14:textId="77777777" w:rsidR="00F81249" w:rsidRPr="00324731" w:rsidRDefault="00324731">
            <w:pPr>
              <w:tabs>
                <w:tab w:val="center" w:pos="4680"/>
                <w:tab w:val="right" w:pos="8421"/>
                <w:tab w:val="right" w:pos="9360"/>
              </w:tabs>
              <w:spacing w:after="0" w:line="240" w:lineRule="auto"/>
              <w:rPr>
                <w:rFonts w:asciiTheme="minorHAnsi" w:hAnsiTheme="minorHAnsi"/>
              </w:rPr>
            </w:pPr>
            <w:r w:rsidRPr="00324731">
              <w:rPr>
                <w:rFonts w:asciiTheme="minorHAnsi" w:hAnsiTheme="minorHAnsi"/>
              </w:rPr>
              <w:t>Percentage correct (See answers in Lesson 4 Instructional Tips/Strategies/Suggestions for Teacher)</w:t>
            </w:r>
          </w:p>
        </w:tc>
      </w:tr>
      <w:tr w:rsidR="00F81249" w14:paraId="540E27C8" w14:textId="77777777" w:rsidTr="003F7025">
        <w:tc>
          <w:tcPr>
            <w:tcW w:w="3257" w:type="dxa"/>
            <w:shd w:val="clear" w:color="auto" w:fill="auto"/>
          </w:tcPr>
          <w:p w14:paraId="645EFBD5" w14:textId="77777777" w:rsidR="00F81249" w:rsidRPr="00324731" w:rsidRDefault="00324731">
            <w:pPr>
              <w:tabs>
                <w:tab w:val="center" w:pos="4680"/>
                <w:tab w:val="right" w:pos="9360"/>
              </w:tabs>
              <w:spacing w:after="0" w:line="240" w:lineRule="auto"/>
              <w:rPr>
                <w:rFonts w:asciiTheme="minorHAnsi" w:hAnsiTheme="minorHAnsi"/>
              </w:rPr>
            </w:pPr>
            <w:r w:rsidRPr="00324731">
              <w:rPr>
                <w:rFonts w:asciiTheme="minorHAnsi" w:hAnsiTheme="minorHAnsi"/>
              </w:rPr>
              <w:t>Verbally present a claim, evidence, &amp; explanation on how an aspect of polymer structure relates to a specific property</w:t>
            </w:r>
          </w:p>
        </w:tc>
        <w:tc>
          <w:tcPr>
            <w:tcW w:w="10189" w:type="dxa"/>
            <w:gridSpan w:val="3"/>
            <w:shd w:val="clear" w:color="auto" w:fill="auto"/>
          </w:tcPr>
          <w:p w14:paraId="2AEFFEC9" w14:textId="77777777" w:rsidR="00F81249" w:rsidRPr="00324731" w:rsidRDefault="00324731">
            <w:pPr>
              <w:tabs>
                <w:tab w:val="center" w:pos="4680"/>
                <w:tab w:val="right" w:pos="8421"/>
                <w:tab w:val="right" w:pos="9360"/>
              </w:tabs>
              <w:spacing w:after="0" w:line="240" w:lineRule="auto"/>
              <w:rPr>
                <w:rFonts w:asciiTheme="minorHAnsi" w:hAnsiTheme="minorHAnsi"/>
              </w:rPr>
            </w:pPr>
            <w:r w:rsidRPr="00324731">
              <w:rPr>
                <w:rFonts w:asciiTheme="minorHAnsi" w:hAnsiTheme="minorHAnsi"/>
              </w:rPr>
              <w:t>0) Not presented; 1) Claim, evidence, &amp; explanation are unclear or missing; 2) Claim, evidence, &amp; explanation are somewhat clear &amp; reasonable; 3) Claim, evidence, &amp; explanation are mostly clear &amp; reasonable; 4) Claim, evidence, &amp; explanation are completely clear &amp; reasonable</w:t>
            </w:r>
          </w:p>
        </w:tc>
      </w:tr>
      <w:tr w:rsidR="00F81249" w14:paraId="4313D772" w14:textId="77777777" w:rsidTr="003F7025">
        <w:tc>
          <w:tcPr>
            <w:tcW w:w="3257" w:type="dxa"/>
            <w:shd w:val="clear" w:color="auto" w:fill="auto"/>
          </w:tcPr>
          <w:p w14:paraId="3E18F76D" w14:textId="77777777" w:rsidR="00F81249" w:rsidRPr="00324731" w:rsidRDefault="00324731">
            <w:pPr>
              <w:tabs>
                <w:tab w:val="center" w:pos="4680"/>
                <w:tab w:val="right" w:pos="9360"/>
              </w:tabs>
              <w:spacing w:after="0" w:line="240" w:lineRule="auto"/>
              <w:rPr>
                <w:rFonts w:asciiTheme="minorHAnsi" w:hAnsiTheme="minorHAnsi"/>
              </w:rPr>
            </w:pPr>
            <w:r w:rsidRPr="00324731">
              <w:rPr>
                <w:rFonts w:asciiTheme="minorHAnsi" w:hAnsiTheme="minorHAnsi"/>
              </w:rPr>
              <w:lastRenderedPageBreak/>
              <w:t xml:space="preserve">Contribute to class discussion by matching tests and criteria and comparing properties and structures of plastics and bioplastics. </w:t>
            </w:r>
          </w:p>
        </w:tc>
        <w:tc>
          <w:tcPr>
            <w:tcW w:w="10189" w:type="dxa"/>
            <w:gridSpan w:val="3"/>
            <w:shd w:val="clear" w:color="auto" w:fill="auto"/>
          </w:tcPr>
          <w:p w14:paraId="5ED8ED48" w14:textId="77777777" w:rsidR="00F81249" w:rsidRPr="00324731" w:rsidRDefault="00324731">
            <w:pPr>
              <w:tabs>
                <w:tab w:val="center" w:pos="4680"/>
                <w:tab w:val="right" w:pos="8421"/>
                <w:tab w:val="right" w:pos="9360"/>
              </w:tabs>
              <w:spacing w:after="0" w:line="240" w:lineRule="auto"/>
              <w:rPr>
                <w:rFonts w:asciiTheme="minorHAnsi" w:hAnsiTheme="minorHAnsi"/>
              </w:rPr>
            </w:pPr>
            <w:r w:rsidRPr="00324731">
              <w:rPr>
                <w:rFonts w:asciiTheme="minorHAnsi" w:hAnsiTheme="minorHAnsi"/>
              </w:rPr>
              <w:t>(Students self-assess their contributions): 0) No contribution; 1) Contributed to discussion once; 2) Contributed to discussion twice; 3) Contributed to discussion three times; 4) Contributed to discussion once four or more times</w:t>
            </w:r>
          </w:p>
        </w:tc>
      </w:tr>
      <w:tr w:rsidR="00F81249" w14:paraId="1F35377F" w14:textId="77777777" w:rsidTr="003F7025">
        <w:tc>
          <w:tcPr>
            <w:tcW w:w="13446" w:type="dxa"/>
            <w:gridSpan w:val="4"/>
            <w:shd w:val="clear" w:color="auto" w:fill="000000"/>
          </w:tcPr>
          <w:p w14:paraId="6B3D06A7" w14:textId="77777777" w:rsidR="00F81249" w:rsidRPr="00324731" w:rsidRDefault="00324731">
            <w:pPr>
              <w:spacing w:after="0" w:line="240" w:lineRule="auto"/>
              <w:jc w:val="center"/>
              <w:rPr>
                <w:rFonts w:asciiTheme="minorHAnsi" w:hAnsiTheme="minorHAnsi"/>
                <w:b/>
                <w:color w:val="FFFFFF"/>
                <w:sz w:val="28"/>
                <w:szCs w:val="28"/>
              </w:rPr>
            </w:pPr>
            <w:r w:rsidRPr="00324731">
              <w:rPr>
                <w:rFonts w:asciiTheme="minorHAnsi" w:hAnsiTheme="minorHAnsi"/>
                <w:b/>
                <w:color w:val="FFFFFF"/>
                <w:sz w:val="28"/>
                <w:szCs w:val="28"/>
              </w:rPr>
              <w:t>Stage 3 – Learning Plan</w:t>
            </w:r>
          </w:p>
        </w:tc>
      </w:tr>
      <w:tr w:rsidR="00F81249" w14:paraId="37B8C985" w14:textId="77777777" w:rsidTr="003F7025">
        <w:tc>
          <w:tcPr>
            <w:tcW w:w="13446" w:type="dxa"/>
            <w:gridSpan w:val="4"/>
          </w:tcPr>
          <w:p w14:paraId="579EBC4E" w14:textId="77777777" w:rsidR="00F81249" w:rsidRPr="00324731" w:rsidRDefault="00324731">
            <w:pPr>
              <w:spacing w:after="20" w:line="240" w:lineRule="auto"/>
              <w:jc w:val="center"/>
              <w:rPr>
                <w:rFonts w:asciiTheme="minorHAnsi" w:hAnsiTheme="minorHAnsi"/>
                <w:b/>
              </w:rPr>
            </w:pPr>
            <w:r w:rsidRPr="00324731">
              <w:rPr>
                <w:rFonts w:asciiTheme="minorHAnsi" w:hAnsiTheme="minorHAnsi"/>
                <w:b/>
                <w:i/>
              </w:rPr>
              <w:t>Summary of Key Learning Events and Instruction</w:t>
            </w:r>
          </w:p>
          <w:p w14:paraId="7FAAECE0" w14:textId="77777777" w:rsidR="00F81249" w:rsidRPr="00324731" w:rsidRDefault="00324731">
            <w:pPr>
              <w:tabs>
                <w:tab w:val="right" w:pos="13680"/>
              </w:tabs>
              <w:spacing w:after="0" w:line="240" w:lineRule="auto"/>
              <w:rPr>
                <w:rFonts w:asciiTheme="minorHAnsi" w:hAnsiTheme="minorHAnsi"/>
              </w:rPr>
            </w:pPr>
            <w:r w:rsidRPr="00324731">
              <w:rPr>
                <w:rFonts w:asciiTheme="minorHAnsi" w:hAnsiTheme="minorHAnsi"/>
                <w:b/>
              </w:rPr>
              <w:t>Lesson 1:</w:t>
            </w:r>
            <w:r w:rsidRPr="00324731">
              <w:rPr>
                <w:rFonts w:asciiTheme="minorHAnsi" w:eastAsia="Cambria" w:hAnsiTheme="minorHAnsi" w:cs="Cambria"/>
                <w:sz w:val="24"/>
                <w:szCs w:val="24"/>
              </w:rPr>
              <w:t xml:space="preserve"> </w:t>
            </w:r>
            <w:r w:rsidRPr="00324731">
              <w:rPr>
                <w:rFonts w:asciiTheme="minorHAnsi" w:hAnsiTheme="minorHAnsi"/>
                <w:b/>
              </w:rPr>
              <w:t>Relate Density of Plastics to their Structure (50 minutes):</w:t>
            </w:r>
            <w:r w:rsidRPr="00324731">
              <w:rPr>
                <w:rFonts w:asciiTheme="minorHAnsi" w:hAnsiTheme="minorHAnsi"/>
              </w:rPr>
              <w:t xml:space="preserve"> </w:t>
            </w:r>
            <w:r w:rsidRPr="00324731">
              <w:rPr>
                <w:rFonts w:asciiTheme="minorHAnsi" w:eastAsia="Cambria" w:hAnsiTheme="minorHAnsi" w:cs="Cambria"/>
                <w:sz w:val="24"/>
                <w:szCs w:val="24"/>
              </w:rPr>
              <w:t xml:space="preserve"> </w:t>
            </w:r>
            <w:r w:rsidRPr="00324731">
              <w:rPr>
                <w:rFonts w:asciiTheme="minorHAnsi" w:hAnsiTheme="minorHAnsi"/>
              </w:rPr>
              <w:t>Students share what they know about the uses, manufacture, chemical makeup, and recycling of plastics. Students identify plastics by measuring their density and then consider the relationship between polymer structure and density. For homework, they examine and describe plastic items noting their SPI number and consider the reasons for food packaging.</w:t>
            </w:r>
          </w:p>
          <w:p w14:paraId="5B4E46D5" w14:textId="77777777" w:rsidR="00F81249" w:rsidRPr="00324731" w:rsidRDefault="00324731">
            <w:pPr>
              <w:tabs>
                <w:tab w:val="right" w:pos="13680"/>
              </w:tabs>
              <w:spacing w:after="0" w:line="240" w:lineRule="auto"/>
              <w:rPr>
                <w:rFonts w:asciiTheme="minorHAnsi" w:hAnsiTheme="minorHAnsi"/>
              </w:rPr>
            </w:pPr>
            <w:r w:rsidRPr="00324731">
              <w:rPr>
                <w:rFonts w:asciiTheme="minorHAnsi" w:hAnsiTheme="minorHAnsi"/>
                <w:b/>
              </w:rPr>
              <w:t xml:space="preserve">Lesson 2:  Develop Criteria and Constraints for a Food Packaging Film (50 minutes): </w:t>
            </w:r>
            <w:r w:rsidRPr="00324731">
              <w:rPr>
                <w:rFonts w:asciiTheme="minorHAnsi" w:hAnsiTheme="minorHAnsi"/>
              </w:rPr>
              <w:t>Students share what they know about how food decomposes and how packaging prevents decomposition. Students learn that new food packaging is being developed in order to must meet longer shelf-life requirements and adhere to international food safety/quality standards. Student pairs describe the problems that food packaging films must address and develop criteria and constraints for the films. The teacher facilitates a discussion that results in a compiled list of criteria and constraints.</w:t>
            </w:r>
          </w:p>
          <w:p w14:paraId="65004426" w14:textId="77777777" w:rsidR="00F81249" w:rsidRPr="00324731" w:rsidRDefault="00324731">
            <w:pPr>
              <w:tabs>
                <w:tab w:val="right" w:pos="13680"/>
              </w:tabs>
              <w:spacing w:after="0" w:line="240" w:lineRule="auto"/>
              <w:rPr>
                <w:rFonts w:asciiTheme="minorHAnsi" w:hAnsiTheme="minorHAnsi"/>
              </w:rPr>
            </w:pPr>
            <w:r w:rsidRPr="00324731">
              <w:rPr>
                <w:rFonts w:asciiTheme="minorHAnsi" w:hAnsiTheme="minorHAnsi"/>
                <w:b/>
              </w:rPr>
              <w:t>Lesson 3: Model Structure-Property Relationships in Polymers (50 minutes):</w:t>
            </w:r>
            <w:r w:rsidRPr="00324731">
              <w:rPr>
                <w:rFonts w:asciiTheme="minorHAnsi" w:hAnsiTheme="minorHAnsi"/>
              </w:rPr>
              <w:t xml:space="preserve"> </w:t>
            </w:r>
            <w:r w:rsidRPr="00324731">
              <w:rPr>
                <w:rFonts w:asciiTheme="minorHAnsi" w:hAnsiTheme="minorHAnsi"/>
                <w:sz w:val="24"/>
                <w:szCs w:val="24"/>
              </w:rPr>
              <w:t xml:space="preserve"> </w:t>
            </w:r>
            <w:r w:rsidRPr="00324731">
              <w:rPr>
                <w:rFonts w:asciiTheme="minorHAnsi" w:hAnsiTheme="minorHAnsi"/>
              </w:rPr>
              <w:t>Students learn that so many polymers can be made because of the complexity and size of polymer structures. Students learn that key aspects of polymer structure are atomic composition of monomers, polymer chain length, degree of crystallinity, and polymer chain shape</w:t>
            </w:r>
            <w:r w:rsidRPr="00324731">
              <w:rPr>
                <w:rFonts w:asciiTheme="minorHAnsi" w:hAnsiTheme="minorHAnsi"/>
                <w:sz w:val="24"/>
                <w:szCs w:val="24"/>
              </w:rPr>
              <w:t>—</w:t>
            </w:r>
            <w:r w:rsidRPr="00324731">
              <w:rPr>
                <w:rFonts w:asciiTheme="minorHAnsi" w:hAnsiTheme="minorHAnsi"/>
              </w:rPr>
              <w:t xml:space="preserve">which can be linear, branched, or cross-linked. Student groups build and explore models of polymers and answer questions about how polymer structure is related to the properties of density, hardness, melting point, and flexibility. </w:t>
            </w:r>
          </w:p>
          <w:p w14:paraId="56435FC9" w14:textId="77777777" w:rsidR="00F81249" w:rsidRPr="00324731" w:rsidRDefault="00324731">
            <w:pPr>
              <w:tabs>
                <w:tab w:val="right" w:pos="13680"/>
              </w:tabs>
              <w:spacing w:after="0" w:line="240" w:lineRule="auto"/>
              <w:rPr>
                <w:rFonts w:asciiTheme="minorHAnsi" w:hAnsiTheme="minorHAnsi"/>
              </w:rPr>
            </w:pPr>
            <w:r w:rsidRPr="00324731">
              <w:rPr>
                <w:rFonts w:asciiTheme="minorHAnsi" w:hAnsiTheme="minorHAnsi"/>
                <w:b/>
              </w:rPr>
              <w:t>Lesson 4:</w:t>
            </w:r>
            <w:r w:rsidRPr="00324731">
              <w:rPr>
                <w:rFonts w:asciiTheme="minorHAnsi" w:eastAsia="Cambria" w:hAnsiTheme="minorHAnsi" w:cs="Cambria"/>
                <w:sz w:val="24"/>
                <w:szCs w:val="24"/>
              </w:rPr>
              <w:t xml:space="preserve"> </w:t>
            </w:r>
            <w:r w:rsidRPr="00324731">
              <w:rPr>
                <w:rFonts w:asciiTheme="minorHAnsi" w:hAnsiTheme="minorHAnsi"/>
                <w:b/>
              </w:rPr>
              <w:t xml:space="preserve">Synthesize, Test, and Hypothesize the Structure of a Bioplastic: (150 minutes): </w:t>
            </w:r>
            <w:r w:rsidRPr="00324731">
              <w:rPr>
                <w:rFonts w:asciiTheme="minorHAnsi" w:hAnsiTheme="minorHAnsi"/>
              </w:rPr>
              <w:t>Using a jigsaw format,</w:t>
            </w:r>
            <w:r w:rsidRPr="00324731">
              <w:rPr>
                <w:rFonts w:asciiTheme="minorHAnsi" w:hAnsiTheme="minorHAnsi"/>
                <w:sz w:val="24"/>
                <w:szCs w:val="24"/>
              </w:rPr>
              <w:t xml:space="preserve"> </w:t>
            </w:r>
            <w:r w:rsidRPr="00324731">
              <w:rPr>
                <w:rFonts w:asciiTheme="minorHAnsi" w:hAnsiTheme="minorHAnsi"/>
              </w:rPr>
              <w:t xml:space="preserve">students make one of three bioplastics and determine the bioplastic’s and plastics’ properties of density, hardness, flexibility, reactivity with acids and bases, and transparency. Students report results and the teacher facilitates a discussion in which students compare properties and structures of bioplastics and plastics. </w:t>
            </w:r>
          </w:p>
          <w:p w14:paraId="71BE9721" w14:textId="77777777" w:rsidR="00F81249" w:rsidRPr="00324731" w:rsidRDefault="00324731">
            <w:pPr>
              <w:tabs>
                <w:tab w:val="right" w:pos="13680"/>
              </w:tabs>
              <w:spacing w:after="0" w:line="240" w:lineRule="auto"/>
              <w:rPr>
                <w:rFonts w:asciiTheme="minorHAnsi" w:hAnsiTheme="minorHAnsi"/>
                <w:b/>
              </w:rPr>
            </w:pPr>
            <w:r w:rsidRPr="00324731">
              <w:rPr>
                <w:rFonts w:asciiTheme="minorHAnsi" w:hAnsiTheme="minorHAnsi"/>
                <w:b/>
              </w:rPr>
              <w:t>CEPA:</w:t>
            </w:r>
            <w:r w:rsidRPr="00324731">
              <w:rPr>
                <w:rFonts w:asciiTheme="minorHAnsi" w:hAnsiTheme="minorHAnsi"/>
              </w:rPr>
              <w:t xml:space="preserve"> </w:t>
            </w:r>
            <w:r w:rsidRPr="00324731">
              <w:rPr>
                <w:rFonts w:asciiTheme="minorHAnsi" w:hAnsiTheme="minorHAnsi"/>
                <w:b/>
              </w:rPr>
              <w:t xml:space="preserve">Propose a Criteria-based Design for a Bioplastic-Based Food Packaging Film (150 minutes): </w:t>
            </w:r>
            <w:r w:rsidRPr="00324731">
              <w:rPr>
                <w:rFonts w:asciiTheme="minorHAnsi" w:hAnsiTheme="minorHAnsi"/>
              </w:rPr>
              <w:t xml:space="preserve">Students choose two of the criteria developed in </w:t>
            </w:r>
            <w:r w:rsidRPr="00324731">
              <w:rPr>
                <w:rFonts w:asciiTheme="minorHAnsi" w:hAnsiTheme="minorHAnsi"/>
                <w:b/>
              </w:rPr>
              <w:t>Lesson 2</w:t>
            </w:r>
            <w:r w:rsidRPr="00324731">
              <w:rPr>
                <w:rFonts w:asciiTheme="minorHAnsi" w:hAnsiTheme="minorHAnsi"/>
              </w:rPr>
              <w:t xml:space="preserve"> to guide their design of a bioplastic-based food packaging film. Students identify which of the three bioplastics synthesized in </w:t>
            </w:r>
            <w:r w:rsidRPr="00324731">
              <w:rPr>
                <w:rFonts w:asciiTheme="minorHAnsi" w:hAnsiTheme="minorHAnsi"/>
                <w:b/>
              </w:rPr>
              <w:t>Lesson 4</w:t>
            </w:r>
            <w:r w:rsidRPr="00324731">
              <w:rPr>
                <w:rFonts w:asciiTheme="minorHAnsi" w:hAnsiTheme="minorHAnsi"/>
              </w:rPr>
              <w:t xml:space="preserve"> they will use in their film and propose changes to their polymeric structure and their composition in order to meet the criteria. Students prepare and give presentations that have two parts: a summary of the</w:t>
            </w:r>
            <w:r w:rsidRPr="00324731">
              <w:rPr>
                <w:rFonts w:asciiTheme="minorHAnsi" w:hAnsiTheme="minorHAnsi"/>
                <w:b/>
              </w:rPr>
              <w:t xml:space="preserve"> </w:t>
            </w:r>
            <w:r w:rsidRPr="00324731">
              <w:rPr>
                <w:rFonts w:asciiTheme="minorHAnsi" w:hAnsiTheme="minorHAnsi"/>
              </w:rPr>
              <w:t xml:space="preserve">molecular structure and general properties of plastics that explains why that particular class of substances should be used for food packaging, and a detailed description of their proposed design for a bioplastic-based food packaging film. </w:t>
            </w:r>
          </w:p>
        </w:tc>
      </w:tr>
      <w:tr w:rsidR="00F81249" w14:paraId="736BFF66" w14:textId="77777777" w:rsidTr="003F7025">
        <w:trPr>
          <w:trHeight w:val="640"/>
        </w:trPr>
        <w:tc>
          <w:tcPr>
            <w:tcW w:w="13446" w:type="dxa"/>
            <w:gridSpan w:val="4"/>
          </w:tcPr>
          <w:p w14:paraId="4717C8F6" w14:textId="77777777" w:rsidR="00F81249" w:rsidRPr="00324731" w:rsidRDefault="00324731" w:rsidP="00616B86">
            <w:pPr>
              <w:pBdr>
                <w:top w:val="nil"/>
                <w:left w:val="nil"/>
                <w:bottom w:val="nil"/>
                <w:right w:val="nil"/>
                <w:between w:val="nil"/>
              </w:pBdr>
              <w:tabs>
                <w:tab w:val="center" w:pos="4680"/>
                <w:tab w:val="right" w:pos="9360"/>
              </w:tabs>
              <w:spacing w:after="0" w:line="240" w:lineRule="auto"/>
              <w:jc w:val="center"/>
              <w:rPr>
                <w:rFonts w:asciiTheme="minorHAnsi" w:eastAsia="Arial Narrow" w:hAnsiTheme="minorHAnsi" w:cs="Arial Narrow"/>
                <w:color w:val="000000"/>
              </w:rPr>
            </w:pPr>
            <w:r w:rsidRPr="00324731">
              <w:rPr>
                <w:rFonts w:asciiTheme="minorHAnsi" w:eastAsia="Arial Narrow" w:hAnsiTheme="minorHAnsi" w:cs="Arial Narrow"/>
                <w:color w:val="000000"/>
              </w:rPr>
              <w:t>Adapted from Understanding by Design 2.0 © 2011 Grant Wiggins and Jay McTighe Used with Permission</w:t>
            </w:r>
          </w:p>
          <w:p w14:paraId="76855071" w14:textId="77777777" w:rsidR="00F81249" w:rsidRPr="00324731" w:rsidRDefault="00324731" w:rsidP="00616B86">
            <w:pPr>
              <w:pBdr>
                <w:top w:val="nil"/>
                <w:left w:val="nil"/>
                <w:bottom w:val="nil"/>
                <w:right w:val="nil"/>
                <w:between w:val="nil"/>
              </w:pBdr>
              <w:tabs>
                <w:tab w:val="center" w:pos="4680"/>
                <w:tab w:val="right" w:pos="9360"/>
              </w:tabs>
              <w:spacing w:after="0" w:line="240" w:lineRule="auto"/>
              <w:jc w:val="center"/>
              <w:rPr>
                <w:rFonts w:asciiTheme="minorHAnsi" w:eastAsia="Arial Narrow" w:hAnsiTheme="minorHAnsi" w:cs="Arial Narrow"/>
                <w:color w:val="000000"/>
                <w:sz w:val="20"/>
                <w:szCs w:val="20"/>
              </w:rPr>
            </w:pPr>
            <w:r w:rsidRPr="00324731">
              <w:rPr>
                <w:rFonts w:asciiTheme="minorHAnsi" w:eastAsia="Arial Narrow" w:hAnsiTheme="minorHAnsi" w:cs="Arial Narrow"/>
                <w:color w:val="000000"/>
              </w:rPr>
              <w:t>July 2012</w:t>
            </w:r>
          </w:p>
        </w:tc>
      </w:tr>
    </w:tbl>
    <w:p w14:paraId="1131F21B" w14:textId="77777777" w:rsidR="00F81249" w:rsidRDefault="00324731">
      <w:pPr>
        <w:spacing w:after="0" w:line="240" w:lineRule="auto"/>
      </w:pPr>
      <w:r>
        <w:br w:type="page"/>
      </w:r>
    </w:p>
    <w:p w14:paraId="4421A7A3" w14:textId="77777777" w:rsidR="00F81249" w:rsidRDefault="00324731" w:rsidP="00616B86">
      <w:pPr>
        <w:pStyle w:val="Heading1"/>
      </w:pPr>
      <w:bookmarkStart w:id="6" w:name="_Toc8383970"/>
      <w:r>
        <w:lastRenderedPageBreak/>
        <w:t>Lesson 1: Relate Density of Plastics to their Structure</w:t>
      </w:r>
      <w:bookmarkEnd w:id="6"/>
    </w:p>
    <w:p w14:paraId="5A28EA09" w14:textId="77777777" w:rsidR="00F81249" w:rsidRDefault="00F81249">
      <w:pPr>
        <w:pBdr>
          <w:top w:val="nil"/>
          <w:left w:val="nil"/>
          <w:bottom w:val="nil"/>
          <w:right w:val="nil"/>
          <w:between w:val="nil"/>
        </w:pBdr>
        <w:spacing w:after="0" w:line="264" w:lineRule="auto"/>
        <w:ind w:left="720" w:hanging="720"/>
        <w:rPr>
          <w:rFonts w:ascii="Cambria" w:eastAsia="Cambria" w:hAnsi="Cambria" w:cs="Cambria"/>
          <w:color w:val="000000"/>
          <w:sz w:val="16"/>
          <w:szCs w:val="16"/>
        </w:rPr>
      </w:pPr>
    </w:p>
    <w:p w14:paraId="6EA74298" w14:textId="77777777" w:rsidR="00F81249" w:rsidRDefault="00324731">
      <w:pPr>
        <w:spacing w:after="0" w:line="264"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Students share what they know about the uses, manufacture, chemical makeup, and recycling of plastics. Students identify plastics by measuring their density and then consider the relationship between polymer structure and density. For homework, they examine and describe plastic items noting their SPI number and consider the reasons for food packaging.</w:t>
      </w:r>
    </w:p>
    <w:p w14:paraId="21B2AD91" w14:textId="77777777" w:rsidR="00F81249" w:rsidRDefault="00F81249">
      <w:pPr>
        <w:tabs>
          <w:tab w:val="left" w:pos="0"/>
        </w:tabs>
        <w:spacing w:after="0"/>
        <w:ind w:left="360"/>
        <w:rPr>
          <w:rFonts w:ascii="Cambria" w:eastAsia="Cambria" w:hAnsi="Cambria" w:cs="Cambria"/>
          <w:b/>
          <w:sz w:val="24"/>
          <w:szCs w:val="24"/>
        </w:rPr>
      </w:pPr>
    </w:p>
    <w:p w14:paraId="5EB96053"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08B14964" w14:textId="77777777" w:rsidR="00F81249" w:rsidRDefault="00324731">
      <w:pPr>
        <w:numPr>
          <w:ilvl w:val="0"/>
          <w:numId w:val="37"/>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color w:val="000000"/>
          <w:sz w:val="24"/>
          <w:szCs w:val="24"/>
        </w:rPr>
        <w:t>Substances are made from some 100 different types of elements, which combine with one another in various ways. Atoms form molecules that range in size from two to thousands of atoms.</w:t>
      </w:r>
    </w:p>
    <w:p w14:paraId="145930C3" w14:textId="77777777" w:rsidR="00F81249" w:rsidRDefault="00324731">
      <w:pPr>
        <w:numPr>
          <w:ilvl w:val="0"/>
          <w:numId w:val="37"/>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color w:val="000000"/>
          <w:sz w:val="24"/>
          <w:szCs w:val="24"/>
        </w:rPr>
        <w:t xml:space="preserve">Each pure substance has characteristic physical and chemical properties (for any bulk quantity under given conditions) that can be used to identify it. </w:t>
      </w:r>
    </w:p>
    <w:p w14:paraId="3CB05B7E" w14:textId="77777777" w:rsidR="00F81249" w:rsidRDefault="00F81249">
      <w:pPr>
        <w:tabs>
          <w:tab w:val="left" w:pos="0"/>
        </w:tabs>
        <w:spacing w:after="0"/>
        <w:ind w:left="360"/>
        <w:rPr>
          <w:rFonts w:ascii="Cambria" w:eastAsia="Cambria" w:hAnsi="Cambria" w:cs="Cambria"/>
          <w:b/>
          <w:sz w:val="24"/>
          <w:szCs w:val="24"/>
        </w:rPr>
      </w:pPr>
    </w:p>
    <w:p w14:paraId="54B2C285" w14:textId="77777777" w:rsidR="00F81249" w:rsidRDefault="00324731">
      <w:pPr>
        <w:tabs>
          <w:tab w:val="right" w:pos="13680"/>
        </w:tabs>
        <w:spacing w:after="0" w:line="264"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50 minutes (1 class period)</w:t>
      </w:r>
    </w:p>
    <w:p w14:paraId="68DD48AC" w14:textId="77777777" w:rsidR="00F81249" w:rsidRDefault="00F81249">
      <w:pPr>
        <w:tabs>
          <w:tab w:val="left" w:pos="0"/>
        </w:tabs>
        <w:spacing w:after="0"/>
        <w:ind w:left="360"/>
        <w:rPr>
          <w:rFonts w:ascii="Cambria" w:eastAsia="Cambria" w:hAnsi="Cambria" w:cs="Cambria"/>
          <w:b/>
          <w:sz w:val="24"/>
          <w:szCs w:val="24"/>
        </w:rPr>
      </w:pPr>
    </w:p>
    <w:p w14:paraId="0C39DEF5" w14:textId="77777777" w:rsidR="00F81249" w:rsidRDefault="00324731">
      <w:pPr>
        <w:spacing w:after="0" w:line="264" w:lineRule="auto"/>
        <w:rPr>
          <w:rFonts w:ascii="Cambria" w:eastAsia="Cambria" w:hAnsi="Cambria" w:cs="Cambria"/>
          <w:sz w:val="24"/>
          <w:szCs w:val="24"/>
        </w:rPr>
      </w:pPr>
      <w:r>
        <w:rPr>
          <w:rFonts w:ascii="Cambria" w:eastAsia="Cambria" w:hAnsi="Cambria" w:cs="Cambria"/>
          <w:b/>
          <w:sz w:val="24"/>
          <w:szCs w:val="24"/>
        </w:rPr>
        <w:t>Resources</w:t>
      </w:r>
      <w:r>
        <w:rPr>
          <w:rFonts w:ascii="Cambria" w:eastAsia="Cambria" w:hAnsi="Cambria" w:cs="Cambria"/>
          <w:sz w:val="24"/>
          <w:szCs w:val="24"/>
        </w:rPr>
        <w:t xml:space="preserve"> </w:t>
      </w:r>
    </w:p>
    <w:p w14:paraId="232B02C5" w14:textId="77777777" w:rsidR="00F81249" w:rsidRDefault="00324731">
      <w:pPr>
        <w:numPr>
          <w:ilvl w:val="0"/>
          <w:numId w:val="17"/>
        </w:numPr>
        <w:pBdr>
          <w:top w:val="nil"/>
          <w:left w:val="nil"/>
          <w:bottom w:val="nil"/>
          <w:right w:val="nil"/>
          <w:between w:val="nil"/>
        </w:pBdr>
        <w:tabs>
          <w:tab w:val="left" w:pos="450"/>
        </w:tabs>
        <w:spacing w:after="0"/>
        <w:rPr>
          <w:b/>
          <w:color w:val="000000"/>
          <w:sz w:val="24"/>
          <w:szCs w:val="24"/>
        </w:rPr>
      </w:pPr>
      <w:r>
        <w:rPr>
          <w:rFonts w:ascii="Cambria" w:eastAsia="Cambria" w:hAnsi="Cambria" w:cs="Cambria"/>
          <w:i/>
          <w:color w:val="000000"/>
          <w:sz w:val="24"/>
          <w:szCs w:val="24"/>
        </w:rPr>
        <w:t>Text</w:t>
      </w:r>
      <w:r>
        <w:rPr>
          <w:rFonts w:ascii="Cambria" w:eastAsia="Cambria" w:hAnsi="Cambria" w:cs="Cambria"/>
          <w:b/>
          <w:i/>
          <w:color w:val="000000"/>
          <w:sz w:val="24"/>
          <w:szCs w:val="24"/>
        </w:rPr>
        <w:t>:</w:t>
      </w:r>
      <w:r>
        <w:rPr>
          <w:rFonts w:ascii="Cambria" w:eastAsia="Cambria" w:hAnsi="Cambria" w:cs="Cambria"/>
          <w:b/>
          <w:color w:val="000000"/>
          <w:sz w:val="24"/>
          <w:szCs w:val="24"/>
        </w:rPr>
        <w:t xml:space="preserve"> </w:t>
      </w:r>
      <w:r>
        <w:rPr>
          <w:rFonts w:ascii="Cambria" w:eastAsia="Cambria" w:hAnsi="Cambria" w:cs="Cambria"/>
          <w:color w:val="000000"/>
          <w:sz w:val="24"/>
          <w:szCs w:val="24"/>
        </w:rPr>
        <w:t>Entrance and Exit Ticket questions, Introduction to Plastics, Identifying Polymers, Polymer Structures</w:t>
      </w:r>
      <w:r>
        <w:rPr>
          <w:b/>
          <w:color w:val="000000"/>
          <w:sz w:val="24"/>
          <w:szCs w:val="24"/>
        </w:rPr>
        <w:t xml:space="preserve">, </w:t>
      </w:r>
      <w:r>
        <w:rPr>
          <w:rFonts w:ascii="Cambria" w:eastAsia="Cambria" w:hAnsi="Cambria" w:cs="Cambria"/>
          <w:color w:val="000000"/>
          <w:sz w:val="24"/>
          <w:szCs w:val="24"/>
        </w:rPr>
        <w:t xml:space="preserve">Examine Plastics </w:t>
      </w:r>
    </w:p>
    <w:p w14:paraId="44160806" w14:textId="77777777" w:rsidR="00F81249" w:rsidRDefault="00324731">
      <w:pPr>
        <w:numPr>
          <w:ilvl w:val="0"/>
          <w:numId w:val="17"/>
        </w:numPr>
        <w:pBdr>
          <w:top w:val="nil"/>
          <w:left w:val="nil"/>
          <w:bottom w:val="nil"/>
          <w:right w:val="nil"/>
          <w:between w:val="nil"/>
        </w:pBdr>
        <w:tabs>
          <w:tab w:val="left" w:pos="450"/>
        </w:tabs>
        <w:spacing w:after="0" w:line="264" w:lineRule="auto"/>
        <w:rPr>
          <w:color w:val="000000"/>
          <w:sz w:val="24"/>
          <w:szCs w:val="24"/>
        </w:rPr>
      </w:pPr>
      <w:r>
        <w:rPr>
          <w:rFonts w:ascii="Cambria" w:eastAsia="Cambria" w:hAnsi="Cambria" w:cs="Cambria"/>
          <w:i/>
          <w:color w:val="000000"/>
          <w:sz w:val="24"/>
          <w:szCs w:val="24"/>
        </w:rPr>
        <w:t>Materials for class</w:t>
      </w:r>
      <w:r>
        <w:rPr>
          <w:rFonts w:ascii="Cambria" w:eastAsia="Cambria" w:hAnsi="Cambria" w:cs="Cambria"/>
          <w:color w:val="000000"/>
          <w:sz w:val="24"/>
          <w:szCs w:val="24"/>
        </w:rPr>
        <w:t xml:space="preserve">: Solutions 1-6: Six solutions of known densities, made from ethanol, deionized/distilled water, and potassium carbonate. Make solutions as follows: </w:t>
      </w:r>
    </w:p>
    <w:p w14:paraId="1C3E9A76" w14:textId="77777777" w:rsidR="00F81249" w:rsidRDefault="00324731">
      <w:pPr>
        <w:numPr>
          <w:ilvl w:val="0"/>
          <w:numId w:val="23"/>
        </w:numPr>
        <w:pBdr>
          <w:top w:val="nil"/>
          <w:left w:val="nil"/>
          <w:bottom w:val="nil"/>
          <w:right w:val="nil"/>
          <w:between w:val="nil"/>
        </w:pBdr>
        <w:tabs>
          <w:tab w:val="left" w:pos="450"/>
        </w:tabs>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Ethanol (HIGHLY FLAMMABLE, HARMFUL) </w:t>
      </w:r>
    </w:p>
    <w:p w14:paraId="28B850E6" w14:textId="77777777" w:rsidR="00F81249" w:rsidRDefault="00324731">
      <w:pPr>
        <w:numPr>
          <w:ilvl w:val="0"/>
          <w:numId w:val="23"/>
        </w:numPr>
        <w:pBdr>
          <w:top w:val="nil"/>
          <w:left w:val="nil"/>
          <w:bottom w:val="nil"/>
          <w:right w:val="nil"/>
          <w:between w:val="nil"/>
        </w:pBdr>
        <w:tabs>
          <w:tab w:val="left" w:pos="450"/>
        </w:tabs>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471 g (596 mL) ethanol in 439 mL deionized/distilled water (FLAMMABLE, HARMFUL)  </w:t>
      </w:r>
    </w:p>
    <w:p w14:paraId="42044B97" w14:textId="77777777" w:rsidR="00F81249" w:rsidRDefault="00324731">
      <w:pPr>
        <w:numPr>
          <w:ilvl w:val="0"/>
          <w:numId w:val="23"/>
        </w:numPr>
        <w:pBdr>
          <w:top w:val="nil"/>
          <w:left w:val="nil"/>
          <w:bottom w:val="nil"/>
          <w:right w:val="nil"/>
          <w:between w:val="nil"/>
        </w:pBdr>
        <w:tabs>
          <w:tab w:val="left" w:pos="450"/>
        </w:tabs>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354 g (448 mL) ethanol in 586 mL deionized/distilled water (FLAMMABLE, HARMFUL)</w:t>
      </w:r>
    </w:p>
    <w:p w14:paraId="39D4B6FF" w14:textId="77777777" w:rsidR="00F81249" w:rsidRDefault="00324731">
      <w:pPr>
        <w:numPr>
          <w:ilvl w:val="0"/>
          <w:numId w:val="23"/>
        </w:numPr>
        <w:pBdr>
          <w:top w:val="nil"/>
          <w:left w:val="nil"/>
          <w:bottom w:val="nil"/>
          <w:right w:val="nil"/>
          <w:between w:val="nil"/>
        </w:pBdr>
        <w:tabs>
          <w:tab w:val="left" w:pos="450"/>
        </w:tabs>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Distilled/deionized water </w:t>
      </w:r>
    </w:p>
    <w:p w14:paraId="307D37FE" w14:textId="77777777" w:rsidR="00F81249" w:rsidRDefault="00324731">
      <w:pPr>
        <w:numPr>
          <w:ilvl w:val="0"/>
          <w:numId w:val="23"/>
        </w:numPr>
        <w:pBdr>
          <w:top w:val="nil"/>
          <w:left w:val="nil"/>
          <w:bottom w:val="nil"/>
          <w:right w:val="nil"/>
          <w:between w:val="nil"/>
        </w:pBdr>
        <w:tabs>
          <w:tab w:val="left" w:pos="450"/>
        </w:tabs>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184 g potassium carbonate in 965 mL deionized/distilled water </w:t>
      </w:r>
    </w:p>
    <w:p w14:paraId="4ED9DF91" w14:textId="77777777" w:rsidR="00F81249" w:rsidRDefault="00324731">
      <w:pPr>
        <w:numPr>
          <w:ilvl w:val="0"/>
          <w:numId w:val="23"/>
        </w:numPr>
        <w:pBdr>
          <w:top w:val="nil"/>
          <w:left w:val="nil"/>
          <w:bottom w:val="nil"/>
          <w:right w:val="nil"/>
          <w:between w:val="nil"/>
        </w:pBdr>
        <w:tabs>
          <w:tab w:val="left" w:pos="450"/>
        </w:tabs>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513 g potassium carbonate in 866 mL deionized/distilled water (IRRITANT)</w:t>
      </w:r>
    </w:p>
    <w:p w14:paraId="1762A4C8" w14:textId="77777777" w:rsidR="00616B86" w:rsidRPr="00616B86" w:rsidRDefault="00324731" w:rsidP="00616B86">
      <w:pPr>
        <w:numPr>
          <w:ilvl w:val="0"/>
          <w:numId w:val="18"/>
        </w:numPr>
        <w:pBdr>
          <w:top w:val="nil"/>
          <w:left w:val="nil"/>
          <w:bottom w:val="nil"/>
          <w:right w:val="nil"/>
          <w:between w:val="nil"/>
        </w:pBdr>
        <w:tabs>
          <w:tab w:val="left" w:pos="450"/>
        </w:tabs>
        <w:spacing w:after="0" w:line="264" w:lineRule="auto"/>
        <w:rPr>
          <w:color w:val="000000"/>
          <w:sz w:val="24"/>
          <w:szCs w:val="24"/>
        </w:rPr>
      </w:pPr>
      <w:r>
        <w:rPr>
          <w:rFonts w:ascii="Cambria" w:eastAsia="Cambria" w:hAnsi="Cambria" w:cs="Cambria"/>
          <w:i/>
          <w:color w:val="000000"/>
          <w:sz w:val="24"/>
          <w:szCs w:val="24"/>
        </w:rPr>
        <w:lastRenderedPageBreak/>
        <w:t>Materials for each group of four students:</w:t>
      </w:r>
      <w:r>
        <w:rPr>
          <w:rFonts w:ascii="Cambria" w:eastAsia="Cambria" w:hAnsi="Cambria" w:cs="Cambria"/>
          <w:color w:val="000000"/>
          <w:sz w:val="24"/>
          <w:szCs w:val="24"/>
        </w:rPr>
        <w:t xml:space="preserve"> Fifteen mL each of Solutions 1-6, Six 150 x 25 mm test tubes, Test tube rack, Method for labeling test tubes, 25-mL graduated cylinder, Three samples of different plastics large enough to be cut into six 4-mm squares, Scissors capable of cutting plastic samples, Glass stirring rod, Paper towels</w:t>
      </w:r>
    </w:p>
    <w:p w14:paraId="3E583DBC" w14:textId="77777777" w:rsidR="00616B86" w:rsidRPr="00616B86" w:rsidRDefault="00616B86" w:rsidP="00616B86">
      <w:pPr>
        <w:pBdr>
          <w:top w:val="nil"/>
          <w:left w:val="nil"/>
          <w:bottom w:val="nil"/>
          <w:right w:val="nil"/>
          <w:between w:val="nil"/>
        </w:pBdr>
        <w:tabs>
          <w:tab w:val="left" w:pos="450"/>
        </w:tabs>
        <w:spacing w:after="0" w:line="264" w:lineRule="auto"/>
        <w:ind w:left="720"/>
        <w:rPr>
          <w:color w:val="000000"/>
          <w:sz w:val="24"/>
          <w:szCs w:val="24"/>
        </w:rPr>
      </w:pPr>
    </w:p>
    <w:p w14:paraId="5A452E29" w14:textId="77777777" w:rsidR="00F81249" w:rsidRPr="00616B86" w:rsidRDefault="00324731" w:rsidP="00616B86">
      <w:pPr>
        <w:pBdr>
          <w:top w:val="nil"/>
          <w:left w:val="nil"/>
          <w:bottom w:val="nil"/>
          <w:right w:val="nil"/>
          <w:between w:val="nil"/>
        </w:pBdr>
        <w:tabs>
          <w:tab w:val="left" w:pos="450"/>
        </w:tabs>
        <w:spacing w:after="0" w:line="264" w:lineRule="auto"/>
        <w:rPr>
          <w:color w:val="000000"/>
          <w:sz w:val="24"/>
          <w:szCs w:val="24"/>
        </w:rPr>
      </w:pPr>
      <w:r w:rsidRPr="00616B86">
        <w:rPr>
          <w:rFonts w:ascii="Cambria" w:eastAsia="Cambria" w:hAnsi="Cambria" w:cs="Cambria"/>
          <w:b/>
          <w:sz w:val="24"/>
          <w:szCs w:val="24"/>
        </w:rPr>
        <w:t xml:space="preserve">Standard(s)/Unit Goal(s) to be addressed in this lesson: </w:t>
      </w:r>
    </w:p>
    <w:p w14:paraId="2B08C512" w14:textId="77777777" w:rsidR="00F81249" w:rsidRDefault="00324731" w:rsidP="000B6BA6">
      <w:pPr>
        <w:numPr>
          <w:ilvl w:val="0"/>
          <w:numId w:val="46"/>
        </w:numPr>
        <w:pBdr>
          <w:top w:val="nil"/>
          <w:left w:val="nil"/>
          <w:bottom w:val="nil"/>
          <w:right w:val="nil"/>
          <w:between w:val="nil"/>
        </w:pBdr>
        <w:tabs>
          <w:tab w:val="left" w:pos="0"/>
        </w:tabs>
        <w:spacing w:after="0"/>
        <w:rPr>
          <w:sz w:val="24"/>
          <w:szCs w:val="24"/>
        </w:rPr>
      </w:pPr>
      <w:r>
        <w:rPr>
          <w:rFonts w:ascii="Cambria" w:eastAsia="Cambria" w:hAnsi="Cambria" w:cs="Cambria"/>
          <w:b/>
          <w:sz w:val="24"/>
          <w:szCs w:val="24"/>
        </w:rPr>
        <w:t xml:space="preserve">HS-PS2-6. </w:t>
      </w:r>
      <w:r>
        <w:rPr>
          <w:rFonts w:ascii="Cambria" w:eastAsia="Cambria" w:hAnsi="Cambria" w:cs="Cambria"/>
          <w:sz w:val="24"/>
          <w:szCs w:val="24"/>
        </w:rPr>
        <w:t>Communicate scientific and technical information about the molecular-level structures of polymers, ionic compounds, acids and bases, and metals to justify why these are useful in the functioning of designed materials.* Clarification Statement: Examples could include comparing molecules with simple molecular geometries; analyzing how pharmaceuticals are designed to interact with specific receptors; and considering why electrically conductive materials are often made of metal, household cleaning products often contain ionic compounds to make materials soluble in water, or materials that need to be flexible but durable are made up of polymers.</w:t>
      </w:r>
      <w:r w:rsidR="000A51F2">
        <w:rPr>
          <w:rFonts w:ascii="Cambria" w:eastAsia="Cambria" w:hAnsi="Cambria" w:cs="Cambria"/>
          <w:sz w:val="24"/>
          <w:szCs w:val="24"/>
        </w:rPr>
        <w:t xml:space="preserve"> </w:t>
      </w:r>
      <w:r>
        <w:rPr>
          <w:rFonts w:ascii="Cambria" w:eastAsia="Cambria" w:hAnsi="Cambria" w:cs="Cambria"/>
          <w:sz w:val="24"/>
          <w:szCs w:val="24"/>
        </w:rPr>
        <w:t>State Assessment Boundary: State assessment will be limited to comparing substances of the same type with one compositional or structural feature different.</w:t>
      </w:r>
    </w:p>
    <w:p w14:paraId="0A7D05C7" w14:textId="77777777" w:rsidR="00F81249" w:rsidRDefault="00F81249">
      <w:pPr>
        <w:tabs>
          <w:tab w:val="left" w:pos="0"/>
        </w:tabs>
        <w:spacing w:after="0"/>
        <w:ind w:left="360"/>
        <w:rPr>
          <w:rFonts w:ascii="Cambria" w:eastAsia="Cambria" w:hAnsi="Cambria" w:cs="Cambria"/>
          <w:b/>
          <w:sz w:val="24"/>
          <w:szCs w:val="24"/>
        </w:rPr>
      </w:pPr>
    </w:p>
    <w:p w14:paraId="79536CA5"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r>
        <w:rPr>
          <w:rFonts w:ascii="Cambria" w:eastAsia="Cambria" w:hAnsi="Cambria" w:cs="Cambria"/>
          <w:sz w:val="24"/>
          <w:szCs w:val="24"/>
        </w:rPr>
        <w:t>What are examples of structure-property relationships?</w:t>
      </w:r>
    </w:p>
    <w:p w14:paraId="107BEF7A" w14:textId="77777777" w:rsidR="00F81249" w:rsidRDefault="00F81249">
      <w:pPr>
        <w:tabs>
          <w:tab w:val="left" w:pos="0"/>
        </w:tabs>
        <w:spacing w:after="0"/>
        <w:ind w:left="360"/>
        <w:rPr>
          <w:rFonts w:ascii="Cambria" w:eastAsia="Cambria" w:hAnsi="Cambria" w:cs="Cambria"/>
          <w:b/>
          <w:sz w:val="24"/>
          <w:szCs w:val="24"/>
        </w:rPr>
      </w:pPr>
    </w:p>
    <w:p w14:paraId="1BB67186" w14:textId="77777777" w:rsidR="0033474F"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Objectives</w:t>
      </w:r>
      <w:r w:rsidR="0033474F">
        <w:rPr>
          <w:rFonts w:ascii="Cambria" w:eastAsia="Cambria" w:hAnsi="Cambria" w:cs="Cambria"/>
          <w:b/>
          <w:sz w:val="24"/>
          <w:szCs w:val="24"/>
        </w:rPr>
        <w:t>:</w:t>
      </w:r>
    </w:p>
    <w:p w14:paraId="7D9EE6C5" w14:textId="5BA4CC20" w:rsidR="00F81249" w:rsidRDefault="0033474F">
      <w:pPr>
        <w:spacing w:after="0" w:line="264" w:lineRule="auto"/>
        <w:rPr>
          <w:rFonts w:ascii="Cambria" w:eastAsia="Cambria" w:hAnsi="Cambria" w:cs="Cambria"/>
          <w:b/>
          <w:sz w:val="24"/>
          <w:szCs w:val="24"/>
        </w:rPr>
      </w:pPr>
      <w:r>
        <w:rPr>
          <w:rFonts w:ascii="Cambria" w:eastAsia="Cambria" w:hAnsi="Cambria" w:cs="Cambria"/>
          <w:b/>
          <w:sz w:val="24"/>
          <w:szCs w:val="24"/>
        </w:rPr>
        <w:t>Students will be able to…</w:t>
      </w:r>
      <w:r w:rsidR="00324731">
        <w:rPr>
          <w:rFonts w:ascii="Cambria" w:eastAsia="Cambria" w:hAnsi="Cambria" w:cs="Cambria"/>
          <w:b/>
          <w:sz w:val="24"/>
          <w:szCs w:val="24"/>
        </w:rPr>
        <w:t xml:space="preserve"> </w:t>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t xml:space="preserve">  </w:t>
      </w:r>
    </w:p>
    <w:p w14:paraId="54081065" w14:textId="77777777" w:rsidR="00F81249" w:rsidRDefault="00324731">
      <w:pPr>
        <w:numPr>
          <w:ilvl w:val="0"/>
          <w:numId w:val="13"/>
        </w:numPr>
        <w:pBdr>
          <w:top w:val="nil"/>
          <w:left w:val="nil"/>
          <w:bottom w:val="nil"/>
          <w:right w:val="nil"/>
          <w:between w:val="nil"/>
        </w:pBdr>
        <w:spacing w:after="0" w:line="264" w:lineRule="auto"/>
        <w:rPr>
          <w:rFonts w:ascii="Cambria" w:eastAsia="Cambria" w:hAnsi="Cambria" w:cs="Cambria"/>
          <w:color w:val="000000"/>
          <w:sz w:val="24"/>
          <w:szCs w:val="24"/>
        </w:rPr>
      </w:pPr>
      <w:bookmarkStart w:id="7" w:name="1fob9te" w:colFirst="0" w:colLast="0"/>
      <w:bookmarkEnd w:id="7"/>
      <w:r>
        <w:rPr>
          <w:rFonts w:ascii="Cambria" w:eastAsia="Cambria" w:hAnsi="Cambria" w:cs="Cambria"/>
          <w:color w:val="000000"/>
          <w:sz w:val="24"/>
          <w:szCs w:val="24"/>
        </w:rPr>
        <w:t xml:space="preserve">Investigate the density of plastics </w:t>
      </w:r>
    </w:p>
    <w:p w14:paraId="5469E435" w14:textId="36DF40A3" w:rsidR="00F81249" w:rsidRDefault="0033474F">
      <w:pPr>
        <w:numPr>
          <w:ilvl w:val="0"/>
          <w:numId w:val="13"/>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Use evidence from investigations to p</w:t>
      </w:r>
      <w:r w:rsidR="00324731">
        <w:rPr>
          <w:rFonts w:ascii="Cambria" w:eastAsia="Cambria" w:hAnsi="Cambria" w:cs="Cambria"/>
          <w:color w:val="000000"/>
          <w:sz w:val="24"/>
          <w:szCs w:val="24"/>
        </w:rPr>
        <w:t xml:space="preserve">redict how the density of a plastic is related to its chemical makeup and structure </w:t>
      </w:r>
    </w:p>
    <w:p w14:paraId="7D64A635" w14:textId="77777777" w:rsidR="00F81249" w:rsidRDefault="00F81249">
      <w:pPr>
        <w:tabs>
          <w:tab w:val="left" w:pos="0"/>
        </w:tabs>
        <w:spacing w:after="0"/>
        <w:ind w:left="360"/>
        <w:rPr>
          <w:rFonts w:ascii="Cambria" w:eastAsia="Cambria" w:hAnsi="Cambria" w:cs="Cambria"/>
          <w:b/>
          <w:sz w:val="24"/>
          <w:szCs w:val="24"/>
        </w:rPr>
      </w:pPr>
    </w:p>
    <w:p w14:paraId="6444AA09" w14:textId="77777777" w:rsidR="0033474F"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Language Objectives</w:t>
      </w:r>
      <w:bookmarkStart w:id="8" w:name="3znysh7" w:colFirst="0" w:colLast="0"/>
      <w:bookmarkEnd w:id="8"/>
      <w:r>
        <w:rPr>
          <w:rFonts w:ascii="Cambria" w:eastAsia="Cambria" w:hAnsi="Cambria" w:cs="Cambria"/>
          <w:b/>
          <w:sz w:val="24"/>
          <w:szCs w:val="24"/>
        </w:rPr>
        <w:t xml:space="preserve">: </w:t>
      </w:r>
    </w:p>
    <w:p w14:paraId="2B961F96" w14:textId="77777777" w:rsidR="0033474F" w:rsidRDefault="0033474F">
      <w:pPr>
        <w:spacing w:after="0" w:line="264" w:lineRule="auto"/>
        <w:rPr>
          <w:rFonts w:ascii="Cambria" w:eastAsia="Cambria" w:hAnsi="Cambria" w:cs="Cambria"/>
          <w:b/>
          <w:sz w:val="24"/>
          <w:szCs w:val="24"/>
        </w:rPr>
      </w:pPr>
      <w:r>
        <w:rPr>
          <w:rFonts w:ascii="Cambria" w:eastAsia="Cambria" w:hAnsi="Cambria" w:cs="Cambria"/>
          <w:b/>
          <w:sz w:val="24"/>
          <w:szCs w:val="24"/>
        </w:rPr>
        <w:t>Students will be able to…</w:t>
      </w:r>
    </w:p>
    <w:p w14:paraId="1949411B" w14:textId="2A4F4007" w:rsidR="00F81249" w:rsidRPr="0033474F" w:rsidRDefault="0033474F" w:rsidP="0033474F">
      <w:pPr>
        <w:pStyle w:val="ListParagraph"/>
        <w:numPr>
          <w:ilvl w:val="0"/>
          <w:numId w:val="52"/>
        </w:numPr>
        <w:spacing w:after="0" w:line="264" w:lineRule="auto"/>
        <w:rPr>
          <w:rFonts w:ascii="Cambria" w:eastAsia="Cambria" w:hAnsi="Cambria" w:cs="Cambria"/>
          <w:b/>
          <w:sz w:val="24"/>
          <w:szCs w:val="24"/>
        </w:rPr>
      </w:pPr>
      <w:r w:rsidRPr="0033474F">
        <w:rPr>
          <w:rFonts w:ascii="Cambria" w:eastAsia="Cambria" w:hAnsi="Cambria" w:cs="Cambria"/>
          <w:sz w:val="24"/>
          <w:szCs w:val="24"/>
        </w:rPr>
        <w:t>V</w:t>
      </w:r>
      <w:r w:rsidR="00324731" w:rsidRPr="0033474F">
        <w:rPr>
          <w:rFonts w:ascii="Cambria" w:eastAsia="Cambria" w:hAnsi="Cambria" w:cs="Cambria"/>
          <w:sz w:val="24"/>
          <w:szCs w:val="24"/>
        </w:rPr>
        <w:t xml:space="preserve">erbally describe or explain; record notes, observations, and conclusions, </w:t>
      </w:r>
    </w:p>
    <w:p w14:paraId="2A537A68" w14:textId="77777777" w:rsidR="00F81249" w:rsidRDefault="00F81249">
      <w:pPr>
        <w:tabs>
          <w:tab w:val="left" w:pos="0"/>
        </w:tabs>
        <w:spacing w:after="0"/>
        <w:ind w:left="360"/>
        <w:rPr>
          <w:rFonts w:ascii="Cambria" w:eastAsia="Cambria" w:hAnsi="Cambria" w:cs="Cambria"/>
          <w:b/>
          <w:sz w:val="24"/>
          <w:szCs w:val="24"/>
        </w:rPr>
      </w:pPr>
    </w:p>
    <w:p w14:paraId="5F8BBA33"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structure, property</w:t>
      </w:r>
      <w:r>
        <w:rPr>
          <w:rFonts w:ascii="Cambria" w:eastAsia="Cambria" w:hAnsi="Cambria" w:cs="Cambria"/>
          <w:b/>
          <w:sz w:val="24"/>
          <w:szCs w:val="24"/>
        </w:rPr>
        <w:t xml:space="preserve">, </w:t>
      </w:r>
      <w:r w:rsidR="000A51F2">
        <w:rPr>
          <w:rFonts w:ascii="Cambria" w:eastAsia="Cambria" w:hAnsi="Cambria" w:cs="Cambria"/>
          <w:sz w:val="24"/>
          <w:szCs w:val="24"/>
        </w:rPr>
        <w:t>plastics, properties</w:t>
      </w:r>
      <w:r>
        <w:rPr>
          <w:rFonts w:ascii="Cambria" w:eastAsia="Cambria" w:hAnsi="Cambria" w:cs="Cambria"/>
          <w:sz w:val="24"/>
          <w:szCs w:val="24"/>
        </w:rPr>
        <w:t>, molecules, polymer, monomer</w:t>
      </w:r>
    </w:p>
    <w:p w14:paraId="0E732F3D" w14:textId="77777777" w:rsidR="00F81249" w:rsidRDefault="00F81249">
      <w:pPr>
        <w:tabs>
          <w:tab w:val="left" w:pos="0"/>
        </w:tabs>
        <w:spacing w:after="0"/>
        <w:ind w:left="360"/>
        <w:rPr>
          <w:rFonts w:ascii="Cambria" w:eastAsia="Cambria" w:hAnsi="Cambria" w:cs="Cambria"/>
          <w:b/>
          <w:sz w:val="24"/>
          <w:szCs w:val="24"/>
        </w:rPr>
      </w:pPr>
    </w:p>
    <w:p w14:paraId="593BEBBF" w14:textId="77777777" w:rsidR="002E757F" w:rsidRDefault="002E757F">
      <w:pPr>
        <w:rPr>
          <w:rFonts w:ascii="Cambria" w:eastAsia="Cambria" w:hAnsi="Cambria" w:cs="Cambria"/>
          <w:b/>
          <w:sz w:val="24"/>
          <w:szCs w:val="24"/>
        </w:rPr>
      </w:pPr>
      <w:r>
        <w:rPr>
          <w:rFonts w:ascii="Cambria" w:eastAsia="Cambria" w:hAnsi="Cambria" w:cs="Cambria"/>
          <w:b/>
          <w:sz w:val="24"/>
          <w:szCs w:val="24"/>
        </w:rPr>
        <w:br w:type="page"/>
      </w:r>
    </w:p>
    <w:p w14:paraId="73E80289" w14:textId="7B5078EC"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lastRenderedPageBreak/>
        <w:t>What students should know and be able to do before starting this lesson:</w:t>
      </w:r>
    </w:p>
    <w:p w14:paraId="26B637A2"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Interpret chemical formulas and depictions of substances at the atomic level</w:t>
      </w:r>
    </w:p>
    <w:p w14:paraId="3781110D"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Work in groups with limited supervision</w:t>
      </w:r>
    </w:p>
    <w:p w14:paraId="6D77F956"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Follow lab procedures</w:t>
      </w:r>
    </w:p>
    <w:p w14:paraId="2EA53B60"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Use of lab equipment</w:t>
      </w:r>
    </w:p>
    <w:p w14:paraId="13E39158"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Know and follow lab safety rules </w:t>
      </w:r>
    </w:p>
    <w:p w14:paraId="1C4B8AAD" w14:textId="77777777" w:rsidR="00F81249" w:rsidRDefault="00F81249">
      <w:pPr>
        <w:tabs>
          <w:tab w:val="left" w:pos="0"/>
        </w:tabs>
        <w:spacing w:after="0"/>
        <w:ind w:left="360"/>
        <w:rPr>
          <w:rFonts w:ascii="Cambria" w:eastAsia="Cambria" w:hAnsi="Cambria" w:cs="Cambria"/>
          <w:b/>
          <w:sz w:val="24"/>
          <w:szCs w:val="24"/>
        </w:rPr>
      </w:pPr>
    </w:p>
    <w:p w14:paraId="1913E10C"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2AAD46CD"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sz w:val="24"/>
          <w:szCs w:val="24"/>
        </w:rPr>
        <w:t>Students may think that:</w:t>
      </w:r>
      <w:r>
        <w:rPr>
          <w:rFonts w:ascii="Cambria" w:eastAsia="Cambria" w:hAnsi="Cambria" w:cs="Cambria"/>
          <w:b/>
          <w:sz w:val="24"/>
          <w:szCs w:val="24"/>
        </w:rPr>
        <w:t xml:space="preserve"> </w:t>
      </w:r>
    </w:p>
    <w:p w14:paraId="5481FE36"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the macroscopic, submicroscopic, and representational aspects of substances are not connected</w:t>
      </w:r>
    </w:p>
    <w:p w14:paraId="1A02525C" w14:textId="77777777" w:rsidR="00F81249" w:rsidRDefault="00F81249">
      <w:pPr>
        <w:spacing w:after="0" w:line="264" w:lineRule="auto"/>
        <w:rPr>
          <w:rFonts w:ascii="Cambria" w:eastAsia="Cambria" w:hAnsi="Cambria" w:cs="Cambria"/>
          <w:b/>
          <w:sz w:val="24"/>
          <w:szCs w:val="24"/>
        </w:rPr>
      </w:pPr>
    </w:p>
    <w:p w14:paraId="661E46BF"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328CF77C" w14:textId="77777777" w:rsidR="00F81249" w:rsidRDefault="00324731">
      <w:pPr>
        <w:tabs>
          <w:tab w:val="left" w:pos="-90"/>
        </w:tabs>
        <w:spacing w:after="0" w:line="264" w:lineRule="auto"/>
        <w:rPr>
          <w:rFonts w:ascii="Cambria" w:eastAsia="Cambria" w:hAnsi="Cambria" w:cs="Cambria"/>
          <w:sz w:val="24"/>
          <w:szCs w:val="24"/>
        </w:rPr>
      </w:pPr>
      <w:r>
        <w:rPr>
          <w:rFonts w:ascii="Cambria" w:eastAsia="Cambria" w:hAnsi="Cambria" w:cs="Cambria"/>
          <w:i/>
          <w:sz w:val="24"/>
          <w:szCs w:val="24"/>
        </w:rPr>
        <w:t>Identifying Polymers:</w:t>
      </w:r>
      <w:r>
        <w:rPr>
          <w:rFonts w:ascii="Cambria" w:eastAsia="Cambria" w:hAnsi="Cambria" w:cs="Cambria"/>
          <w:sz w:val="24"/>
          <w:szCs w:val="24"/>
        </w:rPr>
        <w:t xml:space="preserve"> Seven plastics will be tested in all, with each group testing three plastics. Each group will need six 4-mm square samples of the three plastics they are testing, one sample to be added to each of the six solutions. Each plastic can be provided as a larger flat, thin sheet with scissors to cut the samples, or as ready cut samples. Different types of plastics, if not identifiable by color, will need to be labeled with a code letter or number, or even cut into different shapes for identification. They should NOT</w:t>
      </w:r>
      <w:r>
        <w:rPr>
          <w:rFonts w:ascii="Cambria" w:eastAsia="Cambria" w:hAnsi="Cambria" w:cs="Cambria"/>
          <w:i/>
          <w:sz w:val="24"/>
          <w:szCs w:val="24"/>
        </w:rPr>
        <w:t xml:space="preserve"> </w:t>
      </w:r>
      <w:r>
        <w:rPr>
          <w:rFonts w:ascii="Cambria" w:eastAsia="Cambria" w:hAnsi="Cambria" w:cs="Cambria"/>
          <w:sz w:val="24"/>
          <w:szCs w:val="24"/>
        </w:rPr>
        <w:t xml:space="preserve">bear the SPI code or the name of the plastic/polymer, as students need to identify the plastics. Note that product containers and their lids are not always the same material. See  </w:t>
      </w:r>
      <w:hyperlink r:id="rId17">
        <w:r>
          <w:rPr>
            <w:rFonts w:ascii="Cambria" w:eastAsia="Cambria" w:hAnsi="Cambria" w:cs="Cambria"/>
            <w:color w:val="0000FF"/>
            <w:sz w:val="24"/>
            <w:szCs w:val="24"/>
            <w:u w:val="single"/>
          </w:rPr>
          <w:t>http://www.interplas.com/help/glossary-resin-identifiacation</w:t>
        </w:r>
      </w:hyperlink>
      <w:r>
        <w:rPr>
          <w:rFonts w:ascii="Cambria" w:eastAsia="Cambria" w:hAnsi="Cambria" w:cs="Cambria"/>
          <w:sz w:val="24"/>
          <w:szCs w:val="24"/>
        </w:rPr>
        <w:t xml:space="preserve"> for list of different products for each SPI code. </w:t>
      </w:r>
    </w:p>
    <w:p w14:paraId="64FF31AD" w14:textId="77777777" w:rsidR="00F81249" w:rsidRDefault="00F81249">
      <w:pPr>
        <w:tabs>
          <w:tab w:val="left" w:pos="-90"/>
        </w:tabs>
        <w:spacing w:after="0" w:line="264" w:lineRule="auto"/>
        <w:rPr>
          <w:rFonts w:ascii="Cambria" w:eastAsia="Cambria" w:hAnsi="Cambria" w:cs="Cambria"/>
          <w:sz w:val="24"/>
          <w:szCs w:val="24"/>
        </w:rPr>
      </w:pPr>
    </w:p>
    <w:p w14:paraId="2D21ADB0" w14:textId="77777777" w:rsidR="00F81249" w:rsidRDefault="00324731">
      <w:pPr>
        <w:tabs>
          <w:tab w:val="left" w:pos="-90"/>
        </w:tabs>
        <w:spacing w:after="0" w:line="264" w:lineRule="auto"/>
        <w:rPr>
          <w:rFonts w:ascii="Cambria" w:eastAsia="Cambria" w:hAnsi="Cambria" w:cs="Cambria"/>
          <w:sz w:val="24"/>
          <w:szCs w:val="24"/>
        </w:rPr>
      </w:pPr>
      <w:r>
        <w:rPr>
          <w:rFonts w:ascii="Cambria" w:eastAsia="Cambria" w:hAnsi="Cambria" w:cs="Cambria"/>
          <w:sz w:val="24"/>
          <w:szCs w:val="24"/>
        </w:rPr>
        <w:t xml:space="preserve">IMPORTANT: Retain extra samples of each plastic for use in </w:t>
      </w:r>
      <w:r>
        <w:rPr>
          <w:rFonts w:ascii="Cambria" w:eastAsia="Cambria" w:hAnsi="Cambria" w:cs="Cambria"/>
          <w:b/>
          <w:sz w:val="24"/>
          <w:szCs w:val="24"/>
        </w:rPr>
        <w:t>Lesson 4</w:t>
      </w:r>
      <w:r>
        <w:rPr>
          <w:rFonts w:ascii="Cambria" w:eastAsia="Cambria" w:hAnsi="Cambria" w:cs="Cambria"/>
          <w:sz w:val="24"/>
          <w:szCs w:val="24"/>
        </w:rPr>
        <w:t>; those samples DO need to be labeled with their SPI code.</w:t>
      </w:r>
    </w:p>
    <w:p w14:paraId="00110BBD" w14:textId="77777777" w:rsidR="00F81249" w:rsidRDefault="00F81249">
      <w:pPr>
        <w:tabs>
          <w:tab w:val="left" w:pos="0"/>
        </w:tabs>
        <w:spacing w:after="0"/>
        <w:ind w:left="360"/>
        <w:rPr>
          <w:rFonts w:ascii="Cambria" w:eastAsia="Cambria" w:hAnsi="Cambria" w:cs="Cambria"/>
          <w:b/>
          <w:sz w:val="24"/>
          <w:szCs w:val="24"/>
        </w:rPr>
      </w:pPr>
    </w:p>
    <w:p w14:paraId="28FBFA20" w14:textId="6ACFDB85" w:rsidR="00F81249" w:rsidRDefault="00324731">
      <w:pPr>
        <w:tabs>
          <w:tab w:val="left" w:pos="-90"/>
        </w:tabs>
        <w:spacing w:after="120" w:line="264" w:lineRule="auto"/>
        <w:rPr>
          <w:rFonts w:ascii="Cambria" w:eastAsia="Cambria" w:hAnsi="Cambria" w:cs="Cambria"/>
          <w:sz w:val="24"/>
          <w:szCs w:val="24"/>
        </w:rPr>
      </w:pPr>
      <w:r>
        <w:rPr>
          <w:rFonts w:ascii="Cambria" w:eastAsia="Cambria" w:hAnsi="Cambria" w:cs="Cambria"/>
          <w:sz w:val="24"/>
          <w:szCs w:val="24"/>
        </w:rPr>
        <w:t>The densities of the seven polymers (shown in Identifying Polymers) are somewhat variable. Test plastic samples ahead of time to check they float and sink as expected. Solutions should be labeled with their densities (shown in the header of table below). Temperature affects densities of solutions, so store solutions at room temperature immediately prior to use. If carefully controlled, the solutions should be recoverable afterwards to be stored for re-use. Expected float and sink results follow (EPS = expanded polystyrene):</w:t>
      </w:r>
    </w:p>
    <w:p w14:paraId="4325750D" w14:textId="77777777" w:rsidR="002E757F" w:rsidRDefault="002E757F">
      <w:pPr>
        <w:tabs>
          <w:tab w:val="left" w:pos="-90"/>
        </w:tabs>
        <w:spacing w:after="120" w:line="264" w:lineRule="auto"/>
        <w:rPr>
          <w:rFonts w:ascii="Cambria" w:eastAsia="Cambria" w:hAnsi="Cambria" w:cs="Cambria"/>
          <w:sz w:val="24"/>
          <w:szCs w:val="24"/>
        </w:rPr>
      </w:pPr>
    </w:p>
    <w:tbl>
      <w:tblPr>
        <w:tblStyle w:val="a1"/>
        <w:tblW w:w="124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80"/>
        <w:gridCol w:w="1815"/>
        <w:gridCol w:w="1905"/>
        <w:gridCol w:w="1905"/>
        <w:gridCol w:w="1905"/>
        <w:gridCol w:w="1905"/>
        <w:gridCol w:w="1905"/>
      </w:tblGrid>
      <w:tr w:rsidR="00F81249" w14:paraId="287DFF99" w14:textId="77777777" w:rsidTr="003F7025">
        <w:tc>
          <w:tcPr>
            <w:tcW w:w="1080" w:type="dxa"/>
            <w:tcMar>
              <w:left w:w="72" w:type="dxa"/>
              <w:right w:w="72" w:type="dxa"/>
            </w:tcMar>
          </w:tcPr>
          <w:p w14:paraId="65B75466" w14:textId="77777777" w:rsidR="00F81249" w:rsidRDefault="00324731">
            <w:pPr>
              <w:tabs>
                <w:tab w:val="left" w:pos="360"/>
              </w:tabs>
              <w:spacing w:after="0" w:line="240" w:lineRule="auto"/>
              <w:rPr>
                <w:rFonts w:ascii="Cambria" w:eastAsia="Cambria" w:hAnsi="Cambria" w:cs="Cambria"/>
                <w:sz w:val="24"/>
                <w:szCs w:val="24"/>
              </w:rPr>
            </w:pPr>
            <w:r>
              <w:rPr>
                <w:rFonts w:ascii="Cambria" w:eastAsia="Cambria" w:hAnsi="Cambria" w:cs="Cambria"/>
                <w:sz w:val="24"/>
                <w:szCs w:val="24"/>
              </w:rPr>
              <w:lastRenderedPageBreak/>
              <w:t xml:space="preserve">SPI </w:t>
            </w:r>
          </w:p>
        </w:tc>
        <w:tc>
          <w:tcPr>
            <w:tcW w:w="1815" w:type="dxa"/>
            <w:tcMar>
              <w:left w:w="72" w:type="dxa"/>
              <w:right w:w="72" w:type="dxa"/>
            </w:tcMar>
          </w:tcPr>
          <w:p w14:paraId="452DAC10" w14:textId="77777777" w:rsidR="00F81249" w:rsidRDefault="00324731">
            <w:pPr>
              <w:tabs>
                <w:tab w:val="left" w:pos="360"/>
              </w:tabs>
              <w:spacing w:after="0" w:line="240" w:lineRule="auto"/>
              <w:rPr>
                <w:rFonts w:ascii="Cambria" w:eastAsia="Cambria" w:hAnsi="Cambria" w:cs="Cambria"/>
                <w:sz w:val="24"/>
                <w:szCs w:val="24"/>
              </w:rPr>
            </w:pPr>
            <w:r>
              <w:rPr>
                <w:rFonts w:ascii="Cambria" w:eastAsia="Cambria" w:hAnsi="Cambria" w:cs="Cambria"/>
                <w:sz w:val="24"/>
                <w:szCs w:val="24"/>
              </w:rPr>
              <w:t xml:space="preserve">Solution 1, </w:t>
            </w:r>
          </w:p>
          <w:p w14:paraId="042EC7F2"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0.79 g/cm</w:t>
            </w:r>
            <w:r>
              <w:rPr>
                <w:rFonts w:ascii="Cambria" w:eastAsia="Cambria" w:hAnsi="Cambria" w:cs="Cambria"/>
                <w:vertAlign w:val="superscript"/>
              </w:rPr>
              <w:t>3</w:t>
            </w:r>
          </w:p>
        </w:tc>
        <w:tc>
          <w:tcPr>
            <w:tcW w:w="1905" w:type="dxa"/>
            <w:tcMar>
              <w:left w:w="72" w:type="dxa"/>
              <w:right w:w="72" w:type="dxa"/>
            </w:tcMar>
          </w:tcPr>
          <w:p w14:paraId="11B93222" w14:textId="77777777" w:rsidR="00F81249" w:rsidRDefault="00324731">
            <w:pPr>
              <w:tabs>
                <w:tab w:val="left" w:pos="360"/>
              </w:tabs>
              <w:spacing w:after="0" w:line="240" w:lineRule="auto"/>
              <w:rPr>
                <w:rFonts w:ascii="Cambria" w:eastAsia="Cambria" w:hAnsi="Cambria" w:cs="Cambria"/>
                <w:sz w:val="24"/>
                <w:szCs w:val="24"/>
              </w:rPr>
            </w:pPr>
            <w:r>
              <w:rPr>
                <w:rFonts w:ascii="Cambria" w:eastAsia="Cambria" w:hAnsi="Cambria" w:cs="Cambria"/>
                <w:sz w:val="24"/>
                <w:szCs w:val="24"/>
              </w:rPr>
              <w:t xml:space="preserve">Solution 2, </w:t>
            </w:r>
          </w:p>
          <w:p w14:paraId="08C50411"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0.91 g/cm</w:t>
            </w:r>
            <w:r>
              <w:rPr>
                <w:rFonts w:ascii="Cambria" w:eastAsia="Cambria" w:hAnsi="Cambria" w:cs="Cambria"/>
                <w:vertAlign w:val="superscript"/>
              </w:rPr>
              <w:t>3</w:t>
            </w:r>
          </w:p>
        </w:tc>
        <w:tc>
          <w:tcPr>
            <w:tcW w:w="1905" w:type="dxa"/>
            <w:tcMar>
              <w:left w:w="72" w:type="dxa"/>
              <w:right w:w="72" w:type="dxa"/>
            </w:tcMar>
          </w:tcPr>
          <w:p w14:paraId="0939BF1F" w14:textId="77777777" w:rsidR="00F81249" w:rsidRDefault="00324731">
            <w:pPr>
              <w:tabs>
                <w:tab w:val="left" w:pos="360"/>
              </w:tabs>
              <w:spacing w:after="0" w:line="240" w:lineRule="auto"/>
              <w:rPr>
                <w:rFonts w:ascii="Cambria" w:eastAsia="Cambria" w:hAnsi="Cambria" w:cs="Cambria"/>
                <w:sz w:val="24"/>
                <w:szCs w:val="24"/>
              </w:rPr>
            </w:pPr>
            <w:r>
              <w:rPr>
                <w:rFonts w:ascii="Cambria" w:eastAsia="Cambria" w:hAnsi="Cambria" w:cs="Cambria"/>
                <w:sz w:val="24"/>
                <w:szCs w:val="24"/>
              </w:rPr>
              <w:t xml:space="preserve">Solution 3, </w:t>
            </w:r>
          </w:p>
          <w:p w14:paraId="0765AB8F"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0.94 g/cm</w:t>
            </w:r>
            <w:r>
              <w:rPr>
                <w:rFonts w:ascii="Cambria" w:eastAsia="Cambria" w:hAnsi="Cambria" w:cs="Cambria"/>
                <w:vertAlign w:val="superscript"/>
              </w:rPr>
              <w:t>3</w:t>
            </w:r>
          </w:p>
        </w:tc>
        <w:tc>
          <w:tcPr>
            <w:tcW w:w="1905" w:type="dxa"/>
            <w:tcMar>
              <w:left w:w="72" w:type="dxa"/>
              <w:right w:w="72" w:type="dxa"/>
            </w:tcMar>
          </w:tcPr>
          <w:p w14:paraId="62732F44" w14:textId="77777777" w:rsidR="00F81249" w:rsidRDefault="00324731">
            <w:pPr>
              <w:tabs>
                <w:tab w:val="left" w:pos="360"/>
              </w:tabs>
              <w:spacing w:after="0" w:line="240" w:lineRule="auto"/>
              <w:rPr>
                <w:rFonts w:ascii="Cambria" w:eastAsia="Cambria" w:hAnsi="Cambria" w:cs="Cambria"/>
                <w:sz w:val="24"/>
                <w:szCs w:val="24"/>
              </w:rPr>
            </w:pPr>
            <w:r>
              <w:rPr>
                <w:rFonts w:ascii="Cambria" w:eastAsia="Cambria" w:hAnsi="Cambria" w:cs="Cambria"/>
                <w:sz w:val="24"/>
                <w:szCs w:val="24"/>
              </w:rPr>
              <w:t xml:space="preserve">Solution 4, </w:t>
            </w:r>
          </w:p>
          <w:p w14:paraId="77E924E2"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1.00 g/cm</w:t>
            </w:r>
            <w:r>
              <w:rPr>
                <w:rFonts w:ascii="Cambria" w:eastAsia="Cambria" w:hAnsi="Cambria" w:cs="Cambria"/>
                <w:vertAlign w:val="superscript"/>
              </w:rPr>
              <w:t>3</w:t>
            </w:r>
          </w:p>
        </w:tc>
        <w:tc>
          <w:tcPr>
            <w:tcW w:w="1905" w:type="dxa"/>
            <w:tcMar>
              <w:left w:w="72" w:type="dxa"/>
              <w:right w:w="72" w:type="dxa"/>
            </w:tcMar>
          </w:tcPr>
          <w:p w14:paraId="4638E27E" w14:textId="77777777" w:rsidR="00F81249" w:rsidRDefault="00324731">
            <w:pPr>
              <w:tabs>
                <w:tab w:val="left" w:pos="360"/>
              </w:tabs>
              <w:spacing w:after="0" w:line="240" w:lineRule="auto"/>
              <w:rPr>
                <w:rFonts w:ascii="Cambria" w:eastAsia="Cambria" w:hAnsi="Cambria" w:cs="Cambria"/>
                <w:sz w:val="24"/>
                <w:szCs w:val="24"/>
              </w:rPr>
            </w:pPr>
            <w:r>
              <w:rPr>
                <w:rFonts w:ascii="Cambria" w:eastAsia="Cambria" w:hAnsi="Cambria" w:cs="Cambria"/>
                <w:sz w:val="24"/>
                <w:szCs w:val="24"/>
              </w:rPr>
              <w:t xml:space="preserve">Solution 5, </w:t>
            </w:r>
          </w:p>
          <w:p w14:paraId="0F55E74D"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1.15 g/cm</w:t>
            </w:r>
            <w:r>
              <w:rPr>
                <w:rFonts w:ascii="Cambria" w:eastAsia="Cambria" w:hAnsi="Cambria" w:cs="Cambria"/>
                <w:vertAlign w:val="superscript"/>
              </w:rPr>
              <w:t>3</w:t>
            </w:r>
          </w:p>
        </w:tc>
        <w:tc>
          <w:tcPr>
            <w:tcW w:w="1905" w:type="dxa"/>
            <w:tcMar>
              <w:left w:w="72" w:type="dxa"/>
              <w:right w:w="72" w:type="dxa"/>
            </w:tcMar>
          </w:tcPr>
          <w:p w14:paraId="6D971B2F" w14:textId="77777777" w:rsidR="00F81249" w:rsidRDefault="00324731">
            <w:pPr>
              <w:tabs>
                <w:tab w:val="left" w:pos="360"/>
              </w:tabs>
              <w:spacing w:after="0" w:line="240" w:lineRule="auto"/>
              <w:rPr>
                <w:rFonts w:ascii="Cambria" w:eastAsia="Cambria" w:hAnsi="Cambria" w:cs="Cambria"/>
                <w:sz w:val="24"/>
                <w:szCs w:val="24"/>
              </w:rPr>
            </w:pPr>
            <w:r>
              <w:rPr>
                <w:rFonts w:ascii="Cambria" w:eastAsia="Cambria" w:hAnsi="Cambria" w:cs="Cambria"/>
                <w:sz w:val="24"/>
                <w:szCs w:val="24"/>
              </w:rPr>
              <w:t xml:space="preserve">Solution 6, </w:t>
            </w:r>
          </w:p>
          <w:p w14:paraId="58FACC57"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1.38 g/cm</w:t>
            </w:r>
            <w:r>
              <w:rPr>
                <w:rFonts w:ascii="Cambria" w:eastAsia="Cambria" w:hAnsi="Cambria" w:cs="Cambria"/>
                <w:vertAlign w:val="superscript"/>
              </w:rPr>
              <w:t>3</w:t>
            </w:r>
          </w:p>
        </w:tc>
      </w:tr>
      <w:tr w:rsidR="00F81249" w14:paraId="0578B6EC" w14:textId="77777777" w:rsidTr="003F7025">
        <w:tc>
          <w:tcPr>
            <w:tcW w:w="1080" w:type="dxa"/>
            <w:tcMar>
              <w:left w:w="72" w:type="dxa"/>
              <w:right w:w="72" w:type="dxa"/>
            </w:tcMar>
          </w:tcPr>
          <w:p w14:paraId="04C349D5"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1 (PET)</w:t>
            </w:r>
          </w:p>
        </w:tc>
        <w:tc>
          <w:tcPr>
            <w:tcW w:w="1815" w:type="dxa"/>
            <w:tcMar>
              <w:left w:w="72" w:type="dxa"/>
              <w:right w:w="72" w:type="dxa"/>
            </w:tcMar>
          </w:tcPr>
          <w:p w14:paraId="52F41B2A"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79C2E93B"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457A6782"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03E1AF6F"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0413FA90"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0D80137F"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r>
      <w:tr w:rsidR="00F81249" w14:paraId="70EC0AA7" w14:textId="77777777" w:rsidTr="003F7025">
        <w:tc>
          <w:tcPr>
            <w:tcW w:w="1080" w:type="dxa"/>
            <w:tcMar>
              <w:left w:w="72" w:type="dxa"/>
              <w:right w:w="72" w:type="dxa"/>
            </w:tcMar>
          </w:tcPr>
          <w:p w14:paraId="030E2FAA"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2 (HDPE)</w:t>
            </w:r>
          </w:p>
        </w:tc>
        <w:tc>
          <w:tcPr>
            <w:tcW w:w="1815" w:type="dxa"/>
            <w:tcMar>
              <w:left w:w="72" w:type="dxa"/>
              <w:right w:w="72" w:type="dxa"/>
            </w:tcMar>
          </w:tcPr>
          <w:p w14:paraId="52473B83"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11C2F79F"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7FA24FDF"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10DF184C"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59B3DFDE"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64A033B1"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r>
      <w:tr w:rsidR="00F81249" w14:paraId="5E378CD8" w14:textId="77777777" w:rsidTr="003F7025">
        <w:tc>
          <w:tcPr>
            <w:tcW w:w="1080" w:type="dxa"/>
            <w:tcMar>
              <w:left w:w="72" w:type="dxa"/>
              <w:right w:w="72" w:type="dxa"/>
            </w:tcMar>
          </w:tcPr>
          <w:p w14:paraId="2A61A473"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3 (PVC)</w:t>
            </w:r>
          </w:p>
        </w:tc>
        <w:tc>
          <w:tcPr>
            <w:tcW w:w="1815" w:type="dxa"/>
            <w:tcMar>
              <w:left w:w="72" w:type="dxa"/>
              <w:right w:w="72" w:type="dxa"/>
            </w:tcMar>
          </w:tcPr>
          <w:p w14:paraId="7EEEAC4F"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25555F6B"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573A4424"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715502B9"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655677C1"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413D0D64"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r>
      <w:tr w:rsidR="00F81249" w14:paraId="177B42BD" w14:textId="77777777" w:rsidTr="003F7025">
        <w:tc>
          <w:tcPr>
            <w:tcW w:w="1080" w:type="dxa"/>
            <w:tcMar>
              <w:left w:w="72" w:type="dxa"/>
              <w:right w:w="72" w:type="dxa"/>
            </w:tcMar>
          </w:tcPr>
          <w:p w14:paraId="14231A4E"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4 (LDPE)</w:t>
            </w:r>
          </w:p>
        </w:tc>
        <w:tc>
          <w:tcPr>
            <w:tcW w:w="1815" w:type="dxa"/>
            <w:tcMar>
              <w:left w:w="72" w:type="dxa"/>
              <w:right w:w="72" w:type="dxa"/>
            </w:tcMar>
          </w:tcPr>
          <w:p w14:paraId="21B4E207"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334FE928"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1BB0695E"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59C6F9B6"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4166AEA8"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1B474052"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r>
      <w:tr w:rsidR="00F81249" w14:paraId="28722323" w14:textId="77777777" w:rsidTr="003F7025">
        <w:tc>
          <w:tcPr>
            <w:tcW w:w="1080" w:type="dxa"/>
            <w:tcMar>
              <w:left w:w="72" w:type="dxa"/>
              <w:right w:w="72" w:type="dxa"/>
            </w:tcMar>
          </w:tcPr>
          <w:p w14:paraId="6EBC01EF"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5 (PP)</w:t>
            </w:r>
          </w:p>
        </w:tc>
        <w:tc>
          <w:tcPr>
            <w:tcW w:w="1815" w:type="dxa"/>
            <w:tcMar>
              <w:left w:w="72" w:type="dxa"/>
              <w:right w:w="72" w:type="dxa"/>
            </w:tcMar>
          </w:tcPr>
          <w:p w14:paraId="3DA30D49"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33416CE2"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6FFAD8E4"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055F84EA"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3C7AAFA4"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49B10DFB"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r>
      <w:tr w:rsidR="00F81249" w14:paraId="4757F340" w14:textId="77777777" w:rsidTr="003F7025">
        <w:tc>
          <w:tcPr>
            <w:tcW w:w="1080" w:type="dxa"/>
            <w:tcMar>
              <w:left w:w="72" w:type="dxa"/>
              <w:right w:w="72" w:type="dxa"/>
            </w:tcMar>
          </w:tcPr>
          <w:p w14:paraId="3DBABE19"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6 (PS)</w:t>
            </w:r>
          </w:p>
        </w:tc>
        <w:tc>
          <w:tcPr>
            <w:tcW w:w="1815" w:type="dxa"/>
            <w:tcMar>
              <w:left w:w="72" w:type="dxa"/>
              <w:right w:w="72" w:type="dxa"/>
            </w:tcMar>
          </w:tcPr>
          <w:p w14:paraId="401B8A64"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7B98F8D7"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368F3A21"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2FB5DEBA"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S</w:t>
            </w:r>
          </w:p>
        </w:tc>
        <w:tc>
          <w:tcPr>
            <w:tcW w:w="1905" w:type="dxa"/>
            <w:tcMar>
              <w:left w:w="72" w:type="dxa"/>
              <w:right w:w="72" w:type="dxa"/>
            </w:tcMar>
          </w:tcPr>
          <w:p w14:paraId="6F2E5E22"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60DE3303"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r>
      <w:tr w:rsidR="00F81249" w14:paraId="2E851499" w14:textId="77777777" w:rsidTr="003F7025">
        <w:tc>
          <w:tcPr>
            <w:tcW w:w="1080" w:type="dxa"/>
            <w:tcMar>
              <w:left w:w="72" w:type="dxa"/>
              <w:right w:w="72" w:type="dxa"/>
            </w:tcMar>
          </w:tcPr>
          <w:p w14:paraId="141BAD14"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EPS</w:t>
            </w:r>
          </w:p>
        </w:tc>
        <w:tc>
          <w:tcPr>
            <w:tcW w:w="1815" w:type="dxa"/>
            <w:tcMar>
              <w:left w:w="72" w:type="dxa"/>
              <w:right w:w="72" w:type="dxa"/>
            </w:tcMar>
          </w:tcPr>
          <w:p w14:paraId="04CB8F0B"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103B4402"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4CACBE3E"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1A0B2F3C"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3A1FDB0D"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c>
          <w:tcPr>
            <w:tcW w:w="1905" w:type="dxa"/>
            <w:tcMar>
              <w:left w:w="72" w:type="dxa"/>
              <w:right w:w="72" w:type="dxa"/>
            </w:tcMar>
          </w:tcPr>
          <w:p w14:paraId="73235BC9" w14:textId="77777777" w:rsidR="00F81249" w:rsidRDefault="00324731">
            <w:pPr>
              <w:tabs>
                <w:tab w:val="left" w:pos="360"/>
              </w:tabs>
              <w:spacing w:after="0" w:line="240" w:lineRule="auto"/>
              <w:rPr>
                <w:rFonts w:ascii="Cambria" w:eastAsia="Cambria" w:hAnsi="Cambria" w:cs="Cambria"/>
              </w:rPr>
            </w:pPr>
            <w:r>
              <w:rPr>
                <w:rFonts w:ascii="Cambria" w:eastAsia="Cambria" w:hAnsi="Cambria" w:cs="Cambria"/>
              </w:rPr>
              <w:t>F</w:t>
            </w:r>
          </w:p>
        </w:tc>
      </w:tr>
    </w:tbl>
    <w:p w14:paraId="4273FEAF" w14:textId="77777777" w:rsidR="00F81249" w:rsidRDefault="00F81249">
      <w:pPr>
        <w:tabs>
          <w:tab w:val="left" w:pos="0"/>
        </w:tabs>
        <w:spacing w:after="0"/>
        <w:ind w:left="360"/>
        <w:rPr>
          <w:rFonts w:ascii="Cambria" w:eastAsia="Cambria" w:hAnsi="Cambria" w:cs="Cambria"/>
          <w:b/>
          <w:sz w:val="24"/>
          <w:szCs w:val="24"/>
        </w:rPr>
      </w:pPr>
    </w:p>
    <w:p w14:paraId="76FE55E3" w14:textId="77777777" w:rsidR="00F81249" w:rsidRDefault="00324731">
      <w:pPr>
        <w:tabs>
          <w:tab w:val="left" w:pos="0"/>
        </w:tabs>
        <w:spacing w:after="0" w:line="264" w:lineRule="auto"/>
        <w:rPr>
          <w:rFonts w:ascii="Cambria" w:eastAsia="Cambria" w:hAnsi="Cambria" w:cs="Cambria"/>
          <w:sz w:val="24"/>
          <w:szCs w:val="24"/>
        </w:rPr>
      </w:pPr>
      <w:r>
        <w:rPr>
          <w:rFonts w:ascii="Cambria" w:eastAsia="Cambria" w:hAnsi="Cambria" w:cs="Cambria"/>
          <w:i/>
          <w:sz w:val="24"/>
          <w:szCs w:val="24"/>
        </w:rPr>
        <w:t xml:space="preserve">Polymer Structures: </w:t>
      </w:r>
      <w:r>
        <w:rPr>
          <w:rFonts w:ascii="Cambria" w:eastAsia="Cambria" w:hAnsi="Cambria" w:cs="Cambria"/>
          <w:sz w:val="24"/>
          <w:szCs w:val="24"/>
        </w:rPr>
        <w:t xml:space="preserve"> Use students’ answers to the two questions in this handout to assess students’ understanding of density, polarity, and intermolecular forces, and ability to interpret molecular structures, and visualize molecules in three-dimensional space. </w:t>
      </w:r>
    </w:p>
    <w:p w14:paraId="1631EF43" w14:textId="77777777" w:rsidR="00F81249" w:rsidRDefault="00F81249">
      <w:pPr>
        <w:tabs>
          <w:tab w:val="left" w:pos="0"/>
        </w:tabs>
        <w:spacing w:after="0" w:line="264" w:lineRule="auto"/>
        <w:rPr>
          <w:rFonts w:ascii="Cambria" w:eastAsia="Cambria" w:hAnsi="Cambria" w:cs="Cambria"/>
          <w:sz w:val="24"/>
          <w:szCs w:val="24"/>
        </w:rPr>
      </w:pPr>
    </w:p>
    <w:p w14:paraId="14B49251" w14:textId="77777777" w:rsidR="00F81249" w:rsidRDefault="00324731">
      <w:pPr>
        <w:tabs>
          <w:tab w:val="left" w:pos="0"/>
        </w:tabs>
        <w:spacing w:after="0" w:line="264" w:lineRule="auto"/>
        <w:rPr>
          <w:rFonts w:ascii="Cambria" w:eastAsia="Cambria" w:hAnsi="Cambria" w:cs="Cambria"/>
          <w:sz w:val="24"/>
          <w:szCs w:val="24"/>
        </w:rPr>
      </w:pPr>
      <w:r>
        <w:rPr>
          <w:rFonts w:ascii="Cambria" w:eastAsia="Cambria" w:hAnsi="Cambria" w:cs="Cambria"/>
          <w:i/>
          <w:sz w:val="24"/>
          <w:szCs w:val="24"/>
        </w:rPr>
        <w:t xml:space="preserve">Extension: </w:t>
      </w:r>
      <w:r>
        <w:rPr>
          <w:rFonts w:ascii="Cambria" w:eastAsia="Cambria" w:hAnsi="Cambria" w:cs="Cambria"/>
          <w:sz w:val="24"/>
          <w:szCs w:val="24"/>
        </w:rPr>
        <w:t xml:space="preserve">You can extend the lesson by facilitating more activities or labs on measuring properties and by showing the video: </w:t>
      </w:r>
      <w:r>
        <w:rPr>
          <w:rFonts w:ascii="Cambria" w:eastAsia="Cambria" w:hAnsi="Cambria" w:cs="Cambria"/>
          <w:i/>
          <w:sz w:val="24"/>
          <w:szCs w:val="24"/>
        </w:rPr>
        <w:t>Introduction to plastics</w:t>
      </w:r>
      <w:r>
        <w:rPr>
          <w:rFonts w:ascii="Cambria" w:eastAsia="Cambria" w:hAnsi="Cambria" w:cs="Cambria"/>
          <w:sz w:val="24"/>
          <w:szCs w:val="24"/>
        </w:rPr>
        <w:t xml:space="preserve"> (2:36), </w:t>
      </w:r>
      <w:hyperlink r:id="rId18">
        <w:r>
          <w:rPr>
            <w:rFonts w:ascii="Cambria" w:eastAsia="Cambria" w:hAnsi="Cambria" w:cs="Cambria"/>
            <w:sz w:val="24"/>
            <w:szCs w:val="24"/>
          </w:rPr>
          <w:t>http://www.pbslearningmedia.org/resource/ate10.sci.phys.matter.plasticsintro/introduction-to-plastics/</w:t>
        </w:r>
      </w:hyperlink>
      <w:r>
        <w:rPr>
          <w:rFonts w:ascii="Cambria" w:eastAsia="Cambria" w:hAnsi="Cambria" w:cs="Cambria"/>
          <w:sz w:val="24"/>
          <w:szCs w:val="24"/>
        </w:rPr>
        <w:t xml:space="preserve">. See Unit Resources. </w:t>
      </w:r>
    </w:p>
    <w:p w14:paraId="6E5DF102" w14:textId="77777777" w:rsidR="00F81249" w:rsidRDefault="00F81249">
      <w:pPr>
        <w:tabs>
          <w:tab w:val="left" w:pos="0"/>
        </w:tabs>
        <w:spacing w:after="0"/>
        <w:ind w:left="360"/>
        <w:rPr>
          <w:rFonts w:ascii="Cambria" w:eastAsia="Cambria" w:hAnsi="Cambria" w:cs="Cambria"/>
          <w:b/>
          <w:sz w:val="24"/>
          <w:szCs w:val="24"/>
        </w:rPr>
      </w:pPr>
    </w:p>
    <w:p w14:paraId="24F3D3C9"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Formative Assessment</w:t>
      </w:r>
    </w:p>
    <w:tbl>
      <w:tblPr>
        <w:tblStyle w:val="a2"/>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458"/>
        <w:gridCol w:w="6030"/>
        <w:gridCol w:w="6367"/>
      </w:tblGrid>
      <w:tr w:rsidR="00F81249" w14:paraId="509F4FF2" w14:textId="77777777" w:rsidTr="003F7025">
        <w:tc>
          <w:tcPr>
            <w:tcW w:w="1458" w:type="dxa"/>
            <w:shd w:val="clear" w:color="auto" w:fill="D9D9D9"/>
          </w:tcPr>
          <w:p w14:paraId="39109BD0" w14:textId="77777777" w:rsidR="00F81249" w:rsidRDefault="00324731">
            <w:pPr>
              <w:spacing w:after="0" w:line="264" w:lineRule="auto"/>
              <w:rPr>
                <w:rFonts w:ascii="Cambria" w:eastAsia="Cambria" w:hAnsi="Cambria" w:cs="Cambria"/>
                <w:b/>
              </w:rPr>
            </w:pPr>
            <w:r>
              <w:rPr>
                <w:rFonts w:ascii="Cambria" w:eastAsia="Cambria" w:hAnsi="Cambria" w:cs="Cambria"/>
                <w:b/>
              </w:rPr>
              <w:t>Item</w:t>
            </w:r>
          </w:p>
        </w:tc>
        <w:tc>
          <w:tcPr>
            <w:tcW w:w="6030" w:type="dxa"/>
            <w:shd w:val="clear" w:color="auto" w:fill="D9D9D9"/>
          </w:tcPr>
          <w:p w14:paraId="4D365394" w14:textId="77777777" w:rsidR="00F81249" w:rsidRDefault="00324731">
            <w:pPr>
              <w:spacing w:after="0" w:line="264" w:lineRule="auto"/>
              <w:rPr>
                <w:rFonts w:ascii="Cambria" w:eastAsia="Cambria" w:hAnsi="Cambria" w:cs="Cambria"/>
                <w:b/>
              </w:rPr>
            </w:pPr>
            <w:r>
              <w:rPr>
                <w:rFonts w:ascii="Cambria" w:eastAsia="Cambria" w:hAnsi="Cambria" w:cs="Cambria"/>
                <w:b/>
              </w:rPr>
              <w:t xml:space="preserve">Students ability to: </w:t>
            </w:r>
          </w:p>
        </w:tc>
        <w:tc>
          <w:tcPr>
            <w:tcW w:w="6367" w:type="dxa"/>
            <w:shd w:val="clear" w:color="auto" w:fill="D9D9D9"/>
          </w:tcPr>
          <w:p w14:paraId="38312683" w14:textId="77777777" w:rsidR="00F81249" w:rsidRDefault="00324731">
            <w:pPr>
              <w:spacing w:after="0" w:line="264" w:lineRule="auto"/>
              <w:rPr>
                <w:rFonts w:ascii="Cambria" w:eastAsia="Cambria" w:hAnsi="Cambria" w:cs="Cambria"/>
                <w:b/>
              </w:rPr>
            </w:pPr>
            <w:r>
              <w:rPr>
                <w:rFonts w:ascii="Cambria" w:eastAsia="Cambria" w:hAnsi="Cambria" w:cs="Cambria"/>
                <w:b/>
              </w:rPr>
              <w:t>Rubric</w:t>
            </w:r>
          </w:p>
        </w:tc>
      </w:tr>
      <w:tr w:rsidR="00F81249" w14:paraId="7E53B49A" w14:textId="77777777" w:rsidTr="003F7025">
        <w:tc>
          <w:tcPr>
            <w:tcW w:w="1458" w:type="dxa"/>
          </w:tcPr>
          <w:p w14:paraId="0ACAE763" w14:textId="77777777" w:rsidR="00F81249" w:rsidRDefault="00324731">
            <w:pPr>
              <w:spacing w:after="0" w:line="264" w:lineRule="auto"/>
              <w:rPr>
                <w:rFonts w:ascii="Cambria" w:eastAsia="Cambria" w:hAnsi="Cambria" w:cs="Cambria"/>
                <w:i/>
              </w:rPr>
            </w:pPr>
            <w:r>
              <w:rPr>
                <w:rFonts w:ascii="Cambria" w:eastAsia="Cambria" w:hAnsi="Cambria" w:cs="Cambria"/>
                <w:i/>
              </w:rPr>
              <w:t xml:space="preserve">Entrance ticket </w:t>
            </w:r>
          </w:p>
        </w:tc>
        <w:tc>
          <w:tcPr>
            <w:tcW w:w="6030" w:type="dxa"/>
          </w:tcPr>
          <w:p w14:paraId="251B66BB" w14:textId="77777777" w:rsidR="00F81249" w:rsidRDefault="00324731">
            <w:pPr>
              <w:spacing w:after="0" w:line="264" w:lineRule="auto"/>
              <w:rPr>
                <w:rFonts w:ascii="Cambria" w:eastAsia="Cambria" w:hAnsi="Cambria" w:cs="Cambria"/>
              </w:rPr>
            </w:pPr>
            <w:r>
              <w:rPr>
                <w:rFonts w:ascii="Cambria" w:eastAsia="Cambria" w:hAnsi="Cambria" w:cs="Cambria"/>
              </w:rPr>
              <w:t xml:space="preserve">Describe what they already know about the uses, manufacture, chemical makeup, &amp; recycling of plastics </w:t>
            </w:r>
          </w:p>
        </w:tc>
        <w:tc>
          <w:tcPr>
            <w:tcW w:w="6367" w:type="dxa"/>
          </w:tcPr>
          <w:p w14:paraId="2740DC64" w14:textId="77777777" w:rsidR="00F81249" w:rsidRDefault="00324731">
            <w:pPr>
              <w:spacing w:after="0" w:line="264" w:lineRule="auto"/>
              <w:rPr>
                <w:rFonts w:ascii="Cambria" w:eastAsia="Cambria" w:hAnsi="Cambria" w:cs="Cambria"/>
              </w:rPr>
            </w:pPr>
            <w:r>
              <w:rPr>
                <w:rFonts w:ascii="Cambria" w:eastAsia="Cambria" w:hAnsi="Cambria" w:cs="Cambria"/>
              </w:rPr>
              <w:t>0) Not answered; 4) Answered</w:t>
            </w:r>
          </w:p>
        </w:tc>
      </w:tr>
      <w:tr w:rsidR="00F81249" w14:paraId="174624C7" w14:textId="77777777" w:rsidTr="003F7025">
        <w:tc>
          <w:tcPr>
            <w:tcW w:w="1458" w:type="dxa"/>
            <w:vMerge w:val="restart"/>
          </w:tcPr>
          <w:p w14:paraId="6C4474B3" w14:textId="77777777" w:rsidR="00F81249" w:rsidRDefault="00324731">
            <w:pPr>
              <w:spacing w:after="0" w:line="264" w:lineRule="auto"/>
              <w:rPr>
                <w:rFonts w:ascii="Cambria" w:eastAsia="Cambria" w:hAnsi="Cambria" w:cs="Cambria"/>
              </w:rPr>
            </w:pPr>
            <w:r>
              <w:rPr>
                <w:rFonts w:ascii="Cambria" w:eastAsia="Cambria" w:hAnsi="Cambria" w:cs="Cambria"/>
                <w:i/>
              </w:rPr>
              <w:t>Identifying Polymers</w:t>
            </w:r>
            <w:r>
              <w:rPr>
                <w:rFonts w:ascii="Cambria" w:eastAsia="Cambria" w:hAnsi="Cambria" w:cs="Cambria"/>
              </w:rPr>
              <w:t xml:space="preserve"> lab (group of 4)</w:t>
            </w:r>
          </w:p>
        </w:tc>
        <w:tc>
          <w:tcPr>
            <w:tcW w:w="6030" w:type="dxa"/>
          </w:tcPr>
          <w:p w14:paraId="193DE181" w14:textId="77777777" w:rsidR="00F81249" w:rsidRDefault="00324731">
            <w:pPr>
              <w:spacing w:after="0" w:line="264" w:lineRule="auto"/>
              <w:rPr>
                <w:rFonts w:ascii="Cambria" w:eastAsia="Cambria" w:hAnsi="Cambria" w:cs="Cambria"/>
              </w:rPr>
            </w:pPr>
            <w:r>
              <w:rPr>
                <w:rFonts w:ascii="Cambria" w:eastAsia="Cambria" w:hAnsi="Cambria" w:cs="Cambria"/>
              </w:rPr>
              <w:t>Follow safety rules &amp; procedure</w:t>
            </w:r>
          </w:p>
        </w:tc>
        <w:tc>
          <w:tcPr>
            <w:tcW w:w="6367" w:type="dxa"/>
          </w:tcPr>
          <w:p w14:paraId="7600C9AF"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 4) Yes    </w:t>
            </w:r>
          </w:p>
        </w:tc>
      </w:tr>
      <w:tr w:rsidR="00F81249" w14:paraId="4C5172DD" w14:textId="77777777" w:rsidTr="003F7025">
        <w:tc>
          <w:tcPr>
            <w:tcW w:w="1458" w:type="dxa"/>
            <w:vMerge/>
          </w:tcPr>
          <w:p w14:paraId="78FDB6D6" w14:textId="77777777" w:rsidR="00F81249" w:rsidRDefault="00F81249">
            <w:pPr>
              <w:widowControl w:val="0"/>
              <w:pBdr>
                <w:top w:val="nil"/>
                <w:left w:val="nil"/>
                <w:bottom w:val="nil"/>
                <w:right w:val="nil"/>
                <w:between w:val="nil"/>
              </w:pBdr>
              <w:spacing w:after="0"/>
              <w:rPr>
                <w:rFonts w:ascii="Cambria" w:eastAsia="Cambria" w:hAnsi="Cambria" w:cs="Cambria"/>
              </w:rPr>
            </w:pPr>
          </w:p>
        </w:tc>
        <w:tc>
          <w:tcPr>
            <w:tcW w:w="6030" w:type="dxa"/>
          </w:tcPr>
          <w:p w14:paraId="385C3A10" w14:textId="77777777" w:rsidR="00F81249" w:rsidRDefault="00324731">
            <w:pPr>
              <w:spacing w:after="0" w:line="264" w:lineRule="auto"/>
              <w:rPr>
                <w:rFonts w:ascii="Cambria" w:eastAsia="Cambria" w:hAnsi="Cambria" w:cs="Cambria"/>
              </w:rPr>
            </w:pPr>
            <w:r>
              <w:rPr>
                <w:rFonts w:ascii="Cambria" w:eastAsia="Cambria" w:hAnsi="Cambria" w:cs="Cambria"/>
              </w:rPr>
              <w:t>Cooperate &amp; collaborate</w:t>
            </w:r>
          </w:p>
        </w:tc>
        <w:tc>
          <w:tcPr>
            <w:tcW w:w="6367" w:type="dxa"/>
          </w:tcPr>
          <w:p w14:paraId="452C3747"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 4) Yes    </w:t>
            </w:r>
          </w:p>
        </w:tc>
      </w:tr>
      <w:tr w:rsidR="00F81249" w14:paraId="4D40318B" w14:textId="77777777" w:rsidTr="003F7025">
        <w:tc>
          <w:tcPr>
            <w:tcW w:w="1458" w:type="dxa"/>
            <w:vMerge/>
          </w:tcPr>
          <w:p w14:paraId="6BB05A7B" w14:textId="77777777" w:rsidR="00F81249" w:rsidRDefault="00F81249">
            <w:pPr>
              <w:widowControl w:val="0"/>
              <w:pBdr>
                <w:top w:val="nil"/>
                <w:left w:val="nil"/>
                <w:bottom w:val="nil"/>
                <w:right w:val="nil"/>
                <w:between w:val="nil"/>
              </w:pBdr>
              <w:spacing w:after="0"/>
              <w:rPr>
                <w:rFonts w:ascii="Cambria" w:eastAsia="Cambria" w:hAnsi="Cambria" w:cs="Cambria"/>
              </w:rPr>
            </w:pPr>
          </w:p>
        </w:tc>
        <w:tc>
          <w:tcPr>
            <w:tcW w:w="6030" w:type="dxa"/>
          </w:tcPr>
          <w:p w14:paraId="678C047C" w14:textId="77777777" w:rsidR="00F81249" w:rsidRDefault="00324731">
            <w:pPr>
              <w:spacing w:after="0" w:line="264" w:lineRule="auto"/>
              <w:rPr>
                <w:rFonts w:ascii="Cambria" w:eastAsia="Cambria" w:hAnsi="Cambria" w:cs="Cambria"/>
              </w:rPr>
            </w:pPr>
            <w:r>
              <w:rPr>
                <w:rFonts w:ascii="Cambria" w:eastAsia="Cambria" w:hAnsi="Cambria" w:cs="Cambria"/>
              </w:rPr>
              <w:t xml:space="preserve">Record notes, observations, &amp; conclusions </w:t>
            </w:r>
          </w:p>
        </w:tc>
        <w:tc>
          <w:tcPr>
            <w:tcW w:w="6367" w:type="dxa"/>
          </w:tcPr>
          <w:p w14:paraId="01950728"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 4) Yes    </w:t>
            </w:r>
          </w:p>
        </w:tc>
      </w:tr>
      <w:tr w:rsidR="00F81249" w14:paraId="4D867D25" w14:textId="77777777" w:rsidTr="003F7025">
        <w:tc>
          <w:tcPr>
            <w:tcW w:w="1458" w:type="dxa"/>
          </w:tcPr>
          <w:p w14:paraId="32B97B30" w14:textId="77777777" w:rsidR="00F81249" w:rsidRDefault="00324731">
            <w:pPr>
              <w:spacing w:after="0" w:line="264" w:lineRule="auto"/>
              <w:rPr>
                <w:rFonts w:ascii="Cambria" w:eastAsia="Cambria" w:hAnsi="Cambria" w:cs="Cambria"/>
              </w:rPr>
            </w:pPr>
            <w:r>
              <w:rPr>
                <w:rFonts w:ascii="Cambria" w:eastAsia="Cambria" w:hAnsi="Cambria" w:cs="Cambria"/>
                <w:i/>
              </w:rPr>
              <w:t>Polymer Structures</w:t>
            </w:r>
            <w:r>
              <w:rPr>
                <w:rFonts w:ascii="Cambria" w:eastAsia="Cambria" w:hAnsi="Cambria" w:cs="Cambria"/>
              </w:rPr>
              <w:t xml:space="preserve"> questions</w:t>
            </w:r>
          </w:p>
        </w:tc>
        <w:tc>
          <w:tcPr>
            <w:tcW w:w="6030" w:type="dxa"/>
          </w:tcPr>
          <w:p w14:paraId="10B7AFA4" w14:textId="77777777" w:rsidR="00F81249" w:rsidRDefault="00324731">
            <w:pPr>
              <w:spacing w:after="0" w:line="264" w:lineRule="auto"/>
              <w:rPr>
                <w:rFonts w:ascii="Cambria" w:eastAsia="Cambria" w:hAnsi="Cambria" w:cs="Cambria"/>
              </w:rPr>
            </w:pPr>
            <w:r>
              <w:rPr>
                <w:rFonts w:ascii="Cambria" w:eastAsia="Cambria" w:hAnsi="Cambria" w:cs="Cambria"/>
              </w:rPr>
              <w:t xml:space="preserve">Apply understanding of density, polarity, &amp; intermolecular bonding (prior knowledge) to predict which polymer configurations are more or less dense (Answers in </w:t>
            </w:r>
            <w:r>
              <w:rPr>
                <w:rFonts w:ascii="Cambria" w:eastAsia="Cambria" w:hAnsi="Cambria" w:cs="Cambria"/>
                <w:b/>
              </w:rPr>
              <w:t xml:space="preserve">Lesson 4 </w:t>
            </w:r>
            <w:r>
              <w:rPr>
                <w:rFonts w:ascii="Cambria" w:eastAsia="Cambria" w:hAnsi="Cambria" w:cs="Cambria"/>
              </w:rPr>
              <w:t>Instructional Tips/Strategies/Suggestions for Teacher)</w:t>
            </w:r>
          </w:p>
        </w:tc>
        <w:tc>
          <w:tcPr>
            <w:tcW w:w="6367" w:type="dxa"/>
          </w:tcPr>
          <w:p w14:paraId="71D9D9D4"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Not answered; 1) Explanation for prediction unreasonable or missing; 2) Explanation for prediction is somewhat reasonable; 3) explanation for prediction is mostly reasonable; 4) Explanation for prediction is completely reasonable </w:t>
            </w:r>
          </w:p>
        </w:tc>
      </w:tr>
    </w:tbl>
    <w:p w14:paraId="3B7BDA45" w14:textId="0F0857C1" w:rsidR="00F81249" w:rsidRDefault="00F81249">
      <w:pPr>
        <w:spacing w:after="0" w:line="264" w:lineRule="auto"/>
        <w:rPr>
          <w:rFonts w:ascii="Cambria" w:eastAsia="Cambria" w:hAnsi="Cambria" w:cs="Cambria"/>
          <w:b/>
          <w:sz w:val="24"/>
          <w:szCs w:val="24"/>
        </w:rPr>
      </w:pPr>
    </w:p>
    <w:p w14:paraId="4E1B4D65" w14:textId="77777777" w:rsidR="002E757F" w:rsidRDefault="002E757F">
      <w:pPr>
        <w:spacing w:after="0" w:line="264" w:lineRule="auto"/>
        <w:rPr>
          <w:rFonts w:ascii="Cambria" w:eastAsia="Cambria" w:hAnsi="Cambria" w:cs="Cambria"/>
          <w:b/>
          <w:sz w:val="24"/>
          <w:szCs w:val="24"/>
        </w:rPr>
      </w:pPr>
    </w:p>
    <w:tbl>
      <w:tblPr>
        <w:tblStyle w:val="a3"/>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458"/>
        <w:gridCol w:w="6030"/>
        <w:gridCol w:w="6367"/>
      </w:tblGrid>
      <w:tr w:rsidR="00F81249" w14:paraId="51ED4A85" w14:textId="77777777" w:rsidTr="003F7025">
        <w:tc>
          <w:tcPr>
            <w:tcW w:w="1458" w:type="dxa"/>
            <w:shd w:val="clear" w:color="auto" w:fill="D9D9D9"/>
          </w:tcPr>
          <w:p w14:paraId="19715D23" w14:textId="77777777" w:rsidR="00F81249" w:rsidRDefault="00324731">
            <w:pPr>
              <w:spacing w:after="0" w:line="264" w:lineRule="auto"/>
              <w:rPr>
                <w:rFonts w:ascii="Cambria" w:eastAsia="Cambria" w:hAnsi="Cambria" w:cs="Cambria"/>
                <w:b/>
              </w:rPr>
            </w:pPr>
            <w:r>
              <w:rPr>
                <w:rFonts w:ascii="Cambria" w:eastAsia="Cambria" w:hAnsi="Cambria" w:cs="Cambria"/>
                <w:b/>
              </w:rPr>
              <w:lastRenderedPageBreak/>
              <w:t>Item</w:t>
            </w:r>
          </w:p>
        </w:tc>
        <w:tc>
          <w:tcPr>
            <w:tcW w:w="6030" w:type="dxa"/>
            <w:shd w:val="clear" w:color="auto" w:fill="D9D9D9"/>
          </w:tcPr>
          <w:p w14:paraId="2D0ED9EA" w14:textId="77777777" w:rsidR="00F81249" w:rsidRDefault="00324731">
            <w:pPr>
              <w:spacing w:after="0" w:line="264" w:lineRule="auto"/>
              <w:rPr>
                <w:rFonts w:ascii="Cambria" w:eastAsia="Cambria" w:hAnsi="Cambria" w:cs="Cambria"/>
                <w:b/>
              </w:rPr>
            </w:pPr>
            <w:r>
              <w:rPr>
                <w:rFonts w:ascii="Cambria" w:eastAsia="Cambria" w:hAnsi="Cambria" w:cs="Cambria"/>
                <w:b/>
              </w:rPr>
              <w:t xml:space="preserve">Students ability to: </w:t>
            </w:r>
          </w:p>
        </w:tc>
        <w:tc>
          <w:tcPr>
            <w:tcW w:w="6367" w:type="dxa"/>
            <w:shd w:val="clear" w:color="auto" w:fill="D9D9D9"/>
          </w:tcPr>
          <w:p w14:paraId="2DCAA373" w14:textId="77777777" w:rsidR="00F81249" w:rsidRDefault="00324731">
            <w:pPr>
              <w:spacing w:after="0" w:line="264" w:lineRule="auto"/>
              <w:rPr>
                <w:rFonts w:ascii="Cambria" w:eastAsia="Cambria" w:hAnsi="Cambria" w:cs="Cambria"/>
                <w:b/>
              </w:rPr>
            </w:pPr>
            <w:r>
              <w:rPr>
                <w:rFonts w:ascii="Cambria" w:eastAsia="Cambria" w:hAnsi="Cambria" w:cs="Cambria"/>
                <w:b/>
              </w:rPr>
              <w:t>Rubric</w:t>
            </w:r>
          </w:p>
        </w:tc>
      </w:tr>
      <w:tr w:rsidR="00F81249" w14:paraId="760BDF5B" w14:textId="77777777" w:rsidTr="003F7025">
        <w:tc>
          <w:tcPr>
            <w:tcW w:w="1458" w:type="dxa"/>
            <w:shd w:val="clear" w:color="auto" w:fill="auto"/>
          </w:tcPr>
          <w:p w14:paraId="17509EB2" w14:textId="77777777" w:rsidR="00F81249" w:rsidRDefault="00324731">
            <w:pPr>
              <w:spacing w:after="0" w:line="264" w:lineRule="auto"/>
              <w:rPr>
                <w:rFonts w:ascii="Cambria" w:eastAsia="Cambria" w:hAnsi="Cambria" w:cs="Cambria"/>
                <w:i/>
              </w:rPr>
            </w:pPr>
            <w:r>
              <w:rPr>
                <w:rFonts w:ascii="Cambria" w:eastAsia="Cambria" w:hAnsi="Cambria" w:cs="Cambria"/>
                <w:i/>
              </w:rPr>
              <w:t>Exit ticket</w:t>
            </w:r>
          </w:p>
        </w:tc>
        <w:tc>
          <w:tcPr>
            <w:tcW w:w="6030" w:type="dxa"/>
            <w:shd w:val="clear" w:color="auto" w:fill="auto"/>
          </w:tcPr>
          <w:p w14:paraId="0AE4C5FE" w14:textId="77777777" w:rsidR="00F81249" w:rsidRDefault="00324731">
            <w:pPr>
              <w:spacing w:after="0" w:line="264" w:lineRule="auto"/>
              <w:rPr>
                <w:rFonts w:ascii="Cambria" w:eastAsia="Cambria" w:hAnsi="Cambria" w:cs="Cambria"/>
              </w:rPr>
            </w:pPr>
            <w:r>
              <w:rPr>
                <w:rFonts w:ascii="Cambria" w:eastAsia="Cambria" w:hAnsi="Cambria" w:cs="Cambria"/>
              </w:rPr>
              <w:t>Justify their opinion about whether plastic is the best material for food packaging</w:t>
            </w:r>
          </w:p>
        </w:tc>
        <w:tc>
          <w:tcPr>
            <w:tcW w:w="6367" w:type="dxa"/>
            <w:shd w:val="clear" w:color="auto" w:fill="auto"/>
          </w:tcPr>
          <w:p w14:paraId="058C6503" w14:textId="77777777" w:rsidR="00F81249" w:rsidRDefault="00324731">
            <w:pPr>
              <w:tabs>
                <w:tab w:val="right" w:pos="8421"/>
              </w:tabs>
              <w:spacing w:after="0" w:line="240" w:lineRule="auto"/>
              <w:rPr>
                <w:rFonts w:ascii="Cambria" w:eastAsia="Cambria" w:hAnsi="Cambria" w:cs="Cambria"/>
              </w:rPr>
            </w:pPr>
            <w:r>
              <w:rPr>
                <w:rFonts w:ascii="Cambria" w:eastAsia="Cambria" w:hAnsi="Cambria" w:cs="Cambria"/>
              </w:rPr>
              <w:t xml:space="preserve">0) Not answered; 1) Opinion and unreasonable or no justification provided; 2) Opinion and somewhat reasonable justification provided; 3) Opinion and mostly reasonable justification provided; 4) Opinion and completely reasonable justification provided </w:t>
            </w:r>
          </w:p>
        </w:tc>
      </w:tr>
      <w:tr w:rsidR="00F81249" w14:paraId="243EF53C" w14:textId="77777777" w:rsidTr="003F7025">
        <w:tc>
          <w:tcPr>
            <w:tcW w:w="1458" w:type="dxa"/>
          </w:tcPr>
          <w:p w14:paraId="408499E6" w14:textId="77777777" w:rsidR="00F81249" w:rsidRDefault="00324731">
            <w:pPr>
              <w:spacing w:after="0" w:line="264" w:lineRule="auto"/>
              <w:rPr>
                <w:rFonts w:ascii="Cambria" w:eastAsia="Cambria" w:hAnsi="Cambria" w:cs="Cambria"/>
                <w:i/>
              </w:rPr>
            </w:pPr>
            <w:r>
              <w:rPr>
                <w:rFonts w:ascii="Cambria" w:eastAsia="Cambria" w:hAnsi="Cambria" w:cs="Cambria"/>
                <w:i/>
              </w:rPr>
              <w:t xml:space="preserve">Examine Plastics </w:t>
            </w:r>
          </w:p>
        </w:tc>
        <w:tc>
          <w:tcPr>
            <w:tcW w:w="6030" w:type="dxa"/>
          </w:tcPr>
          <w:p w14:paraId="3A10DF80" w14:textId="77777777" w:rsidR="00F81249" w:rsidRDefault="00324731">
            <w:pPr>
              <w:spacing w:after="0" w:line="264" w:lineRule="auto"/>
              <w:rPr>
                <w:rFonts w:ascii="Cambria" w:eastAsia="Cambria" w:hAnsi="Cambria" w:cs="Cambria"/>
              </w:rPr>
            </w:pPr>
            <w:r>
              <w:rPr>
                <w:rFonts w:ascii="Cambria" w:eastAsia="Cambria" w:hAnsi="Cambria" w:cs="Cambria"/>
              </w:rPr>
              <w:t>Describe plastic items in terms of use, texture, gloss or shine, transparency, color, flexibility, relative strength, &amp; SPI code</w:t>
            </w:r>
          </w:p>
        </w:tc>
        <w:tc>
          <w:tcPr>
            <w:tcW w:w="6367" w:type="dxa"/>
          </w:tcPr>
          <w:p w14:paraId="345B0E43" w14:textId="77777777" w:rsidR="00F81249" w:rsidRDefault="00324731">
            <w:pPr>
              <w:spacing w:after="0" w:line="264" w:lineRule="auto"/>
              <w:rPr>
                <w:rFonts w:ascii="Cambria" w:eastAsia="Cambria" w:hAnsi="Cambria" w:cs="Cambria"/>
              </w:rPr>
            </w:pPr>
            <w:r>
              <w:rPr>
                <w:rFonts w:ascii="Cambria" w:eastAsia="Cambria" w:hAnsi="Cambria" w:cs="Cambria"/>
              </w:rPr>
              <w:t>0) Blank; 2) Partial completion—less than 5 items; 4) Full completion—5 or more items described</w:t>
            </w:r>
          </w:p>
        </w:tc>
      </w:tr>
    </w:tbl>
    <w:p w14:paraId="744D1788" w14:textId="77777777" w:rsidR="0033474F" w:rsidRDefault="0033474F">
      <w:pPr>
        <w:spacing w:after="0" w:line="264" w:lineRule="auto"/>
        <w:rPr>
          <w:rFonts w:ascii="Cambria" w:eastAsia="Cambria" w:hAnsi="Cambria" w:cs="Cambria"/>
          <w:b/>
          <w:sz w:val="24"/>
          <w:szCs w:val="24"/>
        </w:rPr>
      </w:pPr>
    </w:p>
    <w:p w14:paraId="1E52D0EC" w14:textId="4868B74E"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Lesson Details </w:t>
      </w:r>
    </w:p>
    <w:p w14:paraId="6A25A434"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 xml:space="preserve">Opening: </w:t>
      </w:r>
      <w:r>
        <w:rPr>
          <w:rFonts w:ascii="Cambria" w:eastAsia="Cambria" w:hAnsi="Cambria" w:cs="Cambria"/>
          <w:i/>
          <w:sz w:val="24"/>
          <w:szCs w:val="24"/>
        </w:rPr>
        <w:t>Entrance Ticket</w:t>
      </w:r>
      <w:r>
        <w:rPr>
          <w:rFonts w:ascii="Cambria" w:eastAsia="Cambria" w:hAnsi="Cambria" w:cs="Cambria"/>
          <w:b/>
          <w:sz w:val="24"/>
          <w:szCs w:val="24"/>
        </w:rPr>
        <w:t xml:space="preserve">: </w:t>
      </w:r>
      <w:r>
        <w:rPr>
          <w:rFonts w:ascii="Cambria" w:eastAsia="Cambria" w:hAnsi="Cambria" w:cs="Cambria"/>
          <w:sz w:val="24"/>
          <w:szCs w:val="24"/>
        </w:rPr>
        <w:t>Each student describes what he or she knows about plastics’ uses, manufacture, chemical makeup, and recycling. Students report out. [5 mins]</w:t>
      </w:r>
    </w:p>
    <w:p w14:paraId="4119611E"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 xml:space="preserve">During the Lesson:  </w:t>
      </w:r>
      <w:r>
        <w:rPr>
          <w:rFonts w:ascii="Cambria" w:eastAsia="Cambria" w:hAnsi="Cambria" w:cs="Cambria"/>
          <w:i/>
          <w:sz w:val="24"/>
          <w:szCs w:val="24"/>
        </w:rPr>
        <w:t>Identifying Polymers</w:t>
      </w:r>
      <w:r>
        <w:rPr>
          <w:rFonts w:ascii="Cambria" w:eastAsia="Cambria" w:hAnsi="Cambria" w:cs="Cambria"/>
          <w:sz w:val="24"/>
          <w:szCs w:val="24"/>
        </w:rPr>
        <w:t xml:space="preserve"> </w:t>
      </w:r>
      <w:r>
        <w:rPr>
          <w:rFonts w:ascii="Cambria" w:eastAsia="Cambria" w:hAnsi="Cambria" w:cs="Cambria"/>
          <w:i/>
          <w:sz w:val="24"/>
          <w:szCs w:val="24"/>
        </w:rPr>
        <w:t>lab:</w:t>
      </w:r>
      <w:r>
        <w:rPr>
          <w:rFonts w:ascii="Cambria" w:eastAsia="Cambria" w:hAnsi="Cambria" w:cs="Cambria"/>
          <w:sz w:val="24"/>
          <w:szCs w:val="24"/>
        </w:rPr>
        <w:t xml:space="preserve"> Students work in groups of four to measure density of three kinds of plastics. [30 mins]</w:t>
      </w:r>
    </w:p>
    <w:p w14:paraId="05AF89E7" w14:textId="77777777" w:rsidR="00F81249" w:rsidRDefault="00324731">
      <w:pPr>
        <w:spacing w:after="120" w:line="264" w:lineRule="auto"/>
        <w:rPr>
          <w:rFonts w:ascii="Cambria" w:eastAsia="Cambria" w:hAnsi="Cambria" w:cs="Cambria"/>
          <w:sz w:val="24"/>
          <w:szCs w:val="24"/>
        </w:rPr>
      </w:pPr>
      <w:r>
        <w:rPr>
          <w:rFonts w:ascii="Cambria" w:eastAsia="Cambria" w:hAnsi="Cambria" w:cs="Cambria"/>
          <w:b/>
          <w:sz w:val="24"/>
          <w:szCs w:val="24"/>
        </w:rPr>
        <w:t xml:space="preserve">During the Lesson:  </w:t>
      </w:r>
      <w:r>
        <w:rPr>
          <w:rFonts w:ascii="Cambria" w:eastAsia="Cambria" w:hAnsi="Cambria" w:cs="Cambria"/>
          <w:i/>
          <w:sz w:val="24"/>
          <w:szCs w:val="24"/>
        </w:rPr>
        <w:t xml:space="preserve">Polymer Structures: </w:t>
      </w:r>
      <w:r>
        <w:rPr>
          <w:rFonts w:ascii="Cambria" w:eastAsia="Cambria" w:hAnsi="Cambria" w:cs="Cambria"/>
          <w:sz w:val="24"/>
          <w:szCs w:val="24"/>
        </w:rPr>
        <w:t xml:space="preserve"> Students work in groups of four to review polymer structures and answer three questions that relate density to polymer structure. [10 mins]</w:t>
      </w:r>
    </w:p>
    <w:p w14:paraId="3A4A19C4"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 xml:space="preserve">Closing: </w:t>
      </w:r>
      <w:r>
        <w:rPr>
          <w:rFonts w:ascii="Cambria" w:eastAsia="Cambria" w:hAnsi="Cambria" w:cs="Cambria"/>
          <w:i/>
          <w:sz w:val="24"/>
          <w:szCs w:val="24"/>
        </w:rPr>
        <w:t>Exit ticket</w:t>
      </w:r>
      <w:r>
        <w:rPr>
          <w:rFonts w:ascii="Cambria" w:eastAsia="Cambria" w:hAnsi="Cambria" w:cs="Cambria"/>
          <w:b/>
          <w:sz w:val="24"/>
          <w:szCs w:val="24"/>
        </w:rPr>
        <w:t xml:space="preserve">: </w:t>
      </w:r>
      <w:r>
        <w:rPr>
          <w:rFonts w:ascii="Cambria" w:eastAsia="Cambria" w:hAnsi="Cambria" w:cs="Cambria"/>
          <w:sz w:val="24"/>
          <w:szCs w:val="24"/>
        </w:rPr>
        <w:t>Each student evaluates if plastic is the best material for food packaging [5 mins]</w:t>
      </w:r>
    </w:p>
    <w:p w14:paraId="47CB4C8B"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 xml:space="preserve">Homework: </w:t>
      </w:r>
      <w:r>
        <w:rPr>
          <w:rFonts w:ascii="Cambria" w:eastAsia="Cambria" w:hAnsi="Cambria" w:cs="Cambria"/>
          <w:i/>
          <w:sz w:val="24"/>
          <w:szCs w:val="24"/>
        </w:rPr>
        <w:t>Examine Plastics</w:t>
      </w:r>
      <w:r>
        <w:rPr>
          <w:rFonts w:ascii="Cambria" w:eastAsia="Cambria" w:hAnsi="Cambria" w:cs="Cambria"/>
          <w:b/>
          <w:sz w:val="24"/>
          <w:szCs w:val="24"/>
        </w:rPr>
        <w:t xml:space="preserve">: </w:t>
      </w:r>
      <w:r>
        <w:rPr>
          <w:rFonts w:ascii="Cambria" w:eastAsia="Cambria" w:hAnsi="Cambria" w:cs="Cambria"/>
          <w:sz w:val="24"/>
          <w:szCs w:val="24"/>
        </w:rPr>
        <w:t xml:space="preserve">Due at beginning of </w:t>
      </w:r>
      <w:r>
        <w:rPr>
          <w:rFonts w:ascii="Cambria" w:eastAsia="Cambria" w:hAnsi="Cambria" w:cs="Cambria"/>
          <w:b/>
          <w:sz w:val="24"/>
          <w:szCs w:val="24"/>
        </w:rPr>
        <w:t xml:space="preserve">Lesson 2. </w:t>
      </w:r>
      <w:r>
        <w:rPr>
          <w:rFonts w:ascii="Cambria" w:eastAsia="Cambria" w:hAnsi="Cambria" w:cs="Cambria"/>
          <w:sz w:val="24"/>
          <w:szCs w:val="24"/>
        </w:rPr>
        <w:t>Examine and describes plastics in the home.</w:t>
      </w:r>
    </w:p>
    <w:p w14:paraId="5D445041" w14:textId="77777777" w:rsidR="00F81249" w:rsidRDefault="00324731">
      <w:pPr>
        <w:spacing w:after="120" w:line="264" w:lineRule="auto"/>
        <w:rPr>
          <w:rFonts w:ascii="Cambria" w:eastAsia="Cambria" w:hAnsi="Cambria" w:cs="Cambria"/>
          <w:sz w:val="24"/>
          <w:szCs w:val="24"/>
        </w:rPr>
      </w:pPr>
      <w:r>
        <w:rPr>
          <w:rFonts w:ascii="Cambria" w:eastAsia="Cambria" w:hAnsi="Cambria" w:cs="Cambria"/>
          <w:b/>
          <w:sz w:val="24"/>
          <w:szCs w:val="24"/>
        </w:rPr>
        <w:t xml:space="preserve">Homework: </w:t>
      </w:r>
      <w:r>
        <w:rPr>
          <w:rFonts w:ascii="Cambria" w:eastAsia="Cambria" w:hAnsi="Cambria" w:cs="Cambria"/>
          <w:i/>
          <w:sz w:val="24"/>
          <w:szCs w:val="24"/>
        </w:rPr>
        <w:t>Safety, Convenience and Quality Drive Barrier Packaging Trends</w:t>
      </w:r>
      <w:r>
        <w:rPr>
          <w:rFonts w:ascii="Cambria" w:eastAsia="Cambria" w:hAnsi="Cambria" w:cs="Cambria"/>
          <w:sz w:val="24"/>
          <w:szCs w:val="24"/>
        </w:rPr>
        <w:t xml:space="preserve">: Due at beginning of </w:t>
      </w:r>
      <w:r>
        <w:rPr>
          <w:rFonts w:ascii="Cambria" w:eastAsia="Cambria" w:hAnsi="Cambria" w:cs="Cambria"/>
          <w:b/>
          <w:sz w:val="24"/>
          <w:szCs w:val="24"/>
        </w:rPr>
        <w:t xml:space="preserve">Lesson 2. </w:t>
      </w:r>
      <w:r>
        <w:rPr>
          <w:rFonts w:ascii="Cambria" w:eastAsia="Cambria" w:hAnsi="Cambria" w:cs="Cambria"/>
          <w:sz w:val="24"/>
          <w:szCs w:val="24"/>
        </w:rPr>
        <w:t xml:space="preserve">Read and underline at least 4 problems that food packaging must address. </w:t>
      </w:r>
    </w:p>
    <w:p w14:paraId="20C7ACB3" w14:textId="77777777" w:rsidR="00616B86" w:rsidRDefault="00616B86">
      <w:pPr>
        <w:rPr>
          <w:rFonts w:ascii="Cambria" w:eastAsia="Cambria" w:hAnsi="Cambria" w:cs="Cambria"/>
          <w:sz w:val="44"/>
          <w:szCs w:val="44"/>
        </w:rPr>
      </w:pPr>
      <w:r>
        <w:rPr>
          <w:rFonts w:ascii="Cambria" w:eastAsia="Cambria" w:hAnsi="Cambria" w:cs="Cambria"/>
          <w:sz w:val="44"/>
          <w:szCs w:val="44"/>
        </w:rPr>
        <w:br w:type="page"/>
      </w:r>
    </w:p>
    <w:p w14:paraId="273915C3" w14:textId="77777777" w:rsidR="00F81249" w:rsidRDefault="00324731" w:rsidP="00616B86">
      <w:pPr>
        <w:pStyle w:val="Heading1"/>
      </w:pPr>
      <w:bookmarkStart w:id="9" w:name="_Toc8383971"/>
      <w:r>
        <w:lastRenderedPageBreak/>
        <w:t>Lesson 2: Develop Criteria and Constraints for a Food Packaging Film</w:t>
      </w:r>
      <w:bookmarkEnd w:id="9"/>
    </w:p>
    <w:p w14:paraId="54049F4C" w14:textId="77777777" w:rsidR="00F81249" w:rsidRDefault="00F81249">
      <w:pPr>
        <w:tabs>
          <w:tab w:val="right" w:pos="13680"/>
        </w:tabs>
        <w:spacing w:after="0" w:line="264" w:lineRule="auto"/>
        <w:rPr>
          <w:rFonts w:ascii="Cambria" w:eastAsia="Cambria" w:hAnsi="Cambria" w:cs="Cambria"/>
          <w:b/>
          <w:sz w:val="16"/>
          <w:szCs w:val="16"/>
        </w:rPr>
      </w:pPr>
    </w:p>
    <w:p w14:paraId="50600F0F" w14:textId="77777777" w:rsidR="00F81249" w:rsidRDefault="00324731">
      <w:pPr>
        <w:tabs>
          <w:tab w:val="right" w:pos="13680"/>
        </w:tabs>
        <w:spacing w:after="0" w:line="264"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Students share what they know about how food decomposes and how packaging prevents decomposition. Students learn that new food packaging is being developed in order to must meet longer shelf-life requirements and adhere to international food safety/quality standards. Student pairs describe the problems that food packaging films must address and develop criteria and constraints for the films. The teacher facilitates a discussion that results in a compiled list of criteria and constraints.</w:t>
      </w:r>
    </w:p>
    <w:p w14:paraId="102E943C" w14:textId="77777777" w:rsidR="00F81249" w:rsidRDefault="00F81249">
      <w:pPr>
        <w:tabs>
          <w:tab w:val="left" w:pos="0"/>
        </w:tabs>
        <w:spacing w:after="0"/>
        <w:ind w:left="360"/>
        <w:rPr>
          <w:rFonts w:ascii="Cambria" w:eastAsia="Cambria" w:hAnsi="Cambria" w:cs="Cambria"/>
          <w:b/>
          <w:sz w:val="24"/>
          <w:szCs w:val="24"/>
        </w:rPr>
      </w:pPr>
    </w:p>
    <w:p w14:paraId="65F976D8" w14:textId="77777777" w:rsidR="00F81249" w:rsidRDefault="00324731">
      <w:pPr>
        <w:tabs>
          <w:tab w:val="right" w:pos="13680"/>
        </w:tabs>
        <w:spacing w:after="0" w:line="264"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2E512D63" w14:textId="77777777" w:rsidR="00F81249" w:rsidRDefault="00324731">
      <w:pPr>
        <w:numPr>
          <w:ilvl w:val="0"/>
          <w:numId w:val="14"/>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color w:val="000000"/>
          <w:sz w:val="24"/>
          <w:szCs w:val="24"/>
        </w:rPr>
        <w:t xml:space="preserve">When evaluating solutions, it is important to </w:t>
      </w:r>
      <w:proofErr w:type="gramStart"/>
      <w:r>
        <w:rPr>
          <w:rFonts w:ascii="Cambria" w:eastAsia="Cambria" w:hAnsi="Cambria" w:cs="Cambria"/>
          <w:color w:val="000000"/>
          <w:sz w:val="24"/>
          <w:szCs w:val="24"/>
        </w:rPr>
        <w:t>take into account</w:t>
      </w:r>
      <w:proofErr w:type="gramEnd"/>
      <w:r>
        <w:rPr>
          <w:rFonts w:ascii="Cambria" w:eastAsia="Cambria" w:hAnsi="Cambria" w:cs="Cambria"/>
          <w:color w:val="000000"/>
          <w:sz w:val="24"/>
          <w:szCs w:val="24"/>
        </w:rPr>
        <w:t xml:space="preserve"> a range of constraints, including cost, safety, reliability, and aesthetics, and to consider social, cultural, and environmental impacts.</w:t>
      </w:r>
    </w:p>
    <w:p w14:paraId="7B46FE89" w14:textId="77777777" w:rsidR="00F81249" w:rsidRDefault="00324731">
      <w:pPr>
        <w:numPr>
          <w:ilvl w:val="0"/>
          <w:numId w:val="14"/>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color w:val="000000"/>
          <w:sz w:val="24"/>
          <w:szCs w:val="24"/>
        </w:rPr>
        <w:t xml:space="preserve">Criteria for a design selection may need to be broken down into simpler ones that can be approached systematically, and decisions about the priority of certain criteria over others (trade-offs) may be needed. </w:t>
      </w:r>
    </w:p>
    <w:p w14:paraId="6D9FCA39" w14:textId="77777777" w:rsidR="00F81249" w:rsidRDefault="00324731">
      <w:pPr>
        <w:numPr>
          <w:ilvl w:val="0"/>
          <w:numId w:val="14"/>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color w:val="000000"/>
          <w:sz w:val="24"/>
          <w:szCs w:val="24"/>
        </w:rPr>
        <w:t xml:space="preserve">Criteria and constraints also include satisfying any requirements set by society, such as taking issues of risk mitigation into account, and they should be quantified to the extent possible and stated in such a way that one can tell if a given design meets them.        </w:t>
      </w:r>
    </w:p>
    <w:p w14:paraId="261DE1AC" w14:textId="77777777" w:rsidR="00F81249" w:rsidRDefault="00324731">
      <w:pPr>
        <w:numPr>
          <w:ilvl w:val="0"/>
          <w:numId w:val="14"/>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color w:val="000000"/>
          <w:sz w:val="24"/>
          <w:szCs w:val="24"/>
        </w:rPr>
        <w:t xml:space="preserve">Analyze complex real-world problems by specifying criteria and constraints for successful solutions. </w:t>
      </w:r>
    </w:p>
    <w:p w14:paraId="63674BCA" w14:textId="77777777" w:rsidR="00F81249" w:rsidRDefault="00F81249">
      <w:pPr>
        <w:tabs>
          <w:tab w:val="left" w:pos="0"/>
        </w:tabs>
        <w:spacing w:after="0"/>
        <w:ind w:left="360"/>
        <w:rPr>
          <w:rFonts w:ascii="Cambria" w:eastAsia="Cambria" w:hAnsi="Cambria" w:cs="Cambria"/>
          <w:b/>
          <w:sz w:val="24"/>
          <w:szCs w:val="24"/>
        </w:rPr>
      </w:pPr>
    </w:p>
    <w:p w14:paraId="0CD36917" w14:textId="77777777" w:rsidR="00F81249" w:rsidRDefault="00324731">
      <w:pPr>
        <w:spacing w:after="0" w:line="264"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50 minutes (1 class period)</w:t>
      </w:r>
    </w:p>
    <w:p w14:paraId="25734FA1" w14:textId="77777777" w:rsidR="00F81249" w:rsidRDefault="00F81249">
      <w:pPr>
        <w:tabs>
          <w:tab w:val="left" w:pos="0"/>
        </w:tabs>
        <w:spacing w:after="0"/>
        <w:ind w:left="360"/>
        <w:rPr>
          <w:rFonts w:ascii="Cambria" w:eastAsia="Cambria" w:hAnsi="Cambria" w:cs="Cambria"/>
          <w:b/>
          <w:sz w:val="24"/>
          <w:szCs w:val="24"/>
        </w:rPr>
      </w:pPr>
    </w:p>
    <w:p w14:paraId="53C296C6"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Resources </w:t>
      </w:r>
    </w:p>
    <w:p w14:paraId="6B1F081D" w14:textId="77777777" w:rsidR="00F81249" w:rsidRDefault="00324731">
      <w:pPr>
        <w:numPr>
          <w:ilvl w:val="0"/>
          <w:numId w:val="21"/>
        </w:numPr>
        <w:pBdr>
          <w:top w:val="nil"/>
          <w:left w:val="nil"/>
          <w:bottom w:val="nil"/>
          <w:right w:val="nil"/>
          <w:between w:val="nil"/>
        </w:pBdr>
        <w:spacing w:after="0" w:line="264" w:lineRule="auto"/>
        <w:rPr>
          <w:b/>
          <w:color w:val="000000"/>
          <w:sz w:val="24"/>
          <w:szCs w:val="24"/>
        </w:rPr>
      </w:pPr>
      <w:r>
        <w:rPr>
          <w:rFonts w:ascii="Cambria" w:eastAsia="Cambria" w:hAnsi="Cambria" w:cs="Cambria"/>
          <w:i/>
          <w:color w:val="000000"/>
          <w:sz w:val="24"/>
          <w:szCs w:val="24"/>
        </w:rPr>
        <w:t>Text:</w:t>
      </w:r>
      <w:r>
        <w:rPr>
          <w:rFonts w:ascii="Cambria" w:eastAsia="Cambria" w:hAnsi="Cambria" w:cs="Cambria"/>
          <w:b/>
          <w:color w:val="000000"/>
          <w:sz w:val="24"/>
          <w:szCs w:val="24"/>
        </w:rPr>
        <w:t xml:space="preserve"> </w:t>
      </w:r>
      <w:r>
        <w:rPr>
          <w:rFonts w:ascii="Cambria" w:eastAsia="Cambria" w:hAnsi="Cambria" w:cs="Cambria"/>
          <w:color w:val="000000"/>
          <w:sz w:val="24"/>
          <w:szCs w:val="24"/>
        </w:rPr>
        <w:t>Entrance and Exit Ticket questions; Safety, Convenience and Quality Drive Barrier Packaging Trends; Criteria and Constraints for an Improved Food Packaging Film, Compiling Criteria and Constraints</w:t>
      </w:r>
      <w:r>
        <w:rPr>
          <w:rFonts w:ascii="Cambria" w:eastAsia="Cambria" w:hAnsi="Cambria" w:cs="Cambria"/>
          <w:b/>
          <w:color w:val="000000"/>
          <w:sz w:val="24"/>
          <w:szCs w:val="24"/>
        </w:rPr>
        <w:t xml:space="preserve"> </w:t>
      </w:r>
    </w:p>
    <w:p w14:paraId="208726BD" w14:textId="77777777" w:rsidR="00F81249" w:rsidRDefault="00324731">
      <w:pPr>
        <w:numPr>
          <w:ilvl w:val="0"/>
          <w:numId w:val="21"/>
        </w:numPr>
        <w:pBdr>
          <w:top w:val="nil"/>
          <w:left w:val="nil"/>
          <w:bottom w:val="nil"/>
          <w:right w:val="nil"/>
          <w:between w:val="nil"/>
        </w:pBdr>
        <w:spacing w:after="0" w:line="264" w:lineRule="auto"/>
        <w:rPr>
          <w:color w:val="000000"/>
          <w:sz w:val="24"/>
          <w:szCs w:val="24"/>
        </w:rPr>
      </w:pPr>
      <w:r>
        <w:rPr>
          <w:rFonts w:ascii="Cambria" w:eastAsia="Cambria" w:hAnsi="Cambria" w:cs="Cambria"/>
          <w:i/>
          <w:color w:val="000000"/>
          <w:sz w:val="24"/>
          <w:szCs w:val="24"/>
        </w:rPr>
        <w:t>Class materials:</w:t>
      </w:r>
      <w:r>
        <w:rPr>
          <w:rFonts w:ascii="Cambria" w:eastAsia="Cambria" w:hAnsi="Cambria" w:cs="Cambria"/>
          <w:color w:val="000000"/>
          <w:sz w:val="24"/>
          <w:szCs w:val="24"/>
        </w:rPr>
        <w:t xml:space="preserve"> Physical or computer method to collect student ideas about criteria and constraints and compile into two prioritized lists </w:t>
      </w:r>
    </w:p>
    <w:p w14:paraId="7BE5F134" w14:textId="77777777" w:rsidR="00F81249" w:rsidRDefault="00F81249">
      <w:pPr>
        <w:tabs>
          <w:tab w:val="left" w:pos="0"/>
        </w:tabs>
        <w:spacing w:after="0"/>
        <w:ind w:left="360"/>
        <w:rPr>
          <w:rFonts w:ascii="Cambria" w:eastAsia="Cambria" w:hAnsi="Cambria" w:cs="Cambria"/>
          <w:b/>
          <w:sz w:val="24"/>
          <w:szCs w:val="24"/>
        </w:rPr>
      </w:pPr>
    </w:p>
    <w:p w14:paraId="0C29DAFE" w14:textId="77777777" w:rsidR="002E757F" w:rsidRDefault="002E757F">
      <w:pPr>
        <w:rPr>
          <w:rFonts w:ascii="Cambria" w:eastAsia="Cambria" w:hAnsi="Cambria" w:cs="Cambria"/>
          <w:b/>
          <w:sz w:val="24"/>
          <w:szCs w:val="24"/>
        </w:rPr>
      </w:pPr>
      <w:r>
        <w:rPr>
          <w:rFonts w:ascii="Cambria" w:eastAsia="Cambria" w:hAnsi="Cambria" w:cs="Cambria"/>
          <w:b/>
          <w:sz w:val="24"/>
          <w:szCs w:val="24"/>
        </w:rPr>
        <w:br w:type="page"/>
      </w:r>
    </w:p>
    <w:p w14:paraId="3F636235" w14:textId="08750412"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lastRenderedPageBreak/>
        <w:t xml:space="preserve">Standard(s)/Unit Goal(s) to be addressed in this lesson: </w:t>
      </w:r>
    </w:p>
    <w:p w14:paraId="62BB7114" w14:textId="77777777" w:rsidR="00F81249" w:rsidRDefault="00324731" w:rsidP="000B6BA6">
      <w:pPr>
        <w:numPr>
          <w:ilvl w:val="0"/>
          <w:numId w:val="46"/>
        </w:numPr>
        <w:pBdr>
          <w:top w:val="nil"/>
          <w:left w:val="nil"/>
          <w:bottom w:val="nil"/>
          <w:right w:val="nil"/>
          <w:between w:val="nil"/>
        </w:pBdr>
        <w:spacing w:after="0"/>
        <w:rPr>
          <w:sz w:val="24"/>
          <w:szCs w:val="24"/>
        </w:rPr>
      </w:pPr>
      <w:r>
        <w:rPr>
          <w:rFonts w:ascii="Cambria" w:eastAsia="Cambria" w:hAnsi="Cambria" w:cs="Cambria"/>
          <w:b/>
          <w:color w:val="000000"/>
          <w:sz w:val="24"/>
          <w:szCs w:val="24"/>
        </w:rPr>
        <w:t>HS-ETS1-1</w:t>
      </w:r>
      <w:r w:rsidRPr="00616B86">
        <w:rPr>
          <w:rFonts w:ascii="Cambria" w:eastAsia="Cambria" w:hAnsi="Cambria" w:cs="Cambria"/>
          <w:color w:val="000000"/>
          <w:sz w:val="24"/>
          <w:szCs w:val="24"/>
        </w:rPr>
        <w:t xml:space="preserve">. Analyze a major global challenge to specify a design problem that can be improved. Determine necessary qualitative and quantitative criteria and constraints for solutions, including any </w:t>
      </w:r>
      <w:r w:rsidRPr="00616B86">
        <w:rPr>
          <w:rFonts w:ascii="Cambria" w:eastAsia="Cambria" w:hAnsi="Cambria" w:cs="Cambria"/>
          <w:sz w:val="24"/>
          <w:szCs w:val="24"/>
        </w:rPr>
        <w:t xml:space="preserve">requirements set by society. </w:t>
      </w:r>
      <w:r>
        <w:rPr>
          <w:rFonts w:ascii="Cambria" w:eastAsia="Cambria" w:hAnsi="Cambria" w:cs="Cambria"/>
          <w:sz w:val="24"/>
          <w:szCs w:val="24"/>
        </w:rPr>
        <w:t>Clarification Statement: Examples of societal requirements can include risk mitigation, aesthetics, ethical considerations, and long-term maintenance costs.</w:t>
      </w:r>
    </w:p>
    <w:p w14:paraId="4BEE06B3" w14:textId="77777777" w:rsidR="00F81249" w:rsidRPr="00616B86" w:rsidRDefault="00324731" w:rsidP="000B6BA6">
      <w:pPr>
        <w:numPr>
          <w:ilvl w:val="0"/>
          <w:numId w:val="46"/>
        </w:numPr>
        <w:pBdr>
          <w:top w:val="nil"/>
          <w:left w:val="nil"/>
          <w:bottom w:val="nil"/>
          <w:right w:val="nil"/>
          <w:between w:val="nil"/>
        </w:pBdr>
        <w:tabs>
          <w:tab w:val="left" w:pos="0"/>
        </w:tabs>
        <w:spacing w:after="0"/>
        <w:rPr>
          <w:sz w:val="24"/>
          <w:szCs w:val="24"/>
        </w:rPr>
      </w:pPr>
      <w:r>
        <w:rPr>
          <w:rFonts w:ascii="Cambria" w:eastAsia="Cambria" w:hAnsi="Cambria" w:cs="Cambria"/>
          <w:b/>
          <w:color w:val="000000"/>
          <w:sz w:val="24"/>
          <w:szCs w:val="24"/>
        </w:rPr>
        <w:t xml:space="preserve">CCSS.ELA-LITERACY.SL.9-10.4 </w:t>
      </w:r>
      <w:r w:rsidRPr="00616B86">
        <w:rPr>
          <w:rFonts w:ascii="Cambria" w:eastAsia="Cambria" w:hAnsi="Cambria" w:cs="Cambria"/>
          <w:color w:val="000000"/>
          <w:sz w:val="24"/>
          <w:szCs w:val="24"/>
        </w:rPr>
        <w:t xml:space="preserve">Present information, findings, and supporting evidence clearly, concisely, and logically such that listeners can follow the line of reasoning and the organization, development, substance, and style are appropriate to purpose, audience, and task.  </w:t>
      </w:r>
    </w:p>
    <w:p w14:paraId="0583D33A" w14:textId="77777777" w:rsidR="00F81249" w:rsidRDefault="00F81249">
      <w:pPr>
        <w:tabs>
          <w:tab w:val="left" w:pos="0"/>
        </w:tabs>
        <w:spacing w:after="0"/>
        <w:ind w:left="360"/>
        <w:rPr>
          <w:rFonts w:ascii="Cambria" w:eastAsia="Cambria" w:hAnsi="Cambria" w:cs="Cambria"/>
          <w:b/>
          <w:sz w:val="24"/>
          <w:szCs w:val="24"/>
        </w:rPr>
      </w:pPr>
    </w:p>
    <w:p w14:paraId="2D4B1583"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r>
        <w:rPr>
          <w:rFonts w:ascii="Cambria" w:eastAsia="Cambria" w:hAnsi="Cambria" w:cs="Cambria"/>
          <w:sz w:val="24"/>
          <w:szCs w:val="24"/>
        </w:rPr>
        <w:t>How can we keep our food safe?</w:t>
      </w:r>
    </w:p>
    <w:p w14:paraId="34851A55" w14:textId="77777777" w:rsidR="00F81249" w:rsidRDefault="00F81249">
      <w:pPr>
        <w:tabs>
          <w:tab w:val="left" w:pos="0"/>
        </w:tabs>
        <w:spacing w:after="0"/>
        <w:ind w:left="360"/>
        <w:rPr>
          <w:rFonts w:ascii="Cambria" w:eastAsia="Cambria" w:hAnsi="Cambria" w:cs="Cambria"/>
          <w:b/>
          <w:sz w:val="24"/>
          <w:szCs w:val="24"/>
        </w:rPr>
      </w:pPr>
    </w:p>
    <w:p w14:paraId="4A162D7E" w14:textId="12FCDDCC" w:rsidR="0033474F"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Objectives</w:t>
      </w:r>
      <w:r w:rsidR="0033474F">
        <w:rPr>
          <w:rFonts w:ascii="Cambria" w:eastAsia="Cambria" w:hAnsi="Cambria" w:cs="Cambria"/>
          <w:b/>
          <w:sz w:val="24"/>
          <w:szCs w:val="24"/>
        </w:rPr>
        <w:t>:</w:t>
      </w:r>
    </w:p>
    <w:p w14:paraId="714FFD40" w14:textId="27B62D84" w:rsidR="00F81249" w:rsidRDefault="0033474F">
      <w:pPr>
        <w:spacing w:after="0" w:line="264" w:lineRule="auto"/>
        <w:rPr>
          <w:rFonts w:ascii="Cambria" w:eastAsia="Cambria" w:hAnsi="Cambria" w:cs="Cambria"/>
          <w:b/>
          <w:sz w:val="24"/>
          <w:szCs w:val="24"/>
        </w:rPr>
      </w:pPr>
      <w:r>
        <w:rPr>
          <w:rFonts w:ascii="Cambria" w:eastAsia="Cambria" w:hAnsi="Cambria" w:cs="Cambria"/>
          <w:b/>
          <w:sz w:val="24"/>
          <w:szCs w:val="24"/>
        </w:rPr>
        <w:t>Students will be able to…</w:t>
      </w:r>
      <w:r w:rsidR="00324731">
        <w:rPr>
          <w:rFonts w:ascii="Cambria" w:eastAsia="Cambria" w:hAnsi="Cambria" w:cs="Cambria"/>
          <w:b/>
          <w:sz w:val="24"/>
          <w:szCs w:val="24"/>
        </w:rPr>
        <w:t xml:space="preserve"> </w:t>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t xml:space="preserve">  </w:t>
      </w:r>
    </w:p>
    <w:p w14:paraId="24B3804E" w14:textId="77C854B7" w:rsidR="00F81249" w:rsidRDefault="00324731">
      <w:pPr>
        <w:numPr>
          <w:ilvl w:val="0"/>
          <w:numId w:val="29"/>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Identify relevant criteria and constraints for a social problem (</w:t>
      </w:r>
      <w:r w:rsidR="00002B7E">
        <w:rPr>
          <w:rFonts w:ascii="Cambria" w:eastAsia="Cambria" w:hAnsi="Cambria" w:cs="Cambria"/>
          <w:color w:val="000000"/>
          <w:sz w:val="24"/>
          <w:szCs w:val="24"/>
        </w:rPr>
        <w:t xml:space="preserve">need for </w:t>
      </w:r>
      <w:r>
        <w:rPr>
          <w:rFonts w:ascii="Cambria" w:eastAsia="Cambria" w:hAnsi="Cambria" w:cs="Cambria"/>
          <w:color w:val="000000"/>
          <w:sz w:val="24"/>
          <w:szCs w:val="24"/>
        </w:rPr>
        <w:t>improved food packaging film)</w:t>
      </w:r>
    </w:p>
    <w:p w14:paraId="154DF426" w14:textId="02D3AD23" w:rsidR="00F81249" w:rsidRDefault="00002B7E">
      <w:pPr>
        <w:numPr>
          <w:ilvl w:val="0"/>
          <w:numId w:val="29"/>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C</w:t>
      </w:r>
      <w:r w:rsidR="00324731">
        <w:rPr>
          <w:rFonts w:ascii="Cambria" w:eastAsia="Cambria" w:hAnsi="Cambria" w:cs="Cambria"/>
          <w:color w:val="000000"/>
          <w:sz w:val="24"/>
          <w:szCs w:val="24"/>
        </w:rPr>
        <w:t xml:space="preserve">ombine, categorize, critique, and prioritize criteria and constraints </w:t>
      </w:r>
      <w:r>
        <w:rPr>
          <w:rFonts w:ascii="Cambria" w:eastAsia="Cambria" w:hAnsi="Cambria" w:cs="Cambria"/>
          <w:color w:val="000000"/>
          <w:sz w:val="24"/>
          <w:szCs w:val="24"/>
        </w:rPr>
        <w:t>through class discussion</w:t>
      </w:r>
      <w:r w:rsidR="00324731">
        <w:rPr>
          <w:rFonts w:ascii="Cambria" w:eastAsia="Cambria" w:hAnsi="Cambria" w:cs="Cambria"/>
          <w:color w:val="000000"/>
          <w:sz w:val="24"/>
          <w:szCs w:val="24"/>
        </w:rPr>
        <w:t xml:space="preserve"> </w:t>
      </w:r>
    </w:p>
    <w:p w14:paraId="6A9C180A" w14:textId="77777777" w:rsidR="00F81249" w:rsidRDefault="00F81249">
      <w:pPr>
        <w:tabs>
          <w:tab w:val="right" w:pos="13680"/>
        </w:tabs>
        <w:spacing w:after="0" w:line="264" w:lineRule="auto"/>
        <w:rPr>
          <w:rFonts w:ascii="Cambria" w:eastAsia="Cambria" w:hAnsi="Cambria" w:cs="Cambria"/>
          <w:b/>
          <w:sz w:val="16"/>
          <w:szCs w:val="16"/>
        </w:rPr>
      </w:pPr>
    </w:p>
    <w:p w14:paraId="2BE6EEAF" w14:textId="77777777" w:rsidR="00002B7E"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Language Objectives:</w:t>
      </w:r>
    </w:p>
    <w:p w14:paraId="1D374402" w14:textId="77777777" w:rsidR="00002B7E" w:rsidRDefault="00002B7E">
      <w:pPr>
        <w:spacing w:after="0" w:line="264" w:lineRule="auto"/>
        <w:rPr>
          <w:rFonts w:ascii="Cambria" w:eastAsia="Cambria" w:hAnsi="Cambria" w:cs="Cambria"/>
          <w:b/>
          <w:sz w:val="24"/>
          <w:szCs w:val="24"/>
        </w:rPr>
      </w:pPr>
      <w:r>
        <w:rPr>
          <w:rFonts w:ascii="Cambria" w:eastAsia="Cambria" w:hAnsi="Cambria" w:cs="Cambria"/>
          <w:b/>
          <w:sz w:val="24"/>
          <w:szCs w:val="24"/>
        </w:rPr>
        <w:t>Students will be able to…</w:t>
      </w:r>
    </w:p>
    <w:p w14:paraId="0153275B" w14:textId="6DD48E72" w:rsidR="00F81249" w:rsidRPr="00002B7E" w:rsidRDefault="00002B7E" w:rsidP="00002B7E">
      <w:pPr>
        <w:pStyle w:val="ListParagraph"/>
        <w:numPr>
          <w:ilvl w:val="0"/>
          <w:numId w:val="53"/>
        </w:numPr>
        <w:spacing w:after="0" w:line="264" w:lineRule="auto"/>
        <w:rPr>
          <w:rFonts w:ascii="Cambria" w:eastAsia="Cambria" w:hAnsi="Cambria" w:cs="Cambria"/>
          <w:b/>
          <w:sz w:val="24"/>
          <w:szCs w:val="24"/>
        </w:rPr>
      </w:pPr>
      <w:r>
        <w:rPr>
          <w:rFonts w:ascii="Cambria" w:eastAsia="Cambria" w:hAnsi="Cambria" w:cs="Cambria"/>
          <w:sz w:val="24"/>
          <w:szCs w:val="24"/>
        </w:rPr>
        <w:t>V</w:t>
      </w:r>
      <w:r w:rsidR="00324731" w:rsidRPr="00002B7E">
        <w:rPr>
          <w:rFonts w:ascii="Cambria" w:eastAsia="Cambria" w:hAnsi="Cambria" w:cs="Cambria"/>
          <w:sz w:val="24"/>
          <w:szCs w:val="24"/>
        </w:rPr>
        <w:t>erbally describe or explain; read and analyze text and visuals; record notes and conclusions</w:t>
      </w:r>
    </w:p>
    <w:p w14:paraId="6E197ADD" w14:textId="77777777" w:rsidR="00F81249" w:rsidRDefault="00F81249">
      <w:pPr>
        <w:tabs>
          <w:tab w:val="left" w:pos="0"/>
        </w:tabs>
        <w:spacing w:after="0"/>
        <w:ind w:left="360"/>
        <w:rPr>
          <w:rFonts w:ascii="Cambria" w:eastAsia="Cambria" w:hAnsi="Cambria" w:cs="Cambria"/>
          <w:b/>
          <w:sz w:val="24"/>
          <w:szCs w:val="24"/>
        </w:rPr>
      </w:pPr>
    </w:p>
    <w:p w14:paraId="628B61F3"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problem, criteria, constraints</w:t>
      </w:r>
    </w:p>
    <w:p w14:paraId="1839A1CA" w14:textId="77777777" w:rsidR="00F81249" w:rsidRDefault="00F81249">
      <w:pPr>
        <w:tabs>
          <w:tab w:val="left" w:pos="0"/>
        </w:tabs>
        <w:spacing w:after="0"/>
        <w:ind w:left="360"/>
        <w:rPr>
          <w:rFonts w:ascii="Cambria" w:eastAsia="Cambria" w:hAnsi="Cambria" w:cs="Cambria"/>
          <w:b/>
          <w:sz w:val="24"/>
          <w:szCs w:val="24"/>
        </w:rPr>
      </w:pPr>
    </w:p>
    <w:p w14:paraId="7600752E"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0A9C6BC3"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Work in groups with limited supervision</w:t>
      </w:r>
    </w:p>
    <w:p w14:paraId="2DDEC9AB"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Contribute to class discussions</w:t>
      </w:r>
    </w:p>
    <w:p w14:paraId="56EB76F1" w14:textId="77777777" w:rsidR="00F81249" w:rsidRDefault="00F81249">
      <w:pPr>
        <w:tabs>
          <w:tab w:val="left" w:pos="0"/>
        </w:tabs>
        <w:spacing w:after="0"/>
        <w:ind w:left="360"/>
        <w:rPr>
          <w:rFonts w:ascii="Cambria" w:eastAsia="Cambria" w:hAnsi="Cambria" w:cs="Cambria"/>
          <w:b/>
          <w:sz w:val="24"/>
          <w:szCs w:val="24"/>
        </w:rPr>
      </w:pPr>
    </w:p>
    <w:p w14:paraId="223EE2E1"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619297B8"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sz w:val="24"/>
          <w:szCs w:val="24"/>
        </w:rPr>
        <w:t>Students may think that:</w:t>
      </w:r>
    </w:p>
    <w:p w14:paraId="4FD360B5"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engineering is the solving of well-defined, straightforward problems,</w:t>
      </w:r>
    </w:p>
    <w:p w14:paraId="7B31EB0C"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lastRenderedPageBreak/>
        <w:t>no research or planning is needed before building a prototype, or</w:t>
      </w:r>
    </w:p>
    <w:p w14:paraId="45132FC2"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there is only one right solution to an engineering problem. </w:t>
      </w:r>
    </w:p>
    <w:p w14:paraId="0C1BFDD2" w14:textId="77777777" w:rsidR="00F81249" w:rsidRDefault="00F81249">
      <w:pPr>
        <w:tabs>
          <w:tab w:val="left" w:pos="0"/>
        </w:tabs>
        <w:spacing w:after="0"/>
        <w:ind w:left="360"/>
        <w:rPr>
          <w:rFonts w:ascii="Cambria" w:eastAsia="Cambria" w:hAnsi="Cambria" w:cs="Cambria"/>
          <w:b/>
          <w:sz w:val="24"/>
          <w:szCs w:val="24"/>
        </w:rPr>
      </w:pPr>
    </w:p>
    <w:p w14:paraId="28E51AB0"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783D8AA8" w14:textId="77777777" w:rsidR="00F81249" w:rsidRDefault="00324731">
      <w:pPr>
        <w:widowControl w:val="0"/>
        <w:spacing w:after="120" w:line="264" w:lineRule="auto"/>
        <w:rPr>
          <w:rFonts w:ascii="Cambria" w:eastAsia="Cambria" w:hAnsi="Cambria" w:cs="Cambria"/>
          <w:sz w:val="24"/>
          <w:szCs w:val="24"/>
        </w:rPr>
      </w:pPr>
      <w:r>
        <w:rPr>
          <w:rFonts w:ascii="Cambria" w:eastAsia="Cambria" w:hAnsi="Cambria" w:cs="Cambria"/>
          <w:i/>
          <w:sz w:val="24"/>
          <w:szCs w:val="24"/>
        </w:rPr>
        <w:t>Extension:</w:t>
      </w:r>
      <w:r>
        <w:rPr>
          <w:rFonts w:ascii="Cambria" w:eastAsia="Cambria" w:hAnsi="Cambria" w:cs="Cambria"/>
          <w:sz w:val="24"/>
          <w:szCs w:val="24"/>
        </w:rPr>
        <w:t xml:space="preserve"> You can extend the lesson by including more information about the engineering design cycle and by playing the audio</w:t>
      </w:r>
      <w:r>
        <w:rPr>
          <w:rFonts w:ascii="Cambria" w:eastAsia="Cambria" w:hAnsi="Cambria" w:cs="Cambria"/>
          <w:i/>
          <w:sz w:val="24"/>
          <w:szCs w:val="24"/>
        </w:rPr>
        <w:t xml:space="preserve"> Packaging You Can Eat</w:t>
      </w:r>
      <w:r>
        <w:rPr>
          <w:rFonts w:ascii="Cambria" w:eastAsia="Cambria" w:hAnsi="Cambria" w:cs="Cambria"/>
          <w:sz w:val="24"/>
          <w:szCs w:val="24"/>
        </w:rPr>
        <w:t xml:space="preserve"> (5:50),</w:t>
      </w:r>
      <w:r>
        <w:rPr>
          <w:rFonts w:ascii="Cambria" w:eastAsia="Cambria" w:hAnsi="Cambria" w:cs="Cambria"/>
          <w:i/>
          <w:sz w:val="24"/>
          <w:szCs w:val="24"/>
        </w:rPr>
        <w:t xml:space="preserve"> </w:t>
      </w:r>
      <w:hyperlink r:id="rId19">
        <w:r>
          <w:rPr>
            <w:rFonts w:ascii="Cambria" w:eastAsia="Cambria" w:hAnsi="Cambria" w:cs="Cambria"/>
            <w:color w:val="0000FF"/>
            <w:sz w:val="24"/>
            <w:szCs w:val="24"/>
            <w:u w:val="single"/>
          </w:rPr>
          <w:t>http://www.pbslearningmedia.org/resource/arct14.sci.nvpackeat/packaging-you-can-eat/</w:t>
        </w:r>
      </w:hyperlink>
      <w:r>
        <w:rPr>
          <w:rFonts w:ascii="Cambria" w:eastAsia="Cambria" w:hAnsi="Cambria" w:cs="Cambria"/>
          <w:color w:val="0000FF"/>
          <w:sz w:val="24"/>
          <w:szCs w:val="24"/>
          <w:u w:val="single"/>
        </w:rPr>
        <w:t>.</w:t>
      </w:r>
      <w:r>
        <w:rPr>
          <w:rFonts w:ascii="Cambria" w:eastAsia="Cambria" w:hAnsi="Cambria" w:cs="Cambria"/>
          <w:sz w:val="24"/>
          <w:szCs w:val="24"/>
        </w:rPr>
        <w:t xml:space="preserve">  (Note, the audio has a brief mention of alcohol in the context of dining. Please review to make sure it is appropriate for your class.) See Unit Resources.</w:t>
      </w:r>
    </w:p>
    <w:p w14:paraId="6BFD3C20" w14:textId="77777777" w:rsidR="00F81249" w:rsidRDefault="00F81249" w:rsidP="00616B86">
      <w:pPr>
        <w:tabs>
          <w:tab w:val="left" w:pos="0"/>
        </w:tabs>
        <w:spacing w:after="0"/>
        <w:rPr>
          <w:rFonts w:ascii="Cambria" w:eastAsia="Cambria" w:hAnsi="Cambria" w:cs="Cambria"/>
          <w:b/>
          <w:sz w:val="24"/>
          <w:szCs w:val="24"/>
        </w:rPr>
      </w:pPr>
    </w:p>
    <w:p w14:paraId="6CF88372"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Formative Assessment </w:t>
      </w:r>
    </w:p>
    <w:tbl>
      <w:tblPr>
        <w:tblStyle w:val="a4"/>
        <w:tblW w:w="13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998"/>
        <w:gridCol w:w="5074"/>
        <w:gridCol w:w="6513"/>
      </w:tblGrid>
      <w:tr w:rsidR="00F81249" w14:paraId="478C7481" w14:textId="77777777" w:rsidTr="002E757F">
        <w:tc>
          <w:tcPr>
            <w:tcW w:w="1998" w:type="dxa"/>
            <w:shd w:val="clear" w:color="auto" w:fill="D9D9D9"/>
          </w:tcPr>
          <w:p w14:paraId="14D794F1" w14:textId="77777777" w:rsidR="00F81249" w:rsidRDefault="00324731">
            <w:pPr>
              <w:spacing w:after="0" w:line="264" w:lineRule="auto"/>
              <w:rPr>
                <w:rFonts w:ascii="Cambria" w:eastAsia="Cambria" w:hAnsi="Cambria" w:cs="Cambria"/>
                <w:b/>
              </w:rPr>
            </w:pPr>
            <w:r>
              <w:rPr>
                <w:rFonts w:ascii="Cambria" w:eastAsia="Cambria" w:hAnsi="Cambria" w:cs="Cambria"/>
                <w:b/>
              </w:rPr>
              <w:t>Item</w:t>
            </w:r>
          </w:p>
        </w:tc>
        <w:tc>
          <w:tcPr>
            <w:tcW w:w="5074" w:type="dxa"/>
            <w:shd w:val="clear" w:color="auto" w:fill="D9D9D9"/>
          </w:tcPr>
          <w:p w14:paraId="2D79A403" w14:textId="77777777" w:rsidR="00F81249" w:rsidRDefault="00324731">
            <w:pPr>
              <w:spacing w:after="0" w:line="264" w:lineRule="auto"/>
              <w:rPr>
                <w:rFonts w:ascii="Cambria" w:eastAsia="Cambria" w:hAnsi="Cambria" w:cs="Cambria"/>
                <w:b/>
              </w:rPr>
            </w:pPr>
            <w:r>
              <w:rPr>
                <w:rFonts w:ascii="Cambria" w:eastAsia="Cambria" w:hAnsi="Cambria" w:cs="Cambria"/>
                <w:b/>
              </w:rPr>
              <w:t>Students ability to:</w:t>
            </w:r>
          </w:p>
        </w:tc>
        <w:tc>
          <w:tcPr>
            <w:tcW w:w="6513" w:type="dxa"/>
            <w:shd w:val="clear" w:color="auto" w:fill="D9D9D9"/>
          </w:tcPr>
          <w:p w14:paraId="2E95E55A" w14:textId="77777777" w:rsidR="00F81249" w:rsidRDefault="00324731">
            <w:pPr>
              <w:spacing w:after="0" w:line="264" w:lineRule="auto"/>
              <w:rPr>
                <w:rFonts w:ascii="Cambria" w:eastAsia="Cambria" w:hAnsi="Cambria" w:cs="Cambria"/>
                <w:b/>
              </w:rPr>
            </w:pPr>
            <w:r>
              <w:rPr>
                <w:rFonts w:ascii="Cambria" w:eastAsia="Cambria" w:hAnsi="Cambria" w:cs="Cambria"/>
                <w:b/>
              </w:rPr>
              <w:t>Rubric</w:t>
            </w:r>
          </w:p>
        </w:tc>
      </w:tr>
      <w:tr w:rsidR="00F81249" w14:paraId="0EA444B2" w14:textId="77777777" w:rsidTr="002E757F">
        <w:tc>
          <w:tcPr>
            <w:tcW w:w="1998" w:type="dxa"/>
          </w:tcPr>
          <w:p w14:paraId="725E454A" w14:textId="77777777" w:rsidR="00F81249" w:rsidRDefault="00324731">
            <w:pPr>
              <w:spacing w:after="0" w:line="264" w:lineRule="auto"/>
              <w:rPr>
                <w:rFonts w:ascii="Cambria" w:eastAsia="Cambria" w:hAnsi="Cambria" w:cs="Cambria"/>
                <w:i/>
                <w:color w:val="000000"/>
              </w:rPr>
            </w:pPr>
            <w:r>
              <w:rPr>
                <w:rFonts w:ascii="Cambria" w:eastAsia="Cambria" w:hAnsi="Cambria" w:cs="Cambria"/>
                <w:i/>
                <w:color w:val="000000"/>
              </w:rPr>
              <w:t xml:space="preserve">Entrance ticket </w:t>
            </w:r>
          </w:p>
        </w:tc>
        <w:tc>
          <w:tcPr>
            <w:tcW w:w="5074" w:type="dxa"/>
          </w:tcPr>
          <w:p w14:paraId="25950C37" w14:textId="77777777" w:rsidR="00F81249" w:rsidRDefault="00324731">
            <w:pPr>
              <w:spacing w:after="0" w:line="264" w:lineRule="auto"/>
              <w:rPr>
                <w:rFonts w:ascii="Cambria" w:eastAsia="Cambria" w:hAnsi="Cambria" w:cs="Cambria"/>
                <w:color w:val="000000"/>
              </w:rPr>
            </w:pPr>
            <w:r>
              <w:rPr>
                <w:rFonts w:ascii="Cambria" w:eastAsia="Cambria" w:hAnsi="Cambria" w:cs="Cambria"/>
                <w:color w:val="000000"/>
              </w:rPr>
              <w:t>Describe prior knowledge of how food decomposes and how packaging prevents decomposition</w:t>
            </w:r>
          </w:p>
        </w:tc>
        <w:tc>
          <w:tcPr>
            <w:tcW w:w="6513" w:type="dxa"/>
          </w:tcPr>
          <w:p w14:paraId="620255D9" w14:textId="77777777" w:rsidR="00F81249" w:rsidRDefault="00324731">
            <w:pPr>
              <w:spacing w:after="0" w:line="264" w:lineRule="auto"/>
              <w:rPr>
                <w:rFonts w:ascii="Cambria" w:eastAsia="Cambria" w:hAnsi="Cambria" w:cs="Cambria"/>
                <w:color w:val="000000"/>
              </w:rPr>
            </w:pPr>
            <w:r>
              <w:rPr>
                <w:rFonts w:ascii="Cambria" w:eastAsia="Cambria" w:hAnsi="Cambria" w:cs="Cambria"/>
                <w:color w:val="000000"/>
              </w:rPr>
              <w:t>0) Not answered; 4) Answered</w:t>
            </w:r>
          </w:p>
        </w:tc>
      </w:tr>
      <w:tr w:rsidR="00F81249" w14:paraId="51A2DBD7" w14:textId="77777777" w:rsidTr="002E757F">
        <w:tc>
          <w:tcPr>
            <w:tcW w:w="1998" w:type="dxa"/>
          </w:tcPr>
          <w:p w14:paraId="4EEC127E" w14:textId="77777777" w:rsidR="00F81249" w:rsidRDefault="00324731">
            <w:pPr>
              <w:spacing w:after="0" w:line="264" w:lineRule="auto"/>
              <w:rPr>
                <w:rFonts w:ascii="Cambria" w:eastAsia="Cambria" w:hAnsi="Cambria" w:cs="Cambria"/>
                <w:color w:val="000000"/>
              </w:rPr>
            </w:pPr>
            <w:r>
              <w:rPr>
                <w:rFonts w:ascii="Cambria" w:eastAsia="Cambria" w:hAnsi="Cambria" w:cs="Cambria"/>
                <w:i/>
                <w:color w:val="000000"/>
              </w:rPr>
              <w:t xml:space="preserve">Convenience and Quality Drive Barrier Packaging Trends </w:t>
            </w:r>
            <w:r>
              <w:rPr>
                <w:rFonts w:ascii="Cambria" w:eastAsia="Cambria" w:hAnsi="Cambria" w:cs="Cambria"/>
                <w:color w:val="000000"/>
              </w:rPr>
              <w:t>(pair)</w:t>
            </w:r>
          </w:p>
        </w:tc>
        <w:tc>
          <w:tcPr>
            <w:tcW w:w="5074" w:type="dxa"/>
          </w:tcPr>
          <w:p w14:paraId="518E3D98" w14:textId="77777777" w:rsidR="00F81249" w:rsidRDefault="00324731">
            <w:pPr>
              <w:spacing w:after="0" w:line="264" w:lineRule="auto"/>
              <w:rPr>
                <w:rFonts w:ascii="Cambria" w:eastAsia="Cambria" w:hAnsi="Cambria" w:cs="Cambria"/>
                <w:color w:val="000000"/>
              </w:rPr>
            </w:pPr>
            <w:r>
              <w:rPr>
                <w:rFonts w:ascii="Cambria" w:eastAsia="Cambria" w:hAnsi="Cambria" w:cs="Cambria"/>
                <w:color w:val="000000"/>
              </w:rPr>
              <w:t>Apply information presented in the reading to describe problems that food packaging films must address</w:t>
            </w:r>
          </w:p>
        </w:tc>
        <w:tc>
          <w:tcPr>
            <w:tcW w:w="6513" w:type="dxa"/>
          </w:tcPr>
          <w:p w14:paraId="58DDD78B" w14:textId="30A5D39B" w:rsidR="00F81249" w:rsidRDefault="00324731">
            <w:pPr>
              <w:spacing w:after="0" w:line="264" w:lineRule="auto"/>
              <w:rPr>
                <w:rFonts w:ascii="Cambria" w:eastAsia="Cambria" w:hAnsi="Cambria" w:cs="Cambria"/>
                <w:color w:val="000000"/>
              </w:rPr>
            </w:pPr>
            <w:r>
              <w:rPr>
                <w:rFonts w:ascii="Cambria" w:eastAsia="Cambria" w:hAnsi="Cambria" w:cs="Cambria"/>
                <w:color w:val="000000"/>
              </w:rPr>
              <w:t xml:space="preserve">0) Not answered or descriptions are inaccurate; 1) Accurately described one problem; 2) Accurately described two problems; </w:t>
            </w:r>
            <w:r w:rsidR="002E757F">
              <w:rPr>
                <w:rFonts w:ascii="Cambria" w:eastAsia="Cambria" w:hAnsi="Cambria" w:cs="Cambria"/>
                <w:color w:val="000000"/>
              </w:rPr>
              <w:br/>
            </w:r>
            <w:r>
              <w:rPr>
                <w:rFonts w:ascii="Cambria" w:eastAsia="Cambria" w:hAnsi="Cambria" w:cs="Cambria"/>
                <w:color w:val="000000"/>
              </w:rPr>
              <w:t>3) Accurately described three problems; 4) Accurately described four or more problems</w:t>
            </w:r>
          </w:p>
        </w:tc>
      </w:tr>
      <w:tr w:rsidR="00F81249" w14:paraId="102C140E" w14:textId="77777777" w:rsidTr="002E757F">
        <w:tc>
          <w:tcPr>
            <w:tcW w:w="1998" w:type="dxa"/>
          </w:tcPr>
          <w:p w14:paraId="6FD8B9F8" w14:textId="77777777" w:rsidR="00F81249" w:rsidRDefault="00324731">
            <w:pPr>
              <w:spacing w:after="0" w:line="264" w:lineRule="auto"/>
              <w:rPr>
                <w:rFonts w:ascii="Cambria" w:eastAsia="Cambria" w:hAnsi="Cambria" w:cs="Cambria"/>
                <w:i/>
                <w:color w:val="000000"/>
              </w:rPr>
            </w:pPr>
            <w:r>
              <w:rPr>
                <w:rFonts w:ascii="Cambria" w:eastAsia="Cambria" w:hAnsi="Cambria" w:cs="Cambria"/>
                <w:i/>
                <w:color w:val="000000"/>
              </w:rPr>
              <w:t>Criteria &amp; Constraints for an Improved Food Packaging Film</w:t>
            </w:r>
            <w:r>
              <w:rPr>
                <w:rFonts w:ascii="Cambria" w:eastAsia="Cambria" w:hAnsi="Cambria" w:cs="Cambria"/>
                <w:color w:val="000000"/>
              </w:rPr>
              <w:t xml:space="preserve"> (pair)</w:t>
            </w:r>
          </w:p>
        </w:tc>
        <w:tc>
          <w:tcPr>
            <w:tcW w:w="5074" w:type="dxa"/>
          </w:tcPr>
          <w:p w14:paraId="68634A64" w14:textId="77777777" w:rsidR="00F81249" w:rsidRDefault="00324731">
            <w:pPr>
              <w:spacing w:after="0" w:line="264" w:lineRule="auto"/>
              <w:rPr>
                <w:rFonts w:ascii="Cambria" w:eastAsia="Cambria" w:hAnsi="Cambria" w:cs="Cambria"/>
                <w:color w:val="000000"/>
              </w:rPr>
            </w:pPr>
            <w:r>
              <w:rPr>
                <w:rFonts w:ascii="Cambria" w:eastAsia="Cambria" w:hAnsi="Cambria" w:cs="Cambria"/>
                <w:color w:val="000000"/>
              </w:rPr>
              <w:t xml:space="preserve">Apply their own knowledge &amp; information presented in reading “Convenience and Quality Drive Barrier Packaging Trends” to develop criteria &amp; constraints for an improved food packaging film </w:t>
            </w:r>
          </w:p>
        </w:tc>
        <w:tc>
          <w:tcPr>
            <w:tcW w:w="6513" w:type="dxa"/>
          </w:tcPr>
          <w:p w14:paraId="4429BC5D" w14:textId="64B3A3FE" w:rsidR="00F81249" w:rsidRDefault="00324731">
            <w:pPr>
              <w:spacing w:after="0" w:line="264" w:lineRule="auto"/>
              <w:rPr>
                <w:rFonts w:ascii="Cambria" w:eastAsia="Cambria" w:hAnsi="Cambria" w:cs="Cambria"/>
                <w:color w:val="000000"/>
              </w:rPr>
            </w:pPr>
            <w:r>
              <w:rPr>
                <w:rFonts w:ascii="Cambria" w:eastAsia="Cambria" w:hAnsi="Cambria" w:cs="Cambria"/>
                <w:color w:val="000000"/>
              </w:rPr>
              <w:t xml:space="preserve">0) Not answered; 1) Proposed less than three criteria &amp; two constraints; 2) Proposed three criteria &amp; two constraints but did not give reasons for each choice; 3) Proposed three criteria &amp; two constraints &amp; gave reasons for each choice, but did not quantify criteria or explain how constraints limited possible solutions; </w:t>
            </w:r>
            <w:r w:rsidR="002E757F">
              <w:rPr>
                <w:rFonts w:ascii="Cambria" w:eastAsia="Cambria" w:hAnsi="Cambria" w:cs="Cambria"/>
                <w:color w:val="000000"/>
              </w:rPr>
              <w:br/>
            </w:r>
            <w:r>
              <w:rPr>
                <w:rFonts w:ascii="Cambria" w:eastAsia="Cambria" w:hAnsi="Cambria" w:cs="Cambria"/>
                <w:color w:val="000000"/>
              </w:rPr>
              <w:t>4) Proposed three criteria &amp; two constraints &amp; gave reasons for each choice, quantified the criteria if applicable, &amp; explained how constraints limited possible solutions</w:t>
            </w:r>
          </w:p>
        </w:tc>
      </w:tr>
      <w:tr w:rsidR="00F81249" w14:paraId="09D3AB94" w14:textId="77777777" w:rsidTr="002E757F">
        <w:tc>
          <w:tcPr>
            <w:tcW w:w="1998" w:type="dxa"/>
          </w:tcPr>
          <w:p w14:paraId="060A0F84" w14:textId="77777777" w:rsidR="00F81249" w:rsidRDefault="00324731">
            <w:pPr>
              <w:spacing w:after="0" w:line="264" w:lineRule="auto"/>
              <w:rPr>
                <w:rFonts w:ascii="Cambria" w:eastAsia="Cambria" w:hAnsi="Cambria" w:cs="Cambria"/>
                <w:i/>
                <w:color w:val="000000"/>
              </w:rPr>
            </w:pPr>
            <w:r>
              <w:rPr>
                <w:rFonts w:ascii="Cambria" w:eastAsia="Cambria" w:hAnsi="Cambria" w:cs="Cambria"/>
                <w:i/>
                <w:color w:val="000000"/>
              </w:rPr>
              <w:t xml:space="preserve">Compiling Criteria &amp; Constraints </w:t>
            </w:r>
          </w:p>
        </w:tc>
        <w:tc>
          <w:tcPr>
            <w:tcW w:w="5074" w:type="dxa"/>
          </w:tcPr>
          <w:p w14:paraId="4B01F7CB" w14:textId="77777777" w:rsidR="00F81249" w:rsidRDefault="00324731">
            <w:pPr>
              <w:spacing w:after="0" w:line="264" w:lineRule="auto"/>
              <w:rPr>
                <w:rFonts w:ascii="Cambria" w:eastAsia="Cambria" w:hAnsi="Cambria" w:cs="Cambria"/>
                <w:color w:val="000000"/>
              </w:rPr>
            </w:pPr>
            <w:r>
              <w:rPr>
                <w:rFonts w:ascii="Cambria" w:eastAsia="Cambria" w:hAnsi="Cambria" w:cs="Cambria"/>
                <w:color w:val="000000"/>
              </w:rPr>
              <w:t>Contribute to class discussion by sharing, combining, categorizing, critiquing, &amp; prioritizing criteria &amp; constraints</w:t>
            </w:r>
          </w:p>
        </w:tc>
        <w:tc>
          <w:tcPr>
            <w:tcW w:w="6513" w:type="dxa"/>
          </w:tcPr>
          <w:p w14:paraId="258C1378" w14:textId="5AA73A70" w:rsidR="00F81249" w:rsidRDefault="00324731">
            <w:pPr>
              <w:spacing w:after="0" w:line="264" w:lineRule="auto"/>
              <w:rPr>
                <w:rFonts w:ascii="Cambria" w:eastAsia="Cambria" w:hAnsi="Cambria" w:cs="Cambria"/>
                <w:color w:val="000000"/>
              </w:rPr>
            </w:pPr>
            <w:r>
              <w:rPr>
                <w:rFonts w:ascii="Cambria" w:eastAsia="Cambria" w:hAnsi="Cambria" w:cs="Cambria"/>
                <w:color w:val="000000"/>
              </w:rPr>
              <w:t xml:space="preserve">(Students self-assess their contributions): 0) No contribution; </w:t>
            </w:r>
            <w:r w:rsidR="002E757F">
              <w:rPr>
                <w:rFonts w:ascii="Cambria" w:eastAsia="Cambria" w:hAnsi="Cambria" w:cs="Cambria"/>
                <w:color w:val="000000"/>
              </w:rPr>
              <w:br/>
            </w:r>
            <w:r>
              <w:rPr>
                <w:rFonts w:ascii="Cambria" w:eastAsia="Cambria" w:hAnsi="Cambria" w:cs="Cambria"/>
                <w:color w:val="000000"/>
              </w:rPr>
              <w:t>1) Contributed to discussion once; 2) Contributed to discussion twice; 3) Contributed to discussion three times; 4) Contributed to discussion once four or more times</w:t>
            </w:r>
          </w:p>
        </w:tc>
      </w:tr>
    </w:tbl>
    <w:p w14:paraId="1F350E98" w14:textId="77777777" w:rsidR="002E757F" w:rsidRDefault="002E757F" w:rsidP="002E757F">
      <w:pPr>
        <w:tabs>
          <w:tab w:val="left" w:pos="0"/>
        </w:tabs>
        <w:spacing w:after="0"/>
        <w:rPr>
          <w:rFonts w:ascii="Cambria" w:eastAsia="Cambria" w:hAnsi="Cambria" w:cs="Cambria"/>
          <w:b/>
          <w:sz w:val="24"/>
          <w:szCs w:val="24"/>
        </w:rPr>
      </w:pPr>
    </w:p>
    <w:tbl>
      <w:tblPr>
        <w:tblStyle w:val="a5"/>
        <w:tblW w:w="13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998"/>
        <w:gridCol w:w="5040"/>
        <w:gridCol w:w="6727"/>
      </w:tblGrid>
      <w:tr w:rsidR="00F81249" w14:paraId="15541DD2" w14:textId="77777777" w:rsidTr="002E757F">
        <w:tc>
          <w:tcPr>
            <w:tcW w:w="1998" w:type="dxa"/>
          </w:tcPr>
          <w:p w14:paraId="351F61A1" w14:textId="77777777" w:rsidR="00F81249" w:rsidRDefault="00324731">
            <w:pPr>
              <w:spacing w:after="0" w:line="264" w:lineRule="auto"/>
              <w:rPr>
                <w:rFonts w:ascii="Cambria" w:eastAsia="Cambria" w:hAnsi="Cambria" w:cs="Cambria"/>
              </w:rPr>
            </w:pPr>
            <w:r>
              <w:rPr>
                <w:rFonts w:ascii="Cambria" w:eastAsia="Cambria" w:hAnsi="Cambria" w:cs="Cambria"/>
                <w:b/>
              </w:rPr>
              <w:lastRenderedPageBreak/>
              <w:t>Item</w:t>
            </w:r>
          </w:p>
        </w:tc>
        <w:tc>
          <w:tcPr>
            <w:tcW w:w="5040" w:type="dxa"/>
          </w:tcPr>
          <w:p w14:paraId="0FF12426" w14:textId="77777777" w:rsidR="00F81249" w:rsidRDefault="00324731">
            <w:pPr>
              <w:spacing w:after="0" w:line="264" w:lineRule="auto"/>
              <w:rPr>
                <w:rFonts w:ascii="Cambria" w:eastAsia="Cambria" w:hAnsi="Cambria" w:cs="Cambria"/>
              </w:rPr>
            </w:pPr>
            <w:r>
              <w:rPr>
                <w:rFonts w:ascii="Cambria" w:eastAsia="Cambria" w:hAnsi="Cambria" w:cs="Cambria"/>
                <w:b/>
              </w:rPr>
              <w:t>Students ability to:</w:t>
            </w:r>
          </w:p>
        </w:tc>
        <w:tc>
          <w:tcPr>
            <w:tcW w:w="6727" w:type="dxa"/>
          </w:tcPr>
          <w:p w14:paraId="3104844C" w14:textId="77777777" w:rsidR="00F81249" w:rsidRDefault="00324731">
            <w:pPr>
              <w:spacing w:after="0" w:line="264" w:lineRule="auto"/>
              <w:rPr>
                <w:rFonts w:ascii="Cambria" w:eastAsia="Cambria" w:hAnsi="Cambria" w:cs="Cambria"/>
              </w:rPr>
            </w:pPr>
            <w:r>
              <w:rPr>
                <w:rFonts w:ascii="Cambria" w:eastAsia="Cambria" w:hAnsi="Cambria" w:cs="Cambria"/>
                <w:b/>
              </w:rPr>
              <w:t>Rubric</w:t>
            </w:r>
          </w:p>
        </w:tc>
      </w:tr>
      <w:tr w:rsidR="00F81249" w14:paraId="513987E8" w14:textId="77777777" w:rsidTr="002E757F">
        <w:trPr>
          <w:trHeight w:val="140"/>
        </w:trPr>
        <w:tc>
          <w:tcPr>
            <w:tcW w:w="1998" w:type="dxa"/>
          </w:tcPr>
          <w:p w14:paraId="5708BC55" w14:textId="77777777" w:rsidR="00F81249" w:rsidRDefault="00324731">
            <w:pPr>
              <w:spacing w:after="0" w:line="264" w:lineRule="auto"/>
              <w:rPr>
                <w:rFonts w:ascii="Cambria" w:eastAsia="Cambria" w:hAnsi="Cambria" w:cs="Cambria"/>
                <w:i/>
              </w:rPr>
            </w:pPr>
            <w:r>
              <w:rPr>
                <w:rFonts w:ascii="Cambria" w:eastAsia="Cambria" w:hAnsi="Cambria" w:cs="Cambria"/>
                <w:i/>
              </w:rPr>
              <w:t>Exit ticket</w:t>
            </w:r>
          </w:p>
        </w:tc>
        <w:tc>
          <w:tcPr>
            <w:tcW w:w="5040" w:type="dxa"/>
          </w:tcPr>
          <w:p w14:paraId="052DE7D1" w14:textId="77777777" w:rsidR="00F81249" w:rsidRDefault="00324731">
            <w:pPr>
              <w:spacing w:after="0" w:line="264" w:lineRule="auto"/>
              <w:rPr>
                <w:rFonts w:ascii="Cambria" w:eastAsia="Cambria" w:hAnsi="Cambria" w:cs="Cambria"/>
              </w:rPr>
            </w:pPr>
            <w:r>
              <w:rPr>
                <w:rFonts w:ascii="Cambria" w:eastAsia="Cambria" w:hAnsi="Cambria" w:cs="Cambria"/>
              </w:rPr>
              <w:t>State and justify their opinion about the most important criterion for a food packaging film</w:t>
            </w:r>
          </w:p>
        </w:tc>
        <w:tc>
          <w:tcPr>
            <w:tcW w:w="6727" w:type="dxa"/>
          </w:tcPr>
          <w:p w14:paraId="4D22F5B9" w14:textId="77777777" w:rsidR="00F81249" w:rsidRDefault="00324731">
            <w:pPr>
              <w:tabs>
                <w:tab w:val="right" w:pos="8421"/>
              </w:tabs>
              <w:spacing w:after="0" w:line="240" w:lineRule="auto"/>
              <w:rPr>
                <w:rFonts w:ascii="Cambria" w:eastAsia="Cambria" w:hAnsi="Cambria" w:cs="Cambria"/>
              </w:rPr>
            </w:pPr>
            <w:r>
              <w:rPr>
                <w:rFonts w:ascii="Cambria" w:eastAsia="Cambria" w:hAnsi="Cambria" w:cs="Cambria"/>
              </w:rPr>
              <w:t>0) Not answered; 1) Opinion and unreasonable or no justification provided; 2) Opinion and somewhat reasonable justification provided; 3) Opinion and mostly reasonable justification provided; 4) Opinion and completely reasonable justification provided</w:t>
            </w:r>
            <w:r>
              <w:t xml:space="preserve"> </w:t>
            </w:r>
          </w:p>
        </w:tc>
      </w:tr>
    </w:tbl>
    <w:p w14:paraId="038E24BE" w14:textId="77777777" w:rsidR="00002B7E" w:rsidRDefault="00002B7E">
      <w:pPr>
        <w:spacing w:after="0" w:line="264" w:lineRule="auto"/>
        <w:rPr>
          <w:rFonts w:ascii="Cambria" w:eastAsia="Cambria" w:hAnsi="Cambria" w:cs="Cambria"/>
          <w:b/>
          <w:sz w:val="24"/>
          <w:szCs w:val="24"/>
        </w:rPr>
      </w:pPr>
    </w:p>
    <w:p w14:paraId="271FB6FC" w14:textId="0E69953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Lesson Details</w:t>
      </w:r>
    </w:p>
    <w:p w14:paraId="06BBA403"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 xml:space="preserve">Opening: </w:t>
      </w:r>
      <w:r>
        <w:rPr>
          <w:rFonts w:ascii="Cambria" w:eastAsia="Cambria" w:hAnsi="Cambria" w:cs="Cambria"/>
          <w:i/>
          <w:sz w:val="24"/>
          <w:szCs w:val="24"/>
        </w:rPr>
        <w:t>Entrance ticket:</w:t>
      </w:r>
      <w:r>
        <w:rPr>
          <w:rFonts w:ascii="Cambria" w:eastAsia="Cambria" w:hAnsi="Cambria" w:cs="Cambria"/>
          <w:sz w:val="24"/>
          <w:szCs w:val="24"/>
        </w:rPr>
        <w:t xml:space="preserve"> When students share prior knowledge of food preservation, prompt students to use previous biology and chemistry learning to support their thinking.  Students report out. [5 mins]</w:t>
      </w:r>
    </w:p>
    <w:p w14:paraId="678FBEFC" w14:textId="77777777" w:rsidR="00F81249" w:rsidRDefault="00324731">
      <w:pPr>
        <w:spacing w:after="120" w:line="264" w:lineRule="auto"/>
        <w:rPr>
          <w:rFonts w:ascii="Cambria" w:eastAsia="Cambria" w:hAnsi="Cambria" w:cs="Cambria"/>
          <w:sz w:val="24"/>
          <w:szCs w:val="24"/>
        </w:rPr>
      </w:pPr>
      <w:r>
        <w:rPr>
          <w:rFonts w:ascii="Cambria" w:eastAsia="Cambria" w:hAnsi="Cambria" w:cs="Cambria"/>
          <w:b/>
          <w:sz w:val="24"/>
          <w:szCs w:val="24"/>
        </w:rPr>
        <w:t xml:space="preserve">During the Lesson: </w:t>
      </w:r>
      <w:r>
        <w:rPr>
          <w:rFonts w:ascii="Cambria" w:eastAsia="Cambria" w:hAnsi="Cambria" w:cs="Cambria"/>
          <w:i/>
          <w:sz w:val="24"/>
          <w:szCs w:val="24"/>
        </w:rPr>
        <w:t>Safety, Convenience and Quality Drive Barrier Packaging Trends:</w:t>
      </w:r>
      <w:r>
        <w:rPr>
          <w:rFonts w:ascii="Cambria" w:eastAsia="Cambria" w:hAnsi="Cambria" w:cs="Cambria"/>
          <w:b/>
          <w:sz w:val="24"/>
          <w:szCs w:val="24"/>
        </w:rPr>
        <w:t xml:space="preserve"> </w:t>
      </w:r>
      <w:r>
        <w:rPr>
          <w:rFonts w:ascii="Cambria" w:eastAsia="Cambria" w:hAnsi="Cambria" w:cs="Cambria"/>
          <w:sz w:val="24"/>
          <w:szCs w:val="24"/>
        </w:rPr>
        <w:t>Student pairs describe the problems that are solved by an improved food packaging film and report out to the class. [10 mins]</w:t>
      </w:r>
    </w:p>
    <w:p w14:paraId="109EB6B8" w14:textId="77777777" w:rsidR="00F81249" w:rsidRDefault="00324731">
      <w:pPr>
        <w:spacing w:after="120" w:line="264" w:lineRule="auto"/>
        <w:rPr>
          <w:rFonts w:ascii="Cambria" w:eastAsia="Cambria" w:hAnsi="Cambria" w:cs="Cambria"/>
          <w:sz w:val="24"/>
          <w:szCs w:val="24"/>
        </w:rPr>
      </w:pPr>
      <w:r>
        <w:rPr>
          <w:rFonts w:ascii="Cambria" w:eastAsia="Cambria" w:hAnsi="Cambria" w:cs="Cambria"/>
          <w:b/>
          <w:sz w:val="24"/>
          <w:szCs w:val="24"/>
        </w:rPr>
        <w:t xml:space="preserve">During the Lesson: </w:t>
      </w:r>
      <w:r>
        <w:rPr>
          <w:rFonts w:ascii="Cambria" w:eastAsia="Cambria" w:hAnsi="Cambria" w:cs="Cambria"/>
          <w:i/>
          <w:sz w:val="24"/>
          <w:szCs w:val="24"/>
        </w:rPr>
        <w:t>Criteria and Constraints for an Improved Food Packaging Film:</w:t>
      </w:r>
      <w:r>
        <w:rPr>
          <w:rFonts w:ascii="Cambria" w:eastAsia="Cambria" w:hAnsi="Cambria" w:cs="Cambria"/>
          <w:sz w:val="24"/>
          <w:szCs w:val="24"/>
        </w:rPr>
        <w:t xml:space="preserve"> Student pairs describe and explain 3 criteria and 2 constraints. Circulate to pairs during this activity to provide support. Criteria can include no reaction with food, protection from microbes, protection from air, strength, flexibility, transparency, printable, ability to see if tampering occurred, and inclusion of sensors that detect spoilage. Constraints can include cost of materials, cost to make, use of existing materials, use of renewable materials, biodegradability and/or ability to be recycled. [10 mins]</w:t>
      </w:r>
    </w:p>
    <w:p w14:paraId="33D47D46" w14:textId="77777777" w:rsidR="00F81249" w:rsidRDefault="00324731">
      <w:pPr>
        <w:spacing w:after="120" w:line="264" w:lineRule="auto"/>
        <w:rPr>
          <w:rFonts w:ascii="Cambria" w:eastAsia="Cambria" w:hAnsi="Cambria" w:cs="Cambria"/>
          <w:sz w:val="24"/>
          <w:szCs w:val="24"/>
        </w:rPr>
      </w:pPr>
      <w:r>
        <w:rPr>
          <w:rFonts w:ascii="Cambria" w:eastAsia="Cambria" w:hAnsi="Cambria" w:cs="Cambria"/>
          <w:b/>
          <w:sz w:val="24"/>
          <w:szCs w:val="24"/>
        </w:rPr>
        <w:t xml:space="preserve">During the Lesson: </w:t>
      </w:r>
      <w:r>
        <w:rPr>
          <w:rFonts w:ascii="Cambria" w:eastAsia="Cambria" w:hAnsi="Cambria" w:cs="Cambria"/>
          <w:i/>
          <w:sz w:val="24"/>
          <w:szCs w:val="24"/>
        </w:rPr>
        <w:t xml:space="preserve">Compiling Criteria and Constraints: </w:t>
      </w:r>
      <w:r>
        <w:rPr>
          <w:rFonts w:ascii="Cambria" w:eastAsia="Cambria" w:hAnsi="Cambria" w:cs="Cambria"/>
          <w:b/>
          <w:i/>
          <w:sz w:val="24"/>
          <w:szCs w:val="24"/>
        </w:rPr>
        <w:t xml:space="preserve"> </w:t>
      </w:r>
      <w:r>
        <w:rPr>
          <w:rFonts w:ascii="Cambria" w:eastAsia="Cambria" w:hAnsi="Cambria" w:cs="Cambria"/>
          <w:sz w:val="24"/>
          <w:szCs w:val="24"/>
        </w:rPr>
        <w:t>Student pairs report out their criteria. Facilitate a discussion in which students collectively combine, categorize, critique, and prioritize all criteria, which results in a broad list of at least five testable criteria. The same process is repeated with constraints, which results in a broad list of at least three constraints. Post the final lists for later use.  [20 mins]</w:t>
      </w:r>
    </w:p>
    <w:p w14:paraId="79D6A464" w14:textId="77777777" w:rsidR="00F81249" w:rsidRDefault="00324731">
      <w:pPr>
        <w:spacing w:after="120" w:line="264" w:lineRule="auto"/>
        <w:rPr>
          <w:rFonts w:ascii="Cambria" w:eastAsia="Cambria" w:hAnsi="Cambria" w:cs="Cambria"/>
          <w:sz w:val="24"/>
          <w:szCs w:val="24"/>
        </w:rPr>
      </w:pPr>
      <w:r>
        <w:rPr>
          <w:rFonts w:ascii="Cambria" w:eastAsia="Cambria" w:hAnsi="Cambria" w:cs="Cambria"/>
          <w:b/>
          <w:sz w:val="24"/>
          <w:szCs w:val="24"/>
        </w:rPr>
        <w:t>Closing:</w:t>
      </w:r>
      <w:r>
        <w:rPr>
          <w:rFonts w:ascii="Cambria" w:eastAsia="Cambria" w:hAnsi="Cambria" w:cs="Cambria"/>
          <w:i/>
          <w:sz w:val="24"/>
          <w:szCs w:val="24"/>
        </w:rPr>
        <w:t xml:space="preserve"> Exit ticket:</w:t>
      </w:r>
      <w:r>
        <w:rPr>
          <w:rFonts w:ascii="Cambria" w:eastAsia="Cambria" w:hAnsi="Cambria" w:cs="Cambria"/>
          <w:sz w:val="24"/>
          <w:szCs w:val="24"/>
        </w:rPr>
        <w:t xml:space="preserve"> Each student states and justifies the most important criterion for a food packaging film [5 mins]</w:t>
      </w:r>
    </w:p>
    <w:p w14:paraId="3A6D98D9"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 xml:space="preserve">Homework: </w:t>
      </w:r>
      <w:r>
        <w:rPr>
          <w:rFonts w:ascii="Cambria" w:eastAsia="Cambria" w:hAnsi="Cambria" w:cs="Cambria"/>
          <w:i/>
          <w:sz w:val="24"/>
          <w:szCs w:val="24"/>
        </w:rPr>
        <w:t>Structure-Property Relationships in Polymers</w:t>
      </w:r>
      <w:r>
        <w:rPr>
          <w:rFonts w:ascii="Cambria" w:eastAsia="Cambria" w:hAnsi="Cambria" w:cs="Cambria"/>
          <w:sz w:val="24"/>
          <w:szCs w:val="24"/>
        </w:rPr>
        <w:t xml:space="preserve">. Due at beginning of </w:t>
      </w:r>
      <w:r>
        <w:rPr>
          <w:rFonts w:ascii="Cambria" w:eastAsia="Cambria" w:hAnsi="Cambria" w:cs="Cambria"/>
          <w:b/>
          <w:sz w:val="24"/>
          <w:szCs w:val="24"/>
        </w:rPr>
        <w:t xml:space="preserve">Lesson 3. </w:t>
      </w:r>
      <w:r>
        <w:rPr>
          <w:rFonts w:ascii="Cambria" w:eastAsia="Cambria" w:hAnsi="Cambria" w:cs="Cambria"/>
          <w:sz w:val="24"/>
          <w:szCs w:val="24"/>
        </w:rPr>
        <w:t>Each student reads</w:t>
      </w:r>
      <w:r>
        <w:rPr>
          <w:rFonts w:ascii="Cambria" w:eastAsia="Cambria" w:hAnsi="Cambria" w:cs="Cambria"/>
          <w:b/>
          <w:sz w:val="24"/>
          <w:szCs w:val="24"/>
        </w:rPr>
        <w:t xml:space="preserve"> </w:t>
      </w:r>
      <w:r>
        <w:rPr>
          <w:rFonts w:ascii="Cambria" w:eastAsia="Cambria" w:hAnsi="Cambria" w:cs="Cambria"/>
          <w:sz w:val="24"/>
          <w:szCs w:val="24"/>
        </w:rPr>
        <w:t>and identifies five examples of structure-property relationships.</w:t>
      </w:r>
    </w:p>
    <w:p w14:paraId="198D94E0" w14:textId="77777777" w:rsidR="00616B86" w:rsidRDefault="00616B86">
      <w:pPr>
        <w:rPr>
          <w:rFonts w:ascii="Cambria" w:eastAsia="Cambria" w:hAnsi="Cambria" w:cs="Cambria"/>
          <w:sz w:val="44"/>
          <w:szCs w:val="44"/>
        </w:rPr>
      </w:pPr>
      <w:r>
        <w:rPr>
          <w:rFonts w:ascii="Cambria" w:eastAsia="Cambria" w:hAnsi="Cambria" w:cs="Cambria"/>
          <w:sz w:val="44"/>
          <w:szCs w:val="44"/>
        </w:rPr>
        <w:br w:type="page"/>
      </w:r>
    </w:p>
    <w:p w14:paraId="67951942" w14:textId="77777777" w:rsidR="00F81249" w:rsidRDefault="00324731" w:rsidP="00616B86">
      <w:pPr>
        <w:pStyle w:val="Heading1"/>
      </w:pPr>
      <w:bookmarkStart w:id="10" w:name="_Toc8383972"/>
      <w:r>
        <w:lastRenderedPageBreak/>
        <w:t>Lesson 3: Model Structure-Property Relationships in Polymers</w:t>
      </w:r>
      <w:bookmarkEnd w:id="10"/>
    </w:p>
    <w:p w14:paraId="5DF6E88B" w14:textId="77777777" w:rsidR="00F81249" w:rsidRDefault="00F81249">
      <w:pPr>
        <w:spacing w:after="0" w:line="264" w:lineRule="auto"/>
        <w:rPr>
          <w:rFonts w:ascii="Cambria" w:eastAsia="Cambria" w:hAnsi="Cambria" w:cs="Cambria"/>
          <w:b/>
          <w:sz w:val="16"/>
          <w:szCs w:val="16"/>
        </w:rPr>
      </w:pPr>
    </w:p>
    <w:p w14:paraId="64440817" w14:textId="77777777" w:rsidR="00F81249" w:rsidRDefault="00324731">
      <w:pPr>
        <w:tabs>
          <w:tab w:val="right" w:pos="13680"/>
        </w:tabs>
        <w:spacing w:after="0" w:line="264"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 xml:space="preserve">Students learn that so many polymers can be made because of the complexity and size of polymer structures. Students learn that key aspects of polymer structure are atomic composition of monomers, polymer chain length, degree of crystallinity, and polymer chain shape—which can be linear, branched, or cross-linked. Student groups build and explore models of polymers and answer questions about how polymer structure is related to the properties of density, hardness, melting point, and flexibility. </w:t>
      </w:r>
    </w:p>
    <w:p w14:paraId="20F75444" w14:textId="77777777" w:rsidR="00F81249" w:rsidRDefault="00F81249">
      <w:pPr>
        <w:spacing w:after="0" w:line="264" w:lineRule="auto"/>
        <w:rPr>
          <w:rFonts w:ascii="Cambria" w:eastAsia="Cambria" w:hAnsi="Cambria" w:cs="Cambria"/>
          <w:b/>
          <w:sz w:val="16"/>
          <w:szCs w:val="16"/>
        </w:rPr>
      </w:pPr>
    </w:p>
    <w:p w14:paraId="4B687C7C" w14:textId="77777777" w:rsidR="00F81249" w:rsidRDefault="00324731">
      <w:pPr>
        <w:tabs>
          <w:tab w:val="right" w:pos="13680"/>
        </w:tabs>
        <w:spacing w:after="0" w:line="264"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027C7B57" w14:textId="77777777" w:rsidR="00F81249" w:rsidRDefault="00324731">
      <w:pPr>
        <w:numPr>
          <w:ilvl w:val="0"/>
          <w:numId w:val="14"/>
        </w:numPr>
        <w:pBdr>
          <w:top w:val="nil"/>
          <w:left w:val="nil"/>
          <w:bottom w:val="nil"/>
          <w:right w:val="nil"/>
          <w:between w:val="nil"/>
        </w:pBdr>
        <w:tabs>
          <w:tab w:val="left" w:pos="360"/>
          <w:tab w:val="right" w:pos="14400"/>
        </w:tabs>
        <w:spacing w:after="0" w:line="264" w:lineRule="auto"/>
        <w:rPr>
          <w:color w:val="000000"/>
          <w:sz w:val="24"/>
          <w:szCs w:val="24"/>
        </w:rPr>
      </w:pPr>
      <w:r>
        <w:rPr>
          <w:rFonts w:ascii="Cambria" w:eastAsia="Cambria" w:hAnsi="Cambria" w:cs="Cambria"/>
          <w:color w:val="000000"/>
          <w:sz w:val="24"/>
          <w:szCs w:val="24"/>
        </w:rPr>
        <w:t>Substances are made from some 100 different types of elements, which combine with one another in various ways. Atoms form molecules that range in size from two to thousands of atoms.</w:t>
      </w:r>
    </w:p>
    <w:p w14:paraId="7C94675B" w14:textId="77777777" w:rsidR="00F81249" w:rsidRDefault="00324731">
      <w:pPr>
        <w:numPr>
          <w:ilvl w:val="0"/>
          <w:numId w:val="14"/>
        </w:numPr>
        <w:pBdr>
          <w:top w:val="nil"/>
          <w:left w:val="nil"/>
          <w:bottom w:val="nil"/>
          <w:right w:val="nil"/>
          <w:between w:val="nil"/>
        </w:pBdr>
        <w:tabs>
          <w:tab w:val="left" w:pos="360"/>
          <w:tab w:val="right" w:pos="14400"/>
        </w:tabs>
        <w:spacing w:after="0" w:line="264" w:lineRule="auto"/>
        <w:rPr>
          <w:color w:val="000000"/>
          <w:sz w:val="24"/>
          <w:szCs w:val="24"/>
        </w:rPr>
      </w:pPr>
      <w:r>
        <w:rPr>
          <w:rFonts w:ascii="Cambria" w:eastAsia="Cambria" w:hAnsi="Cambria" w:cs="Cambria"/>
          <w:color w:val="000000"/>
          <w:sz w:val="24"/>
          <w:szCs w:val="24"/>
        </w:rPr>
        <w:t xml:space="preserve">Each pure substance has characteristic physical and chemical properties (for any bulk quantity under given conditions) that can be used to identify it. </w:t>
      </w:r>
    </w:p>
    <w:p w14:paraId="644E1B73" w14:textId="77777777" w:rsidR="00F81249" w:rsidRDefault="00324731">
      <w:pPr>
        <w:numPr>
          <w:ilvl w:val="0"/>
          <w:numId w:val="14"/>
        </w:numPr>
        <w:pBdr>
          <w:top w:val="nil"/>
          <w:left w:val="nil"/>
          <w:bottom w:val="nil"/>
          <w:right w:val="nil"/>
          <w:between w:val="nil"/>
        </w:pBdr>
        <w:tabs>
          <w:tab w:val="left" w:pos="360"/>
          <w:tab w:val="right" w:pos="14400"/>
        </w:tabs>
        <w:spacing w:after="0" w:line="264" w:lineRule="auto"/>
        <w:rPr>
          <w:color w:val="000000"/>
          <w:sz w:val="24"/>
          <w:szCs w:val="24"/>
        </w:rPr>
      </w:pPr>
      <w:r>
        <w:rPr>
          <w:rFonts w:ascii="Cambria" w:eastAsia="Cambria" w:hAnsi="Cambria" w:cs="Cambria"/>
          <w:color w:val="000000"/>
          <w:sz w:val="24"/>
          <w:szCs w:val="24"/>
        </w:rPr>
        <w:t xml:space="preserve">Substances are composed of molecules, compounds or atoms, and atoms form molecules that range in size from two to thousands of atoms. </w:t>
      </w:r>
    </w:p>
    <w:p w14:paraId="237FF241" w14:textId="77777777" w:rsidR="00F81249" w:rsidRDefault="00324731">
      <w:pPr>
        <w:numPr>
          <w:ilvl w:val="0"/>
          <w:numId w:val="14"/>
        </w:numPr>
        <w:pBdr>
          <w:top w:val="nil"/>
          <w:left w:val="nil"/>
          <w:bottom w:val="nil"/>
          <w:right w:val="nil"/>
          <w:between w:val="nil"/>
        </w:pBdr>
        <w:tabs>
          <w:tab w:val="left" w:pos="360"/>
          <w:tab w:val="right" w:pos="14400"/>
        </w:tabs>
        <w:spacing w:after="0" w:line="264" w:lineRule="auto"/>
        <w:rPr>
          <w:color w:val="000000"/>
          <w:sz w:val="24"/>
          <w:szCs w:val="24"/>
        </w:rPr>
      </w:pPr>
      <w:r>
        <w:rPr>
          <w:rFonts w:ascii="Cambria" w:eastAsia="Cambria" w:hAnsi="Cambria" w:cs="Cambria"/>
          <w:color w:val="000000"/>
          <w:sz w:val="24"/>
          <w:szCs w:val="24"/>
        </w:rPr>
        <w:t xml:space="preserve">Each atom has a charged substructure consisting of a nucleus, which is made of protons and neutrons, surrounded by electrons. </w:t>
      </w:r>
    </w:p>
    <w:p w14:paraId="7E7D7B88" w14:textId="77777777" w:rsidR="00F81249" w:rsidRDefault="00324731">
      <w:pPr>
        <w:numPr>
          <w:ilvl w:val="0"/>
          <w:numId w:val="14"/>
        </w:numPr>
        <w:pBdr>
          <w:top w:val="nil"/>
          <w:left w:val="nil"/>
          <w:bottom w:val="nil"/>
          <w:right w:val="nil"/>
          <w:between w:val="nil"/>
        </w:pBdr>
        <w:tabs>
          <w:tab w:val="left" w:pos="360"/>
          <w:tab w:val="right" w:pos="14400"/>
        </w:tabs>
        <w:spacing w:after="0"/>
        <w:rPr>
          <w:color w:val="000000"/>
          <w:sz w:val="24"/>
          <w:szCs w:val="24"/>
        </w:rPr>
      </w:pPr>
      <w:r>
        <w:rPr>
          <w:rFonts w:ascii="Cambria" w:eastAsia="Cambria" w:hAnsi="Cambria" w:cs="Cambria"/>
          <w:color w:val="000000"/>
          <w:sz w:val="24"/>
          <w:szCs w:val="24"/>
        </w:rPr>
        <w:t xml:space="preserve">Use a model to predict the relationships between systems or between components of a system. </w:t>
      </w:r>
    </w:p>
    <w:p w14:paraId="2EF8FB08" w14:textId="77777777" w:rsidR="00F81249" w:rsidRDefault="00F81249">
      <w:pPr>
        <w:spacing w:after="0" w:line="264" w:lineRule="auto"/>
        <w:rPr>
          <w:rFonts w:ascii="Cambria" w:eastAsia="Cambria" w:hAnsi="Cambria" w:cs="Cambria"/>
          <w:b/>
          <w:sz w:val="16"/>
          <w:szCs w:val="16"/>
        </w:rPr>
      </w:pPr>
    </w:p>
    <w:p w14:paraId="20C327AB" w14:textId="77777777" w:rsidR="00F81249" w:rsidRDefault="00324731">
      <w:pPr>
        <w:tabs>
          <w:tab w:val="right" w:pos="13680"/>
        </w:tabs>
        <w:spacing w:after="0" w:line="264"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50 minutes (1 class period)</w:t>
      </w:r>
    </w:p>
    <w:p w14:paraId="79D582B7" w14:textId="77777777" w:rsidR="00F81249" w:rsidRDefault="00F81249">
      <w:pPr>
        <w:spacing w:after="0" w:line="264" w:lineRule="auto"/>
        <w:rPr>
          <w:rFonts w:ascii="Cambria" w:eastAsia="Cambria" w:hAnsi="Cambria" w:cs="Cambria"/>
          <w:b/>
          <w:sz w:val="16"/>
          <w:szCs w:val="16"/>
        </w:rPr>
      </w:pPr>
    </w:p>
    <w:p w14:paraId="0F049E25"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Resources </w:t>
      </w:r>
    </w:p>
    <w:p w14:paraId="3F33A811" w14:textId="77777777" w:rsidR="00F81249" w:rsidRDefault="00324731" w:rsidP="000B6BA6">
      <w:pPr>
        <w:numPr>
          <w:ilvl w:val="0"/>
          <w:numId w:val="45"/>
        </w:numPr>
        <w:pBdr>
          <w:top w:val="nil"/>
          <w:left w:val="nil"/>
          <w:bottom w:val="nil"/>
          <w:right w:val="nil"/>
          <w:between w:val="nil"/>
        </w:pBdr>
        <w:spacing w:after="0" w:line="264" w:lineRule="auto"/>
        <w:rPr>
          <w:b/>
          <w:color w:val="000000"/>
          <w:sz w:val="24"/>
          <w:szCs w:val="24"/>
        </w:rPr>
      </w:pPr>
      <w:r>
        <w:rPr>
          <w:rFonts w:ascii="Cambria" w:eastAsia="Cambria" w:hAnsi="Cambria" w:cs="Cambria"/>
          <w:i/>
          <w:color w:val="000000"/>
          <w:sz w:val="24"/>
          <w:szCs w:val="24"/>
        </w:rPr>
        <w:t>Text:</w:t>
      </w:r>
      <w:r>
        <w:rPr>
          <w:rFonts w:ascii="Cambria" w:eastAsia="Cambria" w:hAnsi="Cambria" w:cs="Cambria"/>
          <w:b/>
          <w:color w:val="000000"/>
          <w:sz w:val="24"/>
          <w:szCs w:val="24"/>
        </w:rPr>
        <w:t xml:space="preserve"> </w:t>
      </w:r>
      <w:r>
        <w:rPr>
          <w:rFonts w:ascii="Cambria" w:eastAsia="Cambria" w:hAnsi="Cambria" w:cs="Cambria"/>
          <w:color w:val="000000"/>
          <w:sz w:val="24"/>
          <w:szCs w:val="24"/>
        </w:rPr>
        <w:t>Entrance/Exit Questions, Structure-Property Relationships in Polymers, Modeling Polymers</w:t>
      </w:r>
    </w:p>
    <w:p w14:paraId="3BC3579D" w14:textId="77777777" w:rsidR="00F81249" w:rsidRDefault="00324731" w:rsidP="000B6BA6">
      <w:pPr>
        <w:numPr>
          <w:ilvl w:val="0"/>
          <w:numId w:val="45"/>
        </w:numPr>
        <w:pBdr>
          <w:top w:val="nil"/>
          <w:left w:val="nil"/>
          <w:bottom w:val="nil"/>
          <w:right w:val="nil"/>
          <w:between w:val="nil"/>
        </w:pBdr>
        <w:tabs>
          <w:tab w:val="left" w:pos="450"/>
        </w:tabs>
        <w:spacing w:after="0" w:line="264" w:lineRule="auto"/>
        <w:rPr>
          <w:color w:val="000000"/>
          <w:sz w:val="24"/>
          <w:szCs w:val="24"/>
        </w:rPr>
      </w:pPr>
      <w:r>
        <w:rPr>
          <w:rFonts w:ascii="Cambria" w:eastAsia="Cambria" w:hAnsi="Cambria" w:cs="Cambria"/>
          <w:i/>
          <w:color w:val="000000"/>
          <w:sz w:val="24"/>
          <w:szCs w:val="24"/>
        </w:rPr>
        <w:t>Internet:</w:t>
      </w:r>
      <w:r>
        <w:rPr>
          <w:rFonts w:ascii="Cambria" w:eastAsia="Cambria" w:hAnsi="Cambria" w:cs="Cambria"/>
          <w:color w:val="000000"/>
          <w:sz w:val="24"/>
          <w:szCs w:val="24"/>
        </w:rPr>
        <w:t xml:space="preserve"> Science 101: What are Polymers? video (1:56), </w:t>
      </w:r>
      <w:hyperlink r:id="rId20">
        <w:r>
          <w:rPr>
            <w:rFonts w:ascii="Cambria" w:eastAsia="Cambria" w:hAnsi="Cambria" w:cs="Cambria"/>
            <w:color w:val="0000FF"/>
            <w:sz w:val="24"/>
            <w:szCs w:val="24"/>
            <w:u w:val="single"/>
          </w:rPr>
          <w:t>https://www.youtube.com/watch?v=bJi8x7bKHqQ</w:t>
        </w:r>
      </w:hyperlink>
      <w:r>
        <w:rPr>
          <w:rFonts w:ascii="Cambria" w:eastAsia="Cambria" w:hAnsi="Cambria" w:cs="Cambria"/>
          <w:color w:val="000000"/>
          <w:sz w:val="24"/>
          <w:szCs w:val="24"/>
        </w:rPr>
        <w:t xml:space="preserve"> </w:t>
      </w:r>
    </w:p>
    <w:p w14:paraId="5004E7CB" w14:textId="77777777" w:rsidR="00F81249" w:rsidRDefault="00324731" w:rsidP="000B6BA6">
      <w:pPr>
        <w:numPr>
          <w:ilvl w:val="0"/>
          <w:numId w:val="45"/>
        </w:numPr>
        <w:pBdr>
          <w:top w:val="nil"/>
          <w:left w:val="nil"/>
          <w:bottom w:val="nil"/>
          <w:right w:val="nil"/>
          <w:between w:val="nil"/>
        </w:pBdr>
        <w:spacing w:after="0" w:line="264" w:lineRule="auto"/>
        <w:rPr>
          <w:color w:val="000000"/>
          <w:sz w:val="24"/>
          <w:szCs w:val="24"/>
        </w:rPr>
      </w:pPr>
      <w:r>
        <w:rPr>
          <w:rFonts w:ascii="Cambria" w:eastAsia="Cambria" w:hAnsi="Cambria" w:cs="Cambria"/>
          <w:i/>
          <w:color w:val="000000"/>
          <w:sz w:val="24"/>
          <w:szCs w:val="24"/>
        </w:rPr>
        <w:t>Materials for each group of four students:</w:t>
      </w:r>
      <w:r>
        <w:rPr>
          <w:rFonts w:ascii="Cambria" w:eastAsia="Cambria" w:hAnsi="Cambria" w:cs="Cambria"/>
          <w:color w:val="000000"/>
          <w:sz w:val="24"/>
          <w:szCs w:val="24"/>
        </w:rPr>
        <w:t xml:space="preserve"> 64 silver paper clips, 12 colored paper clips, small resealable plastic bag, double-sided tape</w:t>
      </w:r>
    </w:p>
    <w:p w14:paraId="673D34B4" w14:textId="77777777" w:rsidR="00F81249" w:rsidRDefault="00F81249">
      <w:pPr>
        <w:spacing w:after="0" w:line="264" w:lineRule="auto"/>
        <w:rPr>
          <w:rFonts w:ascii="Cambria" w:eastAsia="Cambria" w:hAnsi="Cambria" w:cs="Cambria"/>
          <w:sz w:val="24"/>
          <w:szCs w:val="24"/>
        </w:rPr>
      </w:pPr>
    </w:p>
    <w:p w14:paraId="451AC4B0" w14:textId="77777777" w:rsidR="002E757F" w:rsidRDefault="002E757F">
      <w:pPr>
        <w:rPr>
          <w:rFonts w:ascii="Cambria" w:eastAsia="Cambria" w:hAnsi="Cambria" w:cs="Cambria"/>
          <w:b/>
          <w:sz w:val="24"/>
          <w:szCs w:val="24"/>
        </w:rPr>
      </w:pPr>
      <w:r>
        <w:rPr>
          <w:rFonts w:ascii="Cambria" w:eastAsia="Cambria" w:hAnsi="Cambria" w:cs="Cambria"/>
          <w:b/>
          <w:sz w:val="24"/>
          <w:szCs w:val="24"/>
        </w:rPr>
        <w:br w:type="page"/>
      </w:r>
    </w:p>
    <w:p w14:paraId="321BD50D" w14:textId="5C79BB7E"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lastRenderedPageBreak/>
        <w:t xml:space="preserve">Standard(s)/Unit Goal(s) to be addressed in this lesson: </w:t>
      </w:r>
    </w:p>
    <w:p w14:paraId="70C930A2"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b/>
          <w:color w:val="000000"/>
          <w:sz w:val="24"/>
          <w:szCs w:val="24"/>
        </w:rPr>
        <w:t xml:space="preserve">HS-PS1-3. </w:t>
      </w:r>
      <w:r w:rsidRPr="000B6BA6">
        <w:rPr>
          <w:rFonts w:ascii="Cambria" w:eastAsia="Cambria" w:hAnsi="Cambria" w:cs="Cambria"/>
          <w:sz w:val="24"/>
          <w:szCs w:val="24"/>
        </w:rPr>
        <w:t>Cite evidence to relate physical properties of substances at the bulk scale to spatial arrangements, movement, and strength of electrostatic forces among ions, small molecules, or regions of large molecules in the substances. Make arguments to account for how compositional and structural differences in molecules result in different types of intermolecular or intramolecular interactions. Clarification Statement: Substances include both pure substances in solid, liquid, gas and networked forms (such as graphite). Examples of bulk properties of substances to compare include melting point and boiling point, density, and vapor pressure. Types of intermolecular interactions include dipole-dipole (including hydrogen bonding), ion-dipole, and dispersion forces.</w:t>
      </w:r>
      <w:r w:rsidR="000B6BA6" w:rsidRPr="000B6BA6">
        <w:rPr>
          <w:rFonts w:ascii="Cambria" w:eastAsia="Cambria" w:hAnsi="Cambria" w:cs="Cambria"/>
          <w:sz w:val="24"/>
          <w:szCs w:val="24"/>
        </w:rPr>
        <w:t xml:space="preserve"> </w:t>
      </w:r>
      <w:r w:rsidRPr="000B6BA6">
        <w:rPr>
          <w:rFonts w:ascii="Cambria" w:eastAsia="Cambria" w:hAnsi="Cambria" w:cs="Cambria"/>
          <w:sz w:val="24"/>
          <w:szCs w:val="24"/>
        </w:rPr>
        <w:t xml:space="preserve">State Assessment Boundary: Calculations of vapor pressure by </w:t>
      </w:r>
      <w:proofErr w:type="spellStart"/>
      <w:r w:rsidRPr="000B6BA6">
        <w:rPr>
          <w:rFonts w:ascii="Cambria" w:eastAsia="Cambria" w:hAnsi="Cambria" w:cs="Cambria"/>
          <w:sz w:val="24"/>
          <w:szCs w:val="24"/>
        </w:rPr>
        <w:t>Raoult’s</w:t>
      </w:r>
      <w:proofErr w:type="spellEnd"/>
      <w:r w:rsidRPr="000B6BA6">
        <w:rPr>
          <w:rFonts w:ascii="Cambria" w:eastAsia="Cambria" w:hAnsi="Cambria" w:cs="Cambria"/>
          <w:sz w:val="24"/>
          <w:szCs w:val="24"/>
        </w:rPr>
        <w:t xml:space="preserve"> law, properties of heterogeneous mixtures, and names and bonding angles in molecular geometries are not expected in state assessment.</w:t>
      </w:r>
    </w:p>
    <w:p w14:paraId="715B99AE" w14:textId="77777777" w:rsidR="00F81249" w:rsidRDefault="00324731" w:rsidP="000B6BA6">
      <w:pPr>
        <w:numPr>
          <w:ilvl w:val="0"/>
          <w:numId w:val="46"/>
        </w:numPr>
        <w:pBdr>
          <w:top w:val="nil"/>
          <w:left w:val="nil"/>
          <w:bottom w:val="nil"/>
          <w:right w:val="nil"/>
          <w:between w:val="nil"/>
        </w:pBdr>
        <w:tabs>
          <w:tab w:val="left" w:pos="0"/>
        </w:tabs>
        <w:spacing w:after="0"/>
        <w:rPr>
          <w:sz w:val="24"/>
          <w:szCs w:val="24"/>
        </w:rPr>
      </w:pPr>
      <w:r>
        <w:rPr>
          <w:rFonts w:ascii="Cambria" w:eastAsia="Cambria" w:hAnsi="Cambria" w:cs="Cambria"/>
          <w:b/>
          <w:sz w:val="24"/>
          <w:szCs w:val="24"/>
        </w:rPr>
        <w:t xml:space="preserve">HS-PS2-6. </w:t>
      </w:r>
      <w:r>
        <w:rPr>
          <w:rFonts w:ascii="Cambria" w:eastAsia="Cambria" w:hAnsi="Cambria" w:cs="Cambria"/>
          <w:sz w:val="24"/>
          <w:szCs w:val="24"/>
        </w:rPr>
        <w:t>Communicate scientific and technical information about the molecular-level structures of polymers, ionic compounds, acids and bases, and metals to justify why these are useful in the functioning of designed materials.* Clarification Statement: Examples could include comparing molecules with simple molecular geometries; analyzing how pharmaceuticals are designed to interact with specific receptors; and considering why electrically conductive materials are often made of metal, household cleaning products often contain ionic compounds to make materials soluble in water, or materials that need to be flexible but durable are made up of polymers.</w:t>
      </w:r>
      <w:r w:rsidR="000B6BA6">
        <w:rPr>
          <w:rFonts w:ascii="Cambria" w:eastAsia="Cambria" w:hAnsi="Cambria" w:cs="Cambria"/>
          <w:sz w:val="24"/>
          <w:szCs w:val="24"/>
        </w:rPr>
        <w:t xml:space="preserve"> </w:t>
      </w:r>
      <w:r>
        <w:rPr>
          <w:rFonts w:ascii="Cambria" w:eastAsia="Cambria" w:hAnsi="Cambria" w:cs="Cambria"/>
          <w:sz w:val="24"/>
          <w:szCs w:val="24"/>
        </w:rPr>
        <w:t xml:space="preserve">State Assessment Boundary: State assessment will be limited to comparing substances of the same type with one compositional or structural feature different. </w:t>
      </w:r>
    </w:p>
    <w:p w14:paraId="62239887" w14:textId="77777777" w:rsidR="00F81249" w:rsidRPr="000B6BA6"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b/>
          <w:color w:val="000000"/>
          <w:sz w:val="24"/>
          <w:szCs w:val="24"/>
        </w:rPr>
        <w:t xml:space="preserve">CCSS.ELA-LITERACY.SL.9-10.4 </w:t>
      </w:r>
      <w:r w:rsidRPr="000B6BA6">
        <w:rPr>
          <w:rFonts w:ascii="Cambria" w:eastAsia="Cambria" w:hAnsi="Cambria" w:cs="Cambria"/>
          <w:color w:val="000000"/>
          <w:sz w:val="24"/>
          <w:szCs w:val="24"/>
        </w:rPr>
        <w:t>Present information, findings, and supporting evidence clearly, concisely, and logically such that listeners can follow the line of reasoning and the organization, development, substance, and style are appropriate to purpose, audience, and task.</w:t>
      </w:r>
    </w:p>
    <w:p w14:paraId="0A9F57AD" w14:textId="77777777" w:rsidR="00F81249" w:rsidRDefault="00F81249">
      <w:pPr>
        <w:spacing w:after="0" w:line="264" w:lineRule="auto"/>
        <w:rPr>
          <w:rFonts w:ascii="Cambria" w:eastAsia="Cambria" w:hAnsi="Cambria" w:cs="Cambria"/>
          <w:sz w:val="24"/>
          <w:szCs w:val="24"/>
        </w:rPr>
      </w:pPr>
    </w:p>
    <w:p w14:paraId="1DF33927"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r>
        <w:rPr>
          <w:rFonts w:ascii="Cambria" w:eastAsia="Cambria" w:hAnsi="Cambria" w:cs="Cambria"/>
          <w:sz w:val="24"/>
          <w:szCs w:val="24"/>
        </w:rPr>
        <w:t xml:space="preserve">How is it possible to create so many different kinds of polymers?  What are examples of structure-property relationships?  </w:t>
      </w:r>
    </w:p>
    <w:p w14:paraId="16E45494" w14:textId="77777777" w:rsidR="00F81249" w:rsidRDefault="00F81249">
      <w:pPr>
        <w:spacing w:after="0" w:line="264" w:lineRule="auto"/>
        <w:rPr>
          <w:rFonts w:ascii="Cambria" w:eastAsia="Cambria" w:hAnsi="Cambria" w:cs="Cambria"/>
          <w:sz w:val="24"/>
          <w:szCs w:val="24"/>
        </w:rPr>
      </w:pPr>
    </w:p>
    <w:p w14:paraId="3D8A7170" w14:textId="77777777" w:rsidR="00002B7E"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Objectives</w:t>
      </w:r>
      <w:r w:rsidR="00002B7E">
        <w:rPr>
          <w:rFonts w:ascii="Cambria" w:eastAsia="Cambria" w:hAnsi="Cambria" w:cs="Cambria"/>
          <w:b/>
          <w:sz w:val="24"/>
          <w:szCs w:val="24"/>
        </w:rPr>
        <w:t>:</w:t>
      </w:r>
    </w:p>
    <w:p w14:paraId="508D6936" w14:textId="50E688CB" w:rsidR="00F81249" w:rsidRDefault="00002B7E">
      <w:pPr>
        <w:spacing w:after="0" w:line="264" w:lineRule="auto"/>
        <w:rPr>
          <w:rFonts w:ascii="Cambria" w:eastAsia="Cambria" w:hAnsi="Cambria" w:cs="Cambria"/>
          <w:b/>
          <w:sz w:val="24"/>
          <w:szCs w:val="24"/>
        </w:rPr>
      </w:pPr>
      <w:r>
        <w:rPr>
          <w:rFonts w:ascii="Cambria" w:eastAsia="Cambria" w:hAnsi="Cambria" w:cs="Cambria"/>
          <w:b/>
          <w:sz w:val="24"/>
          <w:szCs w:val="24"/>
        </w:rPr>
        <w:t>Students will be able to…</w:t>
      </w:r>
      <w:r w:rsidR="00324731">
        <w:rPr>
          <w:rFonts w:ascii="Cambria" w:eastAsia="Cambria" w:hAnsi="Cambria" w:cs="Cambria"/>
          <w:b/>
          <w:sz w:val="24"/>
          <w:szCs w:val="24"/>
        </w:rPr>
        <w:t xml:space="preserve"> </w:t>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t xml:space="preserve">  </w:t>
      </w:r>
    </w:p>
    <w:p w14:paraId="0C6DBCC3" w14:textId="3AA3D77D" w:rsidR="00F81249" w:rsidRDefault="00324731">
      <w:pPr>
        <w:numPr>
          <w:ilvl w:val="0"/>
          <w:numId w:val="30"/>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Identify </w:t>
      </w:r>
      <w:r w:rsidR="00002B7E">
        <w:rPr>
          <w:rFonts w:ascii="Cambria" w:eastAsia="Cambria" w:hAnsi="Cambria" w:cs="Cambria"/>
          <w:color w:val="000000"/>
          <w:sz w:val="24"/>
          <w:szCs w:val="24"/>
        </w:rPr>
        <w:t xml:space="preserve">polymers and monomers; describe </w:t>
      </w:r>
      <w:r>
        <w:rPr>
          <w:rFonts w:ascii="Cambria" w:eastAsia="Cambria" w:hAnsi="Cambria" w:cs="Cambria"/>
          <w:color w:val="000000"/>
          <w:sz w:val="24"/>
          <w:szCs w:val="24"/>
        </w:rPr>
        <w:t>crystalline and amorphous polymer chain arrangements</w:t>
      </w:r>
      <w:r w:rsidR="00002B7E">
        <w:rPr>
          <w:rFonts w:ascii="Cambria" w:eastAsia="Cambria" w:hAnsi="Cambria" w:cs="Cambria"/>
          <w:color w:val="000000"/>
          <w:sz w:val="24"/>
          <w:szCs w:val="24"/>
        </w:rPr>
        <w:t>; and describe</w:t>
      </w:r>
      <w:r>
        <w:rPr>
          <w:rFonts w:ascii="Cambria" w:eastAsia="Cambria" w:hAnsi="Cambria" w:cs="Cambria"/>
          <w:color w:val="000000"/>
          <w:sz w:val="24"/>
          <w:szCs w:val="24"/>
        </w:rPr>
        <w:t xml:space="preserve"> linear, branched, and cross-linked, chain shapes.  </w:t>
      </w:r>
    </w:p>
    <w:p w14:paraId="68EF408E" w14:textId="77777777" w:rsidR="00F81249" w:rsidRDefault="00324731">
      <w:pPr>
        <w:numPr>
          <w:ilvl w:val="0"/>
          <w:numId w:val="30"/>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Use polymer models to explain how aspects of polymer structure relate to the properties of density, hardness, flexibility, and melting point.</w:t>
      </w:r>
    </w:p>
    <w:p w14:paraId="3D8C7EDF" w14:textId="3DA3EA0C" w:rsidR="00F81249" w:rsidRDefault="00002B7E">
      <w:pPr>
        <w:numPr>
          <w:ilvl w:val="0"/>
          <w:numId w:val="30"/>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Construct a</w:t>
      </w:r>
      <w:r w:rsidR="00324731">
        <w:rPr>
          <w:rFonts w:ascii="Cambria" w:eastAsia="Cambria" w:hAnsi="Cambria" w:cs="Cambria"/>
          <w:color w:val="000000"/>
          <w:sz w:val="24"/>
          <w:szCs w:val="24"/>
        </w:rPr>
        <w:t xml:space="preserve"> claim</w:t>
      </w:r>
      <w:r>
        <w:rPr>
          <w:rFonts w:ascii="Cambria" w:eastAsia="Cambria" w:hAnsi="Cambria" w:cs="Cambria"/>
          <w:color w:val="000000"/>
          <w:sz w:val="24"/>
          <w:szCs w:val="24"/>
        </w:rPr>
        <w:t xml:space="preserve"> supported by evidence to explain</w:t>
      </w:r>
      <w:r w:rsidR="00324731">
        <w:rPr>
          <w:rFonts w:ascii="Cambria" w:eastAsia="Cambria" w:hAnsi="Cambria" w:cs="Cambria"/>
          <w:color w:val="000000"/>
          <w:sz w:val="24"/>
          <w:szCs w:val="24"/>
        </w:rPr>
        <w:t xml:space="preserve"> how an aspect of polymer structure relates to a specific property.</w:t>
      </w:r>
    </w:p>
    <w:p w14:paraId="51EC1172" w14:textId="77777777" w:rsidR="00F81249" w:rsidRDefault="00F81249">
      <w:pPr>
        <w:spacing w:after="0" w:line="264" w:lineRule="auto"/>
        <w:rPr>
          <w:rFonts w:ascii="Cambria" w:eastAsia="Cambria" w:hAnsi="Cambria" w:cs="Cambria"/>
          <w:sz w:val="24"/>
          <w:szCs w:val="24"/>
        </w:rPr>
      </w:pPr>
    </w:p>
    <w:p w14:paraId="0B914104" w14:textId="77777777" w:rsidR="00002B7E"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Language Objectives:</w:t>
      </w:r>
    </w:p>
    <w:p w14:paraId="6FDAE57F" w14:textId="77777777" w:rsidR="00002B7E" w:rsidRDefault="00002B7E">
      <w:pPr>
        <w:spacing w:after="0" w:line="264" w:lineRule="auto"/>
        <w:rPr>
          <w:rFonts w:ascii="Cambria" w:eastAsia="Cambria" w:hAnsi="Cambria" w:cs="Cambria"/>
          <w:b/>
          <w:sz w:val="24"/>
          <w:szCs w:val="24"/>
        </w:rPr>
      </w:pPr>
      <w:r>
        <w:rPr>
          <w:rFonts w:ascii="Cambria" w:eastAsia="Cambria" w:hAnsi="Cambria" w:cs="Cambria"/>
          <w:b/>
          <w:sz w:val="24"/>
          <w:szCs w:val="24"/>
        </w:rPr>
        <w:t>Students will be able to…</w:t>
      </w:r>
    </w:p>
    <w:p w14:paraId="6866137C" w14:textId="0275D2C5" w:rsidR="00F81249" w:rsidRPr="00002B7E" w:rsidRDefault="00002B7E" w:rsidP="00002B7E">
      <w:pPr>
        <w:pStyle w:val="ListParagraph"/>
        <w:numPr>
          <w:ilvl w:val="0"/>
          <w:numId w:val="54"/>
        </w:numPr>
        <w:spacing w:after="0" w:line="264" w:lineRule="auto"/>
        <w:rPr>
          <w:rFonts w:ascii="Cambria" w:eastAsia="Cambria" w:hAnsi="Cambria" w:cs="Cambria"/>
          <w:b/>
          <w:sz w:val="24"/>
          <w:szCs w:val="24"/>
        </w:rPr>
      </w:pPr>
      <w:r>
        <w:rPr>
          <w:rFonts w:ascii="Cambria" w:eastAsia="Cambria" w:hAnsi="Cambria" w:cs="Cambria"/>
          <w:sz w:val="24"/>
          <w:szCs w:val="24"/>
        </w:rPr>
        <w:t>V</w:t>
      </w:r>
      <w:r w:rsidR="00324731" w:rsidRPr="00002B7E">
        <w:rPr>
          <w:rFonts w:ascii="Cambria" w:eastAsia="Cambria" w:hAnsi="Cambria" w:cs="Cambria"/>
          <w:sz w:val="24"/>
          <w:szCs w:val="24"/>
        </w:rPr>
        <w:t>erbally describe or explain; read and analyze text and visual depictions; follow written procedures; record notes, observations, and conclusions; write a</w:t>
      </w:r>
      <w:r>
        <w:rPr>
          <w:rFonts w:ascii="Cambria" w:eastAsia="Cambria" w:hAnsi="Cambria" w:cs="Cambria"/>
          <w:sz w:val="24"/>
          <w:szCs w:val="24"/>
        </w:rPr>
        <w:t>n explanation supported with evidence</w:t>
      </w:r>
    </w:p>
    <w:p w14:paraId="2F066A6B" w14:textId="77777777" w:rsidR="00F81249" w:rsidRDefault="00F81249">
      <w:pPr>
        <w:spacing w:after="0" w:line="264" w:lineRule="auto"/>
        <w:rPr>
          <w:rFonts w:ascii="Cambria" w:eastAsia="Cambria" w:hAnsi="Cambria" w:cs="Cambria"/>
          <w:sz w:val="24"/>
          <w:szCs w:val="24"/>
        </w:rPr>
      </w:pPr>
    </w:p>
    <w:p w14:paraId="242D53B4" w14:textId="77777777" w:rsidR="00F81249" w:rsidRDefault="00324731">
      <w:pPr>
        <w:spacing w:after="0" w:line="240" w:lineRule="auto"/>
        <w:rPr>
          <w:rFonts w:ascii="Cambria" w:eastAsia="Cambria" w:hAnsi="Cambria" w:cs="Cambria"/>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plastics,</w:t>
      </w:r>
      <w:r>
        <w:rPr>
          <w:rFonts w:ascii="Cambria" w:eastAsia="Cambria" w:hAnsi="Cambria" w:cs="Cambria"/>
          <w:b/>
          <w:sz w:val="24"/>
          <w:szCs w:val="24"/>
        </w:rPr>
        <w:t xml:space="preserve"> </w:t>
      </w:r>
      <w:r>
        <w:rPr>
          <w:rFonts w:ascii="Cambria" w:eastAsia="Cambria" w:hAnsi="Cambria" w:cs="Cambria"/>
          <w:sz w:val="24"/>
          <w:szCs w:val="24"/>
        </w:rPr>
        <w:t>properties, structure, molecules, polymer, monomer, chain, linear, branched, cross-linked, crystalline, amorphous, intermolecular bonding, polarity, density, hardness, flexibility, melting point</w:t>
      </w:r>
    </w:p>
    <w:p w14:paraId="79F0E925" w14:textId="77777777" w:rsidR="00F81249" w:rsidRDefault="00F81249">
      <w:pPr>
        <w:spacing w:after="0" w:line="264" w:lineRule="auto"/>
        <w:rPr>
          <w:rFonts w:ascii="Cambria" w:eastAsia="Cambria" w:hAnsi="Cambria" w:cs="Cambria"/>
          <w:sz w:val="24"/>
          <w:szCs w:val="24"/>
        </w:rPr>
      </w:pPr>
    </w:p>
    <w:p w14:paraId="2A2D1898" w14:textId="77777777" w:rsidR="00F81249" w:rsidRDefault="00324731">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1F154547"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Interpret chemical formulas and depictions of substances at the atomic level</w:t>
      </w:r>
    </w:p>
    <w:p w14:paraId="0E0F8844"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Understand that intermolecular bonding is an attractive force among molecules based on electrostatic attractions </w:t>
      </w:r>
    </w:p>
    <w:p w14:paraId="04EB5985"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Understand the concept of polarity in covalent bonds</w:t>
      </w:r>
    </w:p>
    <w:p w14:paraId="53D5FB5D"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Work in groups with limited supervision</w:t>
      </w:r>
    </w:p>
    <w:p w14:paraId="5318F387"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Build and analyze models</w:t>
      </w:r>
    </w:p>
    <w:p w14:paraId="7F436C96" w14:textId="77777777" w:rsidR="00F81249" w:rsidRDefault="00F81249">
      <w:pPr>
        <w:spacing w:after="0" w:line="264" w:lineRule="auto"/>
        <w:rPr>
          <w:rFonts w:ascii="Cambria" w:eastAsia="Cambria" w:hAnsi="Cambria" w:cs="Cambria"/>
          <w:sz w:val="24"/>
          <w:szCs w:val="24"/>
        </w:rPr>
      </w:pPr>
    </w:p>
    <w:p w14:paraId="58A9C1EF"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r>
        <w:rPr>
          <w:rFonts w:ascii="Cambria" w:eastAsia="Cambria" w:hAnsi="Cambria" w:cs="Cambria"/>
        </w:rPr>
        <w:t>Students may think that:</w:t>
      </w:r>
    </w:p>
    <w:p w14:paraId="0381C904"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the macroscopic, submicroscopic, and representational aspects of chemical knowledge are not connected</w:t>
      </w:r>
    </w:p>
    <w:p w14:paraId="2509541B"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matter is continuous</w:t>
      </w:r>
    </w:p>
    <w:p w14:paraId="71EC4561"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atoms are large enough to be seen by sight or by a light microscope</w:t>
      </w:r>
    </w:p>
    <w:p w14:paraId="102E9593"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each unit (atom, molecule, or ion) of a substance has all the properties that a measurable sample has</w:t>
      </w:r>
    </w:p>
    <w:p w14:paraId="662CDB47"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atoms and molecules are the same</w:t>
      </w:r>
    </w:p>
    <w:p w14:paraId="61E51971"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matter does not contain empty space</w:t>
      </w:r>
    </w:p>
    <w:p w14:paraId="2D0DFE69"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covalent bond polarity depends on quantity of valence electrons </w:t>
      </w:r>
    </w:p>
    <w:p w14:paraId="0CE5CD60"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in a covalent bond all electrons are shared equally</w:t>
      </w:r>
    </w:p>
    <w:p w14:paraId="67049D6F"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confuse intramolecular and intermolecular bonds. </w:t>
      </w:r>
    </w:p>
    <w:p w14:paraId="3718A90E"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models are a depiction of reality rather than ideas or theories that serve the development and testing of ideas</w:t>
      </w:r>
    </w:p>
    <w:p w14:paraId="481A4FFB"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lastRenderedPageBreak/>
        <w:t>natural substances are fundamentally different from designed substances</w:t>
      </w:r>
    </w:p>
    <w:p w14:paraId="347B3E7B"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confuse monomer and polymer</w:t>
      </w:r>
    </w:p>
    <w:p w14:paraId="7718B68B"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stretching of polymer (e.g. rubber) occurs because of stretching of the polymer bonds </w:t>
      </w:r>
    </w:p>
    <w:p w14:paraId="0A1FE5BD" w14:textId="77777777" w:rsidR="00F81249" w:rsidRDefault="00F81249">
      <w:pPr>
        <w:spacing w:after="0" w:line="264" w:lineRule="auto"/>
        <w:rPr>
          <w:rFonts w:ascii="Cambria" w:eastAsia="Cambria" w:hAnsi="Cambria" w:cs="Cambria"/>
          <w:sz w:val="24"/>
          <w:szCs w:val="24"/>
        </w:rPr>
      </w:pPr>
    </w:p>
    <w:p w14:paraId="04BD453A"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6C157312" w14:textId="77777777" w:rsidR="00F81249" w:rsidRDefault="00324731">
      <w:pPr>
        <w:tabs>
          <w:tab w:val="left" w:pos="0"/>
        </w:tabs>
        <w:spacing w:after="0" w:line="264" w:lineRule="auto"/>
        <w:rPr>
          <w:rFonts w:ascii="Cambria" w:eastAsia="Cambria" w:hAnsi="Cambria" w:cs="Cambria"/>
          <w:sz w:val="24"/>
          <w:szCs w:val="24"/>
        </w:rPr>
      </w:pPr>
      <w:r>
        <w:rPr>
          <w:rFonts w:ascii="Cambria" w:eastAsia="Cambria" w:hAnsi="Cambria" w:cs="Cambria"/>
          <w:i/>
          <w:sz w:val="24"/>
          <w:szCs w:val="24"/>
        </w:rPr>
        <w:t>Extension:</w:t>
      </w:r>
      <w:r>
        <w:rPr>
          <w:rFonts w:ascii="Cambria" w:eastAsia="Cambria" w:hAnsi="Cambria" w:cs="Cambria"/>
          <w:sz w:val="24"/>
          <w:szCs w:val="24"/>
        </w:rPr>
        <w:t xml:space="preserve"> You can extend the lesson by having student answer more questions on structure-properties relationships and by including more information about plastics and polymers and/or recycling. See Unit Resources.</w:t>
      </w:r>
    </w:p>
    <w:p w14:paraId="0DEC71CD" w14:textId="77777777" w:rsidR="00F81249" w:rsidRDefault="00F81249">
      <w:pPr>
        <w:spacing w:after="0" w:line="264" w:lineRule="auto"/>
        <w:rPr>
          <w:rFonts w:ascii="Cambria" w:eastAsia="Cambria" w:hAnsi="Cambria" w:cs="Cambria"/>
          <w:sz w:val="24"/>
          <w:szCs w:val="24"/>
        </w:rPr>
      </w:pPr>
    </w:p>
    <w:p w14:paraId="42D68D7B" w14:textId="77777777" w:rsidR="00F81249" w:rsidRDefault="00324731" w:rsidP="00616B86">
      <w:pPr>
        <w:spacing w:after="0" w:line="240" w:lineRule="auto"/>
        <w:rPr>
          <w:rFonts w:ascii="Cambria" w:eastAsia="Cambria" w:hAnsi="Cambria" w:cs="Cambria"/>
          <w:b/>
          <w:sz w:val="24"/>
          <w:szCs w:val="24"/>
        </w:rPr>
      </w:pPr>
      <w:r>
        <w:rPr>
          <w:rFonts w:ascii="Cambria" w:eastAsia="Cambria" w:hAnsi="Cambria" w:cs="Cambria"/>
          <w:b/>
          <w:sz w:val="24"/>
          <w:szCs w:val="24"/>
        </w:rPr>
        <w:t>Formative Assessment</w:t>
      </w:r>
    </w:p>
    <w:tbl>
      <w:tblPr>
        <w:tblStyle w:val="a6"/>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368"/>
        <w:gridCol w:w="4230"/>
        <w:gridCol w:w="7717"/>
      </w:tblGrid>
      <w:tr w:rsidR="00F81249" w14:paraId="741D5530" w14:textId="77777777" w:rsidTr="003F7025">
        <w:tc>
          <w:tcPr>
            <w:tcW w:w="1368" w:type="dxa"/>
            <w:shd w:val="clear" w:color="auto" w:fill="D9D9D9"/>
          </w:tcPr>
          <w:p w14:paraId="3BFE7084" w14:textId="77777777" w:rsidR="00F81249" w:rsidRDefault="00324731">
            <w:pPr>
              <w:spacing w:after="0" w:line="264" w:lineRule="auto"/>
              <w:rPr>
                <w:rFonts w:ascii="Cambria" w:eastAsia="Cambria" w:hAnsi="Cambria" w:cs="Cambria"/>
              </w:rPr>
            </w:pPr>
            <w:r>
              <w:rPr>
                <w:rFonts w:ascii="Cambria" w:eastAsia="Cambria" w:hAnsi="Cambria" w:cs="Cambria"/>
                <w:b/>
              </w:rPr>
              <w:t>Item</w:t>
            </w:r>
          </w:p>
        </w:tc>
        <w:tc>
          <w:tcPr>
            <w:tcW w:w="4230" w:type="dxa"/>
            <w:shd w:val="clear" w:color="auto" w:fill="D9D9D9"/>
          </w:tcPr>
          <w:p w14:paraId="2B2F40B6" w14:textId="77777777" w:rsidR="00F81249" w:rsidRDefault="00324731">
            <w:pPr>
              <w:spacing w:after="0" w:line="264" w:lineRule="auto"/>
              <w:rPr>
                <w:rFonts w:ascii="Cambria" w:eastAsia="Cambria" w:hAnsi="Cambria" w:cs="Cambria"/>
              </w:rPr>
            </w:pPr>
            <w:r>
              <w:rPr>
                <w:rFonts w:ascii="Cambria" w:eastAsia="Cambria" w:hAnsi="Cambria" w:cs="Cambria"/>
                <w:b/>
              </w:rPr>
              <w:t xml:space="preserve">Students ability to: </w:t>
            </w:r>
          </w:p>
        </w:tc>
        <w:tc>
          <w:tcPr>
            <w:tcW w:w="7717" w:type="dxa"/>
            <w:shd w:val="clear" w:color="auto" w:fill="D9D9D9"/>
          </w:tcPr>
          <w:p w14:paraId="4ED247E7" w14:textId="77777777" w:rsidR="00F81249" w:rsidRDefault="00324731">
            <w:pPr>
              <w:spacing w:after="0" w:line="264" w:lineRule="auto"/>
              <w:rPr>
                <w:rFonts w:ascii="Cambria" w:eastAsia="Cambria" w:hAnsi="Cambria" w:cs="Cambria"/>
              </w:rPr>
            </w:pPr>
            <w:r>
              <w:rPr>
                <w:rFonts w:ascii="Cambria" w:eastAsia="Cambria" w:hAnsi="Cambria" w:cs="Cambria"/>
                <w:b/>
              </w:rPr>
              <w:t>Rubric</w:t>
            </w:r>
          </w:p>
        </w:tc>
      </w:tr>
      <w:tr w:rsidR="00F81249" w14:paraId="79E2D1DA" w14:textId="77777777" w:rsidTr="003F7025">
        <w:tc>
          <w:tcPr>
            <w:tcW w:w="1368" w:type="dxa"/>
          </w:tcPr>
          <w:p w14:paraId="2459FE56" w14:textId="77777777" w:rsidR="00F81249" w:rsidRDefault="00324731">
            <w:pPr>
              <w:spacing w:after="0" w:line="264" w:lineRule="auto"/>
              <w:rPr>
                <w:rFonts w:ascii="Cambria" w:eastAsia="Cambria" w:hAnsi="Cambria" w:cs="Cambria"/>
                <w:b/>
              </w:rPr>
            </w:pPr>
            <w:r>
              <w:rPr>
                <w:rFonts w:ascii="Cambria" w:eastAsia="Cambria" w:hAnsi="Cambria" w:cs="Cambria"/>
              </w:rPr>
              <w:t xml:space="preserve">Entrance ticket </w:t>
            </w:r>
          </w:p>
        </w:tc>
        <w:tc>
          <w:tcPr>
            <w:tcW w:w="4230" w:type="dxa"/>
          </w:tcPr>
          <w:p w14:paraId="2B7EF24D" w14:textId="77777777" w:rsidR="00F81249" w:rsidRDefault="00324731">
            <w:pPr>
              <w:spacing w:after="0" w:line="264" w:lineRule="auto"/>
              <w:rPr>
                <w:rFonts w:ascii="Cambria" w:eastAsia="Cambria" w:hAnsi="Cambria" w:cs="Cambria"/>
              </w:rPr>
            </w:pPr>
            <w:r>
              <w:rPr>
                <w:rFonts w:ascii="Cambria" w:eastAsia="Cambria" w:hAnsi="Cambria" w:cs="Cambria"/>
              </w:rPr>
              <w:t xml:space="preserve">Explain possible reasons that there are so many kinds of plastics </w:t>
            </w:r>
          </w:p>
        </w:tc>
        <w:tc>
          <w:tcPr>
            <w:tcW w:w="7717" w:type="dxa"/>
          </w:tcPr>
          <w:p w14:paraId="40222B45" w14:textId="77777777" w:rsidR="00F81249" w:rsidRDefault="00324731">
            <w:pPr>
              <w:spacing w:after="0" w:line="264" w:lineRule="auto"/>
              <w:rPr>
                <w:rFonts w:ascii="Cambria" w:eastAsia="Cambria" w:hAnsi="Cambria" w:cs="Cambria"/>
                <w:b/>
              </w:rPr>
            </w:pPr>
            <w:r>
              <w:rPr>
                <w:rFonts w:ascii="Cambria" w:eastAsia="Cambria" w:hAnsi="Cambria" w:cs="Cambria"/>
              </w:rPr>
              <w:t>0) Not answered; 4) Answered</w:t>
            </w:r>
          </w:p>
        </w:tc>
      </w:tr>
      <w:tr w:rsidR="00F81249" w14:paraId="417C42B3" w14:textId="77777777" w:rsidTr="003F7025">
        <w:tc>
          <w:tcPr>
            <w:tcW w:w="1368" w:type="dxa"/>
          </w:tcPr>
          <w:p w14:paraId="0D998598" w14:textId="77777777" w:rsidR="00F81249" w:rsidRDefault="00324731">
            <w:pPr>
              <w:spacing w:after="0" w:line="264" w:lineRule="auto"/>
              <w:rPr>
                <w:rFonts w:ascii="Cambria" w:eastAsia="Cambria" w:hAnsi="Cambria" w:cs="Cambria"/>
              </w:rPr>
            </w:pPr>
            <w:r>
              <w:rPr>
                <w:rFonts w:ascii="Cambria" w:eastAsia="Cambria" w:hAnsi="Cambria" w:cs="Cambria"/>
              </w:rPr>
              <w:t xml:space="preserve">Watch video </w:t>
            </w:r>
          </w:p>
        </w:tc>
        <w:tc>
          <w:tcPr>
            <w:tcW w:w="4230" w:type="dxa"/>
          </w:tcPr>
          <w:p w14:paraId="55A6D330" w14:textId="77777777" w:rsidR="00F81249" w:rsidRDefault="00324731">
            <w:pPr>
              <w:spacing w:after="0" w:line="264" w:lineRule="auto"/>
              <w:rPr>
                <w:rFonts w:ascii="Cambria" w:eastAsia="Cambria" w:hAnsi="Cambria" w:cs="Cambria"/>
              </w:rPr>
            </w:pPr>
            <w:r>
              <w:rPr>
                <w:rFonts w:ascii="Cambria" w:eastAsia="Cambria" w:hAnsi="Cambria" w:cs="Cambria"/>
              </w:rPr>
              <w:t>Students use information from the video to emend their entrance ticket</w:t>
            </w:r>
          </w:p>
        </w:tc>
        <w:tc>
          <w:tcPr>
            <w:tcW w:w="7717" w:type="dxa"/>
          </w:tcPr>
          <w:p w14:paraId="7C00B066" w14:textId="77777777" w:rsidR="00F81249" w:rsidRDefault="00324731">
            <w:pPr>
              <w:spacing w:after="0" w:line="264" w:lineRule="auto"/>
              <w:rPr>
                <w:rFonts w:ascii="Cambria" w:eastAsia="Cambria" w:hAnsi="Cambria" w:cs="Cambria"/>
              </w:rPr>
            </w:pPr>
            <w:r>
              <w:rPr>
                <w:rFonts w:ascii="Cambria" w:eastAsia="Cambria" w:hAnsi="Cambria" w:cs="Cambria"/>
              </w:rPr>
              <w:t>0) Not emended; 4) Emended</w:t>
            </w:r>
          </w:p>
        </w:tc>
      </w:tr>
      <w:tr w:rsidR="00F81249" w14:paraId="517EEC47" w14:textId="77777777" w:rsidTr="003F7025">
        <w:tc>
          <w:tcPr>
            <w:tcW w:w="1368" w:type="dxa"/>
            <w:vMerge w:val="restart"/>
          </w:tcPr>
          <w:p w14:paraId="57179A6D" w14:textId="77777777" w:rsidR="00F81249" w:rsidRDefault="00324731">
            <w:pPr>
              <w:spacing w:after="0" w:line="264" w:lineRule="auto"/>
              <w:rPr>
                <w:rFonts w:ascii="Cambria" w:eastAsia="Cambria" w:hAnsi="Cambria" w:cs="Cambria"/>
                <w:i/>
              </w:rPr>
            </w:pPr>
            <w:r>
              <w:rPr>
                <w:rFonts w:ascii="Cambria" w:eastAsia="Cambria" w:hAnsi="Cambria" w:cs="Cambria"/>
                <w:i/>
              </w:rPr>
              <w:t xml:space="preserve">Modeling Polymers </w:t>
            </w:r>
          </w:p>
        </w:tc>
        <w:tc>
          <w:tcPr>
            <w:tcW w:w="4230" w:type="dxa"/>
          </w:tcPr>
          <w:p w14:paraId="3F8C39CA" w14:textId="77777777" w:rsidR="00F81249" w:rsidRDefault="00324731">
            <w:pPr>
              <w:spacing w:after="0" w:line="264" w:lineRule="auto"/>
              <w:rPr>
                <w:rFonts w:ascii="Cambria" w:eastAsia="Cambria" w:hAnsi="Cambria" w:cs="Cambria"/>
              </w:rPr>
            </w:pPr>
            <w:r>
              <w:rPr>
                <w:rFonts w:ascii="Cambria" w:eastAsia="Cambria" w:hAnsi="Cambria" w:cs="Cambria"/>
              </w:rPr>
              <w:t>Follow procedure</w:t>
            </w:r>
          </w:p>
        </w:tc>
        <w:tc>
          <w:tcPr>
            <w:tcW w:w="7717" w:type="dxa"/>
          </w:tcPr>
          <w:p w14:paraId="0191CD55"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 4) Yes    </w:t>
            </w:r>
          </w:p>
        </w:tc>
      </w:tr>
      <w:tr w:rsidR="00F81249" w14:paraId="044A87A8" w14:textId="77777777" w:rsidTr="003F7025">
        <w:tc>
          <w:tcPr>
            <w:tcW w:w="1368" w:type="dxa"/>
            <w:vMerge/>
          </w:tcPr>
          <w:p w14:paraId="0D3B34B1" w14:textId="77777777" w:rsidR="00F81249" w:rsidRDefault="00F81249">
            <w:pPr>
              <w:widowControl w:val="0"/>
              <w:pBdr>
                <w:top w:val="nil"/>
                <w:left w:val="nil"/>
                <w:bottom w:val="nil"/>
                <w:right w:val="nil"/>
                <w:between w:val="nil"/>
              </w:pBdr>
              <w:spacing w:after="0"/>
              <w:rPr>
                <w:rFonts w:ascii="Cambria" w:eastAsia="Cambria" w:hAnsi="Cambria" w:cs="Cambria"/>
              </w:rPr>
            </w:pPr>
          </w:p>
        </w:tc>
        <w:tc>
          <w:tcPr>
            <w:tcW w:w="4230" w:type="dxa"/>
          </w:tcPr>
          <w:p w14:paraId="33612186" w14:textId="77777777" w:rsidR="00F81249" w:rsidRDefault="00324731">
            <w:pPr>
              <w:spacing w:after="0" w:line="264" w:lineRule="auto"/>
              <w:rPr>
                <w:rFonts w:ascii="Cambria" w:eastAsia="Cambria" w:hAnsi="Cambria" w:cs="Cambria"/>
              </w:rPr>
            </w:pPr>
            <w:r>
              <w:rPr>
                <w:rFonts w:ascii="Cambria" w:eastAsia="Cambria" w:hAnsi="Cambria" w:cs="Cambria"/>
              </w:rPr>
              <w:t>Cooperate &amp; collaborate</w:t>
            </w:r>
          </w:p>
        </w:tc>
        <w:tc>
          <w:tcPr>
            <w:tcW w:w="7717" w:type="dxa"/>
          </w:tcPr>
          <w:p w14:paraId="304FE680"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 4) Yes    </w:t>
            </w:r>
          </w:p>
        </w:tc>
      </w:tr>
      <w:tr w:rsidR="00F81249" w14:paraId="2EF12867" w14:textId="77777777" w:rsidTr="003F7025">
        <w:tc>
          <w:tcPr>
            <w:tcW w:w="1368" w:type="dxa"/>
            <w:vMerge/>
          </w:tcPr>
          <w:p w14:paraId="3A42F2A0" w14:textId="77777777" w:rsidR="00F81249" w:rsidRDefault="00F81249">
            <w:pPr>
              <w:widowControl w:val="0"/>
              <w:pBdr>
                <w:top w:val="nil"/>
                <w:left w:val="nil"/>
                <w:bottom w:val="nil"/>
                <w:right w:val="nil"/>
                <w:between w:val="nil"/>
              </w:pBdr>
              <w:spacing w:after="0"/>
              <w:rPr>
                <w:rFonts w:ascii="Cambria" w:eastAsia="Cambria" w:hAnsi="Cambria" w:cs="Cambria"/>
              </w:rPr>
            </w:pPr>
          </w:p>
        </w:tc>
        <w:tc>
          <w:tcPr>
            <w:tcW w:w="4230" w:type="dxa"/>
          </w:tcPr>
          <w:p w14:paraId="3562BF9D" w14:textId="77777777" w:rsidR="00F81249" w:rsidRDefault="00324731">
            <w:pPr>
              <w:spacing w:after="0" w:line="264" w:lineRule="auto"/>
              <w:rPr>
                <w:rFonts w:ascii="Cambria" w:eastAsia="Cambria" w:hAnsi="Cambria" w:cs="Cambria"/>
              </w:rPr>
            </w:pPr>
            <w:r>
              <w:rPr>
                <w:rFonts w:ascii="Cambria" w:eastAsia="Cambria" w:hAnsi="Cambria" w:cs="Cambria"/>
              </w:rPr>
              <w:t xml:space="preserve">Record notes, observations, &amp; conclusions </w:t>
            </w:r>
          </w:p>
        </w:tc>
        <w:tc>
          <w:tcPr>
            <w:tcW w:w="7717" w:type="dxa"/>
          </w:tcPr>
          <w:p w14:paraId="285DBB8F"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 4) Yes    </w:t>
            </w:r>
          </w:p>
        </w:tc>
      </w:tr>
      <w:tr w:rsidR="00F81249" w14:paraId="35EEA8A3" w14:textId="77777777" w:rsidTr="003F7025">
        <w:tc>
          <w:tcPr>
            <w:tcW w:w="1368" w:type="dxa"/>
          </w:tcPr>
          <w:p w14:paraId="74A7CDE2" w14:textId="77777777" w:rsidR="00F81249" w:rsidRDefault="00324731">
            <w:pPr>
              <w:spacing w:after="0" w:line="264" w:lineRule="auto"/>
              <w:rPr>
                <w:rFonts w:ascii="Cambria" w:eastAsia="Cambria" w:hAnsi="Cambria" w:cs="Cambria"/>
              </w:rPr>
            </w:pPr>
            <w:r>
              <w:rPr>
                <w:rFonts w:ascii="Cambria" w:eastAsia="Cambria" w:hAnsi="Cambria" w:cs="Cambria"/>
                <w:i/>
              </w:rPr>
              <w:t>Modeling Polymers</w:t>
            </w:r>
            <w:r>
              <w:rPr>
                <w:rFonts w:ascii="Cambria" w:eastAsia="Cambria" w:hAnsi="Cambria" w:cs="Cambria"/>
              </w:rPr>
              <w:t xml:space="preserve"> questions </w:t>
            </w:r>
          </w:p>
        </w:tc>
        <w:tc>
          <w:tcPr>
            <w:tcW w:w="4230" w:type="dxa"/>
          </w:tcPr>
          <w:p w14:paraId="64924877" w14:textId="77777777" w:rsidR="00F81249" w:rsidRDefault="00324731">
            <w:pPr>
              <w:spacing w:after="0" w:line="264" w:lineRule="auto"/>
              <w:rPr>
                <w:rFonts w:ascii="Cambria" w:eastAsia="Cambria" w:hAnsi="Cambria" w:cs="Cambria"/>
              </w:rPr>
            </w:pPr>
            <w:r>
              <w:rPr>
                <w:rFonts w:ascii="Cambria" w:eastAsia="Cambria" w:hAnsi="Cambria" w:cs="Cambria"/>
              </w:rPr>
              <w:t>Identify polymer chain arrangements, shapes, and bonds between chains using models and determine how aspects of polymer structure relate to properties</w:t>
            </w:r>
          </w:p>
        </w:tc>
        <w:tc>
          <w:tcPr>
            <w:tcW w:w="7717" w:type="dxa"/>
          </w:tcPr>
          <w:p w14:paraId="5AF2F6B0" w14:textId="77777777" w:rsidR="00F81249" w:rsidRDefault="00324731">
            <w:pPr>
              <w:spacing w:after="0" w:line="264" w:lineRule="auto"/>
            </w:pPr>
            <w:r>
              <w:rPr>
                <w:rFonts w:ascii="Cambria" w:eastAsia="Cambria" w:hAnsi="Cambria" w:cs="Cambria"/>
              </w:rPr>
              <w:t xml:space="preserve">Percentage correct (Answers in </w:t>
            </w:r>
            <w:r>
              <w:rPr>
                <w:rFonts w:ascii="Cambria" w:eastAsia="Cambria" w:hAnsi="Cambria" w:cs="Cambria"/>
                <w:b/>
              </w:rPr>
              <w:t xml:space="preserve">Lesson 4 </w:t>
            </w:r>
            <w:r>
              <w:rPr>
                <w:rFonts w:ascii="Cambria" w:eastAsia="Cambria" w:hAnsi="Cambria" w:cs="Cambria"/>
              </w:rPr>
              <w:t>Instructional Tips/Strategies/Suggestions)</w:t>
            </w:r>
          </w:p>
        </w:tc>
      </w:tr>
      <w:tr w:rsidR="00F81249" w14:paraId="54D76A2F" w14:textId="77777777" w:rsidTr="003F7025">
        <w:tc>
          <w:tcPr>
            <w:tcW w:w="1368" w:type="dxa"/>
          </w:tcPr>
          <w:p w14:paraId="1FC841DE" w14:textId="77777777" w:rsidR="00F81249" w:rsidRDefault="00324731">
            <w:pPr>
              <w:spacing w:after="0" w:line="264" w:lineRule="auto"/>
              <w:rPr>
                <w:rFonts w:ascii="Cambria" w:eastAsia="Cambria" w:hAnsi="Cambria" w:cs="Cambria"/>
              </w:rPr>
            </w:pPr>
            <w:r>
              <w:rPr>
                <w:rFonts w:ascii="Cambria" w:eastAsia="Cambria" w:hAnsi="Cambria" w:cs="Cambria"/>
                <w:i/>
              </w:rPr>
              <w:t>Modeling Polymers</w:t>
            </w:r>
            <w:r>
              <w:rPr>
                <w:rFonts w:ascii="Cambria" w:eastAsia="Cambria" w:hAnsi="Cambria" w:cs="Cambria"/>
              </w:rPr>
              <w:t xml:space="preserve"> claim</w:t>
            </w:r>
          </w:p>
        </w:tc>
        <w:tc>
          <w:tcPr>
            <w:tcW w:w="4230" w:type="dxa"/>
          </w:tcPr>
          <w:p w14:paraId="6093B484" w14:textId="77777777" w:rsidR="00F81249" w:rsidRDefault="00324731">
            <w:pPr>
              <w:spacing w:after="0" w:line="264" w:lineRule="auto"/>
              <w:rPr>
                <w:rFonts w:ascii="Cambria" w:eastAsia="Cambria" w:hAnsi="Cambria" w:cs="Cambria"/>
              </w:rPr>
            </w:pPr>
            <w:r>
              <w:rPr>
                <w:rFonts w:ascii="Cambria" w:eastAsia="Cambria" w:hAnsi="Cambria" w:cs="Cambria"/>
              </w:rPr>
              <w:t>Verbally present a claim, evidence, &amp; explanation on how an aspect of polymer structure relates to a specific property.</w:t>
            </w:r>
          </w:p>
          <w:p w14:paraId="1D81281D" w14:textId="77777777" w:rsidR="00F81249" w:rsidRDefault="00F81249">
            <w:pPr>
              <w:spacing w:after="0" w:line="264" w:lineRule="auto"/>
              <w:rPr>
                <w:rFonts w:ascii="Cambria" w:eastAsia="Cambria" w:hAnsi="Cambria" w:cs="Cambria"/>
              </w:rPr>
            </w:pPr>
          </w:p>
        </w:tc>
        <w:tc>
          <w:tcPr>
            <w:tcW w:w="7717" w:type="dxa"/>
          </w:tcPr>
          <w:p w14:paraId="7EEC932F" w14:textId="77777777" w:rsidR="00F81249" w:rsidRDefault="00324731">
            <w:pPr>
              <w:spacing w:after="0" w:line="264" w:lineRule="auto"/>
              <w:rPr>
                <w:rFonts w:ascii="Cambria" w:eastAsia="Cambria" w:hAnsi="Cambria" w:cs="Cambria"/>
              </w:rPr>
            </w:pPr>
            <w:r>
              <w:rPr>
                <w:rFonts w:ascii="Cambria" w:eastAsia="Cambria" w:hAnsi="Cambria" w:cs="Cambria"/>
              </w:rPr>
              <w:t>0) Not presented; 1) Claim, evidence, &amp; explanation are unclear or missing; 2) Claim, evidence, &amp; explanation are somewhat clear &amp; reasonable; 3) Claim, evidence, &amp; explanation are mostly clear &amp; reasonable; 4) Claim, evidence, &amp; explanation are completely clear &amp; reasonable</w:t>
            </w:r>
          </w:p>
        </w:tc>
      </w:tr>
    </w:tbl>
    <w:p w14:paraId="67116D81" w14:textId="77777777" w:rsidR="00F81249" w:rsidRDefault="00F81249">
      <w:pPr>
        <w:tabs>
          <w:tab w:val="left" w:pos="0"/>
        </w:tabs>
        <w:spacing w:after="0"/>
        <w:ind w:left="360"/>
        <w:rPr>
          <w:rFonts w:ascii="Cambria" w:eastAsia="Cambria" w:hAnsi="Cambria" w:cs="Cambria"/>
          <w:b/>
          <w:sz w:val="24"/>
          <w:szCs w:val="24"/>
        </w:rPr>
      </w:pPr>
    </w:p>
    <w:tbl>
      <w:tblPr>
        <w:tblStyle w:val="a7"/>
        <w:tblW w:w="13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300"/>
        <w:gridCol w:w="4388"/>
        <w:gridCol w:w="7627"/>
      </w:tblGrid>
      <w:tr w:rsidR="00F81249" w14:paraId="4F7B8235" w14:textId="77777777" w:rsidTr="003F7025">
        <w:tc>
          <w:tcPr>
            <w:tcW w:w="1300" w:type="dxa"/>
          </w:tcPr>
          <w:p w14:paraId="22A2E54D" w14:textId="77777777" w:rsidR="00F81249" w:rsidRDefault="00324731">
            <w:pPr>
              <w:spacing w:after="0" w:line="264" w:lineRule="auto"/>
              <w:rPr>
                <w:rFonts w:ascii="Cambria" w:eastAsia="Cambria" w:hAnsi="Cambria" w:cs="Cambria"/>
              </w:rPr>
            </w:pPr>
            <w:r>
              <w:rPr>
                <w:rFonts w:ascii="Cambria" w:eastAsia="Cambria" w:hAnsi="Cambria" w:cs="Cambria"/>
                <w:b/>
              </w:rPr>
              <w:t>Item</w:t>
            </w:r>
          </w:p>
        </w:tc>
        <w:tc>
          <w:tcPr>
            <w:tcW w:w="4388" w:type="dxa"/>
          </w:tcPr>
          <w:p w14:paraId="5E4382FA" w14:textId="77777777" w:rsidR="00F81249" w:rsidRDefault="00324731">
            <w:pPr>
              <w:spacing w:after="0" w:line="264" w:lineRule="auto"/>
              <w:rPr>
                <w:rFonts w:ascii="Cambria" w:eastAsia="Cambria" w:hAnsi="Cambria" w:cs="Cambria"/>
              </w:rPr>
            </w:pPr>
            <w:r>
              <w:rPr>
                <w:rFonts w:ascii="Cambria" w:eastAsia="Cambria" w:hAnsi="Cambria" w:cs="Cambria"/>
                <w:b/>
              </w:rPr>
              <w:t>Students ability to:</w:t>
            </w:r>
          </w:p>
        </w:tc>
        <w:tc>
          <w:tcPr>
            <w:tcW w:w="7627" w:type="dxa"/>
          </w:tcPr>
          <w:p w14:paraId="5F04A003" w14:textId="77777777" w:rsidR="00F81249" w:rsidRDefault="00324731">
            <w:pPr>
              <w:spacing w:after="0" w:line="264" w:lineRule="auto"/>
              <w:rPr>
                <w:rFonts w:ascii="Cambria" w:eastAsia="Cambria" w:hAnsi="Cambria" w:cs="Cambria"/>
              </w:rPr>
            </w:pPr>
            <w:r>
              <w:rPr>
                <w:rFonts w:ascii="Cambria" w:eastAsia="Cambria" w:hAnsi="Cambria" w:cs="Cambria"/>
                <w:b/>
              </w:rPr>
              <w:t>Rubric</w:t>
            </w:r>
          </w:p>
        </w:tc>
      </w:tr>
      <w:tr w:rsidR="00F81249" w14:paraId="6C1AEBCB" w14:textId="77777777" w:rsidTr="003F7025">
        <w:tc>
          <w:tcPr>
            <w:tcW w:w="1300" w:type="dxa"/>
          </w:tcPr>
          <w:p w14:paraId="503F1367" w14:textId="77777777" w:rsidR="00F81249" w:rsidRDefault="00324731">
            <w:pPr>
              <w:spacing w:after="0" w:line="264" w:lineRule="auto"/>
              <w:rPr>
                <w:rFonts w:ascii="Cambria" w:eastAsia="Cambria" w:hAnsi="Cambria" w:cs="Cambria"/>
              </w:rPr>
            </w:pPr>
            <w:r>
              <w:rPr>
                <w:rFonts w:ascii="Cambria" w:eastAsia="Cambria" w:hAnsi="Cambria" w:cs="Cambria"/>
              </w:rPr>
              <w:t>Exit ticket</w:t>
            </w:r>
          </w:p>
        </w:tc>
        <w:tc>
          <w:tcPr>
            <w:tcW w:w="4388" w:type="dxa"/>
          </w:tcPr>
          <w:p w14:paraId="1ED842B1" w14:textId="77777777" w:rsidR="00F81249" w:rsidRDefault="00324731">
            <w:pPr>
              <w:spacing w:after="0" w:line="264" w:lineRule="auto"/>
              <w:rPr>
                <w:rFonts w:ascii="Cambria" w:eastAsia="Cambria" w:hAnsi="Cambria" w:cs="Cambria"/>
              </w:rPr>
            </w:pPr>
            <w:r>
              <w:rPr>
                <w:rFonts w:ascii="Cambria" w:eastAsia="Cambria" w:hAnsi="Cambria" w:cs="Cambria"/>
              </w:rPr>
              <w:t>Explain what they learned about polymer structure</w:t>
            </w:r>
          </w:p>
        </w:tc>
        <w:tc>
          <w:tcPr>
            <w:tcW w:w="7627" w:type="dxa"/>
          </w:tcPr>
          <w:p w14:paraId="698345D5" w14:textId="77777777" w:rsidR="00F81249" w:rsidRDefault="00324731">
            <w:pPr>
              <w:spacing w:after="0" w:line="264" w:lineRule="auto"/>
              <w:rPr>
                <w:rFonts w:ascii="Cambria" w:eastAsia="Cambria" w:hAnsi="Cambria" w:cs="Cambria"/>
              </w:rPr>
            </w:pPr>
            <w:r>
              <w:rPr>
                <w:rFonts w:ascii="Cambria" w:eastAsia="Cambria" w:hAnsi="Cambria" w:cs="Cambria"/>
              </w:rPr>
              <w:t>0) Not answered; 1) Explanation is unreasonable &amp; inaccurate; 2) Explanation is somewhat reasonable &amp; accurate; 3) Explanation is mostly reasonable &amp; accurate; 4) Explanation is completely reasonable &amp; accurate</w:t>
            </w:r>
          </w:p>
        </w:tc>
      </w:tr>
    </w:tbl>
    <w:p w14:paraId="5FD4CEC5" w14:textId="77777777" w:rsidR="00F81249" w:rsidRDefault="00F81249">
      <w:pPr>
        <w:spacing w:after="0" w:line="264" w:lineRule="auto"/>
        <w:rPr>
          <w:rFonts w:ascii="Cambria" w:eastAsia="Cambria" w:hAnsi="Cambria" w:cs="Cambria"/>
          <w:b/>
          <w:sz w:val="24"/>
          <w:szCs w:val="24"/>
        </w:rPr>
      </w:pPr>
    </w:p>
    <w:p w14:paraId="020D3782"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lastRenderedPageBreak/>
        <w:t>Lesson Details</w:t>
      </w:r>
    </w:p>
    <w:p w14:paraId="501724D5"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Opening:</w:t>
      </w:r>
      <w:r>
        <w:rPr>
          <w:rFonts w:ascii="Cambria" w:eastAsia="Cambria" w:hAnsi="Cambria" w:cs="Cambria"/>
          <w:i/>
          <w:sz w:val="24"/>
          <w:szCs w:val="24"/>
        </w:rPr>
        <w:t xml:space="preserve"> Entrance ticket:</w:t>
      </w:r>
      <w:r>
        <w:rPr>
          <w:rFonts w:ascii="Cambria" w:eastAsia="Cambria" w:hAnsi="Cambria" w:cs="Cambria"/>
          <w:sz w:val="24"/>
          <w:szCs w:val="24"/>
        </w:rPr>
        <w:t xml:space="preserve"> Each student proposes explanation(s) for why there are so many kinds of plastics. Select a few students to share responses. Have students keep tickets and emend them after watching the video.</w:t>
      </w:r>
      <w:r w:rsidR="000B6BA6">
        <w:rPr>
          <w:rFonts w:ascii="Cambria" w:eastAsia="Cambria" w:hAnsi="Cambria" w:cs="Cambria"/>
          <w:sz w:val="24"/>
          <w:szCs w:val="24"/>
        </w:rPr>
        <w:t xml:space="preserve"> </w:t>
      </w:r>
      <w:r>
        <w:rPr>
          <w:rFonts w:ascii="Cambria" w:eastAsia="Cambria" w:hAnsi="Cambria" w:cs="Cambria"/>
          <w:sz w:val="24"/>
          <w:szCs w:val="24"/>
        </w:rPr>
        <w:t>[5 mins]</w:t>
      </w:r>
    </w:p>
    <w:p w14:paraId="22ECD879"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During the Lesson:</w:t>
      </w:r>
      <w:r>
        <w:rPr>
          <w:rFonts w:ascii="Cambria" w:eastAsia="Cambria" w:hAnsi="Cambria" w:cs="Cambria"/>
          <w:i/>
          <w:sz w:val="24"/>
          <w:szCs w:val="24"/>
        </w:rPr>
        <w:t xml:space="preserve"> Science 101: What are Polymers? (1:56): </w:t>
      </w:r>
      <w:r>
        <w:rPr>
          <w:rFonts w:ascii="Cambria" w:eastAsia="Cambria" w:hAnsi="Cambria" w:cs="Cambria"/>
          <w:sz w:val="24"/>
          <w:szCs w:val="24"/>
        </w:rPr>
        <w:t>Students watch the video and emend their entrance tickets by adding something they learned from the video that helps explain why there are so many kinds of plastics. The video reviews the following: definitions of polymer and monomer; polymers can be synthetic or natural and include plastics, DNA, proteins, and cellulose; polymers have different shapes; properties of polymers will depend on which atoms and molecules they contain and how they are connected; scientists are constantly looking for new ways to create even better polymers with useful properties; some examples of research are study of natural polymers like spider silk and learning how to control polymer assembly; understanding how to build polymers from different types of monomers will provide new materials in the future. [5 mins]</w:t>
      </w:r>
    </w:p>
    <w:p w14:paraId="7339634F" w14:textId="77777777" w:rsidR="00F81249" w:rsidRDefault="00324731">
      <w:pPr>
        <w:spacing w:after="120" w:line="264" w:lineRule="auto"/>
        <w:rPr>
          <w:rFonts w:ascii="Cambria" w:eastAsia="Cambria" w:hAnsi="Cambria" w:cs="Cambria"/>
          <w:sz w:val="24"/>
          <w:szCs w:val="24"/>
        </w:rPr>
      </w:pPr>
      <w:r>
        <w:rPr>
          <w:rFonts w:ascii="Cambria" w:eastAsia="Cambria" w:hAnsi="Cambria" w:cs="Cambria"/>
          <w:b/>
          <w:sz w:val="24"/>
          <w:szCs w:val="24"/>
        </w:rPr>
        <w:t>During the Lesson:</w:t>
      </w:r>
      <w:r>
        <w:rPr>
          <w:rFonts w:ascii="Cambria" w:eastAsia="Cambria" w:hAnsi="Cambria" w:cs="Cambria"/>
          <w:i/>
          <w:sz w:val="24"/>
          <w:szCs w:val="24"/>
        </w:rPr>
        <w:t xml:space="preserve"> Modeling Polymers:</w:t>
      </w:r>
      <w:r>
        <w:rPr>
          <w:rFonts w:ascii="Cambria" w:eastAsia="Cambria" w:hAnsi="Cambria" w:cs="Cambria"/>
          <w:b/>
          <w:sz w:val="24"/>
          <w:szCs w:val="24"/>
        </w:rPr>
        <w:t xml:space="preserve"> </w:t>
      </w:r>
      <w:r>
        <w:rPr>
          <w:rFonts w:ascii="Cambria" w:eastAsia="Cambria" w:hAnsi="Cambria" w:cs="Cambria"/>
          <w:sz w:val="24"/>
          <w:szCs w:val="24"/>
        </w:rPr>
        <w:t>Students work in groups of four to build polymer models that are amorphous and crystalline, have linear, branched, and cross-linked chain shapes, and have covalent and intermolecular bonds between the chains. Students explore these structures and answer questions about how structure is related to properties of density, hardness, melting point, and flexibility. Students then present a claim on how an aspect of polymer structure relates to a specific property. You may want to present an example claim with evidence and an explanation that links the clam and evidence. [35 mins]</w:t>
      </w:r>
    </w:p>
    <w:p w14:paraId="7BA3C73B" w14:textId="77777777" w:rsidR="00F81249" w:rsidRDefault="00324731">
      <w:pPr>
        <w:tabs>
          <w:tab w:val="left" w:pos="360"/>
        </w:tabs>
        <w:spacing w:after="120" w:line="264" w:lineRule="auto"/>
        <w:rPr>
          <w:rFonts w:ascii="Cambria" w:eastAsia="Cambria" w:hAnsi="Cambria" w:cs="Cambria"/>
          <w:b/>
          <w:sz w:val="24"/>
          <w:szCs w:val="24"/>
        </w:rPr>
      </w:pPr>
      <w:r>
        <w:rPr>
          <w:rFonts w:ascii="Cambria" w:eastAsia="Cambria" w:hAnsi="Cambria" w:cs="Cambria"/>
          <w:b/>
          <w:sz w:val="24"/>
          <w:szCs w:val="24"/>
        </w:rPr>
        <w:t>Closing:</w:t>
      </w:r>
      <w:r>
        <w:rPr>
          <w:rFonts w:ascii="Cambria" w:eastAsia="Cambria" w:hAnsi="Cambria" w:cs="Cambria"/>
          <w:i/>
          <w:sz w:val="24"/>
          <w:szCs w:val="24"/>
        </w:rPr>
        <w:t xml:space="preserve"> Exit ticket:</w:t>
      </w:r>
      <w:r>
        <w:rPr>
          <w:rFonts w:ascii="Cambria" w:eastAsia="Cambria" w:hAnsi="Cambria" w:cs="Cambria"/>
          <w:sz w:val="24"/>
          <w:szCs w:val="24"/>
        </w:rPr>
        <w:t xml:space="preserve"> Each student describes what he or she learned about polymer structure in this lesson. [5 mins]</w:t>
      </w:r>
    </w:p>
    <w:p w14:paraId="551F1440" w14:textId="77777777" w:rsidR="00F81249" w:rsidRDefault="00324731">
      <w:pPr>
        <w:tabs>
          <w:tab w:val="left" w:pos="360"/>
        </w:tabs>
        <w:spacing w:after="0" w:line="264" w:lineRule="auto"/>
        <w:rPr>
          <w:rFonts w:ascii="Cambria" w:eastAsia="Cambria" w:hAnsi="Cambria" w:cs="Cambria"/>
          <w:sz w:val="24"/>
          <w:szCs w:val="24"/>
        </w:rPr>
      </w:pPr>
      <w:r>
        <w:rPr>
          <w:rFonts w:ascii="Cambria" w:eastAsia="Cambria" w:hAnsi="Cambria" w:cs="Cambria"/>
          <w:b/>
          <w:sz w:val="24"/>
          <w:szCs w:val="24"/>
        </w:rPr>
        <w:t>Homework:</w:t>
      </w:r>
      <w:r>
        <w:rPr>
          <w:rFonts w:ascii="Cambria" w:eastAsia="Cambria" w:hAnsi="Cambria" w:cs="Cambria"/>
          <w:sz w:val="24"/>
          <w:szCs w:val="24"/>
        </w:rPr>
        <w:t xml:space="preserve"> </w:t>
      </w:r>
      <w:r>
        <w:rPr>
          <w:rFonts w:ascii="Cambria" w:eastAsia="Cambria" w:hAnsi="Cambria" w:cs="Cambria"/>
          <w:i/>
          <w:sz w:val="24"/>
          <w:szCs w:val="24"/>
        </w:rPr>
        <w:t xml:space="preserve"> Introduction to Bioplastics</w:t>
      </w:r>
      <w:r>
        <w:rPr>
          <w:rFonts w:ascii="Cambria" w:eastAsia="Cambria" w:hAnsi="Cambria" w:cs="Cambria"/>
          <w:sz w:val="24"/>
          <w:szCs w:val="24"/>
        </w:rPr>
        <w:t xml:space="preserve">: Due at beginning of </w:t>
      </w:r>
      <w:r>
        <w:rPr>
          <w:rFonts w:ascii="Cambria" w:eastAsia="Cambria" w:hAnsi="Cambria" w:cs="Cambria"/>
          <w:b/>
          <w:sz w:val="24"/>
          <w:szCs w:val="24"/>
        </w:rPr>
        <w:t xml:space="preserve">Lesson 4. </w:t>
      </w:r>
      <w:r>
        <w:rPr>
          <w:rFonts w:ascii="Cambria" w:eastAsia="Cambria" w:hAnsi="Cambria" w:cs="Cambria"/>
          <w:sz w:val="24"/>
          <w:szCs w:val="24"/>
        </w:rPr>
        <w:t>Read and underline ways to modify bioplastics to improve their properties.</w:t>
      </w:r>
    </w:p>
    <w:p w14:paraId="2458B1CB" w14:textId="77777777" w:rsidR="00F81249" w:rsidRDefault="00F81249">
      <w:pPr>
        <w:spacing w:after="0" w:line="264" w:lineRule="auto"/>
        <w:rPr>
          <w:rFonts w:ascii="Cambria" w:eastAsia="Cambria" w:hAnsi="Cambria" w:cs="Cambria"/>
          <w:sz w:val="24"/>
          <w:szCs w:val="24"/>
        </w:rPr>
      </w:pPr>
    </w:p>
    <w:p w14:paraId="79A98AB7" w14:textId="77777777" w:rsidR="00F81249" w:rsidRDefault="00324731">
      <w:pPr>
        <w:spacing w:after="0" w:line="240" w:lineRule="auto"/>
        <w:rPr>
          <w:rFonts w:ascii="Cambria" w:eastAsia="Cambria" w:hAnsi="Cambria" w:cs="Cambria"/>
          <w:sz w:val="44"/>
          <w:szCs w:val="44"/>
        </w:rPr>
      </w:pPr>
      <w:r>
        <w:br w:type="page"/>
      </w:r>
    </w:p>
    <w:p w14:paraId="783B83BD" w14:textId="77777777" w:rsidR="00F81249" w:rsidRDefault="00324731" w:rsidP="000B6BA6">
      <w:pPr>
        <w:pStyle w:val="Heading1"/>
      </w:pPr>
      <w:bookmarkStart w:id="11" w:name="_Toc8383973"/>
      <w:r>
        <w:lastRenderedPageBreak/>
        <w:t>Lesson 4: Synthesize, Test, and Hypothesize the Structure of a Bioplastic</w:t>
      </w:r>
      <w:bookmarkEnd w:id="11"/>
      <w:r>
        <w:t xml:space="preserve"> </w:t>
      </w:r>
    </w:p>
    <w:p w14:paraId="1E39F434" w14:textId="77777777" w:rsidR="00F81249" w:rsidRDefault="00F81249">
      <w:pPr>
        <w:spacing w:after="0" w:line="264" w:lineRule="auto"/>
        <w:rPr>
          <w:rFonts w:ascii="Cambria" w:eastAsia="Cambria" w:hAnsi="Cambria" w:cs="Cambria"/>
          <w:b/>
          <w:sz w:val="16"/>
          <w:szCs w:val="16"/>
        </w:rPr>
      </w:pPr>
    </w:p>
    <w:p w14:paraId="305A4330"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Using a jigsaw format, students make one of three bioplastics and determine the bioplastic’s and plastics’ properties of density, hardness, flexibility, reactivity with acids and bases, and transparency. Students report results and the teacher facilitates a discussion in which students compare properties and structures of bioplastics and plastics. </w:t>
      </w:r>
    </w:p>
    <w:p w14:paraId="11D0492E" w14:textId="77777777" w:rsidR="00F81249" w:rsidRDefault="00F81249">
      <w:pPr>
        <w:spacing w:after="0" w:line="264" w:lineRule="auto"/>
        <w:rPr>
          <w:rFonts w:ascii="Cambria" w:eastAsia="Cambria" w:hAnsi="Cambria" w:cs="Cambria"/>
          <w:sz w:val="24"/>
          <w:szCs w:val="24"/>
        </w:rPr>
      </w:pPr>
    </w:p>
    <w:p w14:paraId="7E941AC9"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12D49040" w14:textId="77777777" w:rsidR="00F81249" w:rsidRDefault="00324731">
      <w:pPr>
        <w:numPr>
          <w:ilvl w:val="0"/>
          <w:numId w:val="37"/>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color w:val="000000"/>
          <w:sz w:val="24"/>
          <w:szCs w:val="24"/>
        </w:rPr>
        <w:t xml:space="preserve">Each pure substance has characteristic physical and chemical properties (for any bulk quantity under given conditions) that can be used to identify it. </w:t>
      </w:r>
    </w:p>
    <w:p w14:paraId="7FAEAB35" w14:textId="77777777" w:rsidR="00F81249" w:rsidRDefault="00324731">
      <w:pPr>
        <w:numPr>
          <w:ilvl w:val="0"/>
          <w:numId w:val="37"/>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color w:val="000000"/>
          <w:sz w:val="24"/>
          <w:szCs w:val="24"/>
        </w:rPr>
        <w:t xml:space="preserve">Substances are composed of molecules, compounds or atoms, and atoms form molecules that range in size from two to thousands of atoms. </w:t>
      </w:r>
    </w:p>
    <w:p w14:paraId="6AEB06CA" w14:textId="77777777" w:rsidR="00F81249" w:rsidRDefault="00324731">
      <w:pPr>
        <w:numPr>
          <w:ilvl w:val="0"/>
          <w:numId w:val="37"/>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color w:val="000000"/>
          <w:sz w:val="24"/>
          <w:szCs w:val="24"/>
        </w:rPr>
        <w:t xml:space="preserve">Criteria for a design selection may need to be broken down into simpler ones that can be approached systematically, and decisions about the priority of certain criteria over others (trade-offs) may be needed. </w:t>
      </w:r>
    </w:p>
    <w:p w14:paraId="55705B02" w14:textId="77777777" w:rsidR="00F81249" w:rsidRDefault="00324731">
      <w:pPr>
        <w:numPr>
          <w:ilvl w:val="0"/>
          <w:numId w:val="37"/>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Criteria and constraints also include satisfying any requirements set by society, such as taking issues of risk mitigation into account, and they should be quantified to the extent possible and stated in such a way that one can tell if a given design meets them.        </w:t>
      </w:r>
    </w:p>
    <w:p w14:paraId="57FC5C6F" w14:textId="77777777" w:rsidR="00002B7E" w:rsidRDefault="00002B7E">
      <w:pPr>
        <w:spacing w:after="0" w:line="264" w:lineRule="auto"/>
        <w:rPr>
          <w:rFonts w:ascii="Cambria" w:eastAsia="Cambria" w:hAnsi="Cambria" w:cs="Cambria"/>
          <w:b/>
          <w:sz w:val="24"/>
          <w:szCs w:val="24"/>
        </w:rPr>
      </w:pPr>
    </w:p>
    <w:p w14:paraId="52603DA8" w14:textId="7D238D9B"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Estimated Time:  </w:t>
      </w:r>
      <w:r>
        <w:rPr>
          <w:rFonts w:ascii="Cambria" w:eastAsia="Cambria" w:hAnsi="Cambria" w:cs="Cambria"/>
          <w:sz w:val="24"/>
          <w:szCs w:val="24"/>
        </w:rPr>
        <w:t>150 minutes (3 class periods)</w:t>
      </w:r>
    </w:p>
    <w:p w14:paraId="512A3F61" w14:textId="77777777" w:rsidR="00F81249" w:rsidRDefault="00F81249">
      <w:pPr>
        <w:spacing w:after="0" w:line="264" w:lineRule="auto"/>
        <w:rPr>
          <w:rFonts w:ascii="Cambria" w:eastAsia="Cambria" w:hAnsi="Cambria" w:cs="Cambria"/>
          <w:b/>
          <w:sz w:val="16"/>
          <w:szCs w:val="16"/>
        </w:rPr>
      </w:pPr>
    </w:p>
    <w:p w14:paraId="5CCE54E9"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Resources </w:t>
      </w:r>
    </w:p>
    <w:p w14:paraId="729C6554" w14:textId="77777777" w:rsidR="00F81249" w:rsidRDefault="00324731">
      <w:pPr>
        <w:numPr>
          <w:ilvl w:val="0"/>
          <w:numId w:val="37"/>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i/>
          <w:color w:val="000000"/>
          <w:sz w:val="24"/>
          <w:szCs w:val="24"/>
        </w:rPr>
        <w:t>Text:</w:t>
      </w:r>
      <w:r>
        <w:rPr>
          <w:rFonts w:ascii="Cambria" w:eastAsia="Cambria" w:hAnsi="Cambria" w:cs="Cambria"/>
          <w:color w:val="000000"/>
          <w:sz w:val="24"/>
          <w:szCs w:val="24"/>
        </w:rPr>
        <w:t xml:space="preserve"> Entrance/Exit Questions, Introduction to Bioplastics, Making and Testing Bioplastics Films, Compare Bioplastics and Plastics</w:t>
      </w:r>
    </w:p>
    <w:p w14:paraId="74E83CED" w14:textId="77777777" w:rsidR="00F81249" w:rsidRDefault="00324731">
      <w:pPr>
        <w:numPr>
          <w:ilvl w:val="0"/>
          <w:numId w:val="37"/>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i/>
          <w:color w:val="000000"/>
          <w:sz w:val="24"/>
          <w:szCs w:val="24"/>
        </w:rPr>
        <w:t xml:space="preserve">Materials for each group of four students: </w:t>
      </w:r>
      <w:r>
        <w:rPr>
          <w:rFonts w:ascii="Cambria" w:eastAsia="Cambria" w:hAnsi="Cambria" w:cs="Cambria"/>
          <w:color w:val="000000"/>
          <w:sz w:val="24"/>
          <w:szCs w:val="24"/>
        </w:rPr>
        <w:t xml:space="preserve">(Part A) Starch, Agar, Gelatin, 100 mL of 1% glycerol solution, 400-mL or 600-mL beaker, 100-mL graduated cylinder, Digital balance, Plastic weighing dish, Stir bar or small paper clip, Glass stirring rod, Hot plate with magnetic stirrer, Thermometer, Stand and clamp to hold the thermometer, Hot-hands or oven mitts, Teflon nonstick pan (~38cm x 25cm), (Part B) Digital balance, Plastic weighing dish, 100-mL graduated cylinder, </w:t>
      </w:r>
      <w:r>
        <w:rPr>
          <w:rFonts w:ascii="Cambria" w:eastAsia="Cambria" w:hAnsi="Cambria" w:cs="Cambria"/>
          <w:color w:val="000000"/>
          <w:sz w:val="24"/>
          <w:szCs w:val="24"/>
        </w:rPr>
        <w:lastRenderedPageBreak/>
        <w:t xml:space="preserve">Scissors, Penny, Iron nail or other iron piece, Steel file, Tongs, Three 200-mL beakers, 0°C water, 80°C water, Watch glass, Two plastic pipettes, 2.0 M HCl, 2.0 M NaOH, Wooden stir stick, Two samples of plastics </w:t>
      </w:r>
    </w:p>
    <w:p w14:paraId="0C764238" w14:textId="77777777" w:rsidR="00F81249" w:rsidRDefault="00324731">
      <w:pPr>
        <w:numPr>
          <w:ilvl w:val="0"/>
          <w:numId w:val="37"/>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i/>
          <w:color w:val="000000"/>
          <w:sz w:val="24"/>
          <w:szCs w:val="24"/>
        </w:rPr>
        <w:t>Internet:</w:t>
      </w:r>
      <w:r>
        <w:rPr>
          <w:rFonts w:ascii="Cambria" w:eastAsia="Cambria" w:hAnsi="Cambria" w:cs="Cambria"/>
          <w:color w:val="000000"/>
          <w:sz w:val="24"/>
          <w:szCs w:val="24"/>
        </w:rPr>
        <w:t xml:space="preserve"> Sustainable Polymers: The Invention of Greener Plastic video (3:11), </w:t>
      </w:r>
      <w:hyperlink r:id="rId21">
        <w:r>
          <w:rPr>
            <w:rFonts w:ascii="Cambria" w:eastAsia="Cambria" w:hAnsi="Cambria" w:cs="Cambria"/>
            <w:color w:val="000000"/>
            <w:sz w:val="24"/>
            <w:szCs w:val="24"/>
          </w:rPr>
          <w:t>https://www.youtube.com/watch?v=u9lr_vonGN4</w:t>
        </w:r>
      </w:hyperlink>
      <w:r>
        <w:rPr>
          <w:rFonts w:ascii="Cambria" w:eastAsia="Cambria" w:hAnsi="Cambria" w:cs="Cambria"/>
          <w:color w:val="000000"/>
          <w:sz w:val="24"/>
          <w:szCs w:val="24"/>
        </w:rPr>
        <w:t xml:space="preserve"> </w:t>
      </w:r>
    </w:p>
    <w:p w14:paraId="2FD70409" w14:textId="77777777" w:rsidR="00F81249" w:rsidRDefault="00324731">
      <w:pPr>
        <w:numPr>
          <w:ilvl w:val="0"/>
          <w:numId w:val="37"/>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i/>
          <w:color w:val="000000"/>
          <w:sz w:val="24"/>
          <w:szCs w:val="24"/>
        </w:rPr>
        <w:t>Class materials:</w:t>
      </w:r>
      <w:r>
        <w:rPr>
          <w:rFonts w:ascii="Cambria" w:eastAsia="Cambria" w:hAnsi="Cambria" w:cs="Cambria"/>
          <w:color w:val="000000"/>
          <w:sz w:val="24"/>
          <w:szCs w:val="24"/>
        </w:rPr>
        <w:t xml:space="preserve"> Physical or computer method to record student ideas about the results of their tests, matches between the tests and the criteria, and how bioplastics should be improved to be suitable for food packaging.</w:t>
      </w:r>
    </w:p>
    <w:p w14:paraId="66C28EC1" w14:textId="77777777" w:rsidR="00F81249" w:rsidRDefault="00F81249">
      <w:pPr>
        <w:spacing w:after="0" w:line="264" w:lineRule="auto"/>
        <w:rPr>
          <w:rFonts w:ascii="Cambria" w:eastAsia="Cambria" w:hAnsi="Cambria" w:cs="Cambria"/>
          <w:b/>
          <w:sz w:val="24"/>
          <w:szCs w:val="24"/>
        </w:rPr>
      </w:pPr>
    </w:p>
    <w:p w14:paraId="50EB78E0"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7488FF64"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b/>
          <w:color w:val="000000"/>
          <w:sz w:val="24"/>
          <w:szCs w:val="24"/>
        </w:rPr>
        <w:t>HS-PS1-3</w:t>
      </w:r>
      <w:r>
        <w:rPr>
          <w:rFonts w:ascii="Cambria" w:eastAsia="Cambria" w:hAnsi="Cambria" w:cs="Cambria"/>
          <w:b/>
          <w:sz w:val="24"/>
          <w:szCs w:val="24"/>
        </w:rPr>
        <w:t xml:space="preserve">. </w:t>
      </w:r>
      <w:r>
        <w:rPr>
          <w:rFonts w:ascii="Cambria" w:eastAsia="Cambria" w:hAnsi="Cambria" w:cs="Cambria"/>
          <w:sz w:val="24"/>
          <w:szCs w:val="24"/>
        </w:rPr>
        <w:t>Cite evidence to relate physical properties of substances at the bulk scale to spatial arrangements, movement, and strength of electrostatic forces among ions, small molecules, or regions of large molecules in the substances. Make arguments to account for how compositional and structural differences in molecules result in different types of intermolecular or intramolecular interactions. Clarification Statement: Substances include both pure substances in solid, liquid, gas and networked forms (such as graphite). Examples of bulk properties of substances to compare include melting point and boiling point, density, and vapor pressure. Types of intermolecular interactions include dipole-dipole (including hydrogen bonding), ion-dipole, and dispersion forces.</w:t>
      </w:r>
      <w:r w:rsidR="000B6BA6">
        <w:rPr>
          <w:rFonts w:ascii="Cambria" w:eastAsia="Cambria" w:hAnsi="Cambria" w:cs="Cambria"/>
          <w:sz w:val="24"/>
          <w:szCs w:val="24"/>
        </w:rPr>
        <w:t xml:space="preserve"> </w:t>
      </w:r>
      <w:r>
        <w:rPr>
          <w:rFonts w:ascii="Cambria" w:eastAsia="Cambria" w:hAnsi="Cambria" w:cs="Cambria"/>
          <w:sz w:val="24"/>
          <w:szCs w:val="24"/>
        </w:rPr>
        <w:t xml:space="preserve">State Assessment Boundary: Calculations of vapor pressure by </w:t>
      </w:r>
      <w:proofErr w:type="spellStart"/>
      <w:r>
        <w:rPr>
          <w:rFonts w:ascii="Cambria" w:eastAsia="Cambria" w:hAnsi="Cambria" w:cs="Cambria"/>
          <w:sz w:val="24"/>
          <w:szCs w:val="24"/>
        </w:rPr>
        <w:t>Raoult’s</w:t>
      </w:r>
      <w:proofErr w:type="spellEnd"/>
      <w:r>
        <w:rPr>
          <w:rFonts w:ascii="Cambria" w:eastAsia="Cambria" w:hAnsi="Cambria" w:cs="Cambria"/>
          <w:sz w:val="24"/>
          <w:szCs w:val="24"/>
        </w:rPr>
        <w:t xml:space="preserve"> law, properties of heterogeneous mixtures, and names and bonding angles in molecular geometries are not expected in state assessment.</w:t>
      </w:r>
    </w:p>
    <w:p w14:paraId="46BA8D3F"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b/>
          <w:sz w:val="24"/>
          <w:szCs w:val="24"/>
        </w:rPr>
        <w:t xml:space="preserve">HS-PS2-6. </w:t>
      </w:r>
      <w:r>
        <w:rPr>
          <w:rFonts w:ascii="Cambria" w:eastAsia="Cambria" w:hAnsi="Cambria" w:cs="Cambria"/>
          <w:sz w:val="24"/>
          <w:szCs w:val="24"/>
        </w:rPr>
        <w:t>Communicate scientific and technical information about the molecular-level structures of polymers, ionic compounds, acids and bases, and metals to justify why these are useful in the functioning of designed materials.* Clarification Statement: Examples could include comparing molecules with simple molecular geometries; analyzing how pharmaceuticals are designed to interact with specific receptors; and considering why electrically conductive materials are often made of metal, household cleaning products often contain ionic compounds to make materials soluble in water, or materials that need to be flexible but durable are made up of polymers.</w:t>
      </w:r>
      <w:r w:rsidR="000B6BA6">
        <w:rPr>
          <w:rFonts w:ascii="Cambria" w:eastAsia="Cambria" w:hAnsi="Cambria" w:cs="Cambria"/>
          <w:sz w:val="24"/>
          <w:szCs w:val="24"/>
        </w:rPr>
        <w:t xml:space="preserve"> </w:t>
      </w:r>
      <w:r>
        <w:rPr>
          <w:rFonts w:ascii="Cambria" w:eastAsia="Cambria" w:hAnsi="Cambria" w:cs="Cambria"/>
          <w:sz w:val="24"/>
          <w:szCs w:val="24"/>
        </w:rPr>
        <w:t>State Assessment Boundary: State assessment will be limited to comparing substances of the same type with one compositional or structural feature different.</w:t>
      </w:r>
    </w:p>
    <w:p w14:paraId="7DC995B5"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b/>
          <w:sz w:val="24"/>
          <w:szCs w:val="24"/>
        </w:rPr>
        <w:t xml:space="preserve">HS-ETS1-1. </w:t>
      </w:r>
      <w:r w:rsidRPr="00616B86">
        <w:rPr>
          <w:rFonts w:ascii="Cambria" w:eastAsia="Cambria" w:hAnsi="Cambria" w:cs="Cambria"/>
          <w:sz w:val="24"/>
          <w:szCs w:val="24"/>
        </w:rPr>
        <w:t>Analyze a major global challenge to specify a design problem that can be improved. Determine necessary qualitative and quantitative criteria and constraints for solutions, including any requirements set by society.</w:t>
      </w:r>
      <w:r>
        <w:rPr>
          <w:rFonts w:ascii="Cambria" w:eastAsia="Cambria" w:hAnsi="Cambria" w:cs="Cambria"/>
          <w:sz w:val="24"/>
          <w:szCs w:val="24"/>
        </w:rPr>
        <w:t xml:space="preserve"> Clarification Statement: Examples of societal requirements can include risk mitigation, aesthetics, ethical considerations, and long-term maintenance costs.</w:t>
      </w:r>
    </w:p>
    <w:p w14:paraId="39812934" w14:textId="77777777" w:rsidR="00F81249" w:rsidRPr="00A452B4" w:rsidRDefault="00F81249">
      <w:pPr>
        <w:spacing w:after="0" w:line="264" w:lineRule="auto"/>
        <w:rPr>
          <w:rFonts w:ascii="Cambria" w:eastAsia="Cambria" w:hAnsi="Cambria" w:cs="Cambria"/>
          <w:sz w:val="2"/>
          <w:szCs w:val="2"/>
        </w:rPr>
      </w:pPr>
    </w:p>
    <w:p w14:paraId="2B1691D3"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lastRenderedPageBreak/>
        <w:t xml:space="preserve">Essential Question(s) addressed in this lesson: </w:t>
      </w:r>
      <w:r>
        <w:rPr>
          <w:rFonts w:ascii="Cambria" w:eastAsia="Cambria" w:hAnsi="Cambria" w:cs="Cambria"/>
          <w:sz w:val="24"/>
          <w:szCs w:val="24"/>
        </w:rPr>
        <w:t>How can we keep our food safe? How is it possible to create so many different kinds of polymers?  What are the advantages of using a designed material?</w:t>
      </w:r>
    </w:p>
    <w:p w14:paraId="1BE50EA4" w14:textId="77777777" w:rsidR="00F81249" w:rsidRDefault="00F81249">
      <w:pPr>
        <w:spacing w:after="0" w:line="264" w:lineRule="auto"/>
        <w:rPr>
          <w:rFonts w:ascii="Cambria" w:eastAsia="Cambria" w:hAnsi="Cambria" w:cs="Cambria"/>
          <w:sz w:val="24"/>
          <w:szCs w:val="24"/>
        </w:rPr>
      </w:pPr>
    </w:p>
    <w:p w14:paraId="67F35323" w14:textId="77777777" w:rsidR="00002B7E"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Objectives</w:t>
      </w:r>
      <w:r w:rsidR="00002B7E">
        <w:rPr>
          <w:rFonts w:ascii="Cambria" w:eastAsia="Cambria" w:hAnsi="Cambria" w:cs="Cambria"/>
          <w:b/>
          <w:sz w:val="24"/>
          <w:szCs w:val="24"/>
        </w:rPr>
        <w:t>:</w:t>
      </w:r>
    </w:p>
    <w:p w14:paraId="3D6F6BE4" w14:textId="26EBC37B" w:rsidR="00F81249" w:rsidRDefault="00002B7E">
      <w:pPr>
        <w:spacing w:after="0" w:line="264" w:lineRule="auto"/>
        <w:rPr>
          <w:rFonts w:ascii="Cambria" w:eastAsia="Cambria" w:hAnsi="Cambria" w:cs="Cambria"/>
          <w:b/>
          <w:sz w:val="24"/>
          <w:szCs w:val="24"/>
        </w:rPr>
      </w:pPr>
      <w:r>
        <w:rPr>
          <w:rFonts w:ascii="Cambria" w:eastAsia="Cambria" w:hAnsi="Cambria" w:cs="Cambria"/>
          <w:b/>
          <w:sz w:val="24"/>
          <w:szCs w:val="24"/>
        </w:rPr>
        <w:t>Students will be able to…</w:t>
      </w:r>
      <w:r w:rsidR="00324731">
        <w:rPr>
          <w:rFonts w:ascii="Cambria" w:eastAsia="Cambria" w:hAnsi="Cambria" w:cs="Cambria"/>
          <w:b/>
          <w:sz w:val="24"/>
          <w:szCs w:val="24"/>
        </w:rPr>
        <w:t xml:space="preserve"> </w:t>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t xml:space="preserve">  </w:t>
      </w:r>
    </w:p>
    <w:p w14:paraId="47DFD938" w14:textId="33F6ADDF" w:rsidR="00F81249" w:rsidRPr="00002B7E" w:rsidRDefault="00324731" w:rsidP="00002B7E">
      <w:pPr>
        <w:numPr>
          <w:ilvl w:val="0"/>
          <w:numId w:val="39"/>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Synthesize and test the properties of a bioplastic</w:t>
      </w:r>
      <w:r w:rsidR="00002B7E">
        <w:rPr>
          <w:rFonts w:ascii="Cambria" w:eastAsia="Cambria" w:hAnsi="Cambria" w:cs="Cambria"/>
          <w:color w:val="000000"/>
          <w:sz w:val="24"/>
          <w:szCs w:val="24"/>
        </w:rPr>
        <w:t xml:space="preserve"> using </w:t>
      </w:r>
      <w:r w:rsidRPr="00002B7E">
        <w:rPr>
          <w:rFonts w:ascii="Cambria" w:eastAsia="Cambria" w:hAnsi="Cambria" w:cs="Cambria"/>
          <w:b/>
          <w:color w:val="000000"/>
          <w:sz w:val="24"/>
          <w:szCs w:val="24"/>
        </w:rPr>
        <w:t xml:space="preserve">Lesson 2 </w:t>
      </w:r>
      <w:r w:rsidRPr="00002B7E">
        <w:rPr>
          <w:rFonts w:ascii="Cambria" w:eastAsia="Cambria" w:hAnsi="Cambria" w:cs="Cambria"/>
          <w:color w:val="000000"/>
          <w:sz w:val="24"/>
          <w:szCs w:val="24"/>
        </w:rPr>
        <w:t>criteria.</w:t>
      </w:r>
    </w:p>
    <w:p w14:paraId="719D0518" w14:textId="77777777" w:rsidR="00F81249" w:rsidRDefault="00324731">
      <w:pPr>
        <w:numPr>
          <w:ilvl w:val="0"/>
          <w:numId w:val="39"/>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Compare properties and structures of bioplastics and plastics. </w:t>
      </w:r>
    </w:p>
    <w:p w14:paraId="2FD95C10" w14:textId="62EA9E6E" w:rsidR="00F81249" w:rsidRDefault="003F3A16">
      <w:pPr>
        <w:numPr>
          <w:ilvl w:val="0"/>
          <w:numId w:val="39"/>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Make a claim based on evidence arguing</w:t>
      </w:r>
      <w:r w:rsidR="00324731">
        <w:rPr>
          <w:rFonts w:ascii="Cambria" w:eastAsia="Cambria" w:hAnsi="Cambria" w:cs="Cambria"/>
          <w:color w:val="000000"/>
          <w:sz w:val="24"/>
          <w:szCs w:val="24"/>
        </w:rPr>
        <w:t xml:space="preserve"> which property of a bioplastic should be changed to make it more suitable for food packaging. </w:t>
      </w:r>
    </w:p>
    <w:p w14:paraId="40AD8C7B" w14:textId="77777777" w:rsidR="00616B86" w:rsidRDefault="00616B86">
      <w:pPr>
        <w:spacing w:after="0" w:line="264" w:lineRule="auto"/>
        <w:rPr>
          <w:rFonts w:ascii="Cambria" w:eastAsia="Cambria" w:hAnsi="Cambria" w:cs="Cambria"/>
          <w:b/>
          <w:sz w:val="24"/>
          <w:szCs w:val="24"/>
        </w:rPr>
      </w:pPr>
    </w:p>
    <w:p w14:paraId="17553F36" w14:textId="77777777" w:rsidR="003F3A16"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Language Objectives:</w:t>
      </w:r>
    </w:p>
    <w:p w14:paraId="2FCC3DB9" w14:textId="77777777" w:rsidR="003F3A16" w:rsidRDefault="003F3A16">
      <w:pPr>
        <w:spacing w:after="0" w:line="264" w:lineRule="auto"/>
        <w:rPr>
          <w:rFonts w:ascii="Cambria" w:eastAsia="Cambria" w:hAnsi="Cambria" w:cs="Cambria"/>
          <w:b/>
          <w:sz w:val="24"/>
          <w:szCs w:val="24"/>
        </w:rPr>
      </w:pPr>
      <w:r>
        <w:rPr>
          <w:rFonts w:ascii="Cambria" w:eastAsia="Cambria" w:hAnsi="Cambria" w:cs="Cambria"/>
          <w:b/>
          <w:sz w:val="24"/>
          <w:szCs w:val="24"/>
        </w:rPr>
        <w:t>Students will be able to…</w:t>
      </w:r>
    </w:p>
    <w:p w14:paraId="5CF32D23" w14:textId="6B2B4098" w:rsidR="00F81249" w:rsidRPr="003F3A16" w:rsidRDefault="003F3A16" w:rsidP="003F3A16">
      <w:pPr>
        <w:pStyle w:val="ListParagraph"/>
        <w:numPr>
          <w:ilvl w:val="0"/>
          <w:numId w:val="55"/>
        </w:numPr>
        <w:spacing w:after="0" w:line="264" w:lineRule="auto"/>
        <w:rPr>
          <w:rFonts w:ascii="Cambria" w:eastAsia="Cambria" w:hAnsi="Cambria" w:cs="Cambria"/>
          <w:b/>
          <w:sz w:val="24"/>
          <w:szCs w:val="24"/>
        </w:rPr>
      </w:pPr>
      <w:r>
        <w:rPr>
          <w:rFonts w:ascii="Cambria" w:eastAsia="Cambria" w:hAnsi="Cambria" w:cs="Cambria"/>
          <w:sz w:val="24"/>
          <w:szCs w:val="24"/>
        </w:rPr>
        <w:t>V</w:t>
      </w:r>
      <w:r w:rsidR="00324731" w:rsidRPr="003F3A16">
        <w:rPr>
          <w:rFonts w:ascii="Cambria" w:eastAsia="Cambria" w:hAnsi="Cambria" w:cs="Cambria"/>
          <w:sz w:val="24"/>
          <w:szCs w:val="24"/>
        </w:rPr>
        <w:t>erbally describe or explain, read and analyze text and visual depictions, record notes and observations, follow written procedures</w:t>
      </w:r>
      <w:r w:rsidR="00324731" w:rsidRPr="003F3A16">
        <w:rPr>
          <w:rFonts w:ascii="Cambria" w:eastAsia="Cambria" w:hAnsi="Cambria" w:cs="Cambria"/>
          <w:b/>
          <w:sz w:val="24"/>
          <w:szCs w:val="24"/>
        </w:rPr>
        <w:t xml:space="preserve"> </w:t>
      </w:r>
    </w:p>
    <w:p w14:paraId="78178B7A" w14:textId="77777777" w:rsidR="00F81249" w:rsidRDefault="00F81249">
      <w:pPr>
        <w:spacing w:after="0" w:line="264" w:lineRule="auto"/>
        <w:rPr>
          <w:rFonts w:ascii="Cambria" w:eastAsia="Cambria" w:hAnsi="Cambria" w:cs="Cambria"/>
          <w:sz w:val="24"/>
          <w:szCs w:val="24"/>
        </w:rPr>
      </w:pPr>
    </w:p>
    <w:p w14:paraId="3A4EB983"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bioplastic, biodegradable, properties, density, hardness, flexibility, reactivity with acids and bases, transparency, criteria</w:t>
      </w:r>
    </w:p>
    <w:p w14:paraId="792FA988" w14:textId="77777777" w:rsidR="00F81249" w:rsidRDefault="00F81249">
      <w:pPr>
        <w:spacing w:after="0" w:line="264" w:lineRule="auto"/>
        <w:rPr>
          <w:rFonts w:ascii="Cambria" w:eastAsia="Cambria" w:hAnsi="Cambria" w:cs="Cambria"/>
          <w:sz w:val="24"/>
          <w:szCs w:val="24"/>
        </w:rPr>
      </w:pPr>
    </w:p>
    <w:p w14:paraId="3487C988"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584B3B73"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Interpret chemical formulas and depictions of substances at the atomic level</w:t>
      </w:r>
    </w:p>
    <w:p w14:paraId="59348AD6"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Work in groups with limited supervision</w:t>
      </w:r>
    </w:p>
    <w:p w14:paraId="4FBF0856"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Follow lab procedures</w:t>
      </w:r>
    </w:p>
    <w:p w14:paraId="6EAFA7DA"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Use of lab equipment</w:t>
      </w:r>
    </w:p>
    <w:p w14:paraId="63C74384"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Know and follow lab safety rules </w:t>
      </w:r>
    </w:p>
    <w:p w14:paraId="6E75F964"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Contribute to class discussions</w:t>
      </w:r>
    </w:p>
    <w:p w14:paraId="3EED5462" w14:textId="77777777" w:rsidR="00F81249" w:rsidRDefault="00F81249">
      <w:pPr>
        <w:spacing w:after="0" w:line="264" w:lineRule="auto"/>
        <w:rPr>
          <w:rFonts w:ascii="Cambria" w:eastAsia="Cambria" w:hAnsi="Cambria" w:cs="Cambria"/>
          <w:sz w:val="24"/>
          <w:szCs w:val="24"/>
        </w:rPr>
      </w:pPr>
    </w:p>
    <w:p w14:paraId="31CB1289" w14:textId="77777777" w:rsidR="00F81249" w:rsidRDefault="00324731">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r>
        <w:rPr>
          <w:rFonts w:ascii="Cambria" w:eastAsia="Cambria" w:hAnsi="Cambria" w:cs="Cambria"/>
          <w:sz w:val="24"/>
          <w:szCs w:val="24"/>
        </w:rPr>
        <w:t>Students may think that:</w:t>
      </w:r>
    </w:p>
    <w:p w14:paraId="5692F0ED"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the macroscopic, submicroscopic, and representational aspects of chemical knowledge are not connected</w:t>
      </w:r>
    </w:p>
    <w:p w14:paraId="5E31A829"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natural substances are fundamentally different from designed substances</w:t>
      </w:r>
    </w:p>
    <w:p w14:paraId="320D1499"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lastRenderedPageBreak/>
        <w:t>confuse monomer and polymer</w:t>
      </w:r>
    </w:p>
    <w:p w14:paraId="3ADBF40B" w14:textId="77777777" w:rsidR="00F81249" w:rsidRDefault="00324731" w:rsidP="000B6BA6">
      <w:pPr>
        <w:numPr>
          <w:ilvl w:val="0"/>
          <w:numId w:val="46"/>
        </w:numPr>
        <w:pBdr>
          <w:top w:val="nil"/>
          <w:left w:val="nil"/>
          <w:bottom w:val="nil"/>
          <w:right w:val="nil"/>
          <w:between w:val="nil"/>
        </w:pBdr>
        <w:spacing w:after="0" w:line="264" w:lineRule="auto"/>
        <w:rPr>
          <w:sz w:val="25"/>
          <w:szCs w:val="25"/>
        </w:rPr>
      </w:pPr>
      <w:r>
        <w:rPr>
          <w:rFonts w:ascii="Cambria" w:eastAsia="Cambria" w:hAnsi="Cambria" w:cs="Cambria"/>
          <w:color w:val="000000"/>
          <w:sz w:val="25"/>
          <w:szCs w:val="25"/>
        </w:rPr>
        <w:t xml:space="preserve">stretching of polymer (e.g. rubber) occurs because of stretching of the polymer bonds </w:t>
      </w:r>
    </w:p>
    <w:p w14:paraId="232E2842"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engineering is the solving of well-defined, straightforward problems </w:t>
      </w:r>
    </w:p>
    <w:p w14:paraId="3CCB32C9" w14:textId="77777777" w:rsidR="00F81249" w:rsidRDefault="00F81249">
      <w:pPr>
        <w:spacing w:after="0" w:line="264" w:lineRule="auto"/>
        <w:rPr>
          <w:rFonts w:ascii="Cambria" w:eastAsia="Cambria" w:hAnsi="Cambria" w:cs="Cambria"/>
          <w:sz w:val="24"/>
          <w:szCs w:val="24"/>
        </w:rPr>
      </w:pPr>
    </w:p>
    <w:p w14:paraId="5A681572"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660B9ABE" w14:textId="77777777" w:rsidR="00F81249" w:rsidRDefault="00324731">
      <w:pPr>
        <w:spacing w:after="0" w:line="264" w:lineRule="auto"/>
        <w:rPr>
          <w:rFonts w:ascii="Cambria" w:eastAsia="Cambria" w:hAnsi="Cambria" w:cs="Cambria"/>
          <w:sz w:val="24"/>
          <w:szCs w:val="24"/>
        </w:rPr>
      </w:pPr>
      <w:r>
        <w:rPr>
          <w:rFonts w:ascii="Cambria" w:eastAsia="Cambria" w:hAnsi="Cambria" w:cs="Cambria"/>
          <w:i/>
          <w:sz w:val="24"/>
          <w:szCs w:val="24"/>
        </w:rPr>
        <w:t xml:space="preserve">Making and Testing Bioplastics Films: </w:t>
      </w:r>
      <w:r>
        <w:rPr>
          <w:rFonts w:ascii="Cambria" w:eastAsia="Cambria" w:hAnsi="Cambria" w:cs="Cambria"/>
          <w:sz w:val="24"/>
          <w:szCs w:val="24"/>
        </w:rPr>
        <w:t xml:space="preserve">Synthesize the three bioplastic films in advance so that students will have a sample to test in case their synthesis is not successful. Assign each student group to make one of the three bioplastic films. If time is short or lab use is restricted, have students test the films you made. With this modification, the lesson can be completed in 100 minutes (2 class periods). When you or the students make the bioplastic films, allow at least one day for drying. </w:t>
      </w:r>
    </w:p>
    <w:p w14:paraId="663C4D2D" w14:textId="77777777" w:rsidR="00F81249" w:rsidRDefault="00F81249">
      <w:pPr>
        <w:spacing w:after="0" w:line="264" w:lineRule="auto"/>
        <w:rPr>
          <w:rFonts w:ascii="Cambria" w:eastAsia="Cambria" w:hAnsi="Cambria" w:cs="Cambria"/>
          <w:i/>
          <w:sz w:val="24"/>
          <w:szCs w:val="24"/>
        </w:rPr>
      </w:pPr>
    </w:p>
    <w:p w14:paraId="3269B59A" w14:textId="77777777" w:rsidR="00F81249" w:rsidRDefault="00324731" w:rsidP="00A452B4">
      <w:pPr>
        <w:spacing w:after="0" w:line="264" w:lineRule="auto"/>
        <w:rPr>
          <w:rFonts w:ascii="Cambria" w:eastAsia="Cambria" w:hAnsi="Cambria" w:cs="Cambria"/>
          <w:sz w:val="24"/>
          <w:szCs w:val="24"/>
        </w:rPr>
      </w:pPr>
      <w:r>
        <w:rPr>
          <w:rFonts w:ascii="Cambria" w:eastAsia="Cambria" w:hAnsi="Cambria" w:cs="Cambria"/>
          <w:i/>
          <w:sz w:val="24"/>
          <w:szCs w:val="24"/>
        </w:rPr>
        <w:t xml:space="preserve">Review: </w:t>
      </w:r>
      <w:r>
        <w:rPr>
          <w:rFonts w:ascii="Cambria" w:eastAsia="Cambria" w:hAnsi="Cambria" w:cs="Cambria"/>
          <w:sz w:val="24"/>
          <w:szCs w:val="24"/>
        </w:rPr>
        <w:t xml:space="preserve">Review the questions and answers in </w:t>
      </w:r>
      <w:r>
        <w:rPr>
          <w:rFonts w:ascii="Cambria" w:eastAsia="Cambria" w:hAnsi="Cambria" w:cs="Cambria"/>
          <w:i/>
          <w:sz w:val="24"/>
          <w:szCs w:val="24"/>
        </w:rPr>
        <w:t>Identifying Plastics</w:t>
      </w:r>
      <w:r>
        <w:rPr>
          <w:rFonts w:ascii="Cambria" w:eastAsia="Cambria" w:hAnsi="Cambria" w:cs="Cambria"/>
          <w:sz w:val="24"/>
          <w:szCs w:val="24"/>
        </w:rPr>
        <w:t xml:space="preserve"> (</w:t>
      </w:r>
      <w:r>
        <w:rPr>
          <w:rFonts w:ascii="Cambria" w:eastAsia="Cambria" w:hAnsi="Cambria" w:cs="Cambria"/>
          <w:b/>
          <w:sz w:val="24"/>
          <w:szCs w:val="24"/>
        </w:rPr>
        <w:t xml:space="preserve">Lesson 1) </w:t>
      </w:r>
      <w:r>
        <w:rPr>
          <w:rFonts w:ascii="Cambria" w:eastAsia="Cambria" w:hAnsi="Cambria" w:cs="Cambria"/>
          <w:sz w:val="24"/>
          <w:szCs w:val="24"/>
        </w:rPr>
        <w:t xml:space="preserve">and </w:t>
      </w:r>
      <w:r>
        <w:rPr>
          <w:rFonts w:ascii="Cambria" w:eastAsia="Cambria" w:hAnsi="Cambria" w:cs="Cambria"/>
          <w:i/>
          <w:sz w:val="24"/>
          <w:szCs w:val="24"/>
        </w:rPr>
        <w:t>Modeling Polymers</w:t>
      </w:r>
      <w:r>
        <w:rPr>
          <w:rFonts w:ascii="Cambria" w:eastAsia="Cambria" w:hAnsi="Cambria" w:cs="Cambria"/>
          <w:sz w:val="24"/>
          <w:szCs w:val="24"/>
        </w:rPr>
        <w:t xml:space="preserve"> (</w:t>
      </w:r>
      <w:r>
        <w:rPr>
          <w:rFonts w:ascii="Cambria" w:eastAsia="Cambria" w:hAnsi="Cambria" w:cs="Cambria"/>
          <w:b/>
          <w:sz w:val="24"/>
          <w:szCs w:val="24"/>
        </w:rPr>
        <w:t>Lesson 3)</w:t>
      </w:r>
      <w:r>
        <w:rPr>
          <w:rFonts w:ascii="Cambria" w:eastAsia="Cambria" w:hAnsi="Cambria" w:cs="Cambria"/>
          <w:sz w:val="24"/>
          <w:szCs w:val="24"/>
        </w:rPr>
        <w:t xml:space="preserve">. You may choose to hand out the answers and have students self-review or peer-review. </w:t>
      </w:r>
    </w:p>
    <w:p w14:paraId="1C68B142"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i/>
          <w:sz w:val="24"/>
          <w:szCs w:val="24"/>
        </w:rPr>
        <w:t>Polymer Structures</w:t>
      </w:r>
      <w:r>
        <w:rPr>
          <w:rFonts w:ascii="Cambria" w:eastAsia="Cambria" w:hAnsi="Cambria" w:cs="Cambria"/>
          <w:b/>
          <w:sz w:val="24"/>
          <w:szCs w:val="24"/>
        </w:rPr>
        <w:t xml:space="preserve"> questions and answers:</w:t>
      </w:r>
    </w:p>
    <w:p w14:paraId="7765026C" w14:textId="77777777" w:rsidR="00F81249" w:rsidRDefault="00324731">
      <w:pPr>
        <w:numPr>
          <w:ilvl w:val="0"/>
          <w:numId w:val="3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Two polymers have the same chemical composition; one polymer was cooled quickly and has tangled chains (amorphous) and the </w:t>
      </w:r>
      <w:r>
        <w:rPr>
          <w:rFonts w:ascii="Cambria" w:eastAsia="Cambria" w:hAnsi="Cambria" w:cs="Cambria"/>
          <w:color w:val="000000"/>
          <w:sz w:val="24"/>
          <w:szCs w:val="24"/>
          <w:u w:val="single"/>
        </w:rPr>
        <w:t>other was cooled slowly and has chains ordered in rows</w:t>
      </w:r>
      <w:r>
        <w:rPr>
          <w:rFonts w:ascii="Cambria" w:eastAsia="Cambria" w:hAnsi="Cambria" w:cs="Cambria"/>
          <w:color w:val="000000"/>
          <w:sz w:val="24"/>
          <w:szCs w:val="24"/>
        </w:rPr>
        <w:t xml:space="preserve"> (crystalline). Which polymer is </w:t>
      </w:r>
      <w:proofErr w:type="gramStart"/>
      <w:r>
        <w:rPr>
          <w:rFonts w:ascii="Cambria" w:eastAsia="Cambria" w:hAnsi="Cambria" w:cs="Cambria"/>
          <w:color w:val="000000"/>
          <w:sz w:val="24"/>
          <w:szCs w:val="24"/>
        </w:rPr>
        <w:t>more dense</w:t>
      </w:r>
      <w:proofErr w:type="gramEnd"/>
      <w:r>
        <w:rPr>
          <w:rFonts w:ascii="Cambria" w:eastAsia="Cambria" w:hAnsi="Cambria" w:cs="Cambria"/>
          <w:color w:val="000000"/>
          <w:sz w:val="24"/>
          <w:szCs w:val="24"/>
        </w:rPr>
        <w:t xml:space="preserve">? Explain your choice. </w:t>
      </w:r>
      <w:r>
        <w:rPr>
          <w:rFonts w:ascii="Cambria" w:eastAsia="Cambria" w:hAnsi="Cambria" w:cs="Cambria"/>
          <w:i/>
          <w:color w:val="000000"/>
          <w:sz w:val="24"/>
          <w:szCs w:val="24"/>
        </w:rPr>
        <w:t>When ordered the chains will take up less space</w:t>
      </w:r>
    </w:p>
    <w:p w14:paraId="791AD414" w14:textId="77777777" w:rsidR="00F81249" w:rsidRDefault="00324731">
      <w:pPr>
        <w:numPr>
          <w:ilvl w:val="0"/>
          <w:numId w:val="3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Two polymers have the same chemical composition; </w:t>
      </w:r>
      <w:r>
        <w:rPr>
          <w:rFonts w:ascii="Cambria" w:eastAsia="Cambria" w:hAnsi="Cambria" w:cs="Cambria"/>
          <w:color w:val="000000"/>
          <w:sz w:val="24"/>
          <w:szCs w:val="24"/>
          <w:u w:val="single"/>
        </w:rPr>
        <w:t>one polymer has linear chains</w:t>
      </w:r>
      <w:r>
        <w:rPr>
          <w:rFonts w:ascii="Cambria" w:eastAsia="Cambria" w:hAnsi="Cambria" w:cs="Cambria"/>
          <w:color w:val="000000"/>
          <w:sz w:val="24"/>
          <w:szCs w:val="24"/>
        </w:rPr>
        <w:t xml:space="preserve"> and the other has chains with lots of branches. Which polymer is </w:t>
      </w:r>
      <w:proofErr w:type="gramStart"/>
      <w:r>
        <w:rPr>
          <w:rFonts w:ascii="Cambria" w:eastAsia="Cambria" w:hAnsi="Cambria" w:cs="Cambria"/>
          <w:color w:val="000000"/>
          <w:sz w:val="24"/>
          <w:szCs w:val="24"/>
        </w:rPr>
        <w:t>more dense</w:t>
      </w:r>
      <w:proofErr w:type="gramEnd"/>
      <w:r>
        <w:rPr>
          <w:rFonts w:ascii="Cambria" w:eastAsia="Cambria" w:hAnsi="Cambria" w:cs="Cambria"/>
          <w:color w:val="000000"/>
          <w:sz w:val="24"/>
          <w:szCs w:val="24"/>
        </w:rPr>
        <w:t xml:space="preserve">? Explain your choice. </w:t>
      </w:r>
      <w:r>
        <w:rPr>
          <w:rFonts w:ascii="Cambria" w:eastAsia="Cambria" w:hAnsi="Cambria" w:cs="Cambria"/>
          <w:i/>
          <w:color w:val="000000"/>
          <w:sz w:val="24"/>
          <w:szCs w:val="24"/>
        </w:rPr>
        <w:t xml:space="preserve">Linear chains pack more tightly than chains with branches </w:t>
      </w:r>
    </w:p>
    <w:p w14:paraId="1547045F" w14:textId="77777777" w:rsidR="00F81249" w:rsidRDefault="00324731">
      <w:pPr>
        <w:numPr>
          <w:ilvl w:val="0"/>
          <w:numId w:val="3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Two polymers have linear chains of the same length; </w:t>
      </w:r>
      <w:r>
        <w:rPr>
          <w:rFonts w:ascii="Cambria" w:eastAsia="Cambria" w:hAnsi="Cambria" w:cs="Cambria"/>
          <w:color w:val="000000"/>
          <w:sz w:val="24"/>
          <w:szCs w:val="24"/>
          <w:u w:val="single"/>
        </w:rPr>
        <w:t>one polymer has polar chain molecules</w:t>
      </w:r>
      <w:r>
        <w:rPr>
          <w:rFonts w:ascii="Cambria" w:eastAsia="Cambria" w:hAnsi="Cambria" w:cs="Cambria"/>
          <w:color w:val="000000"/>
          <w:sz w:val="24"/>
          <w:szCs w:val="24"/>
        </w:rPr>
        <w:t xml:space="preserve"> and the other has non-polar chain molecules. Which polymer is </w:t>
      </w:r>
      <w:proofErr w:type="gramStart"/>
      <w:r>
        <w:rPr>
          <w:rFonts w:ascii="Cambria" w:eastAsia="Cambria" w:hAnsi="Cambria" w:cs="Cambria"/>
          <w:color w:val="000000"/>
          <w:sz w:val="24"/>
          <w:szCs w:val="24"/>
        </w:rPr>
        <w:t>more dense</w:t>
      </w:r>
      <w:proofErr w:type="gramEnd"/>
      <w:r>
        <w:rPr>
          <w:rFonts w:ascii="Cambria" w:eastAsia="Cambria" w:hAnsi="Cambria" w:cs="Cambria"/>
          <w:color w:val="000000"/>
          <w:sz w:val="24"/>
          <w:szCs w:val="24"/>
        </w:rPr>
        <w:t xml:space="preserve">? Explain your choice. </w:t>
      </w:r>
      <w:r>
        <w:rPr>
          <w:rFonts w:ascii="Cambria" w:eastAsia="Cambria" w:hAnsi="Cambria" w:cs="Cambria"/>
          <w:i/>
          <w:color w:val="000000"/>
          <w:sz w:val="24"/>
          <w:szCs w:val="24"/>
        </w:rPr>
        <w:t>Polar molecules are attracted to each more than non-polar molecules so the chains will be closer and take up less space</w:t>
      </w:r>
    </w:p>
    <w:p w14:paraId="607F62C9"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i/>
          <w:sz w:val="24"/>
          <w:szCs w:val="24"/>
        </w:rPr>
        <w:t>Modeling Polymers</w:t>
      </w:r>
      <w:r>
        <w:rPr>
          <w:rFonts w:ascii="Cambria" w:eastAsia="Cambria" w:hAnsi="Cambria" w:cs="Cambria"/>
          <w:b/>
          <w:sz w:val="24"/>
          <w:szCs w:val="24"/>
        </w:rPr>
        <w:t xml:space="preserve"> questions and answers:</w:t>
      </w:r>
    </w:p>
    <w:p w14:paraId="11FDB4A8" w14:textId="77777777" w:rsidR="00F81249" w:rsidRDefault="00324731">
      <w:pPr>
        <w:numPr>
          <w:ilvl w:val="0"/>
          <w:numId w:val="31"/>
        </w:numPr>
        <w:spacing w:after="0"/>
        <w:ind w:left="720"/>
        <w:rPr>
          <w:rFonts w:ascii="Cambria" w:eastAsia="Cambria" w:hAnsi="Cambria" w:cs="Cambria"/>
          <w:sz w:val="24"/>
          <w:szCs w:val="24"/>
        </w:rPr>
      </w:pPr>
      <w:r>
        <w:rPr>
          <w:rFonts w:ascii="Cambria" w:eastAsia="Cambria" w:hAnsi="Cambria" w:cs="Cambria"/>
          <w:sz w:val="24"/>
          <w:szCs w:val="24"/>
        </w:rPr>
        <w:t>Describe polymer arrangement, polymer shape, and types of bonds, if any, between chains in each model.</w:t>
      </w:r>
    </w:p>
    <w:p w14:paraId="4D083944" w14:textId="77777777" w:rsidR="00F81249" w:rsidRDefault="00324731">
      <w:pPr>
        <w:spacing w:after="0"/>
        <w:ind w:left="720"/>
        <w:rPr>
          <w:rFonts w:ascii="Cambria" w:eastAsia="Cambria" w:hAnsi="Cambria" w:cs="Cambria"/>
          <w:sz w:val="24"/>
          <w:szCs w:val="24"/>
        </w:rPr>
      </w:pPr>
      <w:r>
        <w:rPr>
          <w:rFonts w:ascii="Cambria" w:eastAsia="Cambria" w:hAnsi="Cambria" w:cs="Cambria"/>
          <w:sz w:val="24"/>
          <w:szCs w:val="24"/>
        </w:rPr>
        <w:t xml:space="preserve">Model 1: </w:t>
      </w:r>
      <w:r>
        <w:rPr>
          <w:rFonts w:ascii="Cambria" w:eastAsia="Cambria" w:hAnsi="Cambria" w:cs="Cambria"/>
          <w:i/>
          <w:sz w:val="24"/>
          <w:szCs w:val="24"/>
        </w:rPr>
        <w:t xml:space="preserve">Amorphous arrangement and linear shape </w:t>
      </w:r>
    </w:p>
    <w:p w14:paraId="4F89D44C" w14:textId="77777777" w:rsidR="00F81249" w:rsidRDefault="00324731">
      <w:pPr>
        <w:spacing w:after="0"/>
        <w:ind w:left="720"/>
        <w:rPr>
          <w:rFonts w:ascii="Cambria" w:eastAsia="Cambria" w:hAnsi="Cambria" w:cs="Cambria"/>
          <w:sz w:val="24"/>
          <w:szCs w:val="24"/>
        </w:rPr>
      </w:pPr>
      <w:r>
        <w:rPr>
          <w:rFonts w:ascii="Cambria" w:eastAsia="Cambria" w:hAnsi="Cambria" w:cs="Cambria"/>
          <w:sz w:val="24"/>
          <w:szCs w:val="24"/>
        </w:rPr>
        <w:t xml:space="preserve">Model 2: </w:t>
      </w:r>
      <w:r>
        <w:rPr>
          <w:rFonts w:ascii="Cambria" w:eastAsia="Cambria" w:hAnsi="Cambria" w:cs="Cambria"/>
          <w:i/>
          <w:sz w:val="24"/>
          <w:szCs w:val="24"/>
        </w:rPr>
        <w:t xml:space="preserve">Amorphous arrangement, linear shape, and intermolecular bonding between chains </w:t>
      </w:r>
    </w:p>
    <w:p w14:paraId="75A24557" w14:textId="77777777" w:rsidR="00F81249" w:rsidRDefault="00324731">
      <w:pPr>
        <w:spacing w:after="0"/>
        <w:ind w:left="720"/>
        <w:rPr>
          <w:rFonts w:ascii="Cambria" w:eastAsia="Cambria" w:hAnsi="Cambria" w:cs="Cambria"/>
          <w:i/>
          <w:sz w:val="24"/>
          <w:szCs w:val="24"/>
        </w:rPr>
      </w:pPr>
      <w:r>
        <w:rPr>
          <w:rFonts w:ascii="Cambria" w:eastAsia="Cambria" w:hAnsi="Cambria" w:cs="Cambria"/>
          <w:sz w:val="24"/>
          <w:szCs w:val="24"/>
        </w:rPr>
        <w:t xml:space="preserve">Model 3: </w:t>
      </w:r>
      <w:r>
        <w:rPr>
          <w:rFonts w:ascii="Cambria" w:eastAsia="Cambria" w:hAnsi="Cambria" w:cs="Cambria"/>
          <w:i/>
          <w:sz w:val="24"/>
          <w:szCs w:val="24"/>
        </w:rPr>
        <w:t>Mixed amorphous and crystalline arrangement, linear shape, and, more intermolecular bonding between chains than Model 2</w:t>
      </w:r>
    </w:p>
    <w:p w14:paraId="6D4B23B9" w14:textId="77777777" w:rsidR="00F81249" w:rsidRDefault="00324731">
      <w:pPr>
        <w:spacing w:after="0"/>
        <w:ind w:left="720"/>
        <w:rPr>
          <w:rFonts w:ascii="Cambria" w:eastAsia="Cambria" w:hAnsi="Cambria" w:cs="Cambria"/>
          <w:sz w:val="24"/>
          <w:szCs w:val="24"/>
        </w:rPr>
      </w:pPr>
      <w:r>
        <w:rPr>
          <w:rFonts w:ascii="Cambria" w:eastAsia="Cambria" w:hAnsi="Cambria" w:cs="Cambria"/>
          <w:sz w:val="24"/>
          <w:szCs w:val="24"/>
        </w:rPr>
        <w:t xml:space="preserve">Model 4: </w:t>
      </w:r>
      <w:r>
        <w:rPr>
          <w:rFonts w:ascii="Cambria" w:eastAsia="Cambria" w:hAnsi="Cambria" w:cs="Cambria"/>
          <w:i/>
          <w:sz w:val="24"/>
          <w:szCs w:val="24"/>
        </w:rPr>
        <w:t xml:space="preserve">Amorphous arrangement and branched shape </w:t>
      </w:r>
    </w:p>
    <w:p w14:paraId="76A659A1" w14:textId="77777777" w:rsidR="00F81249" w:rsidRDefault="00324731">
      <w:pPr>
        <w:spacing w:after="0"/>
        <w:ind w:left="720"/>
        <w:rPr>
          <w:rFonts w:ascii="Cambria" w:eastAsia="Cambria" w:hAnsi="Cambria" w:cs="Cambria"/>
          <w:sz w:val="24"/>
          <w:szCs w:val="24"/>
        </w:rPr>
      </w:pPr>
      <w:r>
        <w:rPr>
          <w:rFonts w:ascii="Cambria" w:eastAsia="Cambria" w:hAnsi="Cambria" w:cs="Cambria"/>
          <w:sz w:val="24"/>
          <w:szCs w:val="24"/>
        </w:rPr>
        <w:t xml:space="preserve">Model 5: </w:t>
      </w:r>
      <w:r>
        <w:rPr>
          <w:rFonts w:ascii="Cambria" w:eastAsia="Cambria" w:hAnsi="Cambria" w:cs="Cambria"/>
          <w:i/>
          <w:sz w:val="24"/>
          <w:szCs w:val="24"/>
        </w:rPr>
        <w:t>Amorphous arrangement, lightly cross-linked shape, and covalent bonding between chains</w:t>
      </w:r>
    </w:p>
    <w:p w14:paraId="66C96534" w14:textId="77777777" w:rsidR="00F81249" w:rsidRDefault="00324731">
      <w:pPr>
        <w:spacing w:after="0"/>
        <w:ind w:left="720"/>
        <w:rPr>
          <w:rFonts w:ascii="Cambria" w:eastAsia="Cambria" w:hAnsi="Cambria" w:cs="Cambria"/>
          <w:sz w:val="24"/>
          <w:szCs w:val="24"/>
        </w:rPr>
      </w:pPr>
      <w:r>
        <w:rPr>
          <w:rFonts w:ascii="Cambria" w:eastAsia="Cambria" w:hAnsi="Cambria" w:cs="Cambria"/>
          <w:sz w:val="24"/>
          <w:szCs w:val="24"/>
        </w:rPr>
        <w:lastRenderedPageBreak/>
        <w:t xml:space="preserve">Model 6: </w:t>
      </w:r>
      <w:r>
        <w:rPr>
          <w:rFonts w:ascii="Cambria" w:eastAsia="Cambria" w:hAnsi="Cambria" w:cs="Cambria"/>
          <w:i/>
          <w:sz w:val="24"/>
          <w:szCs w:val="24"/>
        </w:rPr>
        <w:t>Amorphous arrangement, strongly cross-linked shape and, more covalent bonding between chains than Model 5</w:t>
      </w:r>
    </w:p>
    <w:p w14:paraId="573C7580" w14:textId="77777777" w:rsidR="00F81249" w:rsidRDefault="00324731">
      <w:pPr>
        <w:numPr>
          <w:ilvl w:val="0"/>
          <w:numId w:val="31"/>
        </w:numPr>
        <w:spacing w:after="0"/>
        <w:ind w:left="720"/>
        <w:rPr>
          <w:rFonts w:ascii="Cambria" w:eastAsia="Cambria" w:hAnsi="Cambria" w:cs="Cambria"/>
          <w:sz w:val="24"/>
          <w:szCs w:val="24"/>
        </w:rPr>
      </w:pPr>
      <w:r>
        <w:rPr>
          <w:rFonts w:ascii="Cambria" w:eastAsia="Cambria" w:hAnsi="Cambria" w:cs="Cambria"/>
          <w:sz w:val="24"/>
          <w:szCs w:val="24"/>
        </w:rPr>
        <w:t xml:space="preserve">Density is higher when polymer chains pack together more tightly and take up less space. Divide the models into two lists, models that are </w:t>
      </w:r>
      <w:proofErr w:type="gramStart"/>
      <w:r>
        <w:rPr>
          <w:rFonts w:ascii="Cambria" w:eastAsia="Cambria" w:hAnsi="Cambria" w:cs="Cambria"/>
          <w:sz w:val="24"/>
          <w:szCs w:val="24"/>
        </w:rPr>
        <w:t>more dense</w:t>
      </w:r>
      <w:proofErr w:type="gramEnd"/>
      <w:r>
        <w:rPr>
          <w:rFonts w:ascii="Cambria" w:eastAsia="Cambria" w:hAnsi="Cambria" w:cs="Cambria"/>
          <w:sz w:val="24"/>
          <w:szCs w:val="24"/>
        </w:rPr>
        <w:t xml:space="preserve"> and models that are less dense. </w:t>
      </w:r>
      <w:proofErr w:type="gramStart"/>
      <w:r>
        <w:rPr>
          <w:rFonts w:ascii="Cambria" w:eastAsia="Cambria" w:hAnsi="Cambria" w:cs="Cambria"/>
          <w:i/>
          <w:sz w:val="24"/>
          <w:szCs w:val="24"/>
        </w:rPr>
        <w:t>More dense</w:t>
      </w:r>
      <w:proofErr w:type="gramEnd"/>
      <w:r>
        <w:rPr>
          <w:rFonts w:ascii="Cambria" w:eastAsia="Cambria" w:hAnsi="Cambria" w:cs="Cambria"/>
          <w:i/>
          <w:sz w:val="24"/>
          <w:szCs w:val="24"/>
        </w:rPr>
        <w:t>: Model 1, Model 2, Model 3; Less dense: Model 4, Model 5, Model 6 (answer may vary slightly according to perceptions of the models)</w:t>
      </w:r>
    </w:p>
    <w:p w14:paraId="457481C5" w14:textId="77777777" w:rsidR="00F81249" w:rsidRDefault="00324731">
      <w:pPr>
        <w:numPr>
          <w:ilvl w:val="0"/>
          <w:numId w:val="31"/>
        </w:numPr>
        <w:spacing w:after="0"/>
        <w:ind w:left="720"/>
        <w:rPr>
          <w:rFonts w:ascii="Cambria" w:eastAsia="Cambria" w:hAnsi="Cambria" w:cs="Cambria"/>
          <w:sz w:val="24"/>
          <w:szCs w:val="24"/>
        </w:rPr>
      </w:pPr>
      <w:r>
        <w:rPr>
          <w:rFonts w:ascii="Cambria" w:eastAsia="Cambria" w:hAnsi="Cambria" w:cs="Cambria"/>
          <w:sz w:val="24"/>
          <w:szCs w:val="24"/>
        </w:rPr>
        <w:t xml:space="preserve">Properties of melting point and hardness are related to the strength of bonds among polymer chains and the ability of the chains to move around. Which models had bonds among the chains?  </w:t>
      </w:r>
      <w:r>
        <w:rPr>
          <w:rFonts w:ascii="Cambria" w:eastAsia="Cambria" w:hAnsi="Cambria" w:cs="Cambria"/>
          <w:i/>
          <w:sz w:val="24"/>
          <w:szCs w:val="24"/>
        </w:rPr>
        <w:t>Models 2, 3, 5, and 6 had bonds among the chains.</w:t>
      </w:r>
    </w:p>
    <w:p w14:paraId="21A34D57" w14:textId="77777777" w:rsidR="00F81249" w:rsidRDefault="00324731">
      <w:pPr>
        <w:numPr>
          <w:ilvl w:val="0"/>
          <w:numId w:val="31"/>
        </w:numPr>
        <w:spacing w:after="0"/>
        <w:ind w:left="720"/>
        <w:rPr>
          <w:rFonts w:ascii="Cambria" w:eastAsia="Cambria" w:hAnsi="Cambria" w:cs="Cambria"/>
          <w:sz w:val="24"/>
          <w:szCs w:val="24"/>
        </w:rPr>
      </w:pPr>
      <w:r>
        <w:rPr>
          <w:rFonts w:ascii="Cambria" w:eastAsia="Cambria" w:hAnsi="Cambria" w:cs="Cambria"/>
          <w:sz w:val="24"/>
          <w:szCs w:val="24"/>
        </w:rPr>
        <w:t xml:space="preserve">How did arrangements, shapes, and bonds between chains affect the ability of chains to move around and to be pulled out of the bag? </w:t>
      </w:r>
      <w:r>
        <w:rPr>
          <w:rFonts w:ascii="Cambria" w:eastAsia="Cambria" w:hAnsi="Cambria" w:cs="Cambria"/>
          <w:i/>
          <w:sz w:val="24"/>
          <w:szCs w:val="24"/>
        </w:rPr>
        <w:t xml:space="preserve">Crystalline arrangement impeded motion, branching and cross-linking impeded motion, and bonding between chains impeded motion. Intermolecular bonds can break easily, however. </w:t>
      </w:r>
    </w:p>
    <w:p w14:paraId="10DAD63B" w14:textId="77777777" w:rsidR="00F81249" w:rsidRDefault="00324731">
      <w:pPr>
        <w:numPr>
          <w:ilvl w:val="0"/>
          <w:numId w:val="31"/>
        </w:numPr>
        <w:spacing w:after="0"/>
        <w:ind w:left="720"/>
        <w:rPr>
          <w:rFonts w:ascii="Cambria" w:eastAsia="Cambria" w:hAnsi="Cambria" w:cs="Cambria"/>
          <w:sz w:val="24"/>
          <w:szCs w:val="24"/>
        </w:rPr>
      </w:pPr>
      <w:r>
        <w:rPr>
          <w:rFonts w:ascii="Cambria" w:eastAsia="Cambria" w:hAnsi="Cambria" w:cs="Cambria"/>
          <w:sz w:val="24"/>
          <w:szCs w:val="24"/>
        </w:rPr>
        <w:t xml:space="preserve">Flexibility is represented in the model by bending the bag back and forth. Divide the models into two lists, models that are more flexible and models that are less flexible. </w:t>
      </w:r>
      <w:r>
        <w:rPr>
          <w:rFonts w:ascii="Cambria" w:eastAsia="Cambria" w:hAnsi="Cambria" w:cs="Cambria"/>
          <w:i/>
          <w:sz w:val="24"/>
          <w:szCs w:val="24"/>
        </w:rPr>
        <w:t>More flexible: Model 1, Model 2, Model 3, Model 4, Model 5; Less Flexible: Model 6 (answer may vary slightly according to perceptions of the models)</w:t>
      </w:r>
    </w:p>
    <w:p w14:paraId="36593DD2" w14:textId="77777777" w:rsidR="00F81249" w:rsidRDefault="00F81249">
      <w:pPr>
        <w:spacing w:after="0" w:line="264" w:lineRule="auto"/>
        <w:rPr>
          <w:rFonts w:ascii="Cambria" w:eastAsia="Cambria" w:hAnsi="Cambria" w:cs="Cambria"/>
          <w:sz w:val="24"/>
          <w:szCs w:val="24"/>
        </w:rPr>
      </w:pPr>
    </w:p>
    <w:p w14:paraId="18A57776"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Formative Assessment</w:t>
      </w:r>
    </w:p>
    <w:tbl>
      <w:tblPr>
        <w:tblStyle w:val="a8"/>
        <w:tblW w:w="13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178"/>
        <w:gridCol w:w="4770"/>
        <w:gridCol w:w="6817"/>
      </w:tblGrid>
      <w:tr w:rsidR="00F81249" w14:paraId="1BCEE290" w14:textId="77777777" w:rsidTr="002E757F">
        <w:tc>
          <w:tcPr>
            <w:tcW w:w="2178" w:type="dxa"/>
          </w:tcPr>
          <w:p w14:paraId="1EE49900" w14:textId="77777777" w:rsidR="00F81249" w:rsidRDefault="00324731">
            <w:pPr>
              <w:spacing w:after="0" w:line="264" w:lineRule="auto"/>
              <w:rPr>
                <w:rFonts w:ascii="Cambria" w:eastAsia="Cambria" w:hAnsi="Cambria" w:cs="Cambria"/>
              </w:rPr>
            </w:pPr>
            <w:r>
              <w:rPr>
                <w:rFonts w:ascii="Cambria" w:eastAsia="Cambria" w:hAnsi="Cambria" w:cs="Cambria"/>
                <w:b/>
              </w:rPr>
              <w:t>Item</w:t>
            </w:r>
          </w:p>
        </w:tc>
        <w:tc>
          <w:tcPr>
            <w:tcW w:w="4770" w:type="dxa"/>
          </w:tcPr>
          <w:p w14:paraId="42CE5224" w14:textId="77777777" w:rsidR="00F81249" w:rsidRDefault="00324731">
            <w:pPr>
              <w:spacing w:after="0" w:line="264" w:lineRule="auto"/>
              <w:rPr>
                <w:rFonts w:ascii="Cambria" w:eastAsia="Cambria" w:hAnsi="Cambria" w:cs="Cambria"/>
              </w:rPr>
            </w:pPr>
            <w:r>
              <w:rPr>
                <w:rFonts w:ascii="Cambria" w:eastAsia="Cambria" w:hAnsi="Cambria" w:cs="Cambria"/>
                <w:b/>
              </w:rPr>
              <w:t xml:space="preserve">Students ability to: </w:t>
            </w:r>
          </w:p>
        </w:tc>
        <w:tc>
          <w:tcPr>
            <w:tcW w:w="6817" w:type="dxa"/>
          </w:tcPr>
          <w:p w14:paraId="00321150" w14:textId="77777777" w:rsidR="00F81249" w:rsidRDefault="00324731">
            <w:pPr>
              <w:spacing w:after="0" w:line="264" w:lineRule="auto"/>
              <w:rPr>
                <w:rFonts w:ascii="Cambria" w:eastAsia="Cambria" w:hAnsi="Cambria" w:cs="Cambria"/>
              </w:rPr>
            </w:pPr>
            <w:r>
              <w:rPr>
                <w:rFonts w:ascii="Cambria" w:eastAsia="Cambria" w:hAnsi="Cambria" w:cs="Cambria"/>
                <w:b/>
              </w:rPr>
              <w:t>Rubric</w:t>
            </w:r>
          </w:p>
        </w:tc>
      </w:tr>
      <w:tr w:rsidR="00F81249" w14:paraId="66817B17" w14:textId="77777777" w:rsidTr="002E757F">
        <w:tc>
          <w:tcPr>
            <w:tcW w:w="2178" w:type="dxa"/>
          </w:tcPr>
          <w:p w14:paraId="6AD66024" w14:textId="77777777" w:rsidR="00F81249" w:rsidRDefault="00324731">
            <w:pPr>
              <w:spacing w:after="0" w:line="264" w:lineRule="auto"/>
              <w:rPr>
                <w:rFonts w:ascii="Cambria" w:eastAsia="Cambria" w:hAnsi="Cambria" w:cs="Cambria"/>
                <w:b/>
                <w:i/>
              </w:rPr>
            </w:pPr>
            <w:r>
              <w:rPr>
                <w:rFonts w:ascii="Cambria" w:eastAsia="Cambria" w:hAnsi="Cambria" w:cs="Cambria"/>
                <w:i/>
              </w:rPr>
              <w:t xml:space="preserve">Entrance ticket </w:t>
            </w:r>
          </w:p>
        </w:tc>
        <w:tc>
          <w:tcPr>
            <w:tcW w:w="4770" w:type="dxa"/>
          </w:tcPr>
          <w:p w14:paraId="3D332549" w14:textId="77777777" w:rsidR="00F81249" w:rsidRDefault="00324731">
            <w:pPr>
              <w:spacing w:after="0" w:line="264" w:lineRule="auto"/>
              <w:rPr>
                <w:rFonts w:ascii="Cambria" w:eastAsia="Cambria" w:hAnsi="Cambria" w:cs="Cambria"/>
              </w:rPr>
            </w:pPr>
            <w:r>
              <w:rPr>
                <w:rFonts w:ascii="Cambria" w:eastAsia="Cambria" w:hAnsi="Cambria" w:cs="Cambria"/>
              </w:rPr>
              <w:t xml:space="preserve">Explain possible reasons that there are so many kinds of plastics </w:t>
            </w:r>
          </w:p>
        </w:tc>
        <w:tc>
          <w:tcPr>
            <w:tcW w:w="6817" w:type="dxa"/>
          </w:tcPr>
          <w:p w14:paraId="6E2A440C" w14:textId="77777777" w:rsidR="00F81249" w:rsidRDefault="00324731">
            <w:pPr>
              <w:spacing w:after="0" w:line="264" w:lineRule="auto"/>
              <w:rPr>
                <w:rFonts w:ascii="Cambria" w:eastAsia="Cambria" w:hAnsi="Cambria" w:cs="Cambria"/>
                <w:b/>
              </w:rPr>
            </w:pPr>
            <w:r>
              <w:rPr>
                <w:rFonts w:ascii="Cambria" w:eastAsia="Cambria" w:hAnsi="Cambria" w:cs="Cambria"/>
              </w:rPr>
              <w:t>0) Not answered; 4) Answered</w:t>
            </w:r>
          </w:p>
        </w:tc>
      </w:tr>
      <w:tr w:rsidR="00F81249" w14:paraId="67836ABA" w14:textId="77777777" w:rsidTr="002E757F">
        <w:tc>
          <w:tcPr>
            <w:tcW w:w="2178" w:type="dxa"/>
            <w:vMerge w:val="restart"/>
          </w:tcPr>
          <w:p w14:paraId="105C0F94" w14:textId="77777777" w:rsidR="00F81249" w:rsidRDefault="00324731">
            <w:pPr>
              <w:spacing w:after="0" w:line="264" w:lineRule="auto"/>
              <w:rPr>
                <w:rFonts w:ascii="Cambria" w:eastAsia="Cambria" w:hAnsi="Cambria" w:cs="Cambria"/>
              </w:rPr>
            </w:pPr>
            <w:r>
              <w:rPr>
                <w:rFonts w:ascii="Cambria" w:eastAsia="Cambria" w:hAnsi="Cambria" w:cs="Cambria"/>
                <w:i/>
              </w:rPr>
              <w:t>Making &amp; Testing Bioplastics Films</w:t>
            </w:r>
            <w:r>
              <w:rPr>
                <w:rFonts w:ascii="Cambria" w:eastAsia="Cambria" w:hAnsi="Cambria" w:cs="Cambria"/>
              </w:rPr>
              <w:t xml:space="preserve"> (group of 4)</w:t>
            </w:r>
          </w:p>
        </w:tc>
        <w:tc>
          <w:tcPr>
            <w:tcW w:w="4770" w:type="dxa"/>
          </w:tcPr>
          <w:p w14:paraId="36CE5BA9" w14:textId="77777777" w:rsidR="00F81249" w:rsidRDefault="00324731">
            <w:pPr>
              <w:spacing w:after="0" w:line="264" w:lineRule="auto"/>
              <w:rPr>
                <w:rFonts w:ascii="Cambria" w:eastAsia="Cambria" w:hAnsi="Cambria" w:cs="Cambria"/>
              </w:rPr>
            </w:pPr>
            <w:r>
              <w:rPr>
                <w:rFonts w:ascii="Cambria" w:eastAsia="Cambria" w:hAnsi="Cambria" w:cs="Cambria"/>
              </w:rPr>
              <w:t>Follow safety rules &amp; procedure</w:t>
            </w:r>
          </w:p>
        </w:tc>
        <w:tc>
          <w:tcPr>
            <w:tcW w:w="6817" w:type="dxa"/>
          </w:tcPr>
          <w:p w14:paraId="259F3365"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 4) Yes    </w:t>
            </w:r>
          </w:p>
        </w:tc>
      </w:tr>
      <w:tr w:rsidR="00F81249" w14:paraId="6FA7F197" w14:textId="77777777" w:rsidTr="002E757F">
        <w:tc>
          <w:tcPr>
            <w:tcW w:w="2178" w:type="dxa"/>
            <w:vMerge/>
          </w:tcPr>
          <w:p w14:paraId="37A254E3" w14:textId="77777777" w:rsidR="00F81249" w:rsidRDefault="00F81249">
            <w:pPr>
              <w:widowControl w:val="0"/>
              <w:pBdr>
                <w:top w:val="nil"/>
                <w:left w:val="nil"/>
                <w:bottom w:val="nil"/>
                <w:right w:val="nil"/>
                <w:between w:val="nil"/>
              </w:pBdr>
              <w:spacing w:after="0"/>
              <w:rPr>
                <w:rFonts w:ascii="Cambria" w:eastAsia="Cambria" w:hAnsi="Cambria" w:cs="Cambria"/>
              </w:rPr>
            </w:pPr>
          </w:p>
        </w:tc>
        <w:tc>
          <w:tcPr>
            <w:tcW w:w="4770" w:type="dxa"/>
          </w:tcPr>
          <w:p w14:paraId="699F50D8" w14:textId="77777777" w:rsidR="00F81249" w:rsidRDefault="00324731">
            <w:pPr>
              <w:spacing w:after="0" w:line="264" w:lineRule="auto"/>
              <w:rPr>
                <w:rFonts w:ascii="Cambria" w:eastAsia="Cambria" w:hAnsi="Cambria" w:cs="Cambria"/>
              </w:rPr>
            </w:pPr>
            <w:r>
              <w:rPr>
                <w:rFonts w:ascii="Cambria" w:eastAsia="Cambria" w:hAnsi="Cambria" w:cs="Cambria"/>
              </w:rPr>
              <w:t>Cooperate &amp; collaborate</w:t>
            </w:r>
          </w:p>
        </w:tc>
        <w:tc>
          <w:tcPr>
            <w:tcW w:w="6817" w:type="dxa"/>
          </w:tcPr>
          <w:p w14:paraId="1FED5A25"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 4) Yes    </w:t>
            </w:r>
          </w:p>
        </w:tc>
      </w:tr>
      <w:tr w:rsidR="00F81249" w14:paraId="1F2C87C4" w14:textId="77777777" w:rsidTr="002E757F">
        <w:tc>
          <w:tcPr>
            <w:tcW w:w="2178" w:type="dxa"/>
            <w:vMerge/>
          </w:tcPr>
          <w:p w14:paraId="18EC17E2" w14:textId="77777777" w:rsidR="00F81249" w:rsidRDefault="00F81249">
            <w:pPr>
              <w:widowControl w:val="0"/>
              <w:pBdr>
                <w:top w:val="nil"/>
                <w:left w:val="nil"/>
                <w:bottom w:val="nil"/>
                <w:right w:val="nil"/>
                <w:between w:val="nil"/>
              </w:pBdr>
              <w:spacing w:after="0"/>
              <w:rPr>
                <w:rFonts w:ascii="Cambria" w:eastAsia="Cambria" w:hAnsi="Cambria" w:cs="Cambria"/>
              </w:rPr>
            </w:pPr>
          </w:p>
        </w:tc>
        <w:tc>
          <w:tcPr>
            <w:tcW w:w="4770" w:type="dxa"/>
          </w:tcPr>
          <w:p w14:paraId="345CED7A" w14:textId="77777777" w:rsidR="00F81249" w:rsidRDefault="00324731">
            <w:pPr>
              <w:spacing w:after="0" w:line="264" w:lineRule="auto"/>
              <w:rPr>
                <w:rFonts w:ascii="Cambria" w:eastAsia="Cambria" w:hAnsi="Cambria" w:cs="Cambria"/>
              </w:rPr>
            </w:pPr>
            <w:r>
              <w:rPr>
                <w:rFonts w:ascii="Cambria" w:eastAsia="Cambria" w:hAnsi="Cambria" w:cs="Cambria"/>
              </w:rPr>
              <w:t xml:space="preserve">Record notes, observations, &amp; conclusions </w:t>
            </w:r>
          </w:p>
        </w:tc>
        <w:tc>
          <w:tcPr>
            <w:tcW w:w="6817" w:type="dxa"/>
          </w:tcPr>
          <w:p w14:paraId="6C0F39E2"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 4) Yes    </w:t>
            </w:r>
          </w:p>
        </w:tc>
      </w:tr>
      <w:tr w:rsidR="00F81249" w14:paraId="6A47B4C1" w14:textId="77777777" w:rsidTr="002E757F">
        <w:tc>
          <w:tcPr>
            <w:tcW w:w="2178" w:type="dxa"/>
            <w:vMerge/>
          </w:tcPr>
          <w:p w14:paraId="0A613D01" w14:textId="77777777" w:rsidR="00F81249" w:rsidRDefault="00F81249">
            <w:pPr>
              <w:widowControl w:val="0"/>
              <w:pBdr>
                <w:top w:val="nil"/>
                <w:left w:val="nil"/>
                <w:bottom w:val="nil"/>
                <w:right w:val="nil"/>
                <w:between w:val="nil"/>
              </w:pBdr>
              <w:spacing w:after="0"/>
              <w:rPr>
                <w:rFonts w:ascii="Cambria" w:eastAsia="Cambria" w:hAnsi="Cambria" w:cs="Cambria"/>
              </w:rPr>
            </w:pPr>
          </w:p>
        </w:tc>
        <w:tc>
          <w:tcPr>
            <w:tcW w:w="4770" w:type="dxa"/>
          </w:tcPr>
          <w:p w14:paraId="4F6DF7D3" w14:textId="77777777" w:rsidR="00F81249" w:rsidRDefault="00324731">
            <w:pPr>
              <w:spacing w:after="0" w:line="264" w:lineRule="auto"/>
              <w:rPr>
                <w:rFonts w:ascii="Cambria" w:eastAsia="Cambria" w:hAnsi="Cambria" w:cs="Cambria"/>
              </w:rPr>
            </w:pPr>
            <w:r>
              <w:rPr>
                <w:rFonts w:ascii="Cambria" w:eastAsia="Cambria" w:hAnsi="Cambria" w:cs="Cambria"/>
              </w:rPr>
              <w:t>Report out results in an organized way</w:t>
            </w:r>
          </w:p>
        </w:tc>
        <w:tc>
          <w:tcPr>
            <w:tcW w:w="6817" w:type="dxa"/>
          </w:tcPr>
          <w:p w14:paraId="48C936CA" w14:textId="77777777" w:rsidR="00F81249" w:rsidRDefault="00324731">
            <w:pPr>
              <w:spacing w:after="0" w:line="264" w:lineRule="auto"/>
              <w:rPr>
                <w:rFonts w:ascii="Cambria" w:eastAsia="Cambria" w:hAnsi="Cambria" w:cs="Cambria"/>
              </w:rPr>
            </w:pPr>
            <w:r>
              <w:rPr>
                <w:rFonts w:ascii="Cambria" w:eastAsia="Cambria" w:hAnsi="Cambria" w:cs="Cambria"/>
              </w:rPr>
              <w:t xml:space="preserve">0) No; 4) Yes    </w:t>
            </w:r>
          </w:p>
        </w:tc>
      </w:tr>
      <w:tr w:rsidR="00F81249" w14:paraId="70A8A889" w14:textId="77777777" w:rsidTr="002E757F">
        <w:tc>
          <w:tcPr>
            <w:tcW w:w="2178" w:type="dxa"/>
          </w:tcPr>
          <w:p w14:paraId="5BEE33FE" w14:textId="77777777" w:rsidR="00F81249" w:rsidRDefault="00324731">
            <w:pPr>
              <w:spacing w:after="0" w:line="264" w:lineRule="auto"/>
              <w:rPr>
                <w:rFonts w:ascii="Cambria" w:eastAsia="Cambria" w:hAnsi="Cambria" w:cs="Cambria"/>
                <w:i/>
              </w:rPr>
            </w:pPr>
            <w:r>
              <w:rPr>
                <w:rFonts w:ascii="Cambria" w:eastAsia="Cambria" w:hAnsi="Cambria" w:cs="Cambria"/>
                <w:i/>
              </w:rPr>
              <w:t xml:space="preserve">Compare Bioplastics and Plastics </w:t>
            </w:r>
          </w:p>
        </w:tc>
        <w:tc>
          <w:tcPr>
            <w:tcW w:w="4770" w:type="dxa"/>
          </w:tcPr>
          <w:p w14:paraId="5C4D75FB" w14:textId="77777777" w:rsidR="00F81249" w:rsidRDefault="00324731">
            <w:pPr>
              <w:spacing w:after="0" w:line="264" w:lineRule="auto"/>
              <w:rPr>
                <w:rFonts w:ascii="Cambria" w:eastAsia="Cambria" w:hAnsi="Cambria" w:cs="Cambria"/>
              </w:rPr>
            </w:pPr>
            <w:r>
              <w:rPr>
                <w:rFonts w:ascii="Cambria" w:eastAsia="Cambria" w:hAnsi="Cambria" w:cs="Cambria"/>
              </w:rPr>
              <w:t xml:space="preserve">Contribute to class discussion by matching tests and criteria and comparing properties and structures of plastics and bioplastics. </w:t>
            </w:r>
          </w:p>
        </w:tc>
        <w:tc>
          <w:tcPr>
            <w:tcW w:w="6817" w:type="dxa"/>
          </w:tcPr>
          <w:p w14:paraId="22B40ECE" w14:textId="4E6833F6" w:rsidR="00F81249" w:rsidRDefault="00324731">
            <w:pPr>
              <w:spacing w:after="0" w:line="264" w:lineRule="auto"/>
              <w:rPr>
                <w:rFonts w:ascii="Cambria" w:eastAsia="Cambria" w:hAnsi="Cambria" w:cs="Cambria"/>
              </w:rPr>
            </w:pPr>
            <w:r>
              <w:rPr>
                <w:rFonts w:ascii="Cambria" w:eastAsia="Cambria" w:hAnsi="Cambria" w:cs="Cambria"/>
              </w:rPr>
              <w:t xml:space="preserve">(Students self-assess their contributions): 0) No contribution; </w:t>
            </w:r>
            <w:r w:rsidR="002E757F">
              <w:rPr>
                <w:rFonts w:ascii="Cambria" w:eastAsia="Cambria" w:hAnsi="Cambria" w:cs="Cambria"/>
              </w:rPr>
              <w:br/>
            </w:r>
            <w:r>
              <w:rPr>
                <w:rFonts w:ascii="Cambria" w:eastAsia="Cambria" w:hAnsi="Cambria" w:cs="Cambria"/>
              </w:rPr>
              <w:t>1) Contributed to discussion once; 2) Contributed to discussion twice; 3) Contributed to discussion three times; 4) Contributed to discussion once four or more times</w:t>
            </w:r>
          </w:p>
        </w:tc>
      </w:tr>
      <w:tr w:rsidR="00F81249" w14:paraId="29E6D802" w14:textId="77777777" w:rsidTr="002E757F">
        <w:tc>
          <w:tcPr>
            <w:tcW w:w="2178" w:type="dxa"/>
          </w:tcPr>
          <w:p w14:paraId="11567659" w14:textId="77777777" w:rsidR="00F81249" w:rsidRDefault="00324731">
            <w:pPr>
              <w:spacing w:after="0" w:line="264" w:lineRule="auto"/>
              <w:rPr>
                <w:rFonts w:ascii="Cambria" w:eastAsia="Cambria" w:hAnsi="Cambria" w:cs="Cambria"/>
                <w:i/>
              </w:rPr>
            </w:pPr>
            <w:r>
              <w:rPr>
                <w:rFonts w:ascii="Cambria" w:eastAsia="Cambria" w:hAnsi="Cambria" w:cs="Cambria"/>
                <w:i/>
              </w:rPr>
              <w:t>Exit ticket</w:t>
            </w:r>
          </w:p>
        </w:tc>
        <w:tc>
          <w:tcPr>
            <w:tcW w:w="4770" w:type="dxa"/>
          </w:tcPr>
          <w:p w14:paraId="3D07016F" w14:textId="77777777" w:rsidR="00F81249" w:rsidRDefault="00324731">
            <w:pPr>
              <w:spacing w:after="0" w:line="264" w:lineRule="auto"/>
              <w:rPr>
                <w:rFonts w:ascii="Cambria" w:eastAsia="Cambria" w:hAnsi="Cambria" w:cs="Cambria"/>
              </w:rPr>
            </w:pPr>
            <w:r>
              <w:rPr>
                <w:rFonts w:ascii="Cambria" w:eastAsia="Cambria" w:hAnsi="Cambria" w:cs="Cambria"/>
              </w:rPr>
              <w:t>Explain which property of a bioplastic should be changed to make it more suitable for food packaging.</w:t>
            </w:r>
          </w:p>
        </w:tc>
        <w:tc>
          <w:tcPr>
            <w:tcW w:w="6817" w:type="dxa"/>
          </w:tcPr>
          <w:p w14:paraId="50CED5A4" w14:textId="77BF6808" w:rsidR="00F81249" w:rsidRDefault="00324731">
            <w:pPr>
              <w:spacing w:after="0" w:line="264" w:lineRule="auto"/>
              <w:rPr>
                <w:rFonts w:ascii="Cambria" w:eastAsia="Cambria" w:hAnsi="Cambria" w:cs="Cambria"/>
              </w:rPr>
            </w:pPr>
            <w:r>
              <w:rPr>
                <w:rFonts w:ascii="Cambria" w:eastAsia="Cambria" w:hAnsi="Cambria" w:cs="Cambria"/>
              </w:rPr>
              <w:t>) Not answered; 1) Explanation is unreasonable and inaccurate; 2) Explanation is somewhat reasonable and accurate; 3) Explanation is mostly reasonable and accurate; 4) Explanation is completely reasonable and accurate</w:t>
            </w:r>
          </w:p>
        </w:tc>
      </w:tr>
    </w:tbl>
    <w:p w14:paraId="17F99FFE" w14:textId="77777777" w:rsidR="00F81249" w:rsidRPr="00A452B4" w:rsidRDefault="00F81249">
      <w:pPr>
        <w:spacing w:after="0" w:line="264" w:lineRule="auto"/>
        <w:rPr>
          <w:rFonts w:ascii="Cambria" w:eastAsia="Cambria" w:hAnsi="Cambria" w:cs="Cambria"/>
          <w:b/>
          <w:sz w:val="2"/>
          <w:szCs w:val="2"/>
        </w:rPr>
      </w:pPr>
    </w:p>
    <w:p w14:paraId="5E7B8FE4"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lastRenderedPageBreak/>
        <w:t>Lesson Details</w:t>
      </w:r>
    </w:p>
    <w:p w14:paraId="454BF5A5"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 xml:space="preserve">Opening: </w:t>
      </w:r>
      <w:r>
        <w:rPr>
          <w:rFonts w:ascii="Cambria" w:eastAsia="Cambria" w:hAnsi="Cambria" w:cs="Cambria"/>
          <w:i/>
          <w:sz w:val="24"/>
          <w:szCs w:val="24"/>
        </w:rPr>
        <w:t>Entrance Ticket</w:t>
      </w:r>
      <w:r>
        <w:rPr>
          <w:rFonts w:ascii="Cambria" w:eastAsia="Cambria" w:hAnsi="Cambria" w:cs="Cambria"/>
          <w:b/>
          <w:sz w:val="24"/>
          <w:szCs w:val="24"/>
        </w:rPr>
        <w:t xml:space="preserve">: </w:t>
      </w:r>
      <w:r>
        <w:rPr>
          <w:rFonts w:ascii="Cambria" w:eastAsia="Cambria" w:hAnsi="Cambria" w:cs="Cambria"/>
          <w:sz w:val="24"/>
          <w:szCs w:val="24"/>
        </w:rPr>
        <w:t>Each student describes one advantage and one drawback</w:t>
      </w:r>
      <w:r>
        <w:rPr>
          <w:rFonts w:ascii="Cambria" w:eastAsia="Cambria" w:hAnsi="Cambria" w:cs="Cambria"/>
        </w:rPr>
        <w:t xml:space="preserve"> </w:t>
      </w:r>
      <w:r>
        <w:rPr>
          <w:rFonts w:ascii="Cambria" w:eastAsia="Cambria" w:hAnsi="Cambria" w:cs="Cambria"/>
          <w:sz w:val="24"/>
          <w:szCs w:val="24"/>
        </w:rPr>
        <w:t>for making polymers out of plants rather than oil. Select a few students to share responses. [5 mins]</w:t>
      </w:r>
    </w:p>
    <w:p w14:paraId="0E1B904A"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 xml:space="preserve">During the Lesson: </w:t>
      </w:r>
      <w:r>
        <w:rPr>
          <w:rFonts w:ascii="Cambria" w:eastAsia="Cambria" w:hAnsi="Cambria" w:cs="Cambria"/>
          <w:i/>
          <w:color w:val="1A1A1A"/>
          <w:sz w:val="24"/>
          <w:szCs w:val="24"/>
        </w:rPr>
        <w:t>Sustainable Polymers: The Invention of Greener Plastic video (3:11)</w:t>
      </w:r>
      <w:r>
        <w:rPr>
          <w:rFonts w:ascii="Cambria" w:eastAsia="Cambria" w:hAnsi="Cambria" w:cs="Cambria"/>
          <w:color w:val="1A1A1A"/>
          <w:sz w:val="24"/>
          <w:szCs w:val="24"/>
        </w:rPr>
        <w:t xml:space="preserve">: </w:t>
      </w:r>
      <w:r>
        <w:rPr>
          <w:rFonts w:ascii="Cambria" w:eastAsia="Cambria" w:hAnsi="Cambria" w:cs="Cambria"/>
          <w:sz w:val="24"/>
          <w:szCs w:val="24"/>
        </w:rPr>
        <w:t>Students watch the video and report out on what they learned. The video reviews the following: plastics are critically important but also are thrown away in large amounts; polymers are long chain molecules made up of thousands of repeating units and are the giants of the molecular world; scientists are looking to make plastics from bio-based resources rather than petrochemical resources; to help in this effort scientists use computer modeling to custom design polymers; goal of some scientists are to make more environmentally friendly plastics; one way to design new polymers is using microbes; important to test each new material; one of the biggest hurdles of environmentally friendly plastics is cost to make; there is a need for environmentally friendly plastics because the US produces billions of pounds of plastics each year. [10 mins]</w:t>
      </w:r>
    </w:p>
    <w:p w14:paraId="527B1616"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t xml:space="preserve">During the Lesson: </w:t>
      </w:r>
      <w:r>
        <w:rPr>
          <w:rFonts w:ascii="Cambria" w:eastAsia="Cambria" w:hAnsi="Cambria" w:cs="Cambria"/>
          <w:i/>
          <w:sz w:val="24"/>
          <w:szCs w:val="24"/>
        </w:rPr>
        <w:t xml:space="preserve">Making and Testing Properties of Bio-Plastics Films lab: </w:t>
      </w:r>
      <w:r>
        <w:rPr>
          <w:rFonts w:ascii="Cambria" w:eastAsia="Cambria" w:hAnsi="Cambria" w:cs="Cambria"/>
          <w:sz w:val="24"/>
          <w:szCs w:val="24"/>
        </w:rPr>
        <w:t>Students work in groups of four to synthesize a bioplastic. There are three recipes for biofilms and each group will make one of them. The synthesized biofilms need to dry overnight. In the second 50-minute class period, students test their biofilm and two samples of plastics that you retained from Lesson 1, which should be labeled with their SPI code. At the end of the testing, create a class table that includes all the work by groups and make it available to students. [85 minutes]</w:t>
      </w:r>
      <w:r>
        <w:rPr>
          <w:rFonts w:ascii="Cambria" w:eastAsia="Cambria" w:hAnsi="Cambria" w:cs="Cambria"/>
          <w:b/>
          <w:sz w:val="24"/>
          <w:szCs w:val="24"/>
        </w:rPr>
        <w:t xml:space="preserve">    </w:t>
      </w:r>
    </w:p>
    <w:p w14:paraId="570B3477" w14:textId="77777777" w:rsidR="00F81249" w:rsidRDefault="00324731">
      <w:p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During the Lesson: </w:t>
      </w:r>
      <w:r>
        <w:rPr>
          <w:rFonts w:ascii="Cambria" w:eastAsia="Cambria" w:hAnsi="Cambria" w:cs="Cambria"/>
          <w:i/>
          <w:color w:val="000000"/>
          <w:sz w:val="24"/>
          <w:szCs w:val="24"/>
        </w:rPr>
        <w:t>Compare Bioplastics and Plastics:</w:t>
      </w:r>
      <w:r>
        <w:rPr>
          <w:rFonts w:ascii="Cambria" w:eastAsia="Cambria" w:hAnsi="Cambria" w:cs="Cambria"/>
          <w:color w:val="000000"/>
          <w:sz w:val="24"/>
          <w:szCs w:val="24"/>
        </w:rPr>
        <w:t xml:space="preserve"> Students work in pairs to match the tests they did in the lab to criteria developed in </w:t>
      </w:r>
      <w:r>
        <w:rPr>
          <w:rFonts w:ascii="Cambria" w:eastAsia="Cambria" w:hAnsi="Cambria" w:cs="Cambria"/>
          <w:b/>
          <w:color w:val="000000"/>
          <w:sz w:val="24"/>
          <w:szCs w:val="24"/>
        </w:rPr>
        <w:t>Lesson 2,</w:t>
      </w:r>
      <w:r>
        <w:rPr>
          <w:rFonts w:ascii="Cambria" w:eastAsia="Cambria" w:hAnsi="Cambria" w:cs="Cambria"/>
          <w:color w:val="000000"/>
          <w:sz w:val="24"/>
          <w:szCs w:val="24"/>
        </w:rPr>
        <w:t xml:space="preserve"> compare the properties of bioplastics and plastics and identify differences, and hypothesize how the structures of bioplastics and plastics differ in amount of crystallinity, amount of branching, and strength of intermolecular bonds. Have students answer each question and then ask them to share their ideas. Encourage students to reply to each other and to critique the ideas put forward. [30 minutes]</w:t>
      </w:r>
    </w:p>
    <w:p w14:paraId="63E89757" w14:textId="77777777" w:rsidR="00F81249" w:rsidRDefault="00324731">
      <w:p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b/>
          <w:color w:val="000000"/>
          <w:sz w:val="24"/>
          <w:szCs w:val="24"/>
        </w:rPr>
        <w:t>During the Lesson:</w:t>
      </w:r>
      <w:r>
        <w:rPr>
          <w:rFonts w:ascii="Cambria" w:eastAsia="Cambria" w:hAnsi="Cambria" w:cs="Cambria"/>
          <w:color w:val="000000"/>
          <w:sz w:val="24"/>
          <w:szCs w:val="24"/>
        </w:rPr>
        <w:t xml:space="preserve"> </w:t>
      </w:r>
      <w:r>
        <w:rPr>
          <w:rFonts w:ascii="Cambria" w:eastAsia="Cambria" w:hAnsi="Cambria" w:cs="Cambria"/>
          <w:i/>
          <w:color w:val="000000"/>
          <w:sz w:val="24"/>
          <w:szCs w:val="24"/>
        </w:rPr>
        <w:t>Identifying Plastics</w:t>
      </w:r>
      <w:r>
        <w:rPr>
          <w:rFonts w:ascii="Cambria" w:eastAsia="Cambria" w:hAnsi="Cambria" w:cs="Cambria"/>
          <w:color w:val="000000"/>
          <w:sz w:val="24"/>
          <w:szCs w:val="24"/>
        </w:rPr>
        <w:t xml:space="preserve"> and </w:t>
      </w:r>
      <w:r>
        <w:rPr>
          <w:rFonts w:ascii="Cambria" w:eastAsia="Cambria" w:hAnsi="Cambria" w:cs="Cambria"/>
          <w:i/>
          <w:color w:val="000000"/>
          <w:sz w:val="24"/>
          <w:szCs w:val="24"/>
        </w:rPr>
        <w:t xml:space="preserve">Modeling Polymers: </w:t>
      </w:r>
      <w:r>
        <w:rPr>
          <w:rFonts w:ascii="Cambria" w:eastAsia="Cambria" w:hAnsi="Cambria" w:cs="Cambria"/>
          <w:color w:val="000000"/>
          <w:sz w:val="24"/>
          <w:szCs w:val="24"/>
        </w:rPr>
        <w:t>Have students peer- or self-review their work using an answer key. (Answers are provided in Instructional Tips/Strategies/Suggestions for Teacher in this lesson.) Based on reporting by students, go over questions that were most problematic. [15 mins]</w:t>
      </w:r>
    </w:p>
    <w:p w14:paraId="6D02C3D6" w14:textId="77777777" w:rsidR="00F81249" w:rsidRDefault="00324731">
      <w:pPr>
        <w:spacing w:after="120"/>
        <w:rPr>
          <w:rFonts w:ascii="Cambria" w:eastAsia="Cambria" w:hAnsi="Cambria" w:cs="Cambria"/>
          <w:b/>
          <w:sz w:val="24"/>
          <w:szCs w:val="24"/>
        </w:rPr>
      </w:pPr>
      <w:r>
        <w:rPr>
          <w:rFonts w:ascii="Cambria" w:eastAsia="Cambria" w:hAnsi="Cambria" w:cs="Cambria"/>
          <w:b/>
          <w:sz w:val="24"/>
          <w:szCs w:val="24"/>
        </w:rPr>
        <w:t xml:space="preserve">Closing: </w:t>
      </w:r>
      <w:r>
        <w:rPr>
          <w:rFonts w:ascii="Cambria" w:eastAsia="Cambria" w:hAnsi="Cambria" w:cs="Cambria"/>
          <w:i/>
          <w:sz w:val="24"/>
          <w:szCs w:val="24"/>
        </w:rPr>
        <w:t>Exit Ticket</w:t>
      </w:r>
      <w:r>
        <w:rPr>
          <w:rFonts w:ascii="Cambria" w:eastAsia="Cambria" w:hAnsi="Cambria" w:cs="Cambria"/>
          <w:b/>
          <w:sz w:val="24"/>
          <w:szCs w:val="24"/>
        </w:rPr>
        <w:t xml:space="preserve">: </w:t>
      </w:r>
      <w:r>
        <w:rPr>
          <w:rFonts w:ascii="Cambria" w:eastAsia="Cambria" w:hAnsi="Cambria" w:cs="Cambria"/>
          <w:sz w:val="24"/>
          <w:szCs w:val="24"/>
        </w:rPr>
        <w:t>Each student describes which property of the bioplastic he or she synthesized should be changed to make it more suitable for food packaging. [5 mins]</w:t>
      </w:r>
    </w:p>
    <w:p w14:paraId="1E1FE3C7" w14:textId="77777777" w:rsidR="00616B86" w:rsidRDefault="00616B86" w:rsidP="00A452B4">
      <w:pPr>
        <w:spacing w:after="0"/>
      </w:pPr>
      <w:r>
        <w:br w:type="page"/>
      </w:r>
    </w:p>
    <w:p w14:paraId="487206A9" w14:textId="77777777" w:rsidR="00F81249" w:rsidRPr="00616B86" w:rsidRDefault="00324731" w:rsidP="00616B86">
      <w:pPr>
        <w:pStyle w:val="Heading1"/>
        <w:rPr>
          <w:sz w:val="24"/>
          <w:szCs w:val="24"/>
        </w:rPr>
      </w:pPr>
      <w:bookmarkStart w:id="12" w:name="_Toc8383974"/>
      <w:r w:rsidRPr="00616B86">
        <w:lastRenderedPageBreak/>
        <w:t>Curriculum Embedded Performance Assessment (CEPA)</w:t>
      </w:r>
      <w:bookmarkEnd w:id="12"/>
    </w:p>
    <w:p w14:paraId="5976522A" w14:textId="77777777" w:rsidR="00F81249" w:rsidRDefault="00324731">
      <w:pPr>
        <w:pBdr>
          <w:top w:val="nil"/>
          <w:left w:val="nil"/>
          <w:bottom w:val="nil"/>
          <w:right w:val="nil"/>
          <w:between w:val="nil"/>
        </w:pBdr>
        <w:tabs>
          <w:tab w:val="center" w:pos="4680"/>
          <w:tab w:val="right" w:pos="9360"/>
        </w:tabs>
        <w:spacing w:after="0" w:line="264" w:lineRule="auto"/>
        <w:jc w:val="center"/>
        <w:rPr>
          <w:rFonts w:ascii="Cambria" w:eastAsia="Cambria" w:hAnsi="Cambria" w:cs="Cambria"/>
          <w:color w:val="000000"/>
          <w:sz w:val="44"/>
          <w:szCs w:val="44"/>
        </w:rPr>
      </w:pPr>
      <w:r>
        <w:rPr>
          <w:rFonts w:ascii="Cambria" w:eastAsia="Cambria" w:hAnsi="Cambria" w:cs="Cambria"/>
          <w:color w:val="000000"/>
          <w:sz w:val="44"/>
          <w:szCs w:val="44"/>
        </w:rPr>
        <w:t>Propose a Criteria-</w:t>
      </w:r>
      <w:r w:rsidR="00616B86">
        <w:rPr>
          <w:rFonts w:ascii="Cambria" w:eastAsia="Cambria" w:hAnsi="Cambria" w:cs="Cambria"/>
          <w:color w:val="000000"/>
          <w:sz w:val="44"/>
          <w:szCs w:val="44"/>
        </w:rPr>
        <w:t>B</w:t>
      </w:r>
      <w:r>
        <w:rPr>
          <w:rFonts w:ascii="Cambria" w:eastAsia="Cambria" w:hAnsi="Cambria" w:cs="Cambria"/>
          <w:color w:val="000000"/>
          <w:sz w:val="44"/>
          <w:szCs w:val="44"/>
        </w:rPr>
        <w:t>ased Design for a Bioplastic-Based Food Packaging Film</w:t>
      </w:r>
    </w:p>
    <w:p w14:paraId="2B3B0E1E" w14:textId="77777777" w:rsidR="00F81249" w:rsidRDefault="00F81249">
      <w:pPr>
        <w:pBdr>
          <w:top w:val="nil"/>
          <w:left w:val="nil"/>
          <w:bottom w:val="nil"/>
          <w:right w:val="nil"/>
          <w:between w:val="nil"/>
        </w:pBdr>
        <w:tabs>
          <w:tab w:val="center" w:pos="4680"/>
          <w:tab w:val="right" w:pos="9360"/>
        </w:tabs>
        <w:spacing w:after="0" w:line="264" w:lineRule="auto"/>
        <w:rPr>
          <w:rFonts w:ascii="Cambria" w:eastAsia="Cambria" w:hAnsi="Cambria" w:cs="Cambria"/>
          <w:b/>
          <w:color w:val="000000"/>
        </w:rPr>
      </w:pPr>
    </w:p>
    <w:p w14:paraId="13996E37" w14:textId="77777777" w:rsidR="00F81249" w:rsidRDefault="00324731">
      <w:pPr>
        <w:spacing w:after="0" w:line="264" w:lineRule="auto"/>
        <w:rPr>
          <w:rFonts w:ascii="Cambria" w:eastAsia="Cambria" w:hAnsi="Cambria" w:cs="Cambria"/>
          <w:sz w:val="24"/>
          <w:szCs w:val="24"/>
        </w:rPr>
      </w:pPr>
      <w:r>
        <w:rPr>
          <w:rFonts w:ascii="Cambria" w:eastAsia="Cambria" w:hAnsi="Cambria" w:cs="Cambria"/>
          <w:b/>
          <w:sz w:val="24"/>
          <w:szCs w:val="24"/>
        </w:rPr>
        <w:t>Explanation of CEPA:</w:t>
      </w:r>
      <w:r>
        <w:rPr>
          <w:rFonts w:ascii="Cambria" w:eastAsia="Cambria" w:hAnsi="Cambria" w:cs="Cambria"/>
          <w:sz w:val="24"/>
          <w:szCs w:val="24"/>
        </w:rPr>
        <w:t xml:space="preserve"> Students choose two of the criteria developed in </w:t>
      </w:r>
      <w:r>
        <w:rPr>
          <w:rFonts w:ascii="Cambria" w:eastAsia="Cambria" w:hAnsi="Cambria" w:cs="Cambria"/>
          <w:b/>
          <w:sz w:val="24"/>
          <w:szCs w:val="24"/>
        </w:rPr>
        <w:t>Lesson 2</w:t>
      </w:r>
      <w:r>
        <w:rPr>
          <w:rFonts w:ascii="Cambria" w:eastAsia="Cambria" w:hAnsi="Cambria" w:cs="Cambria"/>
          <w:sz w:val="24"/>
          <w:szCs w:val="24"/>
        </w:rPr>
        <w:t xml:space="preserve"> to guide their design of a bioplastic-based food packaging film. Students identify which of the three bioplastics synthesized in </w:t>
      </w:r>
      <w:r>
        <w:rPr>
          <w:rFonts w:ascii="Cambria" w:eastAsia="Cambria" w:hAnsi="Cambria" w:cs="Cambria"/>
          <w:b/>
          <w:sz w:val="24"/>
          <w:szCs w:val="24"/>
        </w:rPr>
        <w:t>Lesson 4</w:t>
      </w:r>
      <w:r>
        <w:rPr>
          <w:rFonts w:ascii="Cambria" w:eastAsia="Cambria" w:hAnsi="Cambria" w:cs="Cambria"/>
          <w:sz w:val="24"/>
          <w:szCs w:val="24"/>
        </w:rPr>
        <w:t xml:space="preserve"> they will use in their film and propose changes to their polymeric structure and their composition in order to meet the criteria. Students prepare and give presentations that have two parts: a summary of the</w:t>
      </w:r>
      <w:r>
        <w:rPr>
          <w:rFonts w:ascii="Cambria" w:eastAsia="Cambria" w:hAnsi="Cambria" w:cs="Cambria"/>
          <w:b/>
          <w:sz w:val="24"/>
          <w:szCs w:val="24"/>
        </w:rPr>
        <w:t xml:space="preserve"> </w:t>
      </w:r>
      <w:r>
        <w:rPr>
          <w:rFonts w:ascii="Cambria" w:eastAsia="Cambria" w:hAnsi="Cambria" w:cs="Cambria"/>
          <w:sz w:val="24"/>
          <w:szCs w:val="24"/>
        </w:rPr>
        <w:t>molecular structure and general properties of plastics and bioplastics that explains why that particular class of substances should be used for food packaging, and a detailed description of their proposed design for a bioplastic-based food packaging film.</w:t>
      </w:r>
    </w:p>
    <w:p w14:paraId="0025FB3E" w14:textId="77777777" w:rsidR="00F81249" w:rsidRDefault="00F81249">
      <w:pPr>
        <w:spacing w:after="0" w:line="264" w:lineRule="auto"/>
        <w:rPr>
          <w:rFonts w:ascii="Cambria" w:eastAsia="Cambria" w:hAnsi="Cambria" w:cs="Cambria"/>
          <w:sz w:val="24"/>
          <w:szCs w:val="24"/>
        </w:rPr>
      </w:pPr>
    </w:p>
    <w:p w14:paraId="4C242309"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2160DBE0" w14:textId="77777777" w:rsidR="00F81249" w:rsidRDefault="00324731">
      <w:pPr>
        <w:numPr>
          <w:ilvl w:val="0"/>
          <w:numId w:val="37"/>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Use a model to predict the relationships between systems or between components of a system. </w:t>
      </w:r>
    </w:p>
    <w:p w14:paraId="1BDFECCE" w14:textId="77777777" w:rsidR="00F81249" w:rsidRDefault="00324731">
      <w:pPr>
        <w:numPr>
          <w:ilvl w:val="0"/>
          <w:numId w:val="37"/>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When evaluating solutions, it is important to </w:t>
      </w:r>
      <w:proofErr w:type="gramStart"/>
      <w:r>
        <w:rPr>
          <w:rFonts w:ascii="Cambria" w:eastAsia="Cambria" w:hAnsi="Cambria" w:cs="Cambria"/>
          <w:color w:val="000000"/>
          <w:sz w:val="24"/>
          <w:szCs w:val="24"/>
        </w:rPr>
        <w:t>take into account</w:t>
      </w:r>
      <w:proofErr w:type="gramEnd"/>
      <w:r>
        <w:rPr>
          <w:rFonts w:ascii="Cambria" w:eastAsia="Cambria" w:hAnsi="Cambria" w:cs="Cambria"/>
          <w:color w:val="000000"/>
          <w:sz w:val="24"/>
          <w:szCs w:val="24"/>
        </w:rPr>
        <w:t xml:space="preserve"> a range of constraints, including cost, safety, reliability, and aesthetics, and to consider social, cultural, and environmental impacts.</w:t>
      </w:r>
    </w:p>
    <w:p w14:paraId="788C58CC" w14:textId="77777777" w:rsidR="00F81249" w:rsidRDefault="00324731">
      <w:pPr>
        <w:numPr>
          <w:ilvl w:val="0"/>
          <w:numId w:val="37"/>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Criteria for a design selection may need to be broken down into simpler ones that can be approached systematically, and decisions about the priority of certain criteria over others (trade-offs) may be needed. </w:t>
      </w:r>
    </w:p>
    <w:p w14:paraId="3B3792A1" w14:textId="77777777" w:rsidR="00F81249" w:rsidRDefault="00324731">
      <w:pPr>
        <w:numPr>
          <w:ilvl w:val="0"/>
          <w:numId w:val="37"/>
        </w:numPr>
        <w:pBdr>
          <w:top w:val="nil"/>
          <w:left w:val="nil"/>
          <w:bottom w:val="nil"/>
          <w:right w:val="nil"/>
          <w:between w:val="nil"/>
        </w:pBdr>
        <w:tabs>
          <w:tab w:val="right" w:pos="14400"/>
        </w:tabs>
        <w:spacing w:after="0"/>
        <w:rPr>
          <w:color w:val="000000"/>
          <w:sz w:val="24"/>
          <w:szCs w:val="24"/>
        </w:rPr>
      </w:pPr>
      <w:r>
        <w:rPr>
          <w:rFonts w:ascii="Cambria" w:eastAsia="Cambria" w:hAnsi="Cambria" w:cs="Cambria"/>
          <w:color w:val="000000"/>
          <w:sz w:val="24"/>
          <w:szCs w:val="24"/>
        </w:rPr>
        <w:t xml:space="preserve">Criteria and constraints also include satisfying any requirements set by society, such as taking issues of risk mitigation into account, and they should be quantified to the extent possible and stated in such a way that one can tell if a given design meets them.        </w:t>
      </w:r>
    </w:p>
    <w:p w14:paraId="5E010287" w14:textId="77777777" w:rsidR="00F81249" w:rsidRDefault="00324731">
      <w:pPr>
        <w:numPr>
          <w:ilvl w:val="0"/>
          <w:numId w:val="37"/>
        </w:numPr>
        <w:pBdr>
          <w:top w:val="nil"/>
          <w:left w:val="nil"/>
          <w:bottom w:val="nil"/>
          <w:right w:val="nil"/>
          <w:between w:val="nil"/>
        </w:pBdr>
        <w:tabs>
          <w:tab w:val="right" w:pos="14400"/>
        </w:tabs>
        <w:spacing w:after="0" w:line="264" w:lineRule="auto"/>
        <w:rPr>
          <w:color w:val="000000"/>
          <w:sz w:val="24"/>
          <w:szCs w:val="24"/>
        </w:rPr>
      </w:pPr>
      <w:r>
        <w:rPr>
          <w:rFonts w:ascii="Cambria" w:eastAsia="Cambria" w:hAnsi="Cambria" w:cs="Cambria"/>
          <w:color w:val="000000"/>
          <w:sz w:val="24"/>
          <w:szCs w:val="24"/>
        </w:rPr>
        <w:t>Communicate technical information or ideas in multiple formats (including orally, graphically, textually, and mathematically).</w:t>
      </w:r>
    </w:p>
    <w:p w14:paraId="67CADF4A" w14:textId="77777777" w:rsidR="00F81249" w:rsidRDefault="00F81249">
      <w:pPr>
        <w:spacing w:after="0" w:line="264" w:lineRule="auto"/>
        <w:rPr>
          <w:rFonts w:ascii="Cambria" w:eastAsia="Cambria" w:hAnsi="Cambria" w:cs="Cambria"/>
          <w:sz w:val="24"/>
          <w:szCs w:val="24"/>
        </w:rPr>
      </w:pPr>
    </w:p>
    <w:p w14:paraId="6CE50973" w14:textId="77777777" w:rsidR="00F81249" w:rsidRDefault="00324731">
      <w:pPr>
        <w:spacing w:after="0" w:line="264"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150 minutes (3 class periods)</w:t>
      </w:r>
    </w:p>
    <w:p w14:paraId="29A86C60" w14:textId="77777777" w:rsidR="00F81249" w:rsidRDefault="00F81249">
      <w:pPr>
        <w:spacing w:after="0" w:line="264" w:lineRule="auto"/>
        <w:rPr>
          <w:rFonts w:ascii="Cambria" w:eastAsia="Cambria" w:hAnsi="Cambria" w:cs="Cambria"/>
          <w:sz w:val="24"/>
          <w:szCs w:val="24"/>
        </w:rPr>
      </w:pPr>
    </w:p>
    <w:p w14:paraId="3D52726C"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Resources </w:t>
      </w:r>
    </w:p>
    <w:p w14:paraId="1EFC6105" w14:textId="77777777" w:rsidR="00F81249" w:rsidRDefault="00324731">
      <w:pPr>
        <w:numPr>
          <w:ilvl w:val="0"/>
          <w:numId w:val="22"/>
        </w:numPr>
        <w:pBdr>
          <w:top w:val="nil"/>
          <w:left w:val="nil"/>
          <w:bottom w:val="nil"/>
          <w:right w:val="nil"/>
          <w:between w:val="nil"/>
        </w:pBdr>
        <w:spacing w:after="0" w:line="264" w:lineRule="auto"/>
        <w:rPr>
          <w:color w:val="000000"/>
          <w:sz w:val="24"/>
          <w:szCs w:val="24"/>
        </w:rPr>
      </w:pPr>
      <w:r>
        <w:rPr>
          <w:rFonts w:ascii="Cambria" w:eastAsia="Cambria" w:hAnsi="Cambria" w:cs="Cambria"/>
          <w:i/>
          <w:color w:val="000000"/>
          <w:sz w:val="24"/>
          <w:szCs w:val="24"/>
        </w:rPr>
        <w:t>Text:</w:t>
      </w:r>
      <w:r>
        <w:rPr>
          <w:rFonts w:ascii="Cambria" w:eastAsia="Cambria" w:hAnsi="Cambria" w:cs="Cambria"/>
          <w:b/>
          <w:color w:val="000000"/>
          <w:sz w:val="24"/>
          <w:szCs w:val="24"/>
        </w:rPr>
        <w:t xml:space="preserve"> </w:t>
      </w:r>
      <w:r>
        <w:rPr>
          <w:rFonts w:ascii="Cambria" w:eastAsia="Cambria" w:hAnsi="Cambria" w:cs="Cambria"/>
          <w:color w:val="000000"/>
          <w:sz w:val="24"/>
          <w:szCs w:val="24"/>
        </w:rPr>
        <w:t>Design Proposal, Design Proposal Presentation (includes rubric)</w:t>
      </w:r>
    </w:p>
    <w:p w14:paraId="5322B0BE" w14:textId="77777777" w:rsidR="00F81249" w:rsidRDefault="00324731">
      <w:pPr>
        <w:numPr>
          <w:ilvl w:val="0"/>
          <w:numId w:val="22"/>
        </w:numPr>
        <w:pBdr>
          <w:top w:val="nil"/>
          <w:left w:val="nil"/>
          <w:bottom w:val="nil"/>
          <w:right w:val="nil"/>
          <w:between w:val="nil"/>
        </w:pBdr>
        <w:spacing w:after="0" w:line="264" w:lineRule="auto"/>
        <w:rPr>
          <w:color w:val="000000"/>
          <w:sz w:val="24"/>
          <w:szCs w:val="24"/>
        </w:rPr>
      </w:pPr>
      <w:r>
        <w:rPr>
          <w:rFonts w:ascii="Cambria" w:eastAsia="Cambria" w:hAnsi="Cambria" w:cs="Cambria"/>
          <w:i/>
          <w:color w:val="000000"/>
          <w:sz w:val="24"/>
          <w:szCs w:val="24"/>
        </w:rPr>
        <w:t>Materials for each group of four students:</w:t>
      </w:r>
      <w:r>
        <w:rPr>
          <w:rFonts w:ascii="Cambria" w:eastAsia="Cambria" w:hAnsi="Cambria" w:cs="Cambria"/>
          <w:color w:val="000000"/>
          <w:sz w:val="24"/>
          <w:szCs w:val="24"/>
        </w:rPr>
        <w:t xml:space="preserve"> Copies of all readings and lab notes from the unit, access to computers with PowerPoint or posters for presentation </w:t>
      </w:r>
    </w:p>
    <w:p w14:paraId="74E33E24" w14:textId="77777777" w:rsidR="00F81249" w:rsidRDefault="00324731">
      <w:pPr>
        <w:numPr>
          <w:ilvl w:val="0"/>
          <w:numId w:val="22"/>
        </w:numPr>
        <w:pBdr>
          <w:top w:val="nil"/>
          <w:left w:val="nil"/>
          <w:bottom w:val="nil"/>
          <w:right w:val="nil"/>
          <w:between w:val="nil"/>
        </w:pBdr>
        <w:spacing w:after="0" w:line="264" w:lineRule="auto"/>
        <w:rPr>
          <w:color w:val="000000"/>
          <w:sz w:val="24"/>
          <w:szCs w:val="24"/>
        </w:rPr>
      </w:pPr>
      <w:r>
        <w:rPr>
          <w:rFonts w:ascii="Cambria" w:eastAsia="Cambria" w:hAnsi="Cambria" w:cs="Cambria"/>
          <w:i/>
          <w:color w:val="000000"/>
          <w:sz w:val="24"/>
          <w:szCs w:val="24"/>
        </w:rPr>
        <w:t>Class materials:</w:t>
      </w:r>
      <w:r>
        <w:rPr>
          <w:rFonts w:ascii="Cambria" w:eastAsia="Cambria" w:hAnsi="Cambria" w:cs="Cambria"/>
          <w:color w:val="000000"/>
          <w:sz w:val="24"/>
          <w:szCs w:val="24"/>
        </w:rPr>
        <w:t xml:space="preserve"> Projection equipment if students are using PowerPoint for their presentations</w:t>
      </w:r>
    </w:p>
    <w:p w14:paraId="4CD3D21B" w14:textId="77777777" w:rsidR="00F81249" w:rsidRDefault="00F81249">
      <w:pPr>
        <w:spacing w:after="0" w:line="264" w:lineRule="auto"/>
        <w:rPr>
          <w:rFonts w:ascii="Cambria" w:eastAsia="Cambria" w:hAnsi="Cambria" w:cs="Cambria"/>
          <w:sz w:val="24"/>
          <w:szCs w:val="24"/>
        </w:rPr>
      </w:pPr>
    </w:p>
    <w:p w14:paraId="7530265B" w14:textId="77777777" w:rsidR="00F81249" w:rsidRDefault="00324731" w:rsidP="00616B86">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CEPA: </w:t>
      </w:r>
    </w:p>
    <w:p w14:paraId="533C5503"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b/>
          <w:sz w:val="24"/>
          <w:szCs w:val="24"/>
        </w:rPr>
        <w:t xml:space="preserve">HS-PS2-6. </w:t>
      </w:r>
      <w:r>
        <w:rPr>
          <w:rFonts w:ascii="Cambria" w:eastAsia="Cambria" w:hAnsi="Cambria" w:cs="Cambria"/>
          <w:sz w:val="24"/>
          <w:szCs w:val="24"/>
        </w:rPr>
        <w:t>Communicate scientific and technical information about the molecular-level structures of polymers, ionic compounds, acids and bases, and metals to justify why these are useful in the functioning of designed materials.* Clarification Statement: Examples could include comparing molecules with simple molecular geometries; analyzing how pharmaceuticals are designed to interact with specific receptors; and considering why electrically conductive materials are often made of metal, household cleaning products often contain ionic compounds to make materials soluble in water, or materials that need to be flexible but durable are made up of polymers.</w:t>
      </w:r>
      <w:r w:rsidR="000B6BA6">
        <w:rPr>
          <w:rFonts w:ascii="Cambria" w:eastAsia="Cambria" w:hAnsi="Cambria" w:cs="Cambria"/>
          <w:sz w:val="24"/>
          <w:szCs w:val="24"/>
        </w:rPr>
        <w:t xml:space="preserve"> </w:t>
      </w:r>
      <w:r>
        <w:rPr>
          <w:rFonts w:ascii="Cambria" w:eastAsia="Cambria" w:hAnsi="Cambria" w:cs="Cambria"/>
          <w:sz w:val="24"/>
          <w:szCs w:val="24"/>
        </w:rPr>
        <w:t>State Assessment Boundary: State assessment will be limited to comparing substances of the same type with one compositional or structural feature different.</w:t>
      </w:r>
    </w:p>
    <w:p w14:paraId="4C9639EB"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b/>
          <w:sz w:val="24"/>
          <w:szCs w:val="24"/>
        </w:rPr>
        <w:t xml:space="preserve">HS-PS1-3. </w:t>
      </w:r>
      <w:r>
        <w:rPr>
          <w:rFonts w:ascii="Cambria" w:eastAsia="Cambria" w:hAnsi="Cambria" w:cs="Cambria"/>
          <w:sz w:val="24"/>
          <w:szCs w:val="24"/>
        </w:rPr>
        <w:t>Cite evidence to relate physical properties of substances at the bulk scale to spatial arrangements, movement, and strength of electrostatic forces among ions, small molecules, or regions of large molecules in the substances. Make arguments to account for how compositional and structural differences in molecules result in different types of intermolecular or intramolecular interactions. Clarification Statement: Substances include both pure substances in solid, liquid, gas and networked forms (such as graphite). Examples of bulk properties of substances to compare include melting point and boiling point, density, and vapor pressure. Types of intermolecular interactions include dipole-dipole (including hydrogen bonding), ion-dipole, and dispersion forces.</w:t>
      </w:r>
      <w:r w:rsidR="000B6BA6">
        <w:rPr>
          <w:rFonts w:ascii="Cambria" w:eastAsia="Cambria" w:hAnsi="Cambria" w:cs="Cambria"/>
          <w:sz w:val="24"/>
          <w:szCs w:val="24"/>
        </w:rPr>
        <w:t xml:space="preserve"> </w:t>
      </w:r>
      <w:r>
        <w:rPr>
          <w:rFonts w:ascii="Cambria" w:eastAsia="Cambria" w:hAnsi="Cambria" w:cs="Cambria"/>
          <w:sz w:val="24"/>
          <w:szCs w:val="24"/>
        </w:rPr>
        <w:t xml:space="preserve">State Assessment Boundary: Calculations of vapor pressure by </w:t>
      </w:r>
      <w:proofErr w:type="spellStart"/>
      <w:r>
        <w:rPr>
          <w:rFonts w:ascii="Cambria" w:eastAsia="Cambria" w:hAnsi="Cambria" w:cs="Cambria"/>
          <w:sz w:val="24"/>
          <w:szCs w:val="24"/>
        </w:rPr>
        <w:t>Raoult’s</w:t>
      </w:r>
      <w:proofErr w:type="spellEnd"/>
      <w:r>
        <w:rPr>
          <w:rFonts w:ascii="Cambria" w:eastAsia="Cambria" w:hAnsi="Cambria" w:cs="Cambria"/>
          <w:sz w:val="24"/>
          <w:szCs w:val="24"/>
        </w:rPr>
        <w:t xml:space="preserve"> law, properties of heterogeneous mixtures, and names and bonding angles in molecular geometries are not expected in state assessment.</w:t>
      </w:r>
    </w:p>
    <w:p w14:paraId="3A38C071" w14:textId="77777777" w:rsidR="00F81249" w:rsidRDefault="00324731" w:rsidP="000B6BA6">
      <w:pPr>
        <w:numPr>
          <w:ilvl w:val="0"/>
          <w:numId w:val="46"/>
        </w:numPr>
        <w:pBdr>
          <w:top w:val="nil"/>
          <w:left w:val="nil"/>
          <w:bottom w:val="nil"/>
          <w:right w:val="nil"/>
          <w:between w:val="nil"/>
        </w:pBdr>
        <w:spacing w:after="0"/>
        <w:rPr>
          <w:sz w:val="24"/>
          <w:szCs w:val="24"/>
        </w:rPr>
      </w:pPr>
      <w:r>
        <w:rPr>
          <w:rFonts w:ascii="Cambria" w:eastAsia="Cambria" w:hAnsi="Cambria" w:cs="Cambria"/>
          <w:b/>
          <w:sz w:val="24"/>
          <w:szCs w:val="24"/>
        </w:rPr>
        <w:t xml:space="preserve">HS-ETS1-1. </w:t>
      </w:r>
      <w:r w:rsidRPr="00616B86">
        <w:rPr>
          <w:rFonts w:ascii="Cambria" w:eastAsia="Cambria" w:hAnsi="Cambria" w:cs="Cambria"/>
          <w:sz w:val="24"/>
          <w:szCs w:val="24"/>
        </w:rPr>
        <w:t>Analyze a major global challenge to specify a design problem that can be improved. Determine necessary qualitative and quantitative criteria and constraints for solutions, including any requirements set by society.</w:t>
      </w:r>
      <w:r>
        <w:rPr>
          <w:rFonts w:ascii="Cambria" w:eastAsia="Cambria" w:hAnsi="Cambria" w:cs="Cambria"/>
          <w:b/>
          <w:sz w:val="24"/>
          <w:szCs w:val="24"/>
        </w:rPr>
        <w:t xml:space="preserve"> </w:t>
      </w:r>
      <w:r>
        <w:rPr>
          <w:rFonts w:ascii="Cambria" w:eastAsia="Cambria" w:hAnsi="Cambria" w:cs="Cambria"/>
          <w:sz w:val="24"/>
          <w:szCs w:val="24"/>
        </w:rPr>
        <w:t>Clarification Statement: Examples of societal requirements can include risk mitigation, aesthetics, ethical considerations, and long-term maintenance costs.</w:t>
      </w:r>
    </w:p>
    <w:p w14:paraId="2E3B8140" w14:textId="77777777" w:rsidR="00F81249" w:rsidRPr="00616B86"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b/>
          <w:color w:val="000000"/>
          <w:sz w:val="24"/>
          <w:szCs w:val="24"/>
        </w:rPr>
        <w:lastRenderedPageBreak/>
        <w:t xml:space="preserve">CCSS.ELA-LITERACY.SL.9-10.4 </w:t>
      </w:r>
      <w:r w:rsidRPr="00616B86">
        <w:rPr>
          <w:rFonts w:ascii="Cambria" w:eastAsia="Cambria" w:hAnsi="Cambria" w:cs="Cambria"/>
          <w:color w:val="000000"/>
          <w:sz w:val="24"/>
          <w:szCs w:val="24"/>
        </w:rPr>
        <w:t xml:space="preserve">Present information, findings, and supporting evidence clearly, concisely, and logically such that listeners can follow the line of reasoning and the organization, development, substance, and style are appropriate to purpose, audience, and task.  </w:t>
      </w:r>
    </w:p>
    <w:p w14:paraId="3BDA31B1" w14:textId="77777777" w:rsidR="00F81249" w:rsidRDefault="00F81249">
      <w:pPr>
        <w:spacing w:after="0" w:line="264" w:lineRule="auto"/>
        <w:rPr>
          <w:rFonts w:ascii="Cambria" w:eastAsia="Cambria" w:hAnsi="Cambria" w:cs="Cambria"/>
          <w:sz w:val="24"/>
          <w:szCs w:val="24"/>
        </w:rPr>
      </w:pPr>
    </w:p>
    <w:p w14:paraId="3CB12B0B"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r>
        <w:rPr>
          <w:rFonts w:ascii="Cambria" w:eastAsia="Cambria" w:hAnsi="Cambria" w:cs="Cambria"/>
          <w:sz w:val="24"/>
          <w:szCs w:val="24"/>
        </w:rPr>
        <w:t xml:space="preserve">How can we keep our food safe? What are the advantages of using a designed material? </w:t>
      </w:r>
    </w:p>
    <w:p w14:paraId="73CD135E" w14:textId="77777777" w:rsidR="00F81249" w:rsidRDefault="00F81249">
      <w:pPr>
        <w:spacing w:after="0" w:line="240" w:lineRule="auto"/>
        <w:rPr>
          <w:rFonts w:ascii="Cambria" w:eastAsia="Cambria" w:hAnsi="Cambria" w:cs="Cambria"/>
          <w:b/>
          <w:sz w:val="24"/>
          <w:szCs w:val="24"/>
        </w:rPr>
      </w:pPr>
    </w:p>
    <w:p w14:paraId="7049287E" w14:textId="77777777" w:rsidR="003F3A16"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Objectives</w:t>
      </w:r>
      <w:r w:rsidR="003F3A16">
        <w:rPr>
          <w:rFonts w:ascii="Cambria" w:eastAsia="Cambria" w:hAnsi="Cambria" w:cs="Cambria"/>
          <w:b/>
          <w:sz w:val="24"/>
          <w:szCs w:val="24"/>
        </w:rPr>
        <w:t>:</w:t>
      </w:r>
    </w:p>
    <w:p w14:paraId="1D6CFD34" w14:textId="28121055" w:rsidR="00F81249" w:rsidRDefault="003F3A16">
      <w:pPr>
        <w:spacing w:after="0" w:line="264" w:lineRule="auto"/>
      </w:pPr>
      <w:r>
        <w:rPr>
          <w:rFonts w:ascii="Cambria" w:eastAsia="Cambria" w:hAnsi="Cambria" w:cs="Cambria"/>
          <w:b/>
          <w:sz w:val="24"/>
          <w:szCs w:val="24"/>
        </w:rPr>
        <w:t>Students will be able to…</w:t>
      </w:r>
      <w:r w:rsidR="00324731">
        <w:rPr>
          <w:rFonts w:ascii="Cambria" w:eastAsia="Cambria" w:hAnsi="Cambria" w:cs="Cambria"/>
          <w:b/>
          <w:sz w:val="24"/>
          <w:szCs w:val="24"/>
        </w:rPr>
        <w:t xml:space="preserve"> </w:t>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r>
      <w:r w:rsidR="00324731">
        <w:rPr>
          <w:rFonts w:ascii="Cambria" w:eastAsia="Cambria" w:hAnsi="Cambria" w:cs="Cambria"/>
          <w:b/>
          <w:sz w:val="24"/>
          <w:szCs w:val="24"/>
        </w:rPr>
        <w:tab/>
        <w:t xml:space="preserve">  </w:t>
      </w:r>
    </w:p>
    <w:p w14:paraId="793A77B3" w14:textId="77777777" w:rsidR="00F81249" w:rsidRDefault="00324731">
      <w:pPr>
        <w:numPr>
          <w:ilvl w:val="0"/>
          <w:numId w:val="38"/>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Propose a design for a bioplastic-based food packaging film that that meets selected criteria; the design may include engineering of the bioplastic structure at the nanoscale and addition of other polymers and nanoparticles. </w:t>
      </w:r>
    </w:p>
    <w:p w14:paraId="530EF6A0" w14:textId="1E08947A" w:rsidR="00F81249" w:rsidRDefault="003F3A16">
      <w:pPr>
        <w:numPr>
          <w:ilvl w:val="0"/>
          <w:numId w:val="38"/>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Argue the</w:t>
      </w:r>
      <w:r w:rsidR="00324731">
        <w:rPr>
          <w:rFonts w:ascii="Cambria" w:eastAsia="Cambria" w:hAnsi="Cambria" w:cs="Cambria"/>
          <w:color w:val="000000"/>
          <w:sz w:val="24"/>
          <w:szCs w:val="24"/>
        </w:rPr>
        <w:t xml:space="preserve"> rationale for all aspects of the designed material. </w:t>
      </w:r>
    </w:p>
    <w:p w14:paraId="001847D9" w14:textId="5663C3F8" w:rsidR="00F81249" w:rsidRDefault="00324731">
      <w:pPr>
        <w:numPr>
          <w:ilvl w:val="0"/>
          <w:numId w:val="38"/>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Prepare</w:t>
      </w:r>
      <w:r w:rsidR="003F3A16">
        <w:rPr>
          <w:rFonts w:ascii="Cambria" w:eastAsia="Cambria" w:hAnsi="Cambria" w:cs="Cambria"/>
          <w:color w:val="000000"/>
          <w:sz w:val="24"/>
          <w:szCs w:val="24"/>
        </w:rPr>
        <w:t xml:space="preserve"> and deliver</w:t>
      </w:r>
      <w:r>
        <w:rPr>
          <w:rFonts w:ascii="Cambria" w:eastAsia="Cambria" w:hAnsi="Cambria" w:cs="Cambria"/>
          <w:color w:val="000000"/>
          <w:sz w:val="24"/>
          <w:szCs w:val="24"/>
        </w:rPr>
        <w:t xml:space="preserve"> a presentation that </w:t>
      </w:r>
      <w:r w:rsidR="003F3A16">
        <w:rPr>
          <w:rFonts w:ascii="Cambria" w:eastAsia="Cambria" w:hAnsi="Cambria" w:cs="Cambria"/>
          <w:color w:val="000000"/>
          <w:sz w:val="24"/>
          <w:szCs w:val="24"/>
        </w:rPr>
        <w:t>communicates</w:t>
      </w:r>
      <w:r>
        <w:rPr>
          <w:rFonts w:ascii="Cambria" w:eastAsia="Cambria" w:hAnsi="Cambria" w:cs="Cambria"/>
          <w:color w:val="000000"/>
          <w:sz w:val="24"/>
          <w:szCs w:val="24"/>
        </w:rPr>
        <w:t xml:space="preserve"> the proposed design</w:t>
      </w:r>
      <w:r w:rsidR="003F3A16">
        <w:rPr>
          <w:rFonts w:ascii="Cambria" w:eastAsia="Cambria" w:hAnsi="Cambria" w:cs="Cambria"/>
          <w:color w:val="000000"/>
          <w:sz w:val="24"/>
          <w:szCs w:val="24"/>
        </w:rPr>
        <w:t>,</w:t>
      </w:r>
      <w:r>
        <w:rPr>
          <w:rFonts w:ascii="Cambria" w:eastAsia="Cambria" w:hAnsi="Cambria" w:cs="Cambria"/>
          <w:color w:val="000000"/>
          <w:sz w:val="24"/>
          <w:szCs w:val="24"/>
        </w:rPr>
        <w:t xml:space="preserve"> its rationale, and explains why plastics are the material of choice for food packaging.</w:t>
      </w:r>
    </w:p>
    <w:p w14:paraId="2850EAE2" w14:textId="77777777" w:rsidR="00F81249" w:rsidRDefault="00F81249">
      <w:pPr>
        <w:spacing w:after="0" w:line="264" w:lineRule="auto"/>
        <w:rPr>
          <w:rFonts w:ascii="Cambria" w:eastAsia="Cambria" w:hAnsi="Cambria" w:cs="Cambria"/>
          <w:sz w:val="24"/>
          <w:szCs w:val="24"/>
        </w:rPr>
      </w:pPr>
    </w:p>
    <w:p w14:paraId="61F06ACB" w14:textId="77777777" w:rsidR="003F3A16"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Language Objectives:</w:t>
      </w:r>
    </w:p>
    <w:p w14:paraId="46AC30A1" w14:textId="77777777" w:rsidR="003F3A16" w:rsidRDefault="003F3A16">
      <w:pPr>
        <w:spacing w:after="0" w:line="264" w:lineRule="auto"/>
        <w:rPr>
          <w:rFonts w:ascii="Cambria" w:eastAsia="Cambria" w:hAnsi="Cambria" w:cs="Cambria"/>
          <w:b/>
          <w:sz w:val="24"/>
          <w:szCs w:val="24"/>
        </w:rPr>
      </w:pPr>
      <w:r>
        <w:rPr>
          <w:rFonts w:ascii="Cambria" w:eastAsia="Cambria" w:hAnsi="Cambria" w:cs="Cambria"/>
          <w:b/>
          <w:sz w:val="24"/>
          <w:szCs w:val="24"/>
        </w:rPr>
        <w:t>Students will be able to…</w:t>
      </w:r>
    </w:p>
    <w:p w14:paraId="434FB645" w14:textId="73215D31" w:rsidR="00F81249" w:rsidRPr="003F3A16" w:rsidRDefault="003F3A16" w:rsidP="003F3A16">
      <w:pPr>
        <w:pStyle w:val="ListParagraph"/>
        <w:numPr>
          <w:ilvl w:val="0"/>
          <w:numId w:val="56"/>
        </w:numPr>
        <w:spacing w:after="0" w:line="264" w:lineRule="auto"/>
        <w:rPr>
          <w:rFonts w:ascii="Cambria" w:eastAsia="Cambria" w:hAnsi="Cambria" w:cs="Cambria"/>
          <w:b/>
          <w:sz w:val="24"/>
          <w:szCs w:val="24"/>
        </w:rPr>
      </w:pPr>
      <w:r>
        <w:rPr>
          <w:rFonts w:ascii="Cambria" w:eastAsia="Cambria" w:hAnsi="Cambria" w:cs="Cambria"/>
          <w:sz w:val="24"/>
          <w:szCs w:val="24"/>
        </w:rPr>
        <w:t>P</w:t>
      </w:r>
      <w:r w:rsidR="00324731" w:rsidRPr="003F3A16">
        <w:rPr>
          <w:rFonts w:ascii="Cambria" w:eastAsia="Cambria" w:hAnsi="Cambria" w:cs="Cambria"/>
          <w:sz w:val="24"/>
          <w:szCs w:val="24"/>
        </w:rPr>
        <w:t xml:space="preserve">repare a </w:t>
      </w:r>
      <w:r w:rsidR="00616B86" w:rsidRPr="003F3A16">
        <w:rPr>
          <w:rFonts w:ascii="Cambria" w:eastAsia="Cambria" w:hAnsi="Cambria" w:cs="Cambria"/>
          <w:sz w:val="24"/>
          <w:szCs w:val="24"/>
        </w:rPr>
        <w:t xml:space="preserve">written and visual </w:t>
      </w:r>
      <w:r w:rsidR="00324731" w:rsidRPr="003F3A16">
        <w:rPr>
          <w:rFonts w:ascii="Cambria" w:eastAsia="Cambria" w:hAnsi="Cambria" w:cs="Cambria"/>
          <w:sz w:val="24"/>
          <w:szCs w:val="24"/>
        </w:rPr>
        <w:t xml:space="preserve">presentation, </w:t>
      </w:r>
      <w:r w:rsidR="00616B86" w:rsidRPr="003F3A16">
        <w:rPr>
          <w:rFonts w:ascii="Cambria" w:eastAsia="Cambria" w:hAnsi="Cambria" w:cs="Cambria"/>
          <w:sz w:val="24"/>
          <w:szCs w:val="24"/>
        </w:rPr>
        <w:t>and orally deliver</w:t>
      </w:r>
      <w:r w:rsidR="00324731" w:rsidRPr="003F3A16">
        <w:rPr>
          <w:rFonts w:ascii="Cambria" w:eastAsia="Cambria" w:hAnsi="Cambria" w:cs="Cambria"/>
          <w:sz w:val="24"/>
          <w:szCs w:val="24"/>
        </w:rPr>
        <w:t xml:space="preserve"> </w:t>
      </w:r>
      <w:r w:rsidR="00616B86" w:rsidRPr="003F3A16">
        <w:rPr>
          <w:rFonts w:ascii="Cambria" w:eastAsia="Cambria" w:hAnsi="Cambria" w:cs="Cambria"/>
          <w:sz w:val="24"/>
          <w:szCs w:val="24"/>
        </w:rPr>
        <w:t>the prepared</w:t>
      </w:r>
      <w:r w:rsidR="00324731" w:rsidRPr="003F3A16">
        <w:rPr>
          <w:rFonts w:ascii="Cambria" w:eastAsia="Cambria" w:hAnsi="Cambria" w:cs="Cambria"/>
          <w:sz w:val="24"/>
          <w:szCs w:val="24"/>
        </w:rPr>
        <w:t xml:space="preserve"> presentation</w:t>
      </w:r>
    </w:p>
    <w:p w14:paraId="64104A8F" w14:textId="77777777" w:rsidR="00F81249" w:rsidRDefault="00F81249">
      <w:pPr>
        <w:spacing w:after="0" w:line="264" w:lineRule="auto"/>
        <w:rPr>
          <w:rFonts w:ascii="Cambria" w:eastAsia="Cambria" w:hAnsi="Cambria" w:cs="Cambria"/>
          <w:sz w:val="24"/>
          <w:szCs w:val="24"/>
        </w:rPr>
      </w:pPr>
    </w:p>
    <w:p w14:paraId="60093374"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Targeted Academic Language: </w:t>
      </w:r>
      <w:r>
        <w:rPr>
          <w:rFonts w:ascii="Cambria" w:eastAsia="Cambria" w:hAnsi="Cambria" w:cs="Cambria"/>
          <w:sz w:val="24"/>
          <w:szCs w:val="24"/>
        </w:rPr>
        <w:t>nanotechnology,</w:t>
      </w:r>
      <w:r>
        <w:rPr>
          <w:rFonts w:ascii="Cambria" w:eastAsia="Cambria" w:hAnsi="Cambria" w:cs="Cambria"/>
          <w:b/>
          <w:sz w:val="24"/>
          <w:szCs w:val="24"/>
        </w:rPr>
        <w:t xml:space="preserve"> </w:t>
      </w:r>
      <w:r>
        <w:rPr>
          <w:rFonts w:ascii="Cambria" w:eastAsia="Cambria" w:hAnsi="Cambria" w:cs="Cambria"/>
          <w:sz w:val="24"/>
          <w:szCs w:val="24"/>
        </w:rPr>
        <w:t xml:space="preserve">composites, criteria, properties, constraints, structure, design </w:t>
      </w:r>
    </w:p>
    <w:p w14:paraId="5C07CB5F" w14:textId="77777777" w:rsidR="00616B86" w:rsidRDefault="00616B86">
      <w:pPr>
        <w:spacing w:after="0" w:line="264" w:lineRule="auto"/>
        <w:rPr>
          <w:rFonts w:ascii="Cambria" w:eastAsia="Cambria" w:hAnsi="Cambria" w:cs="Cambria"/>
          <w:b/>
          <w:sz w:val="24"/>
          <w:szCs w:val="24"/>
        </w:rPr>
      </w:pPr>
    </w:p>
    <w:p w14:paraId="3211DA5F"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71F346B3"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Work in groups with limited supervision</w:t>
      </w:r>
    </w:p>
    <w:p w14:paraId="1CEC3937"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How to prepare and give presentations</w:t>
      </w:r>
    </w:p>
    <w:p w14:paraId="2D5BB3F2" w14:textId="77777777" w:rsidR="00F81249" w:rsidRDefault="00F81249">
      <w:pPr>
        <w:spacing w:after="0" w:line="264" w:lineRule="auto"/>
        <w:rPr>
          <w:rFonts w:ascii="Cambria" w:eastAsia="Cambria" w:hAnsi="Cambria" w:cs="Cambria"/>
          <w:sz w:val="24"/>
          <w:szCs w:val="24"/>
        </w:rPr>
      </w:pPr>
    </w:p>
    <w:p w14:paraId="321310E6"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r>
        <w:rPr>
          <w:rFonts w:ascii="Cambria" w:eastAsia="Cambria" w:hAnsi="Cambria" w:cs="Cambria"/>
          <w:sz w:val="24"/>
          <w:szCs w:val="24"/>
        </w:rPr>
        <w:t>Students may think that:</w:t>
      </w:r>
    </w:p>
    <w:p w14:paraId="207C140F"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natural substances are fundamentally different from designed substances</w:t>
      </w:r>
    </w:p>
    <w:p w14:paraId="531A4862"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engineering is the solving of well-defined, straightforward problems </w:t>
      </w:r>
    </w:p>
    <w:p w14:paraId="3257B5A3"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no research or planning is needed before building a prototype</w:t>
      </w:r>
    </w:p>
    <w:p w14:paraId="69E0067A"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lastRenderedPageBreak/>
        <w:t xml:space="preserve">testing of a prototype is a simple process </w:t>
      </w:r>
    </w:p>
    <w:p w14:paraId="52657579"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engineering is a linear rather than an iterative process </w:t>
      </w:r>
    </w:p>
    <w:p w14:paraId="1958862A"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 xml:space="preserve">there is only one right solution to an engineering problem </w:t>
      </w:r>
    </w:p>
    <w:p w14:paraId="741FBF9D" w14:textId="77777777" w:rsidR="00F81249" w:rsidRDefault="00324731" w:rsidP="000B6BA6">
      <w:pPr>
        <w:numPr>
          <w:ilvl w:val="0"/>
          <w:numId w:val="46"/>
        </w:numPr>
        <w:pBdr>
          <w:top w:val="nil"/>
          <w:left w:val="nil"/>
          <w:bottom w:val="nil"/>
          <w:right w:val="nil"/>
          <w:between w:val="nil"/>
        </w:pBdr>
        <w:spacing w:after="0" w:line="264" w:lineRule="auto"/>
        <w:rPr>
          <w:sz w:val="24"/>
          <w:szCs w:val="24"/>
        </w:rPr>
      </w:pPr>
      <w:r>
        <w:rPr>
          <w:rFonts w:ascii="Cambria" w:eastAsia="Cambria" w:hAnsi="Cambria" w:cs="Cambria"/>
          <w:color w:val="000000"/>
          <w:sz w:val="24"/>
          <w:szCs w:val="24"/>
        </w:rPr>
        <w:t>haphazard trial-and-error approaches will result in a good solution to an engineering design problem</w:t>
      </w:r>
    </w:p>
    <w:p w14:paraId="0106D962" w14:textId="77777777" w:rsidR="00F81249" w:rsidRDefault="00F81249">
      <w:pPr>
        <w:spacing w:after="0" w:line="264" w:lineRule="auto"/>
        <w:rPr>
          <w:rFonts w:ascii="Cambria" w:eastAsia="Cambria" w:hAnsi="Cambria" w:cs="Cambria"/>
          <w:sz w:val="24"/>
          <w:szCs w:val="24"/>
        </w:rPr>
      </w:pPr>
    </w:p>
    <w:p w14:paraId="7ECE3514"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47D72E1D" w14:textId="77777777" w:rsidR="00F81249" w:rsidRDefault="00324731" w:rsidP="00616B86">
      <w:pPr>
        <w:rPr>
          <w:rFonts w:ascii="Cambria" w:eastAsia="Cambria" w:hAnsi="Cambria" w:cs="Cambria"/>
          <w:sz w:val="24"/>
          <w:szCs w:val="24"/>
        </w:rPr>
      </w:pPr>
      <w:r>
        <w:rPr>
          <w:rFonts w:ascii="Cambria" w:eastAsia="Cambria" w:hAnsi="Cambria" w:cs="Cambria"/>
          <w:i/>
          <w:sz w:val="24"/>
          <w:szCs w:val="24"/>
        </w:rPr>
        <w:t>Design Proposal and Design Proposal Presentation:</w:t>
      </w:r>
      <w:r>
        <w:rPr>
          <w:rFonts w:ascii="Cambria" w:eastAsia="Cambria" w:hAnsi="Cambria" w:cs="Cambria"/>
          <w:sz w:val="24"/>
          <w:szCs w:val="24"/>
        </w:rPr>
        <w:t xml:space="preserve"> You may want to add another 50 minutes to the lesson and have students carry out additional research on the Internet.  If students choose a starting bioplastic they did not synthesize and test in the lab, they must find out equivalent information about its properties. </w:t>
      </w:r>
    </w:p>
    <w:p w14:paraId="2510D87E"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Summative Assessment: Rubric for the Design Proposal and Presentation</w:t>
      </w:r>
    </w:p>
    <w:tbl>
      <w:tblPr>
        <w:tblStyle w:val="a9"/>
        <w:tblW w:w="13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49"/>
        <w:gridCol w:w="2114"/>
        <w:gridCol w:w="2340"/>
        <w:gridCol w:w="2430"/>
        <w:gridCol w:w="2520"/>
        <w:gridCol w:w="2880"/>
      </w:tblGrid>
      <w:tr w:rsidR="00F81249" w14:paraId="03136967" w14:textId="77777777" w:rsidTr="003F7025">
        <w:tc>
          <w:tcPr>
            <w:tcW w:w="1349" w:type="dxa"/>
            <w:shd w:val="clear" w:color="auto" w:fill="auto"/>
            <w:tcMar>
              <w:left w:w="43" w:type="dxa"/>
              <w:right w:w="43" w:type="dxa"/>
            </w:tcMar>
          </w:tcPr>
          <w:p w14:paraId="124E17F8" w14:textId="77777777" w:rsidR="00F81249" w:rsidRDefault="00324731">
            <w:pPr>
              <w:widowControl w:val="0"/>
              <w:spacing w:after="0" w:line="240" w:lineRule="auto"/>
              <w:rPr>
                <w:rFonts w:ascii="Cambria" w:eastAsia="Cambria" w:hAnsi="Cambria" w:cs="Cambria"/>
                <w:b/>
              </w:rPr>
            </w:pPr>
            <w:r>
              <w:rPr>
                <w:rFonts w:ascii="Cambria" w:eastAsia="Cambria" w:hAnsi="Cambria" w:cs="Cambria"/>
                <w:b/>
              </w:rPr>
              <w:t>Criteria</w:t>
            </w:r>
          </w:p>
        </w:tc>
        <w:tc>
          <w:tcPr>
            <w:tcW w:w="2114" w:type="dxa"/>
            <w:shd w:val="clear" w:color="auto" w:fill="auto"/>
            <w:tcMar>
              <w:left w:w="43" w:type="dxa"/>
              <w:right w:w="43" w:type="dxa"/>
            </w:tcMar>
          </w:tcPr>
          <w:p w14:paraId="58FA2F6D" w14:textId="77777777" w:rsidR="00F81249" w:rsidRDefault="00324731">
            <w:pPr>
              <w:widowControl w:val="0"/>
              <w:spacing w:after="0" w:line="240" w:lineRule="auto"/>
              <w:rPr>
                <w:rFonts w:ascii="Cambria" w:eastAsia="Cambria" w:hAnsi="Cambria" w:cs="Cambria"/>
                <w:b/>
              </w:rPr>
            </w:pPr>
            <w:r>
              <w:rPr>
                <w:rFonts w:ascii="Cambria" w:eastAsia="Cambria" w:hAnsi="Cambria" w:cs="Cambria"/>
                <w:b/>
              </w:rPr>
              <w:t>0</w:t>
            </w:r>
          </w:p>
        </w:tc>
        <w:tc>
          <w:tcPr>
            <w:tcW w:w="2340" w:type="dxa"/>
            <w:shd w:val="clear" w:color="auto" w:fill="auto"/>
            <w:tcMar>
              <w:left w:w="43" w:type="dxa"/>
              <w:right w:w="43" w:type="dxa"/>
            </w:tcMar>
          </w:tcPr>
          <w:p w14:paraId="10FA5A7E" w14:textId="77777777" w:rsidR="00F81249" w:rsidRDefault="00324731">
            <w:pPr>
              <w:widowControl w:val="0"/>
              <w:spacing w:after="0" w:line="240" w:lineRule="auto"/>
              <w:rPr>
                <w:rFonts w:ascii="Cambria" w:eastAsia="Cambria" w:hAnsi="Cambria" w:cs="Cambria"/>
                <w:b/>
              </w:rPr>
            </w:pPr>
            <w:r>
              <w:rPr>
                <w:rFonts w:ascii="Cambria" w:eastAsia="Cambria" w:hAnsi="Cambria" w:cs="Cambria"/>
                <w:b/>
              </w:rPr>
              <w:t>1</w:t>
            </w:r>
          </w:p>
        </w:tc>
        <w:tc>
          <w:tcPr>
            <w:tcW w:w="2430" w:type="dxa"/>
            <w:shd w:val="clear" w:color="auto" w:fill="auto"/>
            <w:tcMar>
              <w:left w:w="43" w:type="dxa"/>
              <w:right w:w="43" w:type="dxa"/>
            </w:tcMar>
          </w:tcPr>
          <w:p w14:paraId="6F6E4AD8" w14:textId="77777777" w:rsidR="00F81249" w:rsidRDefault="00324731">
            <w:pPr>
              <w:widowControl w:val="0"/>
              <w:spacing w:after="0" w:line="240" w:lineRule="auto"/>
              <w:rPr>
                <w:rFonts w:ascii="Cambria" w:eastAsia="Cambria" w:hAnsi="Cambria" w:cs="Cambria"/>
                <w:b/>
              </w:rPr>
            </w:pPr>
            <w:r>
              <w:rPr>
                <w:rFonts w:ascii="Cambria" w:eastAsia="Cambria" w:hAnsi="Cambria" w:cs="Cambria"/>
                <w:b/>
              </w:rPr>
              <w:t>2</w:t>
            </w:r>
          </w:p>
        </w:tc>
        <w:tc>
          <w:tcPr>
            <w:tcW w:w="2520" w:type="dxa"/>
            <w:shd w:val="clear" w:color="auto" w:fill="auto"/>
            <w:tcMar>
              <w:left w:w="43" w:type="dxa"/>
              <w:right w:w="43" w:type="dxa"/>
            </w:tcMar>
          </w:tcPr>
          <w:p w14:paraId="753A2DB6" w14:textId="77777777" w:rsidR="00F81249" w:rsidRDefault="00324731">
            <w:pPr>
              <w:widowControl w:val="0"/>
              <w:spacing w:after="0" w:line="240" w:lineRule="auto"/>
              <w:rPr>
                <w:rFonts w:ascii="Cambria" w:eastAsia="Cambria" w:hAnsi="Cambria" w:cs="Cambria"/>
                <w:b/>
              </w:rPr>
            </w:pPr>
            <w:r>
              <w:rPr>
                <w:rFonts w:ascii="Cambria" w:eastAsia="Cambria" w:hAnsi="Cambria" w:cs="Cambria"/>
                <w:b/>
              </w:rPr>
              <w:t>3</w:t>
            </w:r>
          </w:p>
        </w:tc>
        <w:tc>
          <w:tcPr>
            <w:tcW w:w="2880" w:type="dxa"/>
            <w:tcMar>
              <w:left w:w="43" w:type="dxa"/>
              <w:right w:w="43" w:type="dxa"/>
            </w:tcMar>
          </w:tcPr>
          <w:p w14:paraId="53F89906" w14:textId="77777777" w:rsidR="00F81249" w:rsidRDefault="00324731">
            <w:pPr>
              <w:widowControl w:val="0"/>
              <w:spacing w:after="0" w:line="240" w:lineRule="auto"/>
              <w:rPr>
                <w:rFonts w:ascii="Cambria" w:eastAsia="Cambria" w:hAnsi="Cambria" w:cs="Cambria"/>
                <w:b/>
              </w:rPr>
            </w:pPr>
            <w:r>
              <w:rPr>
                <w:rFonts w:ascii="Cambria" w:eastAsia="Cambria" w:hAnsi="Cambria" w:cs="Cambria"/>
                <w:b/>
              </w:rPr>
              <w:t>4</w:t>
            </w:r>
          </w:p>
        </w:tc>
      </w:tr>
      <w:tr w:rsidR="00F81249" w14:paraId="14CCB32F" w14:textId="77777777" w:rsidTr="003F7025">
        <w:tc>
          <w:tcPr>
            <w:tcW w:w="1349" w:type="dxa"/>
            <w:shd w:val="clear" w:color="auto" w:fill="auto"/>
            <w:tcMar>
              <w:left w:w="43" w:type="dxa"/>
              <w:right w:w="43" w:type="dxa"/>
            </w:tcMar>
          </w:tcPr>
          <w:p w14:paraId="1ABF4F50" w14:textId="77777777" w:rsidR="00F81249" w:rsidRDefault="00324731">
            <w:pPr>
              <w:widowControl w:val="0"/>
              <w:spacing w:after="0" w:line="240" w:lineRule="auto"/>
              <w:rPr>
                <w:rFonts w:ascii="Cambria" w:eastAsia="Cambria" w:hAnsi="Cambria" w:cs="Cambria"/>
              </w:rPr>
            </w:pPr>
            <w:r>
              <w:rPr>
                <w:rFonts w:ascii="Cambria" w:eastAsia="Cambria" w:hAnsi="Cambria" w:cs="Cambria"/>
              </w:rPr>
              <w:t>Chemistry</w:t>
            </w:r>
          </w:p>
        </w:tc>
        <w:tc>
          <w:tcPr>
            <w:tcW w:w="2114" w:type="dxa"/>
            <w:shd w:val="clear" w:color="auto" w:fill="auto"/>
            <w:tcMar>
              <w:left w:w="43" w:type="dxa"/>
              <w:right w:w="43" w:type="dxa"/>
            </w:tcMar>
          </w:tcPr>
          <w:p w14:paraId="38528110" w14:textId="77777777" w:rsidR="00F81249" w:rsidRDefault="00324731">
            <w:pPr>
              <w:spacing w:after="0" w:line="240" w:lineRule="auto"/>
              <w:rPr>
                <w:rFonts w:ascii="Cambria" w:eastAsia="Cambria" w:hAnsi="Cambria" w:cs="Cambria"/>
              </w:rPr>
            </w:pPr>
            <w:r>
              <w:rPr>
                <w:rFonts w:ascii="Cambria" w:eastAsia="Cambria" w:hAnsi="Cambria" w:cs="Cambria"/>
              </w:rPr>
              <w:t xml:space="preserve">Included no aspects of structure &amp; properties of plastics to support their use in food packaging </w:t>
            </w:r>
          </w:p>
        </w:tc>
        <w:tc>
          <w:tcPr>
            <w:tcW w:w="2340" w:type="dxa"/>
            <w:shd w:val="clear" w:color="auto" w:fill="auto"/>
            <w:tcMar>
              <w:left w:w="43" w:type="dxa"/>
              <w:right w:w="43" w:type="dxa"/>
            </w:tcMar>
          </w:tcPr>
          <w:p w14:paraId="502E1ADA" w14:textId="77777777" w:rsidR="00F81249" w:rsidRDefault="00324731">
            <w:pPr>
              <w:spacing w:after="0" w:line="240" w:lineRule="auto"/>
              <w:rPr>
                <w:rFonts w:ascii="Cambria" w:eastAsia="Cambria" w:hAnsi="Cambria" w:cs="Cambria"/>
              </w:rPr>
            </w:pPr>
            <w:r>
              <w:rPr>
                <w:rFonts w:ascii="Cambria" w:eastAsia="Cambria" w:hAnsi="Cambria" w:cs="Cambria"/>
              </w:rPr>
              <w:t>Included few aspects of structure &amp; properties of plastics to support their use in food packaging</w:t>
            </w:r>
          </w:p>
        </w:tc>
        <w:tc>
          <w:tcPr>
            <w:tcW w:w="2430" w:type="dxa"/>
            <w:shd w:val="clear" w:color="auto" w:fill="auto"/>
            <w:tcMar>
              <w:left w:w="43" w:type="dxa"/>
              <w:right w:w="43" w:type="dxa"/>
            </w:tcMar>
          </w:tcPr>
          <w:p w14:paraId="13C90772" w14:textId="77777777" w:rsidR="00F81249" w:rsidRDefault="00324731">
            <w:pPr>
              <w:spacing w:after="0" w:line="240" w:lineRule="auto"/>
              <w:rPr>
                <w:rFonts w:ascii="Cambria" w:eastAsia="Cambria" w:hAnsi="Cambria" w:cs="Cambria"/>
              </w:rPr>
            </w:pPr>
            <w:r>
              <w:rPr>
                <w:rFonts w:ascii="Cambria" w:eastAsia="Cambria" w:hAnsi="Cambria" w:cs="Cambria"/>
              </w:rPr>
              <w:t>Included some aspects of structure &amp; properties of plastics to support their use in food packaging</w:t>
            </w:r>
          </w:p>
        </w:tc>
        <w:tc>
          <w:tcPr>
            <w:tcW w:w="2520" w:type="dxa"/>
            <w:shd w:val="clear" w:color="auto" w:fill="auto"/>
            <w:tcMar>
              <w:left w:w="43" w:type="dxa"/>
              <w:right w:w="43" w:type="dxa"/>
            </w:tcMar>
          </w:tcPr>
          <w:p w14:paraId="222F699F" w14:textId="77777777" w:rsidR="00F81249" w:rsidRDefault="00324731">
            <w:pPr>
              <w:spacing w:after="0" w:line="240" w:lineRule="auto"/>
              <w:rPr>
                <w:rFonts w:ascii="Cambria" w:eastAsia="Cambria" w:hAnsi="Cambria" w:cs="Cambria"/>
              </w:rPr>
            </w:pPr>
            <w:r>
              <w:rPr>
                <w:rFonts w:ascii="Cambria" w:eastAsia="Cambria" w:hAnsi="Cambria" w:cs="Cambria"/>
              </w:rPr>
              <w:t>Included many aspects of structure &amp; properties of plastics to support their use in food packaging</w:t>
            </w:r>
          </w:p>
        </w:tc>
        <w:tc>
          <w:tcPr>
            <w:tcW w:w="2880" w:type="dxa"/>
            <w:tcMar>
              <w:left w:w="43" w:type="dxa"/>
              <w:right w:w="43" w:type="dxa"/>
            </w:tcMar>
          </w:tcPr>
          <w:p w14:paraId="0FF3BE00" w14:textId="77777777" w:rsidR="00F81249" w:rsidRDefault="00324731">
            <w:pPr>
              <w:spacing w:after="0" w:line="240" w:lineRule="auto"/>
              <w:rPr>
                <w:rFonts w:ascii="Cambria" w:eastAsia="Cambria" w:hAnsi="Cambria" w:cs="Cambria"/>
              </w:rPr>
            </w:pPr>
            <w:r>
              <w:rPr>
                <w:rFonts w:ascii="Cambria" w:eastAsia="Cambria" w:hAnsi="Cambria" w:cs="Cambria"/>
              </w:rPr>
              <w:t xml:space="preserve">Included &amp; connected many aspects of structure &amp; properties of plastics to support their use in food packaging </w:t>
            </w:r>
          </w:p>
        </w:tc>
      </w:tr>
      <w:tr w:rsidR="00F81249" w14:paraId="5DD43D4F" w14:textId="77777777" w:rsidTr="003F7025">
        <w:trPr>
          <w:trHeight w:val="2300"/>
        </w:trPr>
        <w:tc>
          <w:tcPr>
            <w:tcW w:w="1349" w:type="dxa"/>
            <w:shd w:val="clear" w:color="auto" w:fill="auto"/>
            <w:tcMar>
              <w:left w:w="43" w:type="dxa"/>
              <w:right w:w="43" w:type="dxa"/>
            </w:tcMar>
          </w:tcPr>
          <w:p w14:paraId="0C02D9DC" w14:textId="77777777" w:rsidR="00F81249" w:rsidRDefault="00324731">
            <w:pPr>
              <w:widowControl w:val="0"/>
              <w:spacing w:after="0" w:line="240" w:lineRule="auto"/>
              <w:rPr>
                <w:rFonts w:ascii="Cambria" w:eastAsia="Cambria" w:hAnsi="Cambria" w:cs="Cambria"/>
              </w:rPr>
            </w:pPr>
            <w:r>
              <w:rPr>
                <w:rFonts w:ascii="Cambria" w:eastAsia="Cambria" w:hAnsi="Cambria" w:cs="Cambria"/>
              </w:rPr>
              <w:t xml:space="preserve">Design Proposal </w:t>
            </w:r>
          </w:p>
        </w:tc>
        <w:tc>
          <w:tcPr>
            <w:tcW w:w="2114" w:type="dxa"/>
            <w:shd w:val="clear" w:color="auto" w:fill="auto"/>
            <w:tcMar>
              <w:left w:w="43" w:type="dxa"/>
              <w:right w:w="43" w:type="dxa"/>
            </w:tcMar>
          </w:tcPr>
          <w:p w14:paraId="646C80D8" w14:textId="77777777" w:rsidR="00F81249" w:rsidRDefault="00324731">
            <w:pPr>
              <w:spacing w:after="0" w:line="240" w:lineRule="auto"/>
              <w:rPr>
                <w:rFonts w:ascii="Cambria" w:eastAsia="Cambria" w:hAnsi="Cambria" w:cs="Cambria"/>
              </w:rPr>
            </w:pPr>
            <w:r>
              <w:rPr>
                <w:rFonts w:ascii="Cambria" w:eastAsia="Cambria" w:hAnsi="Cambria" w:cs="Cambria"/>
              </w:rPr>
              <w:t>Nano and molecular scale of design not presented &amp; not connected to criteria &amp; constraints. Rationale for choice of starting material &amp; proposed changes unclear or missing.</w:t>
            </w:r>
          </w:p>
        </w:tc>
        <w:tc>
          <w:tcPr>
            <w:tcW w:w="2340" w:type="dxa"/>
            <w:shd w:val="clear" w:color="auto" w:fill="auto"/>
            <w:tcMar>
              <w:left w:w="43" w:type="dxa"/>
              <w:right w:w="43" w:type="dxa"/>
            </w:tcMar>
          </w:tcPr>
          <w:p w14:paraId="3197D9F4" w14:textId="77777777" w:rsidR="00F81249" w:rsidRDefault="00324731">
            <w:pPr>
              <w:spacing w:after="0" w:line="240" w:lineRule="auto"/>
              <w:rPr>
                <w:rFonts w:ascii="Cambria" w:eastAsia="Cambria" w:hAnsi="Cambria" w:cs="Cambria"/>
              </w:rPr>
            </w:pPr>
            <w:r>
              <w:rPr>
                <w:rFonts w:ascii="Cambria" w:eastAsia="Cambria" w:hAnsi="Cambria" w:cs="Cambria"/>
              </w:rPr>
              <w:t>Nano and molecular scale of design poorly presented &amp; minimally connected to criteria &amp; constraints. Rationale for choice of starting material &amp; proposed changes mostly unclear.</w:t>
            </w:r>
          </w:p>
        </w:tc>
        <w:tc>
          <w:tcPr>
            <w:tcW w:w="2430" w:type="dxa"/>
            <w:shd w:val="clear" w:color="auto" w:fill="auto"/>
            <w:tcMar>
              <w:left w:w="43" w:type="dxa"/>
              <w:right w:w="43" w:type="dxa"/>
            </w:tcMar>
          </w:tcPr>
          <w:p w14:paraId="2991264E" w14:textId="77777777" w:rsidR="00F81249" w:rsidRDefault="00324731">
            <w:pPr>
              <w:widowControl w:val="0"/>
              <w:spacing w:after="0" w:line="240" w:lineRule="auto"/>
              <w:rPr>
                <w:rFonts w:ascii="Cambria" w:eastAsia="Cambria" w:hAnsi="Cambria" w:cs="Cambria"/>
              </w:rPr>
            </w:pPr>
            <w:r>
              <w:rPr>
                <w:rFonts w:ascii="Cambria" w:eastAsia="Cambria" w:hAnsi="Cambria" w:cs="Cambria"/>
              </w:rPr>
              <w:t>Nano and molecular scale of design adequately presented &amp; partially connected to criteria &amp; constraints. Rationale for the choice of starting material &amp; proposed changes somewhat clear.</w:t>
            </w:r>
          </w:p>
        </w:tc>
        <w:tc>
          <w:tcPr>
            <w:tcW w:w="2520" w:type="dxa"/>
            <w:shd w:val="clear" w:color="auto" w:fill="auto"/>
            <w:tcMar>
              <w:left w:w="43" w:type="dxa"/>
              <w:right w:w="43" w:type="dxa"/>
            </w:tcMar>
          </w:tcPr>
          <w:p w14:paraId="40774ECF" w14:textId="77777777" w:rsidR="00F81249" w:rsidRDefault="00324731">
            <w:pPr>
              <w:widowControl w:val="0"/>
              <w:spacing w:after="0" w:line="240" w:lineRule="auto"/>
              <w:rPr>
                <w:rFonts w:ascii="Cambria" w:eastAsia="Cambria" w:hAnsi="Cambria" w:cs="Cambria"/>
              </w:rPr>
            </w:pPr>
            <w:r>
              <w:rPr>
                <w:rFonts w:ascii="Cambria" w:eastAsia="Cambria" w:hAnsi="Cambria" w:cs="Cambria"/>
              </w:rPr>
              <w:t xml:space="preserve">Nano and molecular scale of design well presented &amp; mainly connected to criteria &amp; constraints. </w:t>
            </w:r>
          </w:p>
          <w:p w14:paraId="3C173830" w14:textId="77777777" w:rsidR="00F81249" w:rsidRDefault="00324731">
            <w:pPr>
              <w:widowControl w:val="0"/>
              <w:spacing w:after="0" w:line="240" w:lineRule="auto"/>
              <w:rPr>
                <w:rFonts w:ascii="Cambria" w:eastAsia="Cambria" w:hAnsi="Cambria" w:cs="Cambria"/>
              </w:rPr>
            </w:pPr>
            <w:r>
              <w:rPr>
                <w:rFonts w:ascii="Cambria" w:eastAsia="Cambria" w:hAnsi="Cambria" w:cs="Cambria"/>
              </w:rPr>
              <w:t>Rationale for the choice of starting material &amp; the proposed changes clear.</w:t>
            </w:r>
          </w:p>
        </w:tc>
        <w:tc>
          <w:tcPr>
            <w:tcW w:w="2880" w:type="dxa"/>
            <w:tcMar>
              <w:left w:w="43" w:type="dxa"/>
              <w:right w:w="43" w:type="dxa"/>
            </w:tcMar>
          </w:tcPr>
          <w:p w14:paraId="61D34CDF" w14:textId="77777777" w:rsidR="00F81249" w:rsidRDefault="00324731">
            <w:pPr>
              <w:widowControl w:val="0"/>
              <w:spacing w:after="0" w:line="240" w:lineRule="auto"/>
              <w:rPr>
                <w:rFonts w:ascii="Cambria" w:eastAsia="Cambria" w:hAnsi="Cambria" w:cs="Cambria"/>
              </w:rPr>
            </w:pPr>
            <w:r>
              <w:rPr>
                <w:rFonts w:ascii="Cambria" w:eastAsia="Cambria" w:hAnsi="Cambria" w:cs="Cambria"/>
              </w:rPr>
              <w:t>Nano and molecular scale of design well presented &amp; fully connected to criteria &amp; constraints.</w:t>
            </w:r>
          </w:p>
          <w:p w14:paraId="0238F323" w14:textId="77777777" w:rsidR="00F81249" w:rsidRDefault="00324731">
            <w:pPr>
              <w:widowControl w:val="0"/>
              <w:spacing w:after="0" w:line="240" w:lineRule="auto"/>
              <w:rPr>
                <w:rFonts w:ascii="Cambria" w:eastAsia="Cambria" w:hAnsi="Cambria" w:cs="Cambria"/>
              </w:rPr>
            </w:pPr>
            <w:r>
              <w:rPr>
                <w:rFonts w:ascii="Cambria" w:eastAsia="Cambria" w:hAnsi="Cambria" w:cs="Cambria"/>
              </w:rPr>
              <w:t>Rationale for the choice of starting material &amp; the proposed changes very clear &amp; concise.</w:t>
            </w:r>
          </w:p>
        </w:tc>
      </w:tr>
      <w:tr w:rsidR="00F81249" w14:paraId="0DB7DEBB" w14:textId="77777777" w:rsidTr="003F7025">
        <w:tc>
          <w:tcPr>
            <w:tcW w:w="1349" w:type="dxa"/>
            <w:shd w:val="clear" w:color="auto" w:fill="auto"/>
            <w:tcMar>
              <w:left w:w="43" w:type="dxa"/>
              <w:right w:w="43" w:type="dxa"/>
            </w:tcMar>
          </w:tcPr>
          <w:p w14:paraId="3240F75D" w14:textId="77777777" w:rsidR="00F81249" w:rsidRDefault="00324731">
            <w:pPr>
              <w:widowControl w:val="0"/>
              <w:spacing w:after="0" w:line="240" w:lineRule="auto"/>
              <w:rPr>
                <w:rFonts w:ascii="Cambria" w:eastAsia="Cambria" w:hAnsi="Cambria" w:cs="Cambria"/>
              </w:rPr>
            </w:pPr>
            <w:r>
              <w:rPr>
                <w:rFonts w:ascii="Cambria" w:eastAsia="Cambria" w:hAnsi="Cambria" w:cs="Cambria"/>
              </w:rPr>
              <w:t>Appropriate for Purpose, Audience, &amp; Task</w:t>
            </w:r>
          </w:p>
        </w:tc>
        <w:tc>
          <w:tcPr>
            <w:tcW w:w="2114" w:type="dxa"/>
            <w:shd w:val="clear" w:color="auto" w:fill="auto"/>
            <w:tcMar>
              <w:left w:w="43" w:type="dxa"/>
              <w:right w:w="43" w:type="dxa"/>
            </w:tcMar>
          </w:tcPr>
          <w:p w14:paraId="015E7857" w14:textId="77777777" w:rsidR="00F81249" w:rsidRDefault="00324731">
            <w:pPr>
              <w:widowControl w:val="0"/>
              <w:spacing w:after="0" w:line="240" w:lineRule="auto"/>
              <w:rPr>
                <w:rFonts w:ascii="Cambria" w:eastAsia="Cambria" w:hAnsi="Cambria" w:cs="Cambria"/>
              </w:rPr>
            </w:pPr>
            <w:r>
              <w:rPr>
                <w:rFonts w:ascii="Cambria" w:eastAsia="Cambria" w:hAnsi="Cambria" w:cs="Cambria"/>
              </w:rPr>
              <w:t xml:space="preserve">Organization, development, substance, &amp; style were inappropriate </w:t>
            </w:r>
          </w:p>
        </w:tc>
        <w:tc>
          <w:tcPr>
            <w:tcW w:w="2340" w:type="dxa"/>
            <w:shd w:val="clear" w:color="auto" w:fill="auto"/>
            <w:tcMar>
              <w:left w:w="43" w:type="dxa"/>
              <w:right w:w="43" w:type="dxa"/>
            </w:tcMar>
          </w:tcPr>
          <w:p w14:paraId="203B5502" w14:textId="77777777" w:rsidR="00F81249" w:rsidRDefault="00324731">
            <w:pPr>
              <w:widowControl w:val="0"/>
              <w:spacing w:after="0" w:line="240" w:lineRule="auto"/>
              <w:rPr>
                <w:rFonts w:ascii="Cambria" w:eastAsia="Cambria" w:hAnsi="Cambria" w:cs="Cambria"/>
              </w:rPr>
            </w:pPr>
            <w:r>
              <w:rPr>
                <w:rFonts w:ascii="Cambria" w:eastAsia="Cambria" w:hAnsi="Cambria" w:cs="Cambria"/>
              </w:rPr>
              <w:t>Organization, development, substance, &amp; style were mostly inappropriate</w:t>
            </w:r>
          </w:p>
        </w:tc>
        <w:tc>
          <w:tcPr>
            <w:tcW w:w="2430" w:type="dxa"/>
            <w:shd w:val="clear" w:color="auto" w:fill="auto"/>
            <w:tcMar>
              <w:left w:w="43" w:type="dxa"/>
              <w:right w:w="43" w:type="dxa"/>
            </w:tcMar>
          </w:tcPr>
          <w:p w14:paraId="1F38F86F" w14:textId="77777777" w:rsidR="00F81249" w:rsidRDefault="00324731">
            <w:pPr>
              <w:widowControl w:val="0"/>
              <w:spacing w:after="0" w:line="240" w:lineRule="auto"/>
              <w:rPr>
                <w:rFonts w:ascii="Cambria" w:eastAsia="Cambria" w:hAnsi="Cambria" w:cs="Cambria"/>
              </w:rPr>
            </w:pPr>
            <w:r>
              <w:rPr>
                <w:rFonts w:ascii="Cambria" w:eastAsia="Cambria" w:hAnsi="Cambria" w:cs="Cambria"/>
              </w:rPr>
              <w:t xml:space="preserve">Organization, development, substance, &amp; style were somewhat appropriate </w:t>
            </w:r>
          </w:p>
        </w:tc>
        <w:tc>
          <w:tcPr>
            <w:tcW w:w="2520" w:type="dxa"/>
            <w:shd w:val="clear" w:color="auto" w:fill="auto"/>
            <w:tcMar>
              <w:left w:w="43" w:type="dxa"/>
              <w:right w:w="43" w:type="dxa"/>
            </w:tcMar>
          </w:tcPr>
          <w:p w14:paraId="679F7CF9" w14:textId="77777777" w:rsidR="00F81249" w:rsidRDefault="00324731">
            <w:pPr>
              <w:widowControl w:val="0"/>
              <w:spacing w:after="0" w:line="240" w:lineRule="auto"/>
              <w:rPr>
                <w:rFonts w:ascii="Cambria" w:eastAsia="Cambria" w:hAnsi="Cambria" w:cs="Cambria"/>
              </w:rPr>
            </w:pPr>
            <w:r>
              <w:rPr>
                <w:rFonts w:ascii="Cambria" w:eastAsia="Cambria" w:hAnsi="Cambria" w:cs="Cambria"/>
              </w:rPr>
              <w:t xml:space="preserve">T Organization, development, substance, &amp; style were mostly appropriate </w:t>
            </w:r>
          </w:p>
        </w:tc>
        <w:tc>
          <w:tcPr>
            <w:tcW w:w="2880" w:type="dxa"/>
            <w:tcMar>
              <w:left w:w="43" w:type="dxa"/>
              <w:right w:w="43" w:type="dxa"/>
            </w:tcMar>
          </w:tcPr>
          <w:p w14:paraId="6C8A38F4" w14:textId="77777777" w:rsidR="00F81249" w:rsidRDefault="00324731">
            <w:pPr>
              <w:widowControl w:val="0"/>
              <w:spacing w:after="0" w:line="240" w:lineRule="auto"/>
              <w:rPr>
                <w:rFonts w:ascii="Cambria" w:eastAsia="Cambria" w:hAnsi="Cambria" w:cs="Cambria"/>
              </w:rPr>
            </w:pPr>
            <w:proofErr w:type="gramStart"/>
            <w:r>
              <w:rPr>
                <w:rFonts w:ascii="Cambria" w:eastAsia="Cambria" w:hAnsi="Cambria" w:cs="Cambria"/>
              </w:rPr>
              <w:t>Organization,,</w:t>
            </w:r>
            <w:proofErr w:type="gramEnd"/>
            <w:r>
              <w:rPr>
                <w:rFonts w:ascii="Cambria" w:eastAsia="Cambria" w:hAnsi="Cambria" w:cs="Cambria"/>
              </w:rPr>
              <w:t xml:space="preserve"> development, substance, &amp; style were fully appropriate</w:t>
            </w:r>
          </w:p>
        </w:tc>
      </w:tr>
      <w:tr w:rsidR="00F81249" w14:paraId="299CBE82" w14:textId="77777777" w:rsidTr="003F7025">
        <w:tc>
          <w:tcPr>
            <w:tcW w:w="1349" w:type="dxa"/>
            <w:shd w:val="clear" w:color="auto" w:fill="auto"/>
            <w:tcMar>
              <w:left w:w="43" w:type="dxa"/>
              <w:right w:w="43" w:type="dxa"/>
            </w:tcMar>
          </w:tcPr>
          <w:p w14:paraId="61E86999" w14:textId="77777777" w:rsidR="00F81249" w:rsidRDefault="00324731">
            <w:pPr>
              <w:widowControl w:val="0"/>
              <w:spacing w:after="0" w:line="240" w:lineRule="auto"/>
              <w:rPr>
                <w:rFonts w:ascii="Cambria" w:eastAsia="Cambria" w:hAnsi="Cambria" w:cs="Cambria"/>
              </w:rPr>
            </w:pPr>
            <w:r>
              <w:rPr>
                <w:rFonts w:ascii="Cambria" w:eastAsia="Cambria" w:hAnsi="Cambria" w:cs="Cambria"/>
              </w:rPr>
              <w:t>Organization</w:t>
            </w:r>
          </w:p>
        </w:tc>
        <w:tc>
          <w:tcPr>
            <w:tcW w:w="2114" w:type="dxa"/>
            <w:shd w:val="clear" w:color="auto" w:fill="auto"/>
            <w:tcMar>
              <w:left w:w="43" w:type="dxa"/>
              <w:right w:w="43" w:type="dxa"/>
            </w:tcMar>
          </w:tcPr>
          <w:p w14:paraId="2C27FF3B" w14:textId="77777777" w:rsidR="00F81249" w:rsidRDefault="00324731">
            <w:pPr>
              <w:widowControl w:val="0"/>
              <w:spacing w:after="0" w:line="240" w:lineRule="auto"/>
              <w:rPr>
                <w:rFonts w:ascii="Cambria" w:eastAsia="Cambria" w:hAnsi="Cambria" w:cs="Cambria"/>
              </w:rPr>
            </w:pPr>
            <w:r>
              <w:rPr>
                <w:rFonts w:ascii="Cambria" w:eastAsia="Cambria" w:hAnsi="Cambria" w:cs="Cambria"/>
              </w:rPr>
              <w:t xml:space="preserve">Presentation of chemistry &amp; proposal was incomplete &amp; </w:t>
            </w:r>
            <w:r>
              <w:rPr>
                <w:rFonts w:ascii="Cambria" w:eastAsia="Cambria" w:hAnsi="Cambria" w:cs="Cambria"/>
              </w:rPr>
              <w:lastRenderedPageBreak/>
              <w:t>not clear. Listeners could not follow the line of reasoning.</w:t>
            </w:r>
          </w:p>
        </w:tc>
        <w:tc>
          <w:tcPr>
            <w:tcW w:w="2340" w:type="dxa"/>
            <w:shd w:val="clear" w:color="auto" w:fill="auto"/>
            <w:tcMar>
              <w:left w:w="43" w:type="dxa"/>
              <w:right w:w="43" w:type="dxa"/>
            </w:tcMar>
          </w:tcPr>
          <w:p w14:paraId="15773C73" w14:textId="77777777" w:rsidR="00F81249" w:rsidRDefault="00324731">
            <w:pPr>
              <w:widowControl w:val="0"/>
              <w:spacing w:after="0" w:line="240" w:lineRule="auto"/>
              <w:rPr>
                <w:rFonts w:ascii="Cambria" w:eastAsia="Cambria" w:hAnsi="Cambria" w:cs="Cambria"/>
              </w:rPr>
            </w:pPr>
            <w:r>
              <w:rPr>
                <w:rFonts w:ascii="Cambria" w:eastAsia="Cambria" w:hAnsi="Cambria" w:cs="Cambria"/>
              </w:rPr>
              <w:lastRenderedPageBreak/>
              <w:t xml:space="preserve">Presentation of chemistry &amp; proposal was unorganized &amp; </w:t>
            </w:r>
            <w:r>
              <w:rPr>
                <w:rFonts w:ascii="Cambria" w:eastAsia="Cambria" w:hAnsi="Cambria" w:cs="Cambria"/>
              </w:rPr>
              <w:lastRenderedPageBreak/>
              <w:t xml:space="preserve">mostly unclear. Listeners had difficulty in following the line of reasoning. </w:t>
            </w:r>
          </w:p>
        </w:tc>
        <w:tc>
          <w:tcPr>
            <w:tcW w:w="2430" w:type="dxa"/>
            <w:shd w:val="clear" w:color="auto" w:fill="auto"/>
            <w:tcMar>
              <w:left w:w="43" w:type="dxa"/>
              <w:right w:w="43" w:type="dxa"/>
            </w:tcMar>
          </w:tcPr>
          <w:p w14:paraId="1A56BC3B" w14:textId="77777777" w:rsidR="00F81249" w:rsidRDefault="00324731">
            <w:pPr>
              <w:widowControl w:val="0"/>
              <w:spacing w:after="0" w:line="240" w:lineRule="auto"/>
              <w:rPr>
                <w:rFonts w:ascii="Cambria" w:eastAsia="Cambria" w:hAnsi="Cambria" w:cs="Cambria"/>
              </w:rPr>
            </w:pPr>
            <w:r>
              <w:rPr>
                <w:rFonts w:ascii="Cambria" w:eastAsia="Cambria" w:hAnsi="Cambria" w:cs="Cambria"/>
              </w:rPr>
              <w:lastRenderedPageBreak/>
              <w:t xml:space="preserve">Presentation of chemistry &amp; proposal was somewhat </w:t>
            </w:r>
            <w:r>
              <w:rPr>
                <w:rFonts w:ascii="Cambria" w:eastAsia="Cambria" w:hAnsi="Cambria" w:cs="Cambria"/>
              </w:rPr>
              <w:lastRenderedPageBreak/>
              <w:t>organized &amp; partially clear. Listeners were mostly able to follow the line of reasoning.</w:t>
            </w:r>
          </w:p>
        </w:tc>
        <w:tc>
          <w:tcPr>
            <w:tcW w:w="2520" w:type="dxa"/>
            <w:shd w:val="clear" w:color="auto" w:fill="auto"/>
            <w:tcMar>
              <w:left w:w="43" w:type="dxa"/>
              <w:right w:w="43" w:type="dxa"/>
            </w:tcMar>
          </w:tcPr>
          <w:p w14:paraId="0C7FDC9B" w14:textId="77777777" w:rsidR="00F81249" w:rsidRDefault="00324731">
            <w:pPr>
              <w:widowControl w:val="0"/>
              <w:spacing w:after="0" w:line="240" w:lineRule="auto"/>
              <w:rPr>
                <w:rFonts w:ascii="Cambria" w:eastAsia="Cambria" w:hAnsi="Cambria" w:cs="Cambria"/>
              </w:rPr>
            </w:pPr>
            <w:r>
              <w:rPr>
                <w:rFonts w:ascii="Cambria" w:eastAsia="Cambria" w:hAnsi="Cambria" w:cs="Cambria"/>
              </w:rPr>
              <w:lastRenderedPageBreak/>
              <w:t xml:space="preserve">Presentation of chemistry &amp; proposal was organized and clear. </w:t>
            </w:r>
            <w:r>
              <w:rPr>
                <w:rFonts w:ascii="Cambria" w:eastAsia="Cambria" w:hAnsi="Cambria" w:cs="Cambria"/>
              </w:rPr>
              <w:lastRenderedPageBreak/>
              <w:t xml:space="preserve">Listeners were able to follow the line of reasoning. </w:t>
            </w:r>
          </w:p>
        </w:tc>
        <w:tc>
          <w:tcPr>
            <w:tcW w:w="2880" w:type="dxa"/>
            <w:tcMar>
              <w:left w:w="43" w:type="dxa"/>
              <w:right w:w="43" w:type="dxa"/>
            </w:tcMar>
          </w:tcPr>
          <w:p w14:paraId="203EF07D" w14:textId="77777777" w:rsidR="00F81249" w:rsidRDefault="00324731">
            <w:pPr>
              <w:widowControl w:val="0"/>
              <w:spacing w:after="0" w:line="240" w:lineRule="auto"/>
              <w:rPr>
                <w:rFonts w:ascii="Cambria" w:eastAsia="Cambria" w:hAnsi="Cambria" w:cs="Cambria"/>
              </w:rPr>
            </w:pPr>
            <w:r>
              <w:rPr>
                <w:rFonts w:ascii="Cambria" w:eastAsia="Cambria" w:hAnsi="Cambria" w:cs="Cambria"/>
              </w:rPr>
              <w:lastRenderedPageBreak/>
              <w:t xml:space="preserve">Presentation of chemistry &amp; proposal was organized, clear, &amp; concise. Listeners </w:t>
            </w:r>
            <w:r>
              <w:rPr>
                <w:rFonts w:ascii="Cambria" w:eastAsia="Cambria" w:hAnsi="Cambria" w:cs="Cambria"/>
              </w:rPr>
              <w:lastRenderedPageBreak/>
              <w:t>were able to follow the line of reasoning easily.</w:t>
            </w:r>
          </w:p>
        </w:tc>
      </w:tr>
    </w:tbl>
    <w:p w14:paraId="7D45458F" w14:textId="77777777" w:rsidR="00F81249" w:rsidRDefault="00F81249">
      <w:pPr>
        <w:spacing w:after="0" w:line="264" w:lineRule="auto"/>
        <w:rPr>
          <w:rFonts w:ascii="Cambria" w:eastAsia="Cambria" w:hAnsi="Cambria" w:cs="Cambria"/>
          <w:b/>
          <w:sz w:val="24"/>
          <w:szCs w:val="24"/>
        </w:rPr>
      </w:pPr>
    </w:p>
    <w:p w14:paraId="658A71F6" w14:textId="77777777" w:rsidR="00F81249" w:rsidRDefault="00324731">
      <w:pPr>
        <w:spacing w:after="0" w:line="264" w:lineRule="auto"/>
        <w:rPr>
          <w:rFonts w:ascii="Cambria" w:eastAsia="Cambria" w:hAnsi="Cambria" w:cs="Cambria"/>
          <w:b/>
          <w:sz w:val="24"/>
          <w:szCs w:val="24"/>
        </w:rPr>
      </w:pPr>
      <w:r>
        <w:rPr>
          <w:rFonts w:ascii="Cambria" w:eastAsia="Cambria" w:hAnsi="Cambria" w:cs="Cambria"/>
          <w:b/>
          <w:sz w:val="24"/>
          <w:szCs w:val="24"/>
        </w:rPr>
        <w:t>Lesson Details</w:t>
      </w:r>
    </w:p>
    <w:p w14:paraId="0B42E3AE"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 xml:space="preserve">Student groups have 100 minutes of in-class time to develop their design proposal and complete their presentation. Set up structured milestones for the work and check in with students on their progress. Have students complete work at home as necessary. Remind students to be efficient by splitting up the work. In the final 50 minutes of the lesson, student groups give their presentations. Encourage students to evaluate the designs. </w:t>
      </w:r>
    </w:p>
    <w:p w14:paraId="2025409C" w14:textId="77777777" w:rsidR="00F81249" w:rsidRDefault="00F81249">
      <w:pPr>
        <w:spacing w:after="0" w:line="264" w:lineRule="auto"/>
        <w:rPr>
          <w:rFonts w:ascii="Cambria" w:eastAsia="Cambria" w:hAnsi="Cambria" w:cs="Cambria"/>
          <w:b/>
          <w:sz w:val="24"/>
          <w:szCs w:val="24"/>
        </w:rPr>
      </w:pPr>
    </w:p>
    <w:p w14:paraId="502C7591" w14:textId="77777777" w:rsidR="00616B86" w:rsidRDefault="00616B86">
      <w:pPr>
        <w:rPr>
          <w:rFonts w:ascii="Cambria" w:eastAsia="Cambria" w:hAnsi="Cambria" w:cs="Cambria"/>
          <w:b/>
          <w:color w:val="000000"/>
          <w:sz w:val="40"/>
          <w:szCs w:val="40"/>
        </w:rPr>
      </w:pPr>
      <w:r>
        <w:rPr>
          <w:rFonts w:ascii="Cambria" w:eastAsia="Cambria" w:hAnsi="Cambria" w:cs="Cambria"/>
          <w:b/>
          <w:color w:val="000000"/>
          <w:sz w:val="40"/>
          <w:szCs w:val="40"/>
        </w:rPr>
        <w:br w:type="page"/>
      </w:r>
    </w:p>
    <w:p w14:paraId="54A70DCC" w14:textId="77777777" w:rsidR="00F81249" w:rsidRDefault="00324731" w:rsidP="000B6BA6">
      <w:pPr>
        <w:pStyle w:val="Heading1"/>
      </w:pPr>
      <w:bookmarkStart w:id="13" w:name="_Toc8383975"/>
      <w:r>
        <w:lastRenderedPageBreak/>
        <w:t>Unit Resources</w:t>
      </w:r>
      <w:bookmarkEnd w:id="13"/>
      <w:r>
        <w:t xml:space="preserve"> </w:t>
      </w:r>
    </w:p>
    <w:p w14:paraId="27C927F3" w14:textId="77777777" w:rsidR="00F81249" w:rsidRDefault="00324731" w:rsidP="004335C1">
      <w:pPr>
        <w:pStyle w:val="Heading2"/>
      </w:pPr>
      <w:bookmarkStart w:id="14" w:name="_Toc8383157"/>
      <w:bookmarkStart w:id="15" w:name="_Toc8383976"/>
      <w:r>
        <w:t>General</w:t>
      </w:r>
      <w:bookmarkEnd w:id="14"/>
      <w:bookmarkEnd w:id="15"/>
    </w:p>
    <w:p w14:paraId="6B0E4AC6" w14:textId="77777777" w:rsidR="00F81249" w:rsidRDefault="00324731">
      <w:pPr>
        <w:spacing w:after="0" w:line="264" w:lineRule="auto"/>
        <w:rPr>
          <w:rFonts w:ascii="Cambria" w:eastAsia="Cambria" w:hAnsi="Cambria" w:cs="Cambria"/>
          <w:i/>
          <w:sz w:val="24"/>
          <w:szCs w:val="24"/>
        </w:rPr>
      </w:pPr>
      <w:r>
        <w:rPr>
          <w:rFonts w:ascii="Cambria" w:eastAsia="Cambria" w:hAnsi="Cambria" w:cs="Cambria"/>
          <w:i/>
          <w:sz w:val="24"/>
          <w:szCs w:val="24"/>
        </w:rPr>
        <w:t xml:space="preserve">Expert guest speaker:  </w:t>
      </w:r>
      <w:r>
        <w:rPr>
          <w:rFonts w:ascii="Cambria" w:eastAsia="Cambria" w:hAnsi="Cambria" w:cs="Cambria"/>
          <w:sz w:val="24"/>
          <w:szCs w:val="24"/>
        </w:rPr>
        <w:t xml:space="preserve">An optional event that can be integrated with the unit is a presentation on polymers from a graduate student at the Materials Research Science and Engineering Center (MRSEC) at the University of Massachusetts Amherst. See </w:t>
      </w:r>
      <w:hyperlink r:id="rId22">
        <w:r>
          <w:rPr>
            <w:rFonts w:ascii="Cambria" w:eastAsia="Cambria" w:hAnsi="Cambria" w:cs="Cambria"/>
            <w:color w:val="0000FF"/>
            <w:sz w:val="24"/>
            <w:szCs w:val="24"/>
            <w:u w:val="single"/>
          </w:rPr>
          <w:t>http://www.pse.umass.edu/mrsec/Education-Outreach/PolymersAllAroundUS.html</w:t>
        </w:r>
      </w:hyperlink>
      <w:r>
        <w:rPr>
          <w:rFonts w:ascii="Cambria" w:eastAsia="Cambria" w:hAnsi="Cambria" w:cs="Cambria"/>
          <w:sz w:val="24"/>
          <w:szCs w:val="24"/>
        </w:rPr>
        <w:t xml:space="preserve">  </w:t>
      </w:r>
    </w:p>
    <w:p w14:paraId="1E57824C" w14:textId="77777777" w:rsidR="00F81249" w:rsidRPr="004335C1" w:rsidRDefault="00324731" w:rsidP="004335C1">
      <w:pPr>
        <w:pStyle w:val="Heading2"/>
      </w:pPr>
      <w:bookmarkStart w:id="16" w:name="_Toc8383158"/>
      <w:bookmarkStart w:id="17" w:name="_Toc8383977"/>
      <w:r w:rsidRPr="004335C1">
        <w:t>Lesson 1</w:t>
      </w:r>
      <w:bookmarkEnd w:id="16"/>
      <w:bookmarkEnd w:id="17"/>
    </w:p>
    <w:p w14:paraId="1E2E5489" w14:textId="77777777" w:rsidR="00F81249" w:rsidRDefault="00324731">
      <w:pPr>
        <w:spacing w:after="0" w:line="264" w:lineRule="auto"/>
        <w:rPr>
          <w:rFonts w:ascii="Cambria" w:eastAsia="Cambria" w:hAnsi="Cambria" w:cs="Cambria"/>
          <w:sz w:val="24"/>
          <w:szCs w:val="24"/>
        </w:rPr>
      </w:pPr>
      <w:r>
        <w:rPr>
          <w:rFonts w:ascii="Cambria" w:eastAsia="Cambria" w:hAnsi="Cambria" w:cs="Cambria"/>
          <w:i/>
          <w:sz w:val="24"/>
          <w:szCs w:val="24"/>
        </w:rPr>
        <w:t>Lesson text resources:</w:t>
      </w:r>
      <w:r>
        <w:rPr>
          <w:rFonts w:ascii="Cambria" w:eastAsia="Cambria" w:hAnsi="Cambria" w:cs="Cambria"/>
          <w:sz w:val="24"/>
          <w:szCs w:val="24"/>
        </w:rPr>
        <w:t xml:space="preserve"> Entrance/Exit Questions, Introduction to Plastics, Identifying Polymers, Polymer Structures, Examine Plastics </w:t>
      </w:r>
    </w:p>
    <w:p w14:paraId="726DC4B6" w14:textId="77777777" w:rsidR="00F81249" w:rsidRDefault="00324731">
      <w:pPr>
        <w:spacing w:after="0" w:line="264" w:lineRule="auto"/>
        <w:rPr>
          <w:rFonts w:ascii="Cambria" w:eastAsia="Cambria" w:hAnsi="Cambria" w:cs="Cambria"/>
          <w:i/>
          <w:sz w:val="24"/>
          <w:szCs w:val="24"/>
        </w:rPr>
      </w:pPr>
      <w:r>
        <w:rPr>
          <w:rFonts w:ascii="Cambria" w:eastAsia="Cambria" w:hAnsi="Cambria" w:cs="Cambria"/>
          <w:i/>
          <w:sz w:val="24"/>
          <w:szCs w:val="24"/>
        </w:rPr>
        <w:t xml:space="preserve">Lesson Internet resources </w:t>
      </w:r>
    </w:p>
    <w:p w14:paraId="78207C1D" w14:textId="77777777" w:rsidR="00F81249" w:rsidRDefault="00324731">
      <w:pPr>
        <w:numPr>
          <w:ilvl w:val="0"/>
          <w:numId w:val="1"/>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Source for Identifying Polymers: </w:t>
      </w:r>
      <w:hyperlink r:id="rId23">
        <w:r>
          <w:rPr>
            <w:rFonts w:ascii="Cambria" w:eastAsia="Cambria" w:hAnsi="Cambria" w:cs="Cambria"/>
            <w:color w:val="000000"/>
            <w:sz w:val="24"/>
            <w:szCs w:val="24"/>
          </w:rPr>
          <w:t>http://www.nuffieldfoundation.org/practical-chemistry/identifying-polymers</w:t>
        </w:r>
      </w:hyperlink>
      <w:r>
        <w:rPr>
          <w:rFonts w:ascii="Cambria" w:eastAsia="Cambria" w:hAnsi="Cambria" w:cs="Cambria"/>
          <w:color w:val="000000"/>
          <w:sz w:val="24"/>
          <w:szCs w:val="24"/>
        </w:rPr>
        <w:t xml:space="preserve">  </w:t>
      </w:r>
    </w:p>
    <w:p w14:paraId="11466A6F" w14:textId="77777777" w:rsidR="00F81249" w:rsidRDefault="00324731">
      <w:pPr>
        <w:numPr>
          <w:ilvl w:val="0"/>
          <w:numId w:val="1"/>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Plastics SPI categories: </w:t>
      </w:r>
      <w:hyperlink r:id="rId24">
        <w:r>
          <w:rPr>
            <w:rFonts w:ascii="Cambria" w:eastAsia="Cambria" w:hAnsi="Cambria" w:cs="Cambria"/>
            <w:color w:val="000000"/>
            <w:sz w:val="24"/>
            <w:szCs w:val="24"/>
          </w:rPr>
          <w:t>http://www.interplas.com/help/glossary-resin-identifiacation</w:t>
        </w:r>
      </w:hyperlink>
      <w:r>
        <w:rPr>
          <w:rFonts w:ascii="Cambria" w:eastAsia="Cambria" w:hAnsi="Cambria" w:cs="Cambria"/>
          <w:color w:val="000000"/>
          <w:sz w:val="24"/>
          <w:szCs w:val="24"/>
        </w:rPr>
        <w:t xml:space="preserve"> </w:t>
      </w:r>
    </w:p>
    <w:p w14:paraId="556DEE94" w14:textId="77777777" w:rsidR="00F81249" w:rsidRDefault="00324731">
      <w:pPr>
        <w:spacing w:after="0" w:line="264" w:lineRule="auto"/>
        <w:rPr>
          <w:rFonts w:ascii="Cambria" w:eastAsia="Cambria" w:hAnsi="Cambria" w:cs="Cambria"/>
          <w:i/>
          <w:sz w:val="24"/>
          <w:szCs w:val="24"/>
        </w:rPr>
      </w:pPr>
      <w:r>
        <w:rPr>
          <w:rFonts w:ascii="Cambria" w:eastAsia="Cambria" w:hAnsi="Cambria" w:cs="Cambria"/>
          <w:i/>
          <w:sz w:val="24"/>
          <w:szCs w:val="24"/>
        </w:rPr>
        <w:t xml:space="preserve">Extension Internet resources </w:t>
      </w:r>
    </w:p>
    <w:p w14:paraId="75667DD4" w14:textId="77777777" w:rsidR="00F81249" w:rsidRDefault="00324731">
      <w:pPr>
        <w:numPr>
          <w:ilvl w:val="0"/>
          <w:numId w:val="1"/>
        </w:numPr>
        <w:pBdr>
          <w:top w:val="nil"/>
          <w:left w:val="nil"/>
          <w:bottom w:val="nil"/>
          <w:right w:val="nil"/>
          <w:between w:val="nil"/>
        </w:pBdr>
        <w:spacing w:after="0" w:line="264" w:lineRule="auto"/>
        <w:rPr>
          <w:i/>
          <w:color w:val="000000"/>
          <w:sz w:val="24"/>
          <w:szCs w:val="24"/>
        </w:rPr>
      </w:pPr>
      <w:r>
        <w:rPr>
          <w:rFonts w:ascii="Cambria" w:eastAsia="Cambria" w:hAnsi="Cambria" w:cs="Cambria"/>
          <w:color w:val="000000"/>
          <w:sz w:val="24"/>
          <w:szCs w:val="24"/>
        </w:rPr>
        <w:t xml:space="preserve">Video: Introduction to plastics (2:36), </w:t>
      </w:r>
      <w:hyperlink r:id="rId25">
        <w:r>
          <w:rPr>
            <w:rFonts w:ascii="Cambria" w:eastAsia="Cambria" w:hAnsi="Cambria" w:cs="Cambria"/>
            <w:color w:val="000000"/>
            <w:sz w:val="24"/>
            <w:szCs w:val="24"/>
          </w:rPr>
          <w:t>http://www.pbslearningmedia.org/resource/ate10.sci.phys.matter.plasticsintro/introduction-to-plastics/</w:t>
        </w:r>
      </w:hyperlink>
      <w:r>
        <w:rPr>
          <w:rFonts w:ascii="Cambria" w:eastAsia="Cambria" w:hAnsi="Cambria" w:cs="Cambria"/>
          <w:color w:val="000000"/>
          <w:sz w:val="24"/>
          <w:szCs w:val="24"/>
        </w:rPr>
        <w:t xml:space="preserve"> </w:t>
      </w:r>
    </w:p>
    <w:p w14:paraId="77F61497" w14:textId="77777777" w:rsidR="00F81249" w:rsidRDefault="00324731">
      <w:pPr>
        <w:numPr>
          <w:ilvl w:val="0"/>
          <w:numId w:val="1"/>
        </w:numPr>
        <w:pBdr>
          <w:top w:val="nil"/>
          <w:left w:val="nil"/>
          <w:bottom w:val="nil"/>
          <w:right w:val="nil"/>
          <w:between w:val="nil"/>
        </w:pBdr>
        <w:spacing w:after="0" w:line="264" w:lineRule="auto"/>
        <w:rPr>
          <w:i/>
          <w:color w:val="000000"/>
          <w:sz w:val="24"/>
          <w:szCs w:val="24"/>
        </w:rPr>
      </w:pPr>
      <w:r>
        <w:rPr>
          <w:rFonts w:ascii="Cambria" w:eastAsia="Cambria" w:hAnsi="Cambria" w:cs="Cambria"/>
          <w:color w:val="000000"/>
          <w:sz w:val="24"/>
          <w:szCs w:val="24"/>
        </w:rPr>
        <w:t xml:space="preserve">Labs on measuring properties: #22 Chemical Resistance and Synthetic Polymers, available as a link from </w:t>
      </w:r>
      <w:hyperlink r:id="rId26">
        <w:r>
          <w:rPr>
            <w:color w:val="0000FF"/>
            <w:u w:val="single"/>
          </w:rPr>
          <w:t>http://www.terrificscience.org/lessonpdfs/PolymerLab22.pdf</w:t>
        </w:r>
      </w:hyperlink>
      <w:r>
        <w:t xml:space="preserve"> </w:t>
      </w:r>
      <w:r>
        <w:rPr>
          <w:rFonts w:ascii="Cambria" w:eastAsia="Cambria" w:hAnsi="Cambria" w:cs="Cambria"/>
          <w:color w:val="000000"/>
          <w:sz w:val="24"/>
          <w:szCs w:val="24"/>
        </w:rPr>
        <w:t xml:space="preserve"> , Recyclable Plastics (Polymers) and Fiber Formation, </w:t>
      </w:r>
      <w:hyperlink r:id="rId27">
        <w:r>
          <w:rPr>
            <w:color w:val="0000FF"/>
            <w:u w:val="single"/>
          </w:rPr>
          <w:t>http://www.ccmr.cornell.edu/wp-content/uploads/sites/2/2015/11/PolymerInvestigations.pdf</w:t>
        </w:r>
      </w:hyperlink>
      <w:r>
        <w:t xml:space="preserve"> </w:t>
      </w:r>
    </w:p>
    <w:p w14:paraId="3680D852" w14:textId="77777777" w:rsidR="00F81249" w:rsidRDefault="00324731" w:rsidP="004335C1">
      <w:pPr>
        <w:pStyle w:val="Heading2"/>
      </w:pPr>
      <w:bookmarkStart w:id="18" w:name="_Toc8383159"/>
      <w:bookmarkStart w:id="19" w:name="_Toc8383978"/>
      <w:r>
        <w:t>Lesson 2</w:t>
      </w:r>
      <w:bookmarkEnd w:id="18"/>
      <w:bookmarkEnd w:id="19"/>
    </w:p>
    <w:p w14:paraId="07F7982F" w14:textId="77777777" w:rsidR="00F81249" w:rsidRDefault="00324731">
      <w:pPr>
        <w:spacing w:after="0" w:line="264" w:lineRule="auto"/>
        <w:rPr>
          <w:rFonts w:ascii="Cambria" w:eastAsia="Cambria" w:hAnsi="Cambria" w:cs="Cambria"/>
          <w:sz w:val="24"/>
          <w:szCs w:val="24"/>
        </w:rPr>
      </w:pPr>
      <w:r>
        <w:rPr>
          <w:rFonts w:ascii="Cambria" w:eastAsia="Cambria" w:hAnsi="Cambria" w:cs="Cambria"/>
          <w:i/>
          <w:sz w:val="24"/>
          <w:szCs w:val="24"/>
        </w:rPr>
        <w:t>Lesson text resources:</w:t>
      </w:r>
      <w:r>
        <w:rPr>
          <w:rFonts w:ascii="Cambria" w:eastAsia="Cambria" w:hAnsi="Cambria" w:cs="Cambria"/>
          <w:sz w:val="24"/>
          <w:szCs w:val="24"/>
        </w:rPr>
        <w:t xml:space="preserve"> Entrance/Exit Questions; Safety, Convenience and Quality Drive Barrier Packaging Trends; Criteria and Constraints for an Improved Food Packaging Film, Compiling Criteria and Constraints</w:t>
      </w:r>
    </w:p>
    <w:p w14:paraId="4096071C" w14:textId="77777777" w:rsidR="00F81249" w:rsidRDefault="00324731">
      <w:pPr>
        <w:spacing w:after="0" w:line="264" w:lineRule="auto"/>
        <w:rPr>
          <w:rFonts w:ascii="Cambria" w:eastAsia="Cambria" w:hAnsi="Cambria" w:cs="Cambria"/>
          <w:i/>
          <w:sz w:val="24"/>
          <w:szCs w:val="24"/>
        </w:rPr>
      </w:pPr>
      <w:r>
        <w:rPr>
          <w:rFonts w:ascii="Cambria" w:eastAsia="Cambria" w:hAnsi="Cambria" w:cs="Cambria"/>
          <w:i/>
          <w:sz w:val="24"/>
          <w:szCs w:val="24"/>
        </w:rPr>
        <w:t>Lesson Internet resources</w:t>
      </w:r>
    </w:p>
    <w:p w14:paraId="569B9450" w14:textId="77777777" w:rsidR="00F81249" w:rsidRDefault="00324731">
      <w:pPr>
        <w:numPr>
          <w:ilvl w:val="0"/>
          <w:numId w:val="1"/>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Source for Safety, Convenience and Quality Drive Barrier Packaging Trends, </w:t>
      </w:r>
      <w:hyperlink r:id="rId28" w:anchor=".VOJf3bDF8Zs">
        <w:r>
          <w:rPr>
            <w:rFonts w:ascii="Cambria" w:eastAsia="Cambria" w:hAnsi="Cambria" w:cs="Cambria"/>
            <w:color w:val="000000"/>
            <w:sz w:val="24"/>
            <w:szCs w:val="24"/>
          </w:rPr>
          <w:t>http://www.multibriefs.com/briefs/exclusive/barrier_packaging_1.html#.VOJf3bDF8Zs</w:t>
        </w:r>
      </w:hyperlink>
      <w:r>
        <w:rPr>
          <w:rFonts w:ascii="Cambria" w:eastAsia="Cambria" w:hAnsi="Cambria" w:cs="Cambria"/>
          <w:color w:val="000000"/>
          <w:sz w:val="24"/>
          <w:szCs w:val="24"/>
        </w:rPr>
        <w:t xml:space="preserve"> </w:t>
      </w:r>
    </w:p>
    <w:p w14:paraId="2995A46B" w14:textId="77777777" w:rsidR="00F81249" w:rsidRDefault="00324731">
      <w:pPr>
        <w:spacing w:after="0" w:line="264" w:lineRule="auto"/>
        <w:rPr>
          <w:rFonts w:ascii="Cambria" w:eastAsia="Cambria" w:hAnsi="Cambria" w:cs="Cambria"/>
          <w:i/>
          <w:sz w:val="24"/>
          <w:szCs w:val="24"/>
        </w:rPr>
      </w:pPr>
      <w:r>
        <w:rPr>
          <w:rFonts w:ascii="Cambria" w:eastAsia="Cambria" w:hAnsi="Cambria" w:cs="Cambria"/>
          <w:i/>
          <w:sz w:val="24"/>
          <w:szCs w:val="24"/>
        </w:rPr>
        <w:t xml:space="preserve">Extension Internet resources </w:t>
      </w:r>
    </w:p>
    <w:p w14:paraId="6CD1712A" w14:textId="77777777" w:rsidR="00F81249" w:rsidRDefault="00324731">
      <w:pPr>
        <w:numPr>
          <w:ilvl w:val="0"/>
          <w:numId w:val="1"/>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Engineering design cycle: </w:t>
      </w:r>
      <w:hyperlink r:id="rId29">
        <w:r>
          <w:rPr>
            <w:rFonts w:ascii="Cambria" w:eastAsia="Cambria" w:hAnsi="Cambria" w:cs="Cambria"/>
            <w:color w:val="0000FF"/>
            <w:sz w:val="24"/>
            <w:szCs w:val="24"/>
            <w:u w:val="single"/>
          </w:rPr>
          <w:t>https://www.teachengineering.org/engrdesignprocess.php</w:t>
        </w:r>
      </w:hyperlink>
      <w:r>
        <w:rPr>
          <w:rFonts w:ascii="Cambria" w:eastAsia="Cambria" w:hAnsi="Cambria" w:cs="Cambria"/>
          <w:color w:val="000000"/>
          <w:sz w:val="24"/>
          <w:szCs w:val="24"/>
        </w:rPr>
        <w:t xml:space="preserve">  </w:t>
      </w:r>
    </w:p>
    <w:p w14:paraId="39EF3F5C" w14:textId="77777777" w:rsidR="00F81249" w:rsidRDefault="00324731">
      <w:pPr>
        <w:numPr>
          <w:ilvl w:val="0"/>
          <w:numId w:val="1"/>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lastRenderedPageBreak/>
        <w:t>Audio:</w:t>
      </w:r>
      <w:r>
        <w:rPr>
          <w:rFonts w:ascii="Cambria" w:eastAsia="Cambria" w:hAnsi="Cambria" w:cs="Cambria"/>
          <w:i/>
          <w:color w:val="000000"/>
          <w:sz w:val="24"/>
          <w:szCs w:val="24"/>
        </w:rPr>
        <w:t xml:space="preserve"> </w:t>
      </w:r>
      <w:r>
        <w:rPr>
          <w:rFonts w:ascii="Cambria" w:eastAsia="Cambria" w:hAnsi="Cambria" w:cs="Cambria"/>
          <w:color w:val="000000"/>
          <w:sz w:val="24"/>
          <w:szCs w:val="24"/>
        </w:rPr>
        <w:t>Packaging You Can Eat (5:50),</w:t>
      </w:r>
      <w:r>
        <w:rPr>
          <w:rFonts w:ascii="Cambria" w:eastAsia="Cambria" w:hAnsi="Cambria" w:cs="Cambria"/>
          <w:i/>
          <w:color w:val="000000"/>
          <w:sz w:val="24"/>
          <w:szCs w:val="24"/>
        </w:rPr>
        <w:t xml:space="preserve"> </w:t>
      </w:r>
      <w:hyperlink r:id="rId30">
        <w:r>
          <w:rPr>
            <w:rFonts w:ascii="Cambria" w:eastAsia="Cambria" w:hAnsi="Cambria" w:cs="Cambria"/>
            <w:color w:val="0000FF"/>
            <w:sz w:val="24"/>
            <w:szCs w:val="24"/>
            <w:u w:val="single"/>
          </w:rPr>
          <w:t>http://www.pbslearningmedia.org/resource/arct14.sci.nvpackeat/packaging-you-can-eat/</w:t>
        </w:r>
      </w:hyperlink>
      <w:r>
        <w:rPr>
          <w:rFonts w:ascii="Cambria" w:eastAsia="Cambria" w:hAnsi="Cambria" w:cs="Cambria"/>
          <w:color w:val="000000"/>
          <w:sz w:val="24"/>
          <w:szCs w:val="24"/>
        </w:rPr>
        <w:t xml:space="preserve"> (Note, mention of alcohol in dining context, review to make sure it is appropriate for your class)</w:t>
      </w:r>
    </w:p>
    <w:p w14:paraId="2A5E83DD" w14:textId="77777777" w:rsidR="00F81249" w:rsidRDefault="00324731">
      <w:pPr>
        <w:numPr>
          <w:ilvl w:val="0"/>
          <w:numId w:val="1"/>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Food packaging films: </w:t>
      </w:r>
      <w:hyperlink r:id="rId31">
        <w:r>
          <w:rPr>
            <w:rFonts w:ascii="Cambria" w:eastAsia="Cambria" w:hAnsi="Cambria" w:cs="Cambria"/>
            <w:color w:val="0000FF"/>
            <w:sz w:val="24"/>
            <w:szCs w:val="24"/>
            <w:u w:val="single"/>
          </w:rPr>
          <w:t>http://plastics.americanchemistry.com/Understanding-Plastic-Film</w:t>
        </w:r>
      </w:hyperlink>
      <w:r>
        <w:rPr>
          <w:rFonts w:ascii="Cambria" w:eastAsia="Cambria" w:hAnsi="Cambria" w:cs="Cambria"/>
          <w:color w:val="000000"/>
          <w:sz w:val="24"/>
          <w:szCs w:val="24"/>
        </w:rPr>
        <w:t xml:space="preserve"> </w:t>
      </w:r>
    </w:p>
    <w:p w14:paraId="06F58E27" w14:textId="77777777" w:rsidR="00F81249" w:rsidRDefault="00324731" w:rsidP="004335C1">
      <w:pPr>
        <w:pStyle w:val="Heading2"/>
      </w:pPr>
      <w:bookmarkStart w:id="20" w:name="_Toc8383160"/>
      <w:bookmarkStart w:id="21" w:name="_Toc8383979"/>
      <w:r>
        <w:t>Lesson 3</w:t>
      </w:r>
      <w:bookmarkEnd w:id="20"/>
      <w:bookmarkEnd w:id="21"/>
    </w:p>
    <w:p w14:paraId="155B31FB" w14:textId="77777777" w:rsidR="00F81249" w:rsidRDefault="00324731">
      <w:pPr>
        <w:spacing w:after="0" w:line="264" w:lineRule="auto"/>
        <w:rPr>
          <w:rFonts w:ascii="Cambria" w:eastAsia="Cambria" w:hAnsi="Cambria" w:cs="Cambria"/>
          <w:sz w:val="24"/>
          <w:szCs w:val="24"/>
        </w:rPr>
      </w:pPr>
      <w:r>
        <w:rPr>
          <w:rFonts w:ascii="Cambria" w:eastAsia="Cambria" w:hAnsi="Cambria" w:cs="Cambria"/>
          <w:i/>
          <w:sz w:val="24"/>
          <w:szCs w:val="24"/>
        </w:rPr>
        <w:t>Lesson text resources:</w:t>
      </w:r>
      <w:r>
        <w:rPr>
          <w:rFonts w:ascii="Cambria" w:eastAsia="Cambria" w:hAnsi="Cambria" w:cs="Cambria"/>
          <w:sz w:val="24"/>
          <w:szCs w:val="24"/>
        </w:rPr>
        <w:t xml:space="preserve"> Entrance/Exit Questions, Structure-Property Relationships in Polymers, Modeling Polymers, Propose a Method to Separate Plastics</w:t>
      </w:r>
    </w:p>
    <w:p w14:paraId="66992C6B" w14:textId="77777777" w:rsidR="00F81249" w:rsidRDefault="00324731">
      <w:pPr>
        <w:spacing w:after="0" w:line="264" w:lineRule="auto"/>
        <w:rPr>
          <w:rFonts w:ascii="Cambria" w:eastAsia="Cambria" w:hAnsi="Cambria" w:cs="Cambria"/>
          <w:i/>
          <w:sz w:val="24"/>
          <w:szCs w:val="24"/>
        </w:rPr>
      </w:pPr>
      <w:r>
        <w:rPr>
          <w:rFonts w:ascii="Cambria" w:eastAsia="Cambria" w:hAnsi="Cambria" w:cs="Cambria"/>
          <w:i/>
          <w:sz w:val="24"/>
          <w:szCs w:val="24"/>
        </w:rPr>
        <w:t xml:space="preserve">Extension text resource </w:t>
      </w:r>
    </w:p>
    <w:p w14:paraId="1D49F497" w14:textId="77777777" w:rsidR="00F81249" w:rsidRDefault="00324731">
      <w:pPr>
        <w:numPr>
          <w:ilvl w:val="0"/>
          <w:numId w:val="10"/>
        </w:numPr>
        <w:pBdr>
          <w:top w:val="nil"/>
          <w:left w:val="nil"/>
          <w:bottom w:val="nil"/>
          <w:right w:val="nil"/>
          <w:between w:val="nil"/>
        </w:pBdr>
        <w:tabs>
          <w:tab w:val="left" w:pos="450"/>
        </w:tabs>
        <w:spacing w:after="0" w:line="264" w:lineRule="auto"/>
        <w:ind w:left="360"/>
        <w:rPr>
          <w:color w:val="000000"/>
          <w:sz w:val="24"/>
          <w:szCs w:val="24"/>
        </w:rPr>
      </w:pPr>
      <w:r>
        <w:rPr>
          <w:rFonts w:ascii="Cambria" w:eastAsia="Cambria" w:hAnsi="Cambria" w:cs="Cambria"/>
          <w:color w:val="000000"/>
          <w:sz w:val="24"/>
          <w:szCs w:val="24"/>
        </w:rPr>
        <w:t xml:space="preserve">You can extend the lesson by having students solve the following problems on structure-property relationships: </w:t>
      </w:r>
    </w:p>
    <w:p w14:paraId="39391807" w14:textId="77777777" w:rsidR="00F81249" w:rsidRDefault="00324731">
      <w:pPr>
        <w:numPr>
          <w:ilvl w:val="0"/>
          <w:numId w:val="33"/>
        </w:numPr>
        <w:pBdr>
          <w:top w:val="nil"/>
          <w:left w:val="nil"/>
          <w:bottom w:val="nil"/>
          <w:right w:val="nil"/>
          <w:between w:val="nil"/>
        </w:pBdr>
        <w:tabs>
          <w:tab w:val="left" w:pos="450"/>
        </w:tabs>
        <w:spacing w:after="0" w:line="264" w:lineRule="auto"/>
        <w:ind w:left="720"/>
        <w:rPr>
          <w:rFonts w:ascii="Cambria" w:eastAsia="Cambria" w:hAnsi="Cambria" w:cs="Cambria"/>
          <w:color w:val="000000"/>
          <w:sz w:val="24"/>
          <w:szCs w:val="24"/>
        </w:rPr>
      </w:pPr>
      <w:r>
        <w:rPr>
          <w:rFonts w:ascii="Cambria" w:eastAsia="Cambria" w:hAnsi="Cambria" w:cs="Cambria"/>
          <w:color w:val="000000"/>
          <w:sz w:val="24"/>
          <w:szCs w:val="24"/>
        </w:rPr>
        <w:t>Use understanding of covalent bonding and molecular structure to explain why diamond is much harder than carbon graphite</w:t>
      </w:r>
    </w:p>
    <w:p w14:paraId="5E5B8FD8" w14:textId="77777777" w:rsidR="00F81249" w:rsidRDefault="00324731">
      <w:pPr>
        <w:numPr>
          <w:ilvl w:val="0"/>
          <w:numId w:val="33"/>
        </w:numPr>
        <w:pBdr>
          <w:top w:val="nil"/>
          <w:left w:val="nil"/>
          <w:bottom w:val="nil"/>
          <w:right w:val="nil"/>
          <w:between w:val="nil"/>
        </w:pBdr>
        <w:tabs>
          <w:tab w:val="left" w:pos="450"/>
        </w:tabs>
        <w:spacing w:after="0" w:line="264" w:lineRule="auto"/>
        <w:ind w:left="720"/>
        <w:rPr>
          <w:rFonts w:ascii="Cambria" w:eastAsia="Cambria" w:hAnsi="Cambria" w:cs="Cambria"/>
          <w:color w:val="000000"/>
          <w:sz w:val="24"/>
          <w:szCs w:val="24"/>
        </w:rPr>
      </w:pPr>
      <w:r>
        <w:rPr>
          <w:rFonts w:ascii="Cambria" w:eastAsia="Cambria" w:hAnsi="Cambria" w:cs="Cambria"/>
          <w:color w:val="000000"/>
          <w:sz w:val="24"/>
          <w:szCs w:val="24"/>
        </w:rPr>
        <w:t>Use understanding of ionic bonding, ionic structure, and intermolecular bonding to explain why salt (NaCl) has a melting point of 801 °C while sugar (sucrose, C</w:t>
      </w:r>
      <w:r>
        <w:rPr>
          <w:rFonts w:ascii="Cambria" w:eastAsia="Cambria" w:hAnsi="Cambria" w:cs="Cambria"/>
          <w:color w:val="000000"/>
          <w:sz w:val="24"/>
          <w:szCs w:val="24"/>
          <w:vertAlign w:val="subscript"/>
        </w:rPr>
        <w:t>12</w:t>
      </w:r>
      <w:r>
        <w:rPr>
          <w:rFonts w:ascii="Cambria" w:eastAsia="Cambria" w:hAnsi="Cambria" w:cs="Cambria"/>
          <w:color w:val="000000"/>
          <w:sz w:val="24"/>
          <w:szCs w:val="24"/>
        </w:rPr>
        <w:t>H</w:t>
      </w:r>
      <w:r>
        <w:rPr>
          <w:rFonts w:ascii="Cambria" w:eastAsia="Cambria" w:hAnsi="Cambria" w:cs="Cambria"/>
          <w:color w:val="000000"/>
          <w:sz w:val="24"/>
          <w:szCs w:val="24"/>
          <w:vertAlign w:val="subscript"/>
        </w:rPr>
        <w:t>22</w:t>
      </w:r>
      <w:r>
        <w:rPr>
          <w:rFonts w:ascii="Cambria" w:eastAsia="Cambria" w:hAnsi="Cambria" w:cs="Cambria"/>
          <w:color w:val="000000"/>
          <w:sz w:val="24"/>
          <w:szCs w:val="24"/>
        </w:rPr>
        <w:t>O</w:t>
      </w:r>
      <w:r>
        <w:rPr>
          <w:rFonts w:ascii="Cambria" w:eastAsia="Cambria" w:hAnsi="Cambria" w:cs="Cambria"/>
          <w:color w:val="000000"/>
          <w:sz w:val="24"/>
          <w:szCs w:val="24"/>
          <w:vertAlign w:val="subscript"/>
        </w:rPr>
        <w:t>11</w:t>
      </w:r>
      <w:r>
        <w:rPr>
          <w:rFonts w:ascii="Cambria" w:eastAsia="Cambria" w:hAnsi="Cambria" w:cs="Cambria"/>
          <w:color w:val="000000"/>
          <w:sz w:val="24"/>
          <w:szCs w:val="24"/>
        </w:rPr>
        <w:t>) has a melting point of 186 °C</w:t>
      </w:r>
    </w:p>
    <w:p w14:paraId="79AA405C" w14:textId="77777777" w:rsidR="00F81249" w:rsidRDefault="00324731">
      <w:pPr>
        <w:numPr>
          <w:ilvl w:val="0"/>
          <w:numId w:val="33"/>
        </w:numPr>
        <w:pBdr>
          <w:top w:val="nil"/>
          <w:left w:val="nil"/>
          <w:bottom w:val="nil"/>
          <w:right w:val="nil"/>
          <w:between w:val="nil"/>
        </w:pBdr>
        <w:tabs>
          <w:tab w:val="left" w:pos="450"/>
        </w:tabs>
        <w:spacing w:after="0" w:line="264" w:lineRule="auto"/>
        <w:ind w:left="720"/>
        <w:rPr>
          <w:rFonts w:ascii="Cambria" w:eastAsia="Cambria" w:hAnsi="Cambria" w:cs="Cambria"/>
          <w:color w:val="000000"/>
          <w:sz w:val="24"/>
          <w:szCs w:val="24"/>
        </w:rPr>
      </w:pPr>
      <w:r>
        <w:rPr>
          <w:rFonts w:ascii="Cambria" w:eastAsia="Cambria" w:hAnsi="Cambria" w:cs="Cambria"/>
          <w:color w:val="000000"/>
          <w:sz w:val="24"/>
          <w:szCs w:val="24"/>
        </w:rPr>
        <w:t xml:space="preserve">Use understanding of metallic bonding to explain why iron is a better electrical conductor than carbon steel, which is iron mixed with 1% carbon </w:t>
      </w:r>
    </w:p>
    <w:p w14:paraId="13740309" w14:textId="77777777" w:rsidR="00F81249" w:rsidRDefault="00324731">
      <w:pPr>
        <w:spacing w:after="0" w:line="264" w:lineRule="auto"/>
        <w:rPr>
          <w:rFonts w:ascii="Cambria" w:eastAsia="Cambria" w:hAnsi="Cambria" w:cs="Cambria"/>
          <w:i/>
          <w:sz w:val="24"/>
          <w:szCs w:val="24"/>
        </w:rPr>
      </w:pPr>
      <w:r>
        <w:rPr>
          <w:rFonts w:ascii="Cambria" w:eastAsia="Cambria" w:hAnsi="Cambria" w:cs="Cambria"/>
          <w:i/>
          <w:sz w:val="24"/>
          <w:szCs w:val="24"/>
        </w:rPr>
        <w:t xml:space="preserve">Extension Internet resources </w:t>
      </w:r>
    </w:p>
    <w:p w14:paraId="64A51C40" w14:textId="77777777" w:rsidR="00F81249" w:rsidRDefault="00324731">
      <w:pPr>
        <w:numPr>
          <w:ilvl w:val="0"/>
          <w:numId w:val="1"/>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Video: Polymers | Crash Course Chemistry #45 video (10:14), </w:t>
      </w:r>
      <w:hyperlink r:id="rId32">
        <w:r>
          <w:rPr>
            <w:rFonts w:ascii="Cambria" w:eastAsia="Cambria" w:hAnsi="Cambria" w:cs="Cambria"/>
            <w:color w:val="0000FF"/>
            <w:sz w:val="24"/>
            <w:szCs w:val="24"/>
            <w:u w:val="single"/>
          </w:rPr>
          <w:t>http://www.pbslearningmedia.org/resource/ce972499-d67f-4eee-af0e-fe1dddfc03af/polymers-crash-course-chemistry-45/</w:t>
        </w:r>
      </w:hyperlink>
      <w:r>
        <w:rPr>
          <w:rFonts w:ascii="Cambria" w:eastAsia="Cambria" w:hAnsi="Cambria" w:cs="Cambria"/>
          <w:color w:val="000000"/>
          <w:sz w:val="24"/>
          <w:szCs w:val="24"/>
        </w:rPr>
        <w:t xml:space="preserve"> </w:t>
      </w:r>
    </w:p>
    <w:p w14:paraId="2D39B4FE" w14:textId="77777777" w:rsidR="00F81249" w:rsidRDefault="00324731">
      <w:pPr>
        <w:numPr>
          <w:ilvl w:val="0"/>
          <w:numId w:val="1"/>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Plastics and polymers: </w:t>
      </w:r>
      <w:hyperlink r:id="rId33">
        <w:r>
          <w:rPr>
            <w:rFonts w:ascii="Cambria" w:eastAsia="Cambria" w:hAnsi="Cambria" w:cs="Cambria"/>
            <w:color w:val="0000FF"/>
            <w:sz w:val="24"/>
            <w:szCs w:val="24"/>
            <w:u w:val="single"/>
          </w:rPr>
          <w:t>http://www.rsc.org/Education/Teachers/Resources/Inspirational/resources/3.1.5.pdf</w:t>
        </w:r>
      </w:hyperlink>
      <w:r>
        <w:rPr>
          <w:rFonts w:ascii="Cambria" w:eastAsia="Cambria" w:hAnsi="Cambria" w:cs="Cambria"/>
          <w:color w:val="000000"/>
          <w:sz w:val="24"/>
          <w:szCs w:val="24"/>
        </w:rPr>
        <w:t xml:space="preserve">, </w:t>
      </w:r>
      <w:hyperlink r:id="rId34">
        <w:r>
          <w:rPr>
            <w:rFonts w:ascii="Cambria" w:eastAsia="Cambria" w:hAnsi="Cambria" w:cs="Cambria"/>
            <w:color w:val="0000FF"/>
            <w:sz w:val="24"/>
            <w:szCs w:val="24"/>
            <w:u w:val="single"/>
          </w:rPr>
          <w:t>http://www.encyclopedia.com/topic/Plastics.aspx</w:t>
        </w:r>
      </w:hyperlink>
      <w:r>
        <w:rPr>
          <w:rFonts w:ascii="Cambria" w:eastAsia="Cambria" w:hAnsi="Cambria" w:cs="Cambria"/>
          <w:color w:val="0000FF"/>
          <w:sz w:val="24"/>
          <w:szCs w:val="24"/>
          <w:u w:val="single"/>
        </w:rPr>
        <w:t xml:space="preserve">, </w:t>
      </w:r>
      <w:r>
        <w:rPr>
          <w:rFonts w:ascii="Cambria" w:eastAsia="Cambria" w:hAnsi="Cambria" w:cs="Cambria"/>
          <w:color w:val="000000"/>
          <w:sz w:val="24"/>
          <w:szCs w:val="24"/>
        </w:rPr>
        <w:t xml:space="preserve"> </w:t>
      </w:r>
      <w:hyperlink r:id="rId35">
        <w:r>
          <w:rPr>
            <w:rFonts w:ascii="Cambria" w:eastAsia="Cambria" w:hAnsi="Cambria" w:cs="Cambria"/>
            <w:color w:val="0000FF"/>
            <w:sz w:val="24"/>
            <w:szCs w:val="24"/>
            <w:u w:val="single"/>
          </w:rPr>
          <w:t>http://www.nobelprize.org/educational/chemistry/plastics/readmore.html</w:t>
        </w:r>
      </w:hyperlink>
      <w:r>
        <w:rPr>
          <w:rFonts w:ascii="Cambria" w:eastAsia="Cambria" w:hAnsi="Cambria" w:cs="Cambria"/>
          <w:color w:val="000000"/>
          <w:sz w:val="24"/>
          <w:szCs w:val="24"/>
        </w:rPr>
        <w:t xml:space="preserve">, and </w:t>
      </w:r>
      <w:hyperlink r:id="rId36">
        <w:r>
          <w:rPr>
            <w:rFonts w:ascii="Cambria" w:eastAsia="Cambria" w:hAnsi="Cambria" w:cs="Cambria"/>
            <w:color w:val="0000FF"/>
            <w:sz w:val="24"/>
            <w:szCs w:val="24"/>
            <w:u w:val="single"/>
          </w:rPr>
          <w:t>http://www.scientificamerican.com/article/how-are-polymers-made/</w:t>
        </w:r>
      </w:hyperlink>
      <w:r>
        <w:rPr>
          <w:rFonts w:ascii="Cambria" w:eastAsia="Cambria" w:hAnsi="Cambria" w:cs="Cambria"/>
          <w:color w:val="000000"/>
          <w:sz w:val="24"/>
          <w:szCs w:val="24"/>
        </w:rPr>
        <w:t xml:space="preserve"> </w:t>
      </w:r>
    </w:p>
    <w:p w14:paraId="19E143C6" w14:textId="77777777" w:rsidR="00F81249" w:rsidRDefault="00324731">
      <w:pPr>
        <w:numPr>
          <w:ilvl w:val="0"/>
          <w:numId w:val="1"/>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Recycling: </w:t>
      </w:r>
      <w:hyperlink r:id="rId37">
        <w:r>
          <w:rPr>
            <w:rFonts w:ascii="Cambria" w:eastAsia="Cambria" w:hAnsi="Cambria" w:cs="Cambria"/>
            <w:color w:val="0000FF"/>
            <w:sz w:val="24"/>
            <w:szCs w:val="24"/>
            <w:u w:val="single"/>
          </w:rPr>
          <w:t>http://rstb.royalsocietypublishing.org/content/364/1526/2115</w:t>
        </w:r>
      </w:hyperlink>
      <w:r>
        <w:rPr>
          <w:rFonts w:ascii="Cambria" w:eastAsia="Cambria" w:hAnsi="Cambria" w:cs="Cambria"/>
          <w:color w:val="000000"/>
          <w:sz w:val="24"/>
          <w:szCs w:val="24"/>
        </w:rPr>
        <w:t xml:space="preserve"> and </w:t>
      </w:r>
      <w:hyperlink r:id="rId38">
        <w:r>
          <w:rPr>
            <w:rFonts w:ascii="Cambria" w:eastAsia="Cambria" w:hAnsi="Cambria" w:cs="Cambria"/>
            <w:color w:val="0000FF"/>
            <w:sz w:val="24"/>
            <w:szCs w:val="24"/>
            <w:u w:val="single"/>
          </w:rPr>
          <w:t>http://plastics.americanchemistry.com/Sustainability-Recycling</w:t>
        </w:r>
      </w:hyperlink>
      <w:r>
        <w:rPr>
          <w:rFonts w:ascii="Cambria" w:eastAsia="Cambria" w:hAnsi="Cambria" w:cs="Cambria"/>
          <w:color w:val="000000"/>
          <w:sz w:val="24"/>
          <w:szCs w:val="24"/>
        </w:rPr>
        <w:t xml:space="preserve"> </w:t>
      </w:r>
    </w:p>
    <w:p w14:paraId="71F1D20D" w14:textId="77777777" w:rsidR="00F81249" w:rsidRDefault="00324731" w:rsidP="004335C1">
      <w:pPr>
        <w:pStyle w:val="Heading2"/>
      </w:pPr>
      <w:bookmarkStart w:id="22" w:name="_Toc8383161"/>
      <w:bookmarkStart w:id="23" w:name="_Toc8383980"/>
      <w:r>
        <w:t>Lesson 4</w:t>
      </w:r>
      <w:bookmarkEnd w:id="22"/>
      <w:bookmarkEnd w:id="23"/>
    </w:p>
    <w:p w14:paraId="651435BB" w14:textId="77777777" w:rsidR="00F81249" w:rsidRDefault="00324731">
      <w:pPr>
        <w:spacing w:after="0" w:line="264" w:lineRule="auto"/>
        <w:rPr>
          <w:rFonts w:ascii="Cambria" w:eastAsia="Cambria" w:hAnsi="Cambria" w:cs="Cambria"/>
          <w:sz w:val="24"/>
          <w:szCs w:val="24"/>
        </w:rPr>
      </w:pPr>
      <w:r>
        <w:rPr>
          <w:rFonts w:ascii="Cambria" w:eastAsia="Cambria" w:hAnsi="Cambria" w:cs="Cambria"/>
          <w:i/>
          <w:sz w:val="24"/>
          <w:szCs w:val="24"/>
        </w:rPr>
        <w:t>Lesson text resources:</w:t>
      </w:r>
      <w:r>
        <w:rPr>
          <w:rFonts w:ascii="Cambria" w:eastAsia="Cambria" w:hAnsi="Cambria" w:cs="Cambria"/>
          <w:sz w:val="24"/>
          <w:szCs w:val="24"/>
        </w:rPr>
        <w:t xml:space="preserve"> Entrance/Exit Questions, Introduction to Bioplastics, Making and Testing Bioplastics Films, Compare Bioplastics and Plastics</w:t>
      </w:r>
    </w:p>
    <w:p w14:paraId="535E2E42" w14:textId="77777777" w:rsidR="00F81249" w:rsidRDefault="00324731">
      <w:pPr>
        <w:spacing w:after="0" w:line="264" w:lineRule="auto"/>
        <w:rPr>
          <w:rFonts w:ascii="Cambria" w:eastAsia="Cambria" w:hAnsi="Cambria" w:cs="Cambria"/>
          <w:sz w:val="24"/>
          <w:szCs w:val="24"/>
        </w:rPr>
      </w:pPr>
      <w:r>
        <w:rPr>
          <w:rFonts w:ascii="Cambria" w:eastAsia="Cambria" w:hAnsi="Cambria" w:cs="Cambria"/>
          <w:i/>
          <w:sz w:val="24"/>
          <w:szCs w:val="24"/>
        </w:rPr>
        <w:t>Lesson Internet resources:</w:t>
      </w:r>
      <w:r>
        <w:rPr>
          <w:rFonts w:ascii="Cambria" w:eastAsia="Cambria" w:hAnsi="Cambria" w:cs="Cambria"/>
          <w:sz w:val="24"/>
          <w:szCs w:val="24"/>
        </w:rPr>
        <w:t xml:space="preserve">  </w:t>
      </w:r>
    </w:p>
    <w:p w14:paraId="5F218652" w14:textId="77777777" w:rsidR="00F81249" w:rsidRDefault="00324731">
      <w:pPr>
        <w:numPr>
          <w:ilvl w:val="0"/>
          <w:numId w:val="12"/>
        </w:numPr>
        <w:pBdr>
          <w:top w:val="nil"/>
          <w:left w:val="nil"/>
          <w:bottom w:val="nil"/>
          <w:right w:val="nil"/>
          <w:between w:val="nil"/>
        </w:pBdr>
        <w:spacing w:after="0" w:line="264" w:lineRule="auto"/>
        <w:ind w:left="360"/>
        <w:rPr>
          <w:color w:val="000000"/>
          <w:sz w:val="24"/>
          <w:szCs w:val="24"/>
        </w:rPr>
      </w:pPr>
      <w:r>
        <w:rPr>
          <w:rFonts w:ascii="Cambria" w:eastAsia="Cambria" w:hAnsi="Cambria" w:cs="Cambria"/>
          <w:color w:val="1A1A1A"/>
          <w:sz w:val="24"/>
          <w:szCs w:val="24"/>
        </w:rPr>
        <w:t xml:space="preserve">Video: Sustainable Polymers: The Invention of Greener Plastic (3:11), </w:t>
      </w:r>
      <w:hyperlink r:id="rId39">
        <w:r>
          <w:rPr>
            <w:rFonts w:ascii="Cambria" w:eastAsia="Cambria" w:hAnsi="Cambria" w:cs="Cambria"/>
            <w:color w:val="0000FF"/>
            <w:sz w:val="24"/>
            <w:szCs w:val="24"/>
            <w:u w:val="single"/>
          </w:rPr>
          <w:t>https://www.youtube.com/watch?v=u9lr_vonGN4</w:t>
        </w:r>
      </w:hyperlink>
    </w:p>
    <w:p w14:paraId="242AEAA8" w14:textId="77777777" w:rsidR="00F81249" w:rsidRDefault="00324731">
      <w:pPr>
        <w:numPr>
          <w:ilvl w:val="0"/>
          <w:numId w:val="8"/>
        </w:numPr>
        <w:pBdr>
          <w:top w:val="nil"/>
          <w:left w:val="nil"/>
          <w:bottom w:val="nil"/>
          <w:right w:val="nil"/>
          <w:between w:val="nil"/>
        </w:pBdr>
        <w:spacing w:after="0" w:line="264" w:lineRule="auto"/>
        <w:ind w:left="360"/>
        <w:rPr>
          <w:color w:val="000000"/>
          <w:sz w:val="24"/>
          <w:szCs w:val="24"/>
        </w:rPr>
      </w:pPr>
      <w:r>
        <w:rPr>
          <w:rFonts w:ascii="Cambria" w:eastAsia="Cambria" w:hAnsi="Cambria" w:cs="Cambria"/>
          <w:color w:val="000000"/>
          <w:sz w:val="24"/>
          <w:szCs w:val="24"/>
        </w:rPr>
        <w:lastRenderedPageBreak/>
        <w:t xml:space="preserve">Source for Making and Testing Properties of Bio-Plastics Films: </w:t>
      </w:r>
    </w:p>
    <w:p w14:paraId="1D78F3F8" w14:textId="77777777" w:rsidR="00F81249" w:rsidRDefault="002E757F">
      <w:pPr>
        <w:pBdr>
          <w:top w:val="nil"/>
          <w:left w:val="nil"/>
          <w:bottom w:val="nil"/>
          <w:right w:val="nil"/>
          <w:between w:val="nil"/>
        </w:pBdr>
        <w:spacing w:after="0" w:line="264" w:lineRule="auto"/>
        <w:ind w:left="360"/>
        <w:rPr>
          <w:color w:val="000000"/>
          <w:sz w:val="24"/>
          <w:szCs w:val="24"/>
        </w:rPr>
      </w:pPr>
      <w:hyperlink r:id="rId40">
        <w:r w:rsidR="00324731">
          <w:rPr>
            <w:color w:val="0000FF"/>
            <w:sz w:val="24"/>
            <w:szCs w:val="24"/>
            <w:u w:val="single"/>
          </w:rPr>
          <w:t>http://www.ccmr.cornell.edu/wp-content/uploads/sites/2/2015/11/PolymerInvestigations.pdf</w:t>
        </w:r>
      </w:hyperlink>
      <w:r w:rsidR="00324731">
        <w:rPr>
          <w:color w:val="000000"/>
          <w:sz w:val="24"/>
          <w:szCs w:val="24"/>
        </w:rPr>
        <w:t xml:space="preserve"> </w:t>
      </w:r>
    </w:p>
    <w:p w14:paraId="443428C4" w14:textId="77777777" w:rsidR="00F81249" w:rsidRDefault="00324731">
      <w:pPr>
        <w:spacing w:after="0" w:line="264" w:lineRule="auto"/>
        <w:rPr>
          <w:rFonts w:ascii="Cambria" w:eastAsia="Cambria" w:hAnsi="Cambria" w:cs="Cambria"/>
          <w:i/>
          <w:sz w:val="24"/>
          <w:szCs w:val="24"/>
        </w:rPr>
      </w:pPr>
      <w:r>
        <w:rPr>
          <w:rFonts w:ascii="Cambria" w:eastAsia="Cambria" w:hAnsi="Cambria" w:cs="Cambria"/>
          <w:i/>
          <w:sz w:val="24"/>
          <w:szCs w:val="24"/>
        </w:rPr>
        <w:t xml:space="preserve">Extension Internet resources </w:t>
      </w:r>
    </w:p>
    <w:p w14:paraId="200CBF79" w14:textId="77777777" w:rsidR="00F81249" w:rsidRDefault="00324731">
      <w:pPr>
        <w:numPr>
          <w:ilvl w:val="0"/>
          <w:numId w:val="4"/>
        </w:numPr>
        <w:pBdr>
          <w:top w:val="nil"/>
          <w:left w:val="nil"/>
          <w:bottom w:val="nil"/>
          <w:right w:val="nil"/>
          <w:between w:val="nil"/>
        </w:pBdr>
        <w:tabs>
          <w:tab w:val="center" w:pos="4680"/>
          <w:tab w:val="right" w:pos="9360"/>
        </w:tabs>
        <w:spacing w:after="0" w:line="264" w:lineRule="auto"/>
        <w:ind w:left="360"/>
        <w:rPr>
          <w:color w:val="000000"/>
          <w:sz w:val="24"/>
          <w:szCs w:val="24"/>
        </w:rPr>
      </w:pPr>
      <w:r>
        <w:rPr>
          <w:rFonts w:ascii="Cambria" w:eastAsia="Cambria" w:hAnsi="Cambria" w:cs="Cambria"/>
          <w:color w:val="000000"/>
          <w:sz w:val="24"/>
          <w:szCs w:val="24"/>
        </w:rPr>
        <w:t xml:space="preserve">Video: The Business of Bioplastics (2:00), </w:t>
      </w:r>
      <w:hyperlink r:id="rId41">
        <w:r>
          <w:rPr>
            <w:rFonts w:ascii="Cambria" w:eastAsia="Cambria" w:hAnsi="Cambria" w:cs="Cambria"/>
            <w:color w:val="0000FF"/>
            <w:sz w:val="24"/>
            <w:szCs w:val="24"/>
            <w:u w:val="single"/>
          </w:rPr>
          <w:t>http://www.pbslearningmedia.org/resource/nvms.sci.materials.cleanerdemo/the-business-of-bioplastics/</w:t>
        </w:r>
      </w:hyperlink>
      <w:r>
        <w:rPr>
          <w:rFonts w:ascii="Cambria" w:eastAsia="Cambria" w:hAnsi="Cambria" w:cs="Cambria"/>
          <w:color w:val="0000FF"/>
          <w:sz w:val="24"/>
          <w:szCs w:val="24"/>
          <w:u w:val="single"/>
        </w:rPr>
        <w:t xml:space="preserve">, and </w:t>
      </w:r>
      <w:r>
        <w:rPr>
          <w:rFonts w:ascii="Cambria" w:eastAsia="Cambria" w:hAnsi="Cambria" w:cs="Cambria"/>
          <w:color w:val="000000"/>
          <w:sz w:val="24"/>
          <w:szCs w:val="24"/>
        </w:rPr>
        <w:t>Properties of Plastic (2:15, Spanish and English), http://www.pbslearningmedia.org/resource/619f39de-7691-4efa-956e-ad07386c3517/properties-of-plastic/</w:t>
      </w:r>
    </w:p>
    <w:p w14:paraId="241A3763" w14:textId="77777777" w:rsidR="00F81249" w:rsidRDefault="00324731">
      <w:pPr>
        <w:numPr>
          <w:ilvl w:val="0"/>
          <w:numId w:val="4"/>
        </w:numPr>
        <w:pBdr>
          <w:top w:val="nil"/>
          <w:left w:val="nil"/>
          <w:bottom w:val="nil"/>
          <w:right w:val="nil"/>
          <w:between w:val="nil"/>
        </w:pBdr>
        <w:tabs>
          <w:tab w:val="center" w:pos="4680"/>
          <w:tab w:val="right" w:pos="9360"/>
        </w:tabs>
        <w:spacing w:after="0" w:line="264" w:lineRule="auto"/>
        <w:ind w:left="360"/>
        <w:rPr>
          <w:b/>
          <w:color w:val="000000"/>
          <w:sz w:val="24"/>
          <w:szCs w:val="24"/>
        </w:rPr>
      </w:pPr>
      <w:r>
        <w:rPr>
          <w:rFonts w:ascii="Cambria" w:eastAsia="Cambria" w:hAnsi="Cambria" w:cs="Cambria"/>
          <w:color w:val="000000"/>
          <w:sz w:val="24"/>
          <w:szCs w:val="24"/>
        </w:rPr>
        <w:t xml:space="preserve">Audio: Bioplastic Boom (4:39), </w:t>
      </w:r>
      <w:hyperlink r:id="rId42">
        <w:r>
          <w:rPr>
            <w:rFonts w:ascii="Cambria" w:eastAsia="Cambria" w:hAnsi="Cambria" w:cs="Cambria"/>
            <w:color w:val="0000FF"/>
            <w:sz w:val="24"/>
            <w:szCs w:val="24"/>
            <w:u w:val="single"/>
          </w:rPr>
          <w:t>http://www.pbslearningmedia.org/resource/47841697-7be8-4878-87ab-0fbdff556288/bioplastic-boom/</w:t>
        </w:r>
      </w:hyperlink>
      <w:r>
        <w:rPr>
          <w:rFonts w:ascii="Cambria" w:eastAsia="Cambria" w:hAnsi="Cambria" w:cs="Cambria"/>
          <w:color w:val="000000"/>
          <w:sz w:val="24"/>
          <w:szCs w:val="24"/>
        </w:rPr>
        <w:t xml:space="preserve"> </w:t>
      </w:r>
    </w:p>
    <w:p w14:paraId="1CCB8DCF" w14:textId="77777777" w:rsidR="00F81249" w:rsidRDefault="00324731" w:rsidP="000B6BA6">
      <w:pPr>
        <w:numPr>
          <w:ilvl w:val="0"/>
          <w:numId w:val="46"/>
        </w:numPr>
        <w:pBdr>
          <w:top w:val="nil"/>
          <w:left w:val="nil"/>
          <w:bottom w:val="nil"/>
          <w:right w:val="nil"/>
          <w:between w:val="nil"/>
        </w:pBdr>
        <w:spacing w:after="0" w:line="264" w:lineRule="auto"/>
        <w:ind w:left="360"/>
        <w:rPr>
          <w:b/>
          <w:sz w:val="24"/>
          <w:szCs w:val="24"/>
        </w:rPr>
      </w:pPr>
      <w:r>
        <w:rPr>
          <w:rFonts w:ascii="Cambria" w:eastAsia="Cambria" w:hAnsi="Cambria" w:cs="Cambria"/>
          <w:color w:val="000000"/>
          <w:sz w:val="24"/>
          <w:szCs w:val="24"/>
        </w:rPr>
        <w:t xml:space="preserve">Nanotechnology: </w:t>
      </w:r>
      <w:hyperlink r:id="rId43">
        <w:r>
          <w:rPr>
            <w:rFonts w:ascii="Cambria" w:eastAsia="Cambria" w:hAnsi="Cambria" w:cs="Cambria"/>
            <w:color w:val="0000FF"/>
            <w:sz w:val="24"/>
            <w:szCs w:val="24"/>
            <w:u w:val="single"/>
          </w:rPr>
          <w:t>http://www.nano.gov/nanotech-101/what</w:t>
        </w:r>
      </w:hyperlink>
    </w:p>
    <w:p w14:paraId="480C048F" w14:textId="77777777" w:rsidR="00F81249" w:rsidRDefault="00324731">
      <w:pPr>
        <w:pStyle w:val="Heading3"/>
        <w:rPr>
          <w:sz w:val="24"/>
          <w:szCs w:val="24"/>
        </w:rPr>
      </w:pPr>
      <w:bookmarkStart w:id="24" w:name="_Toc8383162"/>
      <w:bookmarkStart w:id="25" w:name="_Toc8383981"/>
      <w:r>
        <w:rPr>
          <w:sz w:val="24"/>
          <w:szCs w:val="24"/>
        </w:rPr>
        <w:t>CEPA</w:t>
      </w:r>
      <w:bookmarkEnd w:id="24"/>
      <w:bookmarkEnd w:id="25"/>
    </w:p>
    <w:p w14:paraId="1017AAEF" w14:textId="77777777" w:rsidR="00F81249" w:rsidRDefault="00324731">
      <w:pPr>
        <w:spacing w:after="0" w:line="264" w:lineRule="auto"/>
        <w:rPr>
          <w:rFonts w:ascii="Cambria" w:eastAsia="Cambria" w:hAnsi="Cambria" w:cs="Cambria"/>
          <w:sz w:val="24"/>
          <w:szCs w:val="24"/>
        </w:rPr>
      </w:pPr>
      <w:r>
        <w:rPr>
          <w:rFonts w:ascii="Cambria" w:eastAsia="Cambria" w:hAnsi="Cambria" w:cs="Cambria"/>
          <w:i/>
          <w:sz w:val="24"/>
          <w:szCs w:val="24"/>
        </w:rPr>
        <w:t>Lesson text</w:t>
      </w:r>
      <w:r>
        <w:rPr>
          <w:rFonts w:ascii="Cambria" w:eastAsia="Cambria" w:hAnsi="Cambria" w:cs="Cambria"/>
          <w:sz w:val="24"/>
          <w:szCs w:val="24"/>
        </w:rPr>
        <w:t xml:space="preserve"> </w:t>
      </w:r>
      <w:r>
        <w:rPr>
          <w:rFonts w:ascii="Cambria" w:eastAsia="Cambria" w:hAnsi="Cambria" w:cs="Cambria"/>
          <w:i/>
          <w:sz w:val="24"/>
          <w:szCs w:val="24"/>
        </w:rPr>
        <w:t>resources:</w:t>
      </w:r>
      <w:r>
        <w:rPr>
          <w:rFonts w:ascii="Cambria" w:eastAsia="Cambria" w:hAnsi="Cambria" w:cs="Cambria"/>
          <w:sz w:val="24"/>
          <w:szCs w:val="24"/>
        </w:rPr>
        <w:t xml:space="preserve"> Design Proposal, Design Proposal Presentation (includes rubric)</w:t>
      </w:r>
    </w:p>
    <w:p w14:paraId="77054326" w14:textId="77777777" w:rsidR="00F81249" w:rsidRDefault="00324731">
      <w:pPr>
        <w:widowControl w:val="0"/>
        <w:pBdr>
          <w:top w:val="nil"/>
          <w:left w:val="nil"/>
          <w:bottom w:val="nil"/>
          <w:right w:val="nil"/>
          <w:between w:val="nil"/>
        </w:pBdr>
        <w:spacing w:after="0"/>
        <w:rPr>
          <w:rFonts w:ascii="Cambria" w:eastAsia="Cambria" w:hAnsi="Cambria" w:cs="Cambria"/>
          <w:sz w:val="24"/>
          <w:szCs w:val="24"/>
        </w:rPr>
      </w:pPr>
      <w:r>
        <w:br w:type="page"/>
      </w:r>
    </w:p>
    <w:p w14:paraId="1FEE0F14" w14:textId="77777777" w:rsidR="00F81249" w:rsidRDefault="00F81249">
      <w:pPr>
        <w:widowControl w:val="0"/>
        <w:pBdr>
          <w:top w:val="nil"/>
          <w:left w:val="nil"/>
          <w:bottom w:val="nil"/>
          <w:right w:val="nil"/>
          <w:between w:val="nil"/>
        </w:pBdr>
        <w:spacing w:after="0"/>
        <w:rPr>
          <w:rFonts w:ascii="Cambria" w:eastAsia="Cambria" w:hAnsi="Cambria" w:cs="Cambria"/>
          <w:sz w:val="24"/>
          <w:szCs w:val="24"/>
        </w:rPr>
        <w:sectPr w:rsidR="00F81249">
          <w:headerReference w:type="default" r:id="rId44"/>
          <w:footerReference w:type="default" r:id="rId45"/>
          <w:headerReference w:type="first" r:id="rId46"/>
          <w:footerReference w:type="first" r:id="rId47"/>
          <w:pgSz w:w="15840" w:h="12240"/>
          <w:pgMar w:top="1440" w:right="1440" w:bottom="1440" w:left="1440" w:header="576" w:footer="576" w:gutter="0"/>
          <w:pgNumType w:start="1"/>
          <w:cols w:space="720"/>
          <w:titlePg/>
        </w:sectPr>
      </w:pPr>
    </w:p>
    <w:p w14:paraId="0AC538ED" w14:textId="77777777" w:rsidR="00F81249" w:rsidRDefault="00324731">
      <w:pPr>
        <w:spacing w:after="0" w:line="240" w:lineRule="auto"/>
        <w:rPr>
          <w:rFonts w:ascii="Cambria" w:eastAsia="Cambria" w:hAnsi="Cambria" w:cs="Cambria"/>
          <w:sz w:val="24"/>
          <w:szCs w:val="24"/>
        </w:rPr>
      </w:pPr>
      <w:r>
        <w:rPr>
          <w:rFonts w:ascii="Cambria" w:eastAsia="Cambria" w:hAnsi="Cambria" w:cs="Cambria"/>
          <w:sz w:val="24"/>
          <w:szCs w:val="24"/>
        </w:rPr>
        <w:lastRenderedPageBreak/>
        <w:t>Lesson 1 Entrance and Exit Tickets</w:t>
      </w:r>
    </w:p>
    <w:p w14:paraId="4B259A96" w14:textId="77777777" w:rsidR="00F81249" w:rsidRDefault="00F81249">
      <w:pPr>
        <w:spacing w:after="0" w:line="240" w:lineRule="auto"/>
        <w:rPr>
          <w:rFonts w:ascii="Cambria" w:eastAsia="Cambria" w:hAnsi="Cambria" w:cs="Cambria"/>
          <w:sz w:val="24"/>
          <w:szCs w:val="24"/>
        </w:rPr>
      </w:pPr>
    </w:p>
    <w:p w14:paraId="7CA8590F" w14:textId="77777777" w:rsidR="00F81249" w:rsidRDefault="00F81249">
      <w:pPr>
        <w:spacing w:after="0" w:line="240" w:lineRule="auto"/>
        <w:rPr>
          <w:rFonts w:ascii="Cambria" w:eastAsia="Cambria" w:hAnsi="Cambria" w:cs="Cambria"/>
          <w:sz w:val="24"/>
          <w:szCs w:val="24"/>
        </w:rPr>
      </w:pPr>
    </w:p>
    <w:p w14:paraId="616D9C38" w14:textId="77777777" w:rsidR="00F81249" w:rsidRDefault="00324731">
      <w:pPr>
        <w:pBdr>
          <w:top w:val="dashed" w:sz="4" w:space="1" w:color="000000"/>
        </w:pBdr>
        <w:spacing w:after="120"/>
        <w:rPr>
          <w:rFonts w:ascii="Cambria" w:eastAsia="Cambria" w:hAnsi="Cambria" w:cs="Cambria"/>
          <w:sz w:val="24"/>
          <w:szCs w:val="24"/>
        </w:rPr>
      </w:pPr>
      <w:r>
        <w:rPr>
          <w:rFonts w:ascii="Cambria" w:eastAsia="Cambria" w:hAnsi="Cambria" w:cs="Cambria"/>
          <w:sz w:val="24"/>
          <w:szCs w:val="24"/>
        </w:rPr>
        <w:t xml:space="preserve">Entrance ticket: What do you know about plastics? Describe uses, manufacture, chemical makeup, and recycling of plastics.  </w:t>
      </w:r>
    </w:p>
    <w:p w14:paraId="450EEF47" w14:textId="77777777" w:rsidR="00F81249" w:rsidRDefault="00F81249">
      <w:pPr>
        <w:spacing w:after="120"/>
        <w:rPr>
          <w:rFonts w:ascii="Cambria" w:eastAsia="Cambria" w:hAnsi="Cambria" w:cs="Cambria"/>
          <w:sz w:val="24"/>
          <w:szCs w:val="24"/>
        </w:rPr>
      </w:pPr>
    </w:p>
    <w:p w14:paraId="68FE55F3" w14:textId="77777777" w:rsidR="00F81249" w:rsidRDefault="00F81249">
      <w:pPr>
        <w:spacing w:after="120"/>
        <w:rPr>
          <w:rFonts w:ascii="Cambria" w:eastAsia="Cambria" w:hAnsi="Cambria" w:cs="Cambria"/>
          <w:sz w:val="24"/>
          <w:szCs w:val="24"/>
        </w:rPr>
      </w:pPr>
    </w:p>
    <w:p w14:paraId="00343F58" w14:textId="77777777" w:rsidR="00F81249" w:rsidRDefault="00F81249">
      <w:pPr>
        <w:spacing w:after="120"/>
        <w:rPr>
          <w:rFonts w:ascii="Cambria" w:eastAsia="Cambria" w:hAnsi="Cambria" w:cs="Cambria"/>
          <w:sz w:val="24"/>
          <w:szCs w:val="24"/>
        </w:rPr>
      </w:pPr>
    </w:p>
    <w:p w14:paraId="6F6ED44E" w14:textId="77777777" w:rsidR="00F81249" w:rsidRDefault="00F81249">
      <w:pPr>
        <w:spacing w:after="120"/>
        <w:rPr>
          <w:rFonts w:ascii="Cambria" w:eastAsia="Cambria" w:hAnsi="Cambria" w:cs="Cambria"/>
          <w:sz w:val="24"/>
          <w:szCs w:val="24"/>
        </w:rPr>
      </w:pPr>
    </w:p>
    <w:p w14:paraId="09D39D2A" w14:textId="77777777" w:rsidR="00F81249" w:rsidRDefault="00F81249">
      <w:pPr>
        <w:spacing w:after="120"/>
        <w:rPr>
          <w:rFonts w:ascii="Cambria" w:eastAsia="Cambria" w:hAnsi="Cambria" w:cs="Cambria"/>
          <w:sz w:val="24"/>
          <w:szCs w:val="24"/>
        </w:rPr>
      </w:pPr>
    </w:p>
    <w:p w14:paraId="16411A9E" w14:textId="77777777" w:rsidR="00F81249" w:rsidRDefault="00F81249">
      <w:pPr>
        <w:spacing w:after="120"/>
        <w:rPr>
          <w:rFonts w:ascii="Cambria" w:eastAsia="Cambria" w:hAnsi="Cambria" w:cs="Cambria"/>
          <w:sz w:val="24"/>
          <w:szCs w:val="24"/>
        </w:rPr>
      </w:pPr>
    </w:p>
    <w:p w14:paraId="5AA6E861" w14:textId="77777777" w:rsidR="00F81249" w:rsidRDefault="00F81249">
      <w:pPr>
        <w:spacing w:after="120"/>
        <w:rPr>
          <w:rFonts w:ascii="Cambria" w:eastAsia="Cambria" w:hAnsi="Cambria" w:cs="Cambria"/>
          <w:sz w:val="24"/>
          <w:szCs w:val="24"/>
        </w:rPr>
      </w:pPr>
    </w:p>
    <w:p w14:paraId="502DA7EE" w14:textId="77777777" w:rsidR="00F81249" w:rsidRDefault="00F81249">
      <w:pPr>
        <w:spacing w:after="120"/>
        <w:rPr>
          <w:rFonts w:ascii="Cambria" w:eastAsia="Cambria" w:hAnsi="Cambria" w:cs="Cambria"/>
          <w:sz w:val="24"/>
          <w:szCs w:val="24"/>
        </w:rPr>
      </w:pPr>
    </w:p>
    <w:p w14:paraId="02903560" w14:textId="77777777" w:rsidR="00F81249" w:rsidRDefault="00F81249">
      <w:pPr>
        <w:spacing w:after="120"/>
        <w:rPr>
          <w:rFonts w:ascii="Cambria" w:eastAsia="Cambria" w:hAnsi="Cambria" w:cs="Cambria"/>
          <w:sz w:val="24"/>
          <w:szCs w:val="24"/>
        </w:rPr>
      </w:pPr>
    </w:p>
    <w:p w14:paraId="715C442B" w14:textId="77777777" w:rsidR="00F81249" w:rsidRDefault="00F81249">
      <w:pPr>
        <w:spacing w:after="120"/>
        <w:rPr>
          <w:rFonts w:ascii="Cambria" w:eastAsia="Cambria" w:hAnsi="Cambria" w:cs="Cambria"/>
          <w:sz w:val="24"/>
          <w:szCs w:val="24"/>
        </w:rPr>
      </w:pPr>
    </w:p>
    <w:p w14:paraId="7BB00A79" w14:textId="77777777" w:rsidR="00F81249" w:rsidRDefault="00324731">
      <w:pPr>
        <w:pBdr>
          <w:top w:val="dashed" w:sz="4" w:space="1" w:color="000000"/>
        </w:pBdr>
        <w:spacing w:after="120"/>
        <w:rPr>
          <w:rFonts w:ascii="Cambria" w:eastAsia="Cambria" w:hAnsi="Cambria" w:cs="Cambria"/>
          <w:sz w:val="24"/>
          <w:szCs w:val="24"/>
        </w:rPr>
      </w:pPr>
      <w:r>
        <w:rPr>
          <w:rFonts w:ascii="Cambria" w:eastAsia="Cambria" w:hAnsi="Cambria" w:cs="Cambria"/>
          <w:sz w:val="24"/>
          <w:szCs w:val="24"/>
        </w:rPr>
        <w:t xml:space="preserve">Exit ticket: What type of plastic do you think is the best material for food packaging? Justify your opinion.   </w:t>
      </w:r>
    </w:p>
    <w:p w14:paraId="2B8EC79C" w14:textId="77777777" w:rsidR="00F81249" w:rsidRDefault="00F81249">
      <w:pPr>
        <w:spacing w:after="120"/>
        <w:rPr>
          <w:rFonts w:ascii="Cambria" w:eastAsia="Cambria" w:hAnsi="Cambria" w:cs="Cambria"/>
          <w:sz w:val="24"/>
          <w:szCs w:val="24"/>
        </w:rPr>
      </w:pPr>
    </w:p>
    <w:p w14:paraId="1F8C64B2" w14:textId="77777777" w:rsidR="00F81249" w:rsidRDefault="00F81249">
      <w:pPr>
        <w:spacing w:after="120"/>
        <w:rPr>
          <w:rFonts w:ascii="Cambria" w:eastAsia="Cambria" w:hAnsi="Cambria" w:cs="Cambria"/>
          <w:sz w:val="24"/>
          <w:szCs w:val="24"/>
        </w:rPr>
      </w:pPr>
    </w:p>
    <w:p w14:paraId="67FFBCE8" w14:textId="77777777" w:rsidR="00F81249" w:rsidRDefault="00F81249">
      <w:pPr>
        <w:spacing w:after="120"/>
        <w:rPr>
          <w:rFonts w:ascii="Cambria" w:eastAsia="Cambria" w:hAnsi="Cambria" w:cs="Cambria"/>
          <w:sz w:val="24"/>
          <w:szCs w:val="24"/>
        </w:rPr>
      </w:pPr>
    </w:p>
    <w:p w14:paraId="58FEEB9E" w14:textId="77777777" w:rsidR="00F81249" w:rsidRDefault="00F81249">
      <w:pPr>
        <w:spacing w:after="120"/>
        <w:rPr>
          <w:rFonts w:ascii="Cambria" w:eastAsia="Cambria" w:hAnsi="Cambria" w:cs="Cambria"/>
          <w:sz w:val="24"/>
          <w:szCs w:val="24"/>
        </w:rPr>
      </w:pPr>
    </w:p>
    <w:p w14:paraId="46A1F659" w14:textId="77777777" w:rsidR="00F81249" w:rsidRDefault="00F81249">
      <w:pPr>
        <w:spacing w:after="120"/>
        <w:rPr>
          <w:rFonts w:ascii="Cambria" w:eastAsia="Cambria" w:hAnsi="Cambria" w:cs="Cambria"/>
          <w:sz w:val="24"/>
          <w:szCs w:val="24"/>
        </w:rPr>
      </w:pPr>
    </w:p>
    <w:p w14:paraId="4E748807" w14:textId="77777777" w:rsidR="00F81249" w:rsidRDefault="00F81249">
      <w:pPr>
        <w:spacing w:after="120"/>
        <w:rPr>
          <w:rFonts w:ascii="Cambria" w:eastAsia="Cambria" w:hAnsi="Cambria" w:cs="Cambria"/>
          <w:sz w:val="24"/>
          <w:szCs w:val="24"/>
        </w:rPr>
      </w:pPr>
    </w:p>
    <w:p w14:paraId="67934A42" w14:textId="77777777" w:rsidR="00F81249" w:rsidRDefault="00F81249">
      <w:pPr>
        <w:spacing w:after="120"/>
        <w:rPr>
          <w:rFonts w:ascii="Cambria" w:eastAsia="Cambria" w:hAnsi="Cambria" w:cs="Cambria"/>
          <w:sz w:val="24"/>
          <w:szCs w:val="24"/>
        </w:rPr>
      </w:pPr>
    </w:p>
    <w:p w14:paraId="1894BE64" w14:textId="77777777" w:rsidR="00F81249" w:rsidRDefault="00F81249">
      <w:pPr>
        <w:spacing w:after="120"/>
        <w:rPr>
          <w:rFonts w:ascii="Cambria" w:eastAsia="Cambria" w:hAnsi="Cambria" w:cs="Cambria"/>
          <w:sz w:val="24"/>
          <w:szCs w:val="24"/>
        </w:rPr>
      </w:pPr>
    </w:p>
    <w:p w14:paraId="1D58B1D6" w14:textId="77777777" w:rsidR="00C41912" w:rsidRDefault="00C41912">
      <w:pPr>
        <w:rPr>
          <w:rFonts w:ascii="Cambria" w:eastAsia="Cambria" w:hAnsi="Cambria" w:cs="Cambria"/>
          <w:sz w:val="24"/>
          <w:szCs w:val="24"/>
        </w:rPr>
      </w:pPr>
      <w:r>
        <w:rPr>
          <w:rFonts w:ascii="Cambria" w:eastAsia="Cambria" w:hAnsi="Cambria" w:cs="Cambria"/>
          <w:sz w:val="24"/>
          <w:szCs w:val="24"/>
        </w:rPr>
        <w:br w:type="page"/>
      </w:r>
    </w:p>
    <w:p w14:paraId="6EAB185C" w14:textId="77777777" w:rsidR="00F81249" w:rsidRDefault="00324731">
      <w:pPr>
        <w:spacing w:after="0" w:line="240" w:lineRule="auto"/>
        <w:rPr>
          <w:rFonts w:ascii="Cambria" w:eastAsia="Cambria" w:hAnsi="Cambria" w:cs="Cambria"/>
          <w:sz w:val="24"/>
          <w:szCs w:val="24"/>
        </w:rPr>
      </w:pPr>
      <w:r>
        <w:rPr>
          <w:rFonts w:ascii="Cambria" w:eastAsia="Cambria" w:hAnsi="Cambria" w:cs="Cambria"/>
          <w:sz w:val="24"/>
          <w:szCs w:val="24"/>
        </w:rPr>
        <w:lastRenderedPageBreak/>
        <w:t>Lesson 2 Entrance and Exit Tickets</w:t>
      </w:r>
    </w:p>
    <w:p w14:paraId="34D27569" w14:textId="77777777" w:rsidR="00F81249" w:rsidRDefault="00F81249">
      <w:pPr>
        <w:spacing w:after="0" w:line="240" w:lineRule="auto"/>
        <w:rPr>
          <w:rFonts w:ascii="Cambria" w:eastAsia="Cambria" w:hAnsi="Cambria" w:cs="Cambria"/>
          <w:sz w:val="24"/>
          <w:szCs w:val="24"/>
        </w:rPr>
      </w:pPr>
    </w:p>
    <w:p w14:paraId="08EF1DE1" w14:textId="77777777" w:rsidR="00F81249" w:rsidRDefault="00F81249">
      <w:pPr>
        <w:spacing w:after="0" w:line="240" w:lineRule="auto"/>
        <w:rPr>
          <w:rFonts w:ascii="Cambria" w:eastAsia="Cambria" w:hAnsi="Cambria" w:cs="Cambria"/>
          <w:sz w:val="24"/>
          <w:szCs w:val="24"/>
        </w:rPr>
      </w:pPr>
    </w:p>
    <w:p w14:paraId="585A0752" w14:textId="77777777" w:rsidR="00F81249" w:rsidRDefault="00324731">
      <w:pPr>
        <w:pBdr>
          <w:top w:val="dashed" w:sz="4" w:space="1" w:color="000000"/>
        </w:pBdr>
        <w:spacing w:after="120"/>
        <w:rPr>
          <w:rFonts w:ascii="Cambria" w:eastAsia="Cambria" w:hAnsi="Cambria" w:cs="Cambria"/>
          <w:sz w:val="24"/>
          <w:szCs w:val="24"/>
        </w:rPr>
      </w:pPr>
      <w:r>
        <w:rPr>
          <w:rFonts w:ascii="Cambria" w:eastAsia="Cambria" w:hAnsi="Cambria" w:cs="Cambria"/>
          <w:sz w:val="24"/>
          <w:szCs w:val="24"/>
        </w:rPr>
        <w:t xml:space="preserve">Entrance ticket: What causes food to decompose? How can packaging delay decomposition? </w:t>
      </w:r>
    </w:p>
    <w:p w14:paraId="10D7B2AD" w14:textId="77777777" w:rsidR="00F81249" w:rsidRDefault="00F81249">
      <w:pPr>
        <w:spacing w:after="120"/>
        <w:rPr>
          <w:rFonts w:ascii="Cambria" w:eastAsia="Cambria" w:hAnsi="Cambria" w:cs="Cambria"/>
          <w:sz w:val="24"/>
          <w:szCs w:val="24"/>
        </w:rPr>
      </w:pPr>
    </w:p>
    <w:p w14:paraId="3DEE612D" w14:textId="77777777" w:rsidR="00F81249" w:rsidRDefault="00F81249">
      <w:pPr>
        <w:spacing w:after="120"/>
        <w:rPr>
          <w:rFonts w:ascii="Cambria" w:eastAsia="Cambria" w:hAnsi="Cambria" w:cs="Cambria"/>
          <w:sz w:val="24"/>
          <w:szCs w:val="24"/>
        </w:rPr>
      </w:pPr>
    </w:p>
    <w:p w14:paraId="7D12DC60" w14:textId="77777777" w:rsidR="00F81249" w:rsidRDefault="00F81249">
      <w:pPr>
        <w:spacing w:after="120"/>
        <w:rPr>
          <w:rFonts w:ascii="Cambria" w:eastAsia="Cambria" w:hAnsi="Cambria" w:cs="Cambria"/>
          <w:sz w:val="24"/>
          <w:szCs w:val="24"/>
        </w:rPr>
      </w:pPr>
    </w:p>
    <w:p w14:paraId="579D57B1" w14:textId="77777777" w:rsidR="00F81249" w:rsidRDefault="00F81249">
      <w:pPr>
        <w:spacing w:after="120"/>
        <w:rPr>
          <w:rFonts w:ascii="Cambria" w:eastAsia="Cambria" w:hAnsi="Cambria" w:cs="Cambria"/>
          <w:sz w:val="24"/>
          <w:szCs w:val="24"/>
        </w:rPr>
      </w:pPr>
    </w:p>
    <w:p w14:paraId="4A3A1537" w14:textId="77777777" w:rsidR="00F81249" w:rsidRDefault="00F81249">
      <w:pPr>
        <w:spacing w:after="120"/>
        <w:rPr>
          <w:rFonts w:ascii="Cambria" w:eastAsia="Cambria" w:hAnsi="Cambria" w:cs="Cambria"/>
          <w:sz w:val="24"/>
          <w:szCs w:val="24"/>
        </w:rPr>
      </w:pPr>
    </w:p>
    <w:p w14:paraId="314CB8BF" w14:textId="77777777" w:rsidR="00F81249" w:rsidRDefault="00F81249">
      <w:pPr>
        <w:spacing w:after="120"/>
        <w:rPr>
          <w:rFonts w:ascii="Cambria" w:eastAsia="Cambria" w:hAnsi="Cambria" w:cs="Cambria"/>
          <w:sz w:val="24"/>
          <w:szCs w:val="24"/>
        </w:rPr>
      </w:pPr>
    </w:p>
    <w:p w14:paraId="67584217" w14:textId="77777777" w:rsidR="00F81249" w:rsidRDefault="00F81249">
      <w:pPr>
        <w:spacing w:after="120"/>
        <w:rPr>
          <w:rFonts w:ascii="Cambria" w:eastAsia="Cambria" w:hAnsi="Cambria" w:cs="Cambria"/>
          <w:sz w:val="24"/>
          <w:szCs w:val="24"/>
        </w:rPr>
      </w:pPr>
    </w:p>
    <w:p w14:paraId="3FEC49DE" w14:textId="77777777" w:rsidR="00F81249" w:rsidRDefault="00F81249">
      <w:pPr>
        <w:spacing w:after="120"/>
        <w:rPr>
          <w:rFonts w:ascii="Cambria" w:eastAsia="Cambria" w:hAnsi="Cambria" w:cs="Cambria"/>
          <w:sz w:val="24"/>
          <w:szCs w:val="24"/>
        </w:rPr>
      </w:pPr>
    </w:p>
    <w:p w14:paraId="66DA977F" w14:textId="77777777" w:rsidR="00F81249" w:rsidRDefault="00F81249">
      <w:pPr>
        <w:spacing w:after="120"/>
        <w:rPr>
          <w:rFonts w:ascii="Cambria" w:eastAsia="Cambria" w:hAnsi="Cambria" w:cs="Cambria"/>
          <w:sz w:val="24"/>
          <w:szCs w:val="24"/>
        </w:rPr>
      </w:pPr>
    </w:p>
    <w:p w14:paraId="6AF2D8C6" w14:textId="77777777" w:rsidR="00F81249" w:rsidRDefault="00F81249">
      <w:pPr>
        <w:spacing w:after="120"/>
        <w:rPr>
          <w:rFonts w:ascii="Cambria" w:eastAsia="Cambria" w:hAnsi="Cambria" w:cs="Cambria"/>
          <w:sz w:val="24"/>
          <w:szCs w:val="24"/>
        </w:rPr>
      </w:pPr>
    </w:p>
    <w:p w14:paraId="01730484" w14:textId="77777777" w:rsidR="00F81249" w:rsidRDefault="00324731">
      <w:pPr>
        <w:pBdr>
          <w:top w:val="dashed" w:sz="4" w:space="1" w:color="000000"/>
        </w:pBdr>
        <w:spacing w:after="120"/>
        <w:rPr>
          <w:rFonts w:ascii="Cambria" w:eastAsia="Cambria" w:hAnsi="Cambria" w:cs="Cambria"/>
          <w:sz w:val="24"/>
          <w:szCs w:val="24"/>
        </w:rPr>
      </w:pPr>
      <w:r>
        <w:rPr>
          <w:rFonts w:ascii="Cambria" w:eastAsia="Cambria" w:hAnsi="Cambria" w:cs="Cambria"/>
          <w:sz w:val="24"/>
          <w:szCs w:val="24"/>
        </w:rPr>
        <w:t xml:space="preserve">Exit ticket: What is the most important criterion for a food packaging film, and why? </w:t>
      </w:r>
    </w:p>
    <w:p w14:paraId="3480F4AD" w14:textId="77777777" w:rsidR="00F81249" w:rsidRDefault="00F81249">
      <w:pPr>
        <w:spacing w:after="120"/>
        <w:rPr>
          <w:rFonts w:ascii="Cambria" w:eastAsia="Cambria" w:hAnsi="Cambria" w:cs="Cambria"/>
          <w:sz w:val="24"/>
          <w:szCs w:val="24"/>
        </w:rPr>
      </w:pPr>
    </w:p>
    <w:p w14:paraId="52375795" w14:textId="77777777" w:rsidR="00F81249" w:rsidRDefault="00F81249">
      <w:pPr>
        <w:spacing w:after="120"/>
        <w:rPr>
          <w:rFonts w:ascii="Cambria" w:eastAsia="Cambria" w:hAnsi="Cambria" w:cs="Cambria"/>
          <w:sz w:val="24"/>
          <w:szCs w:val="24"/>
        </w:rPr>
      </w:pPr>
    </w:p>
    <w:p w14:paraId="3027C017" w14:textId="77777777" w:rsidR="00F81249" w:rsidRDefault="00F81249">
      <w:pPr>
        <w:spacing w:after="120"/>
        <w:rPr>
          <w:rFonts w:ascii="Cambria" w:eastAsia="Cambria" w:hAnsi="Cambria" w:cs="Cambria"/>
          <w:sz w:val="24"/>
          <w:szCs w:val="24"/>
        </w:rPr>
      </w:pPr>
    </w:p>
    <w:p w14:paraId="00010322" w14:textId="77777777" w:rsidR="00F81249" w:rsidRDefault="00F81249">
      <w:pPr>
        <w:spacing w:after="120"/>
        <w:rPr>
          <w:rFonts w:ascii="Cambria" w:eastAsia="Cambria" w:hAnsi="Cambria" w:cs="Cambria"/>
          <w:sz w:val="24"/>
          <w:szCs w:val="24"/>
        </w:rPr>
      </w:pPr>
    </w:p>
    <w:p w14:paraId="41E1DB7C" w14:textId="77777777" w:rsidR="00F81249" w:rsidRDefault="00F81249">
      <w:pPr>
        <w:spacing w:after="120"/>
        <w:rPr>
          <w:rFonts w:ascii="Cambria" w:eastAsia="Cambria" w:hAnsi="Cambria" w:cs="Cambria"/>
          <w:sz w:val="24"/>
          <w:szCs w:val="24"/>
        </w:rPr>
      </w:pPr>
    </w:p>
    <w:p w14:paraId="10ADFD5E" w14:textId="77777777" w:rsidR="00F81249" w:rsidRDefault="00F81249">
      <w:pPr>
        <w:spacing w:after="120"/>
        <w:rPr>
          <w:rFonts w:ascii="Cambria" w:eastAsia="Cambria" w:hAnsi="Cambria" w:cs="Cambria"/>
          <w:sz w:val="24"/>
          <w:szCs w:val="24"/>
        </w:rPr>
      </w:pPr>
    </w:p>
    <w:p w14:paraId="7DDDADE6" w14:textId="77777777" w:rsidR="00C41912" w:rsidRDefault="00C41912">
      <w:pPr>
        <w:rPr>
          <w:rFonts w:ascii="Cambria" w:eastAsia="Cambria" w:hAnsi="Cambria" w:cs="Cambria"/>
          <w:sz w:val="24"/>
          <w:szCs w:val="24"/>
        </w:rPr>
      </w:pPr>
      <w:r>
        <w:rPr>
          <w:rFonts w:ascii="Cambria" w:eastAsia="Cambria" w:hAnsi="Cambria" w:cs="Cambria"/>
          <w:sz w:val="24"/>
          <w:szCs w:val="24"/>
        </w:rPr>
        <w:br w:type="page"/>
      </w:r>
    </w:p>
    <w:p w14:paraId="3C655DF2" w14:textId="77777777" w:rsidR="00F81249" w:rsidRDefault="00324731">
      <w:pPr>
        <w:spacing w:after="0" w:line="240" w:lineRule="auto"/>
        <w:rPr>
          <w:rFonts w:ascii="Cambria" w:eastAsia="Cambria" w:hAnsi="Cambria" w:cs="Cambria"/>
          <w:sz w:val="24"/>
          <w:szCs w:val="24"/>
        </w:rPr>
      </w:pPr>
      <w:r>
        <w:rPr>
          <w:rFonts w:ascii="Cambria" w:eastAsia="Cambria" w:hAnsi="Cambria" w:cs="Cambria"/>
          <w:sz w:val="24"/>
          <w:szCs w:val="24"/>
        </w:rPr>
        <w:lastRenderedPageBreak/>
        <w:t>Lesson 3 Entrance and Exit Tickets</w:t>
      </w:r>
    </w:p>
    <w:p w14:paraId="17D1DD77" w14:textId="77777777" w:rsidR="00F81249" w:rsidRDefault="00F81249">
      <w:pPr>
        <w:rPr>
          <w:rFonts w:ascii="Cambria" w:eastAsia="Cambria" w:hAnsi="Cambria" w:cs="Cambria"/>
          <w:sz w:val="24"/>
          <w:szCs w:val="24"/>
        </w:rPr>
      </w:pPr>
    </w:p>
    <w:p w14:paraId="6929DBD2" w14:textId="77777777" w:rsidR="00F81249" w:rsidRDefault="00324731">
      <w:pPr>
        <w:pBdr>
          <w:top w:val="dashed" w:sz="4" w:space="1" w:color="000000"/>
        </w:pBdr>
        <w:spacing w:after="120"/>
        <w:rPr>
          <w:rFonts w:ascii="Cambria" w:eastAsia="Cambria" w:hAnsi="Cambria" w:cs="Cambria"/>
          <w:sz w:val="24"/>
          <w:szCs w:val="24"/>
        </w:rPr>
      </w:pPr>
      <w:r>
        <w:rPr>
          <w:rFonts w:ascii="Cambria" w:eastAsia="Cambria" w:hAnsi="Cambria" w:cs="Cambria"/>
          <w:sz w:val="24"/>
          <w:szCs w:val="24"/>
        </w:rPr>
        <w:t xml:space="preserve">Entrance ticket: What are possible reasons that there are so many kinds of plastics? </w:t>
      </w:r>
    </w:p>
    <w:p w14:paraId="05E2ECF8" w14:textId="77777777" w:rsidR="00F81249" w:rsidRDefault="00F81249">
      <w:pPr>
        <w:spacing w:after="120"/>
        <w:rPr>
          <w:rFonts w:ascii="Cambria" w:eastAsia="Cambria" w:hAnsi="Cambria" w:cs="Cambria"/>
          <w:sz w:val="24"/>
          <w:szCs w:val="24"/>
        </w:rPr>
      </w:pPr>
    </w:p>
    <w:p w14:paraId="6DA9AC39" w14:textId="77777777" w:rsidR="00F81249" w:rsidRDefault="00F81249">
      <w:pPr>
        <w:spacing w:after="120"/>
        <w:rPr>
          <w:rFonts w:ascii="Cambria" w:eastAsia="Cambria" w:hAnsi="Cambria" w:cs="Cambria"/>
          <w:sz w:val="24"/>
          <w:szCs w:val="24"/>
        </w:rPr>
      </w:pPr>
    </w:p>
    <w:p w14:paraId="21410783" w14:textId="77777777" w:rsidR="00F81249" w:rsidRDefault="00F81249">
      <w:pPr>
        <w:spacing w:after="120"/>
        <w:rPr>
          <w:rFonts w:ascii="Cambria" w:eastAsia="Cambria" w:hAnsi="Cambria" w:cs="Cambria"/>
          <w:sz w:val="24"/>
          <w:szCs w:val="24"/>
        </w:rPr>
      </w:pPr>
    </w:p>
    <w:p w14:paraId="56C9E95B" w14:textId="77777777" w:rsidR="00F81249" w:rsidRDefault="00F81249">
      <w:pPr>
        <w:spacing w:after="120"/>
        <w:rPr>
          <w:rFonts w:ascii="Cambria" w:eastAsia="Cambria" w:hAnsi="Cambria" w:cs="Cambria"/>
          <w:sz w:val="24"/>
          <w:szCs w:val="24"/>
        </w:rPr>
      </w:pPr>
    </w:p>
    <w:p w14:paraId="1B0A2DD0" w14:textId="77777777" w:rsidR="00F81249" w:rsidRDefault="00F81249">
      <w:pPr>
        <w:spacing w:after="120"/>
        <w:rPr>
          <w:rFonts w:ascii="Cambria" w:eastAsia="Cambria" w:hAnsi="Cambria" w:cs="Cambria"/>
          <w:sz w:val="24"/>
          <w:szCs w:val="24"/>
        </w:rPr>
      </w:pPr>
    </w:p>
    <w:p w14:paraId="708C51A9" w14:textId="77777777" w:rsidR="00F81249" w:rsidRDefault="00F81249">
      <w:pPr>
        <w:spacing w:after="120"/>
        <w:rPr>
          <w:rFonts w:ascii="Cambria" w:eastAsia="Cambria" w:hAnsi="Cambria" w:cs="Cambria"/>
          <w:sz w:val="24"/>
          <w:szCs w:val="24"/>
        </w:rPr>
      </w:pPr>
    </w:p>
    <w:p w14:paraId="5225BD13" w14:textId="77777777" w:rsidR="00F81249" w:rsidRDefault="00F81249">
      <w:pPr>
        <w:spacing w:after="120"/>
        <w:rPr>
          <w:rFonts w:ascii="Cambria" w:eastAsia="Cambria" w:hAnsi="Cambria" w:cs="Cambria"/>
          <w:sz w:val="24"/>
          <w:szCs w:val="24"/>
        </w:rPr>
      </w:pPr>
    </w:p>
    <w:p w14:paraId="0CD36556" w14:textId="77777777" w:rsidR="00F81249" w:rsidRDefault="00F81249">
      <w:pPr>
        <w:spacing w:after="120"/>
        <w:rPr>
          <w:rFonts w:ascii="Cambria" w:eastAsia="Cambria" w:hAnsi="Cambria" w:cs="Cambria"/>
          <w:sz w:val="24"/>
          <w:szCs w:val="24"/>
        </w:rPr>
      </w:pPr>
    </w:p>
    <w:p w14:paraId="24E34925" w14:textId="77777777" w:rsidR="00F81249" w:rsidRDefault="00F81249">
      <w:pPr>
        <w:spacing w:after="120"/>
        <w:rPr>
          <w:rFonts w:ascii="Cambria" w:eastAsia="Cambria" w:hAnsi="Cambria" w:cs="Cambria"/>
          <w:sz w:val="24"/>
          <w:szCs w:val="24"/>
        </w:rPr>
      </w:pPr>
    </w:p>
    <w:p w14:paraId="3E79CD0F" w14:textId="77777777" w:rsidR="00F81249" w:rsidRDefault="00F81249">
      <w:pPr>
        <w:spacing w:after="120"/>
        <w:rPr>
          <w:rFonts w:ascii="Cambria" w:eastAsia="Cambria" w:hAnsi="Cambria" w:cs="Cambria"/>
          <w:sz w:val="24"/>
          <w:szCs w:val="24"/>
        </w:rPr>
      </w:pPr>
    </w:p>
    <w:p w14:paraId="61BC9043" w14:textId="77777777" w:rsidR="00F81249" w:rsidRDefault="00F81249">
      <w:pPr>
        <w:spacing w:after="120"/>
        <w:rPr>
          <w:rFonts w:ascii="Cambria" w:eastAsia="Cambria" w:hAnsi="Cambria" w:cs="Cambria"/>
          <w:sz w:val="24"/>
          <w:szCs w:val="24"/>
        </w:rPr>
      </w:pPr>
    </w:p>
    <w:p w14:paraId="19F7560D" w14:textId="77777777" w:rsidR="00F81249" w:rsidRDefault="00324731">
      <w:pPr>
        <w:pBdr>
          <w:top w:val="dashed" w:sz="4" w:space="1" w:color="000000"/>
        </w:pBdr>
        <w:spacing w:after="120"/>
        <w:rPr>
          <w:rFonts w:ascii="Cambria" w:eastAsia="Cambria" w:hAnsi="Cambria" w:cs="Cambria"/>
          <w:sz w:val="24"/>
          <w:szCs w:val="24"/>
        </w:rPr>
      </w:pPr>
      <w:r>
        <w:rPr>
          <w:rFonts w:ascii="Cambria" w:eastAsia="Cambria" w:hAnsi="Cambria" w:cs="Cambria"/>
          <w:sz w:val="24"/>
          <w:szCs w:val="24"/>
        </w:rPr>
        <w:t>Exit ticket: What did you learn about polymer structure in this lesson?</w:t>
      </w:r>
    </w:p>
    <w:p w14:paraId="40ACDFEE" w14:textId="77777777" w:rsidR="00F81249" w:rsidRDefault="00F81249">
      <w:pPr>
        <w:spacing w:after="120"/>
        <w:rPr>
          <w:rFonts w:ascii="Cambria" w:eastAsia="Cambria" w:hAnsi="Cambria" w:cs="Cambria"/>
          <w:sz w:val="24"/>
          <w:szCs w:val="24"/>
        </w:rPr>
      </w:pPr>
    </w:p>
    <w:p w14:paraId="43177192" w14:textId="77777777" w:rsidR="00F81249" w:rsidRDefault="00F81249">
      <w:pPr>
        <w:spacing w:after="120"/>
        <w:rPr>
          <w:rFonts w:ascii="Cambria" w:eastAsia="Cambria" w:hAnsi="Cambria" w:cs="Cambria"/>
          <w:sz w:val="24"/>
          <w:szCs w:val="24"/>
        </w:rPr>
      </w:pPr>
    </w:p>
    <w:p w14:paraId="756CCC25" w14:textId="77777777" w:rsidR="00F81249" w:rsidRDefault="00F81249">
      <w:pPr>
        <w:spacing w:after="120"/>
        <w:rPr>
          <w:rFonts w:ascii="Cambria" w:eastAsia="Cambria" w:hAnsi="Cambria" w:cs="Cambria"/>
          <w:sz w:val="24"/>
          <w:szCs w:val="24"/>
        </w:rPr>
      </w:pPr>
    </w:p>
    <w:p w14:paraId="69E0AD09" w14:textId="77777777" w:rsidR="00F81249" w:rsidRDefault="00F81249">
      <w:pPr>
        <w:spacing w:after="120"/>
        <w:rPr>
          <w:rFonts w:ascii="Cambria" w:eastAsia="Cambria" w:hAnsi="Cambria" w:cs="Cambria"/>
          <w:sz w:val="24"/>
          <w:szCs w:val="24"/>
        </w:rPr>
      </w:pPr>
    </w:p>
    <w:p w14:paraId="6B5B2D60" w14:textId="77777777" w:rsidR="00F81249" w:rsidRDefault="00F81249">
      <w:pPr>
        <w:spacing w:after="120"/>
        <w:rPr>
          <w:rFonts w:ascii="Cambria" w:eastAsia="Cambria" w:hAnsi="Cambria" w:cs="Cambria"/>
          <w:sz w:val="24"/>
          <w:szCs w:val="24"/>
        </w:rPr>
      </w:pPr>
    </w:p>
    <w:p w14:paraId="23E8A66D" w14:textId="77777777" w:rsidR="00F81249" w:rsidRDefault="00F81249">
      <w:pPr>
        <w:spacing w:after="120"/>
        <w:rPr>
          <w:rFonts w:ascii="Cambria" w:eastAsia="Cambria" w:hAnsi="Cambria" w:cs="Cambria"/>
          <w:sz w:val="24"/>
          <w:szCs w:val="24"/>
        </w:rPr>
      </w:pPr>
    </w:p>
    <w:p w14:paraId="2F456277" w14:textId="77777777" w:rsidR="00C41912" w:rsidRDefault="00C41912">
      <w:pPr>
        <w:rPr>
          <w:rFonts w:ascii="Cambria" w:eastAsia="Cambria" w:hAnsi="Cambria" w:cs="Cambria"/>
          <w:sz w:val="24"/>
          <w:szCs w:val="24"/>
        </w:rPr>
      </w:pPr>
      <w:r>
        <w:rPr>
          <w:rFonts w:ascii="Cambria" w:eastAsia="Cambria" w:hAnsi="Cambria" w:cs="Cambria"/>
          <w:sz w:val="24"/>
          <w:szCs w:val="24"/>
        </w:rPr>
        <w:br w:type="page"/>
      </w:r>
    </w:p>
    <w:p w14:paraId="13DF31EB" w14:textId="77777777" w:rsidR="00F81249" w:rsidRDefault="00324731">
      <w:pPr>
        <w:spacing w:after="0" w:line="240" w:lineRule="auto"/>
        <w:rPr>
          <w:rFonts w:ascii="Cambria" w:eastAsia="Cambria" w:hAnsi="Cambria" w:cs="Cambria"/>
          <w:sz w:val="24"/>
          <w:szCs w:val="24"/>
        </w:rPr>
      </w:pPr>
      <w:r>
        <w:rPr>
          <w:rFonts w:ascii="Cambria" w:eastAsia="Cambria" w:hAnsi="Cambria" w:cs="Cambria"/>
          <w:sz w:val="24"/>
          <w:szCs w:val="24"/>
        </w:rPr>
        <w:lastRenderedPageBreak/>
        <w:t>Lesson 4 Entrance and Exit Tickets</w:t>
      </w:r>
    </w:p>
    <w:p w14:paraId="748AD12B" w14:textId="77777777" w:rsidR="00F81249" w:rsidRDefault="00F81249">
      <w:pPr>
        <w:spacing w:after="0" w:line="240" w:lineRule="auto"/>
        <w:rPr>
          <w:rFonts w:ascii="Cambria" w:eastAsia="Cambria" w:hAnsi="Cambria" w:cs="Cambria"/>
          <w:sz w:val="24"/>
          <w:szCs w:val="24"/>
        </w:rPr>
      </w:pPr>
    </w:p>
    <w:p w14:paraId="0C8765CC" w14:textId="77777777" w:rsidR="00F81249" w:rsidRDefault="00F81249">
      <w:pPr>
        <w:spacing w:after="0" w:line="240" w:lineRule="auto"/>
        <w:rPr>
          <w:rFonts w:ascii="Cambria" w:eastAsia="Cambria" w:hAnsi="Cambria" w:cs="Cambria"/>
          <w:sz w:val="24"/>
          <w:szCs w:val="24"/>
        </w:rPr>
      </w:pPr>
    </w:p>
    <w:p w14:paraId="4158EA4C" w14:textId="77777777" w:rsidR="00F81249" w:rsidRDefault="00324731">
      <w:pPr>
        <w:pBdr>
          <w:top w:val="dashed" w:sz="4" w:space="1" w:color="000000"/>
        </w:pBdr>
        <w:spacing w:after="120"/>
        <w:rPr>
          <w:rFonts w:ascii="Cambria" w:eastAsia="Cambria" w:hAnsi="Cambria" w:cs="Cambria"/>
          <w:sz w:val="24"/>
          <w:szCs w:val="24"/>
        </w:rPr>
      </w:pPr>
      <w:r>
        <w:rPr>
          <w:rFonts w:ascii="Cambria" w:eastAsia="Cambria" w:hAnsi="Cambria" w:cs="Cambria"/>
          <w:sz w:val="24"/>
          <w:szCs w:val="24"/>
        </w:rPr>
        <w:t>Entrance ticket: What are one advantage and one drawback of making a polymer from plants?</w:t>
      </w:r>
    </w:p>
    <w:p w14:paraId="0B213F61" w14:textId="77777777" w:rsidR="00F81249" w:rsidRDefault="00F81249">
      <w:pPr>
        <w:spacing w:after="120"/>
        <w:rPr>
          <w:rFonts w:ascii="Cambria" w:eastAsia="Cambria" w:hAnsi="Cambria" w:cs="Cambria"/>
          <w:sz w:val="24"/>
          <w:szCs w:val="24"/>
        </w:rPr>
      </w:pPr>
    </w:p>
    <w:p w14:paraId="15891095" w14:textId="77777777" w:rsidR="00F81249" w:rsidRDefault="00F81249">
      <w:pPr>
        <w:spacing w:after="120"/>
        <w:rPr>
          <w:rFonts w:ascii="Cambria" w:eastAsia="Cambria" w:hAnsi="Cambria" w:cs="Cambria"/>
          <w:sz w:val="24"/>
          <w:szCs w:val="24"/>
        </w:rPr>
      </w:pPr>
    </w:p>
    <w:p w14:paraId="464DDB47" w14:textId="77777777" w:rsidR="00F81249" w:rsidRDefault="00F81249">
      <w:pPr>
        <w:spacing w:after="120"/>
        <w:rPr>
          <w:rFonts w:ascii="Cambria" w:eastAsia="Cambria" w:hAnsi="Cambria" w:cs="Cambria"/>
          <w:sz w:val="24"/>
          <w:szCs w:val="24"/>
        </w:rPr>
      </w:pPr>
    </w:p>
    <w:p w14:paraId="33E200A5" w14:textId="77777777" w:rsidR="00F81249" w:rsidRDefault="00F81249">
      <w:pPr>
        <w:spacing w:after="120"/>
        <w:rPr>
          <w:rFonts w:ascii="Cambria" w:eastAsia="Cambria" w:hAnsi="Cambria" w:cs="Cambria"/>
          <w:sz w:val="24"/>
          <w:szCs w:val="24"/>
        </w:rPr>
      </w:pPr>
    </w:p>
    <w:p w14:paraId="003F8938" w14:textId="77777777" w:rsidR="00F81249" w:rsidRDefault="00F81249">
      <w:pPr>
        <w:spacing w:after="120"/>
        <w:rPr>
          <w:rFonts w:ascii="Cambria" w:eastAsia="Cambria" w:hAnsi="Cambria" w:cs="Cambria"/>
          <w:sz w:val="24"/>
          <w:szCs w:val="24"/>
        </w:rPr>
      </w:pPr>
    </w:p>
    <w:p w14:paraId="207FE391" w14:textId="77777777" w:rsidR="00F81249" w:rsidRDefault="00F81249">
      <w:pPr>
        <w:spacing w:after="120"/>
        <w:rPr>
          <w:rFonts w:ascii="Cambria" w:eastAsia="Cambria" w:hAnsi="Cambria" w:cs="Cambria"/>
          <w:sz w:val="24"/>
          <w:szCs w:val="24"/>
        </w:rPr>
      </w:pPr>
    </w:p>
    <w:p w14:paraId="6549EA52" w14:textId="77777777" w:rsidR="00F81249" w:rsidRDefault="00F81249">
      <w:pPr>
        <w:spacing w:after="120"/>
        <w:rPr>
          <w:rFonts w:ascii="Cambria" w:eastAsia="Cambria" w:hAnsi="Cambria" w:cs="Cambria"/>
          <w:sz w:val="24"/>
          <w:szCs w:val="24"/>
        </w:rPr>
      </w:pPr>
    </w:p>
    <w:p w14:paraId="5FAF404D" w14:textId="77777777" w:rsidR="00F81249" w:rsidRDefault="00F81249">
      <w:pPr>
        <w:spacing w:after="120"/>
        <w:rPr>
          <w:rFonts w:ascii="Cambria" w:eastAsia="Cambria" w:hAnsi="Cambria" w:cs="Cambria"/>
          <w:sz w:val="24"/>
          <w:szCs w:val="24"/>
        </w:rPr>
      </w:pPr>
    </w:p>
    <w:p w14:paraId="6142B51E" w14:textId="77777777" w:rsidR="00F81249" w:rsidRDefault="00F81249">
      <w:pPr>
        <w:spacing w:after="120"/>
        <w:rPr>
          <w:rFonts w:ascii="Cambria" w:eastAsia="Cambria" w:hAnsi="Cambria" w:cs="Cambria"/>
          <w:sz w:val="24"/>
          <w:szCs w:val="24"/>
        </w:rPr>
      </w:pPr>
    </w:p>
    <w:p w14:paraId="572B365C" w14:textId="77777777" w:rsidR="00F81249" w:rsidRDefault="00F81249">
      <w:pPr>
        <w:spacing w:after="120"/>
        <w:rPr>
          <w:rFonts w:ascii="Cambria" w:eastAsia="Cambria" w:hAnsi="Cambria" w:cs="Cambria"/>
          <w:sz w:val="24"/>
          <w:szCs w:val="24"/>
        </w:rPr>
      </w:pPr>
    </w:p>
    <w:p w14:paraId="2FD147EE" w14:textId="77777777" w:rsidR="00F81249" w:rsidRDefault="00324731">
      <w:pPr>
        <w:pBdr>
          <w:top w:val="dashed" w:sz="4" w:space="1" w:color="000000"/>
        </w:pBdr>
        <w:spacing w:after="120"/>
        <w:rPr>
          <w:rFonts w:ascii="Cambria" w:eastAsia="Cambria" w:hAnsi="Cambria" w:cs="Cambria"/>
          <w:sz w:val="24"/>
          <w:szCs w:val="24"/>
        </w:rPr>
      </w:pPr>
      <w:r>
        <w:rPr>
          <w:rFonts w:ascii="Cambria" w:eastAsia="Cambria" w:hAnsi="Cambria" w:cs="Cambria"/>
          <w:sz w:val="24"/>
          <w:szCs w:val="24"/>
        </w:rPr>
        <w:t>Exit ticket: Which property of the bioplastic you synthesized would you change to make it more suitable for food packaging? Explain.</w:t>
      </w:r>
    </w:p>
    <w:p w14:paraId="0AC14D81" w14:textId="77777777" w:rsidR="00F81249" w:rsidRDefault="00F81249">
      <w:pPr>
        <w:spacing w:after="120"/>
        <w:rPr>
          <w:rFonts w:ascii="Cambria" w:eastAsia="Cambria" w:hAnsi="Cambria" w:cs="Cambria"/>
          <w:sz w:val="24"/>
          <w:szCs w:val="24"/>
        </w:rPr>
      </w:pPr>
    </w:p>
    <w:p w14:paraId="34C711C0" w14:textId="77777777" w:rsidR="00F81249" w:rsidRDefault="00F81249">
      <w:pPr>
        <w:spacing w:after="120"/>
        <w:rPr>
          <w:rFonts w:ascii="Cambria" w:eastAsia="Cambria" w:hAnsi="Cambria" w:cs="Cambria"/>
          <w:sz w:val="24"/>
          <w:szCs w:val="24"/>
        </w:rPr>
      </w:pPr>
    </w:p>
    <w:p w14:paraId="5400BBF4" w14:textId="77777777" w:rsidR="00F81249" w:rsidRDefault="00F81249">
      <w:pPr>
        <w:spacing w:after="120"/>
        <w:rPr>
          <w:rFonts w:ascii="Cambria" w:eastAsia="Cambria" w:hAnsi="Cambria" w:cs="Cambria"/>
          <w:sz w:val="24"/>
          <w:szCs w:val="24"/>
        </w:rPr>
      </w:pPr>
    </w:p>
    <w:p w14:paraId="3B376B3D" w14:textId="77777777" w:rsidR="00F81249" w:rsidRDefault="00F81249">
      <w:pPr>
        <w:spacing w:after="120"/>
        <w:rPr>
          <w:rFonts w:ascii="Cambria" w:eastAsia="Cambria" w:hAnsi="Cambria" w:cs="Cambria"/>
          <w:sz w:val="24"/>
          <w:szCs w:val="24"/>
        </w:rPr>
      </w:pPr>
    </w:p>
    <w:p w14:paraId="5819D6B4" w14:textId="77777777" w:rsidR="00F81249" w:rsidRDefault="00F81249">
      <w:pPr>
        <w:spacing w:after="120"/>
        <w:rPr>
          <w:rFonts w:ascii="Cambria" w:eastAsia="Cambria" w:hAnsi="Cambria" w:cs="Cambria"/>
          <w:sz w:val="24"/>
          <w:szCs w:val="24"/>
        </w:rPr>
      </w:pPr>
    </w:p>
    <w:p w14:paraId="724EA588" w14:textId="77777777" w:rsidR="00F81249" w:rsidRDefault="00F81249">
      <w:pPr>
        <w:spacing w:after="120"/>
        <w:rPr>
          <w:rFonts w:ascii="Cambria" w:eastAsia="Cambria" w:hAnsi="Cambria" w:cs="Cambria"/>
          <w:sz w:val="24"/>
          <w:szCs w:val="24"/>
        </w:rPr>
      </w:pPr>
    </w:p>
    <w:p w14:paraId="4E31530F" w14:textId="77777777" w:rsidR="00F81249" w:rsidRDefault="00F81249">
      <w:pPr>
        <w:spacing w:after="120"/>
        <w:rPr>
          <w:rFonts w:ascii="Cambria" w:eastAsia="Cambria" w:hAnsi="Cambria" w:cs="Cambria"/>
          <w:sz w:val="24"/>
          <w:szCs w:val="24"/>
        </w:rPr>
      </w:pPr>
    </w:p>
    <w:p w14:paraId="554C3BA4" w14:textId="77777777" w:rsidR="00C41912" w:rsidRDefault="00C41912">
      <w:pPr>
        <w:rPr>
          <w:rFonts w:ascii="Cambria" w:eastAsia="Cambria" w:hAnsi="Cambria" w:cs="Cambria"/>
          <w:b/>
          <w:sz w:val="52"/>
          <w:szCs w:val="32"/>
        </w:rPr>
      </w:pPr>
      <w:r>
        <w:br w:type="page"/>
      </w:r>
    </w:p>
    <w:p w14:paraId="6898F092" w14:textId="77777777" w:rsidR="00F81249" w:rsidRDefault="00324731">
      <w:pPr>
        <w:pStyle w:val="Heading1"/>
        <w:spacing w:line="264" w:lineRule="auto"/>
      </w:pPr>
      <w:bookmarkStart w:id="26" w:name="_Toc8383163"/>
      <w:bookmarkStart w:id="27" w:name="_Toc8383982"/>
      <w:r>
        <w:lastRenderedPageBreak/>
        <w:t>Introduction to Plastics</w:t>
      </w:r>
      <w:bookmarkEnd w:id="26"/>
      <w:bookmarkEnd w:id="27"/>
    </w:p>
    <w:p w14:paraId="4E5203C1"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Plastics are materials that can be shaped into almost any form. Synthetic plastics are lightweight, strong, durable, moisture resistant, and can be engineered to have many different properties. Most synthetic plastics are made in the form of small pellets, which are then melted and extruded into sheets or injected into molds to make parts. See </w:t>
      </w:r>
      <w:r>
        <w:rPr>
          <w:rFonts w:ascii="Cambria" w:eastAsia="Cambria" w:hAnsi="Cambria" w:cs="Cambria"/>
          <w:b/>
          <w:sz w:val="24"/>
          <w:szCs w:val="24"/>
        </w:rPr>
        <w:t>Figure 1</w:t>
      </w:r>
      <w:r>
        <w:rPr>
          <w:rFonts w:ascii="Cambria" w:eastAsia="Cambria" w:hAnsi="Cambria" w:cs="Cambria"/>
          <w:sz w:val="24"/>
          <w:szCs w:val="24"/>
        </w:rPr>
        <w:t xml:space="preserve">. </w:t>
      </w:r>
    </w:p>
    <w:p w14:paraId="3B66E079" w14:textId="77777777" w:rsidR="00F81249" w:rsidRDefault="00324731">
      <w:pPr>
        <w:tabs>
          <w:tab w:val="left" w:pos="360"/>
        </w:tabs>
        <w:spacing w:line="264" w:lineRule="auto"/>
        <w:jc w:val="center"/>
        <w:rPr>
          <w:rFonts w:ascii="Cambria" w:eastAsia="Cambria" w:hAnsi="Cambria" w:cs="Cambria"/>
        </w:rPr>
      </w:pPr>
      <w:r>
        <w:rPr>
          <w:rFonts w:ascii="Cambria" w:eastAsia="Cambria" w:hAnsi="Cambria" w:cs="Cambria"/>
          <w:noProof/>
        </w:rPr>
        <w:drawing>
          <wp:inline distT="0" distB="0" distL="0" distR="0" wp14:anchorId="087AD803" wp14:editId="6BBD938C">
            <wp:extent cx="5516422" cy="2744741"/>
            <wp:effectExtent l="0" t="0" r="0" b="0"/>
            <wp:docPr id="6" name="image2.png" descr="Figure 1: Making plastic parts. A screw (1) pushes plastic pellets (2) through a heated barrel and a nozzle (3) into a mold (4 and 6). The plastic melts during this process and takes on the shape of the space in the mold (5). The mold is then cooled and opened to retrieve the part (5). "/>
            <wp:cNvGraphicFramePr/>
            <a:graphic xmlns:a="http://schemas.openxmlformats.org/drawingml/2006/main">
              <a:graphicData uri="http://schemas.openxmlformats.org/drawingml/2006/picture">
                <pic:pic xmlns:pic="http://schemas.openxmlformats.org/drawingml/2006/picture">
                  <pic:nvPicPr>
                    <pic:cNvPr id="0" name="image2.png" descr="Figure 1: Making plastic parts. A screw (1) pushes plastic pellets (2) through a heated barrel and a nozzle (3) into a mold (4 and 6). The plastic melts during this process and takes on the shape of the space in the mold (5). The mold is then cooled and opened to retrieve the part (5). "/>
                    <pic:cNvPicPr preferRelativeResize="0"/>
                  </pic:nvPicPr>
                  <pic:blipFill>
                    <a:blip r:embed="rId48"/>
                    <a:srcRect t="3279" b="700"/>
                    <a:stretch>
                      <a:fillRect/>
                    </a:stretch>
                  </pic:blipFill>
                  <pic:spPr>
                    <a:xfrm>
                      <a:off x="0" y="0"/>
                      <a:ext cx="5516422" cy="2744741"/>
                    </a:xfrm>
                    <a:prstGeom prst="rect">
                      <a:avLst/>
                    </a:prstGeom>
                    <a:ln/>
                  </pic:spPr>
                </pic:pic>
              </a:graphicData>
            </a:graphic>
          </wp:inline>
        </w:drawing>
      </w:r>
    </w:p>
    <w:p w14:paraId="74BE683B" w14:textId="77777777" w:rsidR="00F81249" w:rsidRDefault="00324731">
      <w:pPr>
        <w:tabs>
          <w:tab w:val="left" w:pos="360"/>
        </w:tabs>
        <w:spacing w:after="0"/>
        <w:jc w:val="center"/>
        <w:rPr>
          <w:rFonts w:ascii="Cambria" w:eastAsia="Cambria" w:hAnsi="Cambria" w:cs="Cambria"/>
        </w:rPr>
      </w:pPr>
      <w:r>
        <w:rPr>
          <w:rFonts w:ascii="Cambria" w:eastAsia="Cambria" w:hAnsi="Cambria" w:cs="Cambria"/>
          <w:b/>
        </w:rPr>
        <w:t>Figure 1:</w:t>
      </w:r>
      <w:r>
        <w:rPr>
          <w:rFonts w:ascii="Cambria" w:eastAsia="Cambria" w:hAnsi="Cambria" w:cs="Cambria"/>
        </w:rPr>
        <w:t xml:space="preserve"> Making plastic parts. A screw (1) pushes plastic pellets (2) through a heated barrel and a nozzle (3) into a mold (4 and 6). The plastic melts during this process and takes on the shape of the space in the mold (5). The mold is then cooled and opened to retrieve the part (5). </w:t>
      </w:r>
    </w:p>
    <w:p w14:paraId="47B19D50" w14:textId="77777777" w:rsidR="00F81249" w:rsidRDefault="00324731">
      <w:pPr>
        <w:tabs>
          <w:tab w:val="left" w:pos="360"/>
        </w:tabs>
        <w:jc w:val="center"/>
        <w:rPr>
          <w:rFonts w:ascii="Cambria" w:eastAsia="Cambria" w:hAnsi="Cambria" w:cs="Cambria"/>
          <w:sz w:val="18"/>
          <w:szCs w:val="18"/>
        </w:rPr>
      </w:pPr>
      <w:r>
        <w:rPr>
          <w:rFonts w:ascii="Cambria" w:eastAsia="Cambria" w:hAnsi="Cambria" w:cs="Cambria"/>
          <w:sz w:val="18"/>
          <w:szCs w:val="18"/>
        </w:rPr>
        <w:t>Public domain via Wikimedia Commons, http://commons.wikimedia.org/wiki/File:Injection_moulding_process.png</w:t>
      </w:r>
    </w:p>
    <w:p w14:paraId="03ECE5E6"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The precursors of most synthetic plastics are small organic</w:t>
      </w:r>
      <w:r>
        <w:rPr>
          <w:rFonts w:ascii="Cambria" w:eastAsia="Cambria" w:hAnsi="Cambria" w:cs="Cambria"/>
          <w:i/>
          <w:sz w:val="24"/>
          <w:szCs w:val="24"/>
        </w:rPr>
        <w:t xml:space="preserve"> </w:t>
      </w:r>
      <w:r>
        <w:rPr>
          <w:rFonts w:ascii="Cambria" w:eastAsia="Cambria" w:hAnsi="Cambria" w:cs="Cambria"/>
          <w:sz w:val="24"/>
          <w:szCs w:val="24"/>
        </w:rPr>
        <w:t xml:space="preserve">compounds distilled from oil. Chemists carry out reactions that covalently bond these small organic compounds together into very long molecules. These long molecules are called </w:t>
      </w:r>
      <w:r>
        <w:rPr>
          <w:rFonts w:ascii="Cambria" w:eastAsia="Cambria" w:hAnsi="Cambria" w:cs="Cambria"/>
          <w:i/>
          <w:sz w:val="24"/>
          <w:szCs w:val="24"/>
        </w:rPr>
        <w:t>polymers</w:t>
      </w:r>
      <w:r>
        <w:rPr>
          <w:rFonts w:ascii="Cambria" w:eastAsia="Cambria" w:hAnsi="Cambria" w:cs="Cambria"/>
          <w:sz w:val="24"/>
          <w:szCs w:val="24"/>
        </w:rPr>
        <w:t xml:space="preserve"> or “chains.” The small organic compounds are called </w:t>
      </w:r>
      <w:r>
        <w:rPr>
          <w:rFonts w:ascii="Cambria" w:eastAsia="Cambria" w:hAnsi="Cambria" w:cs="Cambria"/>
          <w:i/>
          <w:sz w:val="24"/>
          <w:szCs w:val="24"/>
        </w:rPr>
        <w:t>monomers</w:t>
      </w:r>
      <w:r>
        <w:rPr>
          <w:rFonts w:ascii="Cambria" w:eastAsia="Cambria" w:hAnsi="Cambria" w:cs="Cambria"/>
          <w:sz w:val="24"/>
          <w:szCs w:val="24"/>
        </w:rPr>
        <w:t xml:space="preserve">. Plastics can have different properties based on the chemical makeup of the monomer(s) and the size, arrangement shape of the polymer chains. </w:t>
      </w:r>
    </w:p>
    <w:p w14:paraId="323C683F"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More than three hundred billion pounds of plastics are made each year. To lessen the amount of plastics in the waste stream, many kinds of plastics are recycled and used to make new plastics. To facilitate recycling, in 1988 the Society of the Plastics Industry (SPI) introduced a coding system with seven categories of plastics that can be recycled. The SPI code is shown on plastic items as triangles with the numbers 1 through 7 inside.  The SPI coding system is primarily based on the atomic composition of the monomer. An exception is LDPE and HDPE, two categories of plastics made from the same monomer.</w:t>
      </w:r>
    </w:p>
    <w:p w14:paraId="5277FB7F"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lastRenderedPageBreak/>
        <w:t xml:space="preserve">The monomers of synthetic recyclable plastics categories 1 through 6 are shown in </w:t>
      </w:r>
      <w:r>
        <w:rPr>
          <w:rFonts w:ascii="Cambria" w:eastAsia="Cambria" w:hAnsi="Cambria" w:cs="Cambria"/>
          <w:b/>
          <w:sz w:val="24"/>
          <w:szCs w:val="24"/>
        </w:rPr>
        <w:t>Table 1</w:t>
      </w:r>
      <w:r>
        <w:rPr>
          <w:rFonts w:ascii="Cambria" w:eastAsia="Cambria" w:hAnsi="Cambria" w:cs="Cambria"/>
          <w:sz w:val="24"/>
          <w:szCs w:val="24"/>
        </w:rPr>
        <w:t xml:space="preserve">. A single polymer molecule or chain may consist of hundreds to a million monomers and may have a linear, branched, or cross-linked shape. </w:t>
      </w:r>
    </w:p>
    <w:p w14:paraId="5FF82355" w14:textId="77777777" w:rsidR="00F81249" w:rsidRDefault="00324731">
      <w:pPr>
        <w:tabs>
          <w:tab w:val="left" w:pos="360"/>
        </w:tabs>
        <w:spacing w:after="0" w:line="264" w:lineRule="auto"/>
        <w:rPr>
          <w:rFonts w:ascii="Cambria" w:eastAsia="Cambria" w:hAnsi="Cambria" w:cs="Cambria"/>
          <w:sz w:val="24"/>
          <w:szCs w:val="24"/>
        </w:rPr>
      </w:pPr>
      <w:r>
        <w:rPr>
          <w:rFonts w:ascii="Cambria" w:eastAsia="Cambria" w:hAnsi="Cambria" w:cs="Cambria"/>
          <w:b/>
          <w:sz w:val="24"/>
          <w:szCs w:val="24"/>
        </w:rPr>
        <w:t>Table 1:</w:t>
      </w:r>
      <w:r>
        <w:rPr>
          <w:rFonts w:ascii="Cambria" w:eastAsia="Cambria" w:hAnsi="Cambria" w:cs="Cambria"/>
          <w:sz w:val="24"/>
          <w:szCs w:val="24"/>
        </w:rPr>
        <w:t xml:space="preserve"> Monomers of Recyclable Plastics</w:t>
      </w:r>
    </w:p>
    <w:tbl>
      <w:tblPr>
        <w:tblStyle w:val="aa"/>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35"/>
        <w:gridCol w:w="4076"/>
        <w:gridCol w:w="4077"/>
      </w:tblGrid>
      <w:tr w:rsidR="00F81249" w14:paraId="2CDCDE34" w14:textId="77777777" w:rsidTr="003F7025">
        <w:tc>
          <w:tcPr>
            <w:tcW w:w="1135" w:type="dxa"/>
            <w:shd w:val="clear" w:color="auto" w:fill="auto"/>
          </w:tcPr>
          <w:p w14:paraId="4D7058CF" w14:textId="77777777" w:rsidR="00F81249" w:rsidRDefault="00324731">
            <w:pPr>
              <w:spacing w:line="264" w:lineRule="auto"/>
              <w:jc w:val="center"/>
              <w:rPr>
                <w:rFonts w:ascii="Cambria" w:eastAsia="Cambria" w:hAnsi="Cambria" w:cs="Cambria"/>
                <w:sz w:val="24"/>
                <w:szCs w:val="24"/>
              </w:rPr>
            </w:pPr>
            <w:r>
              <w:rPr>
                <w:rFonts w:ascii="Cambria" w:eastAsia="Cambria" w:hAnsi="Cambria" w:cs="Cambria"/>
                <w:sz w:val="24"/>
                <w:szCs w:val="24"/>
              </w:rPr>
              <w:t>SPI Code</w:t>
            </w:r>
          </w:p>
        </w:tc>
        <w:tc>
          <w:tcPr>
            <w:tcW w:w="4076" w:type="dxa"/>
            <w:shd w:val="clear" w:color="auto" w:fill="auto"/>
          </w:tcPr>
          <w:p w14:paraId="6A0BCA60" w14:textId="77777777" w:rsidR="00F81249" w:rsidRDefault="00324731">
            <w:pPr>
              <w:spacing w:line="264" w:lineRule="auto"/>
              <w:jc w:val="center"/>
              <w:rPr>
                <w:rFonts w:ascii="Cambria" w:eastAsia="Cambria" w:hAnsi="Cambria" w:cs="Cambria"/>
                <w:sz w:val="24"/>
                <w:szCs w:val="24"/>
              </w:rPr>
            </w:pPr>
            <w:r>
              <w:rPr>
                <w:rFonts w:ascii="Cambria" w:eastAsia="Cambria" w:hAnsi="Cambria" w:cs="Cambria"/>
                <w:sz w:val="24"/>
                <w:szCs w:val="24"/>
              </w:rPr>
              <w:t>Name</w:t>
            </w:r>
          </w:p>
        </w:tc>
        <w:tc>
          <w:tcPr>
            <w:tcW w:w="4077" w:type="dxa"/>
          </w:tcPr>
          <w:p w14:paraId="615FA229" w14:textId="77777777" w:rsidR="00F81249" w:rsidRDefault="00324731">
            <w:pPr>
              <w:spacing w:line="264" w:lineRule="auto"/>
              <w:jc w:val="center"/>
              <w:rPr>
                <w:rFonts w:ascii="Cambria" w:eastAsia="Cambria" w:hAnsi="Cambria" w:cs="Cambria"/>
                <w:sz w:val="24"/>
                <w:szCs w:val="24"/>
              </w:rPr>
            </w:pPr>
            <w:r>
              <w:rPr>
                <w:rFonts w:ascii="Cambria" w:eastAsia="Cambria" w:hAnsi="Cambria" w:cs="Cambria"/>
                <w:sz w:val="24"/>
                <w:szCs w:val="24"/>
              </w:rPr>
              <w:t>Monomer Unit</w:t>
            </w:r>
          </w:p>
        </w:tc>
      </w:tr>
      <w:tr w:rsidR="00F81249" w14:paraId="15324E32" w14:textId="77777777" w:rsidTr="003F7025">
        <w:tc>
          <w:tcPr>
            <w:tcW w:w="1135" w:type="dxa"/>
          </w:tcPr>
          <w:p w14:paraId="30454C87"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1</w:t>
            </w:r>
          </w:p>
        </w:tc>
        <w:tc>
          <w:tcPr>
            <w:tcW w:w="4076" w:type="dxa"/>
          </w:tcPr>
          <w:p w14:paraId="6D95B680"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PET or PETE—polyethylene terephthalate</w:t>
            </w:r>
          </w:p>
        </w:tc>
        <w:tc>
          <w:tcPr>
            <w:tcW w:w="4077" w:type="dxa"/>
          </w:tcPr>
          <w:p w14:paraId="23873613" w14:textId="77777777" w:rsidR="00F81249" w:rsidRDefault="00324731">
            <w:pPr>
              <w:spacing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62D2655B" wp14:editId="3C874BDF">
                  <wp:extent cx="2043811" cy="897116"/>
                  <wp:effectExtent l="0" t="0" r="0" b="0"/>
                  <wp:docPr id="5" name="image16.gif" descr="PET or PETE—polyethylene terephthalate"/>
                  <wp:cNvGraphicFramePr/>
                  <a:graphic xmlns:a="http://schemas.openxmlformats.org/drawingml/2006/main">
                    <a:graphicData uri="http://schemas.openxmlformats.org/drawingml/2006/picture">
                      <pic:pic xmlns:pic="http://schemas.openxmlformats.org/drawingml/2006/picture">
                        <pic:nvPicPr>
                          <pic:cNvPr id="0" name="image16.gif" descr="PET or PETE—polyethylene terephthalate"/>
                          <pic:cNvPicPr preferRelativeResize="0"/>
                        </pic:nvPicPr>
                        <pic:blipFill>
                          <a:blip r:embed="rId49"/>
                          <a:srcRect/>
                          <a:stretch>
                            <a:fillRect/>
                          </a:stretch>
                        </pic:blipFill>
                        <pic:spPr>
                          <a:xfrm>
                            <a:off x="0" y="0"/>
                            <a:ext cx="2043811" cy="897116"/>
                          </a:xfrm>
                          <a:prstGeom prst="rect">
                            <a:avLst/>
                          </a:prstGeom>
                          <a:ln/>
                        </pic:spPr>
                      </pic:pic>
                    </a:graphicData>
                  </a:graphic>
                </wp:inline>
              </w:drawing>
            </w:r>
          </w:p>
        </w:tc>
      </w:tr>
      <w:tr w:rsidR="00F81249" w14:paraId="1248116C" w14:textId="77777777" w:rsidTr="003F7025">
        <w:trPr>
          <w:trHeight w:val="1140"/>
        </w:trPr>
        <w:tc>
          <w:tcPr>
            <w:tcW w:w="1135" w:type="dxa"/>
          </w:tcPr>
          <w:p w14:paraId="45EE9F18"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2</w:t>
            </w:r>
          </w:p>
        </w:tc>
        <w:tc>
          <w:tcPr>
            <w:tcW w:w="4076" w:type="dxa"/>
          </w:tcPr>
          <w:p w14:paraId="6E5A27C5"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HDPE—high density polyethylene</w:t>
            </w:r>
          </w:p>
        </w:tc>
        <w:tc>
          <w:tcPr>
            <w:tcW w:w="4077" w:type="dxa"/>
          </w:tcPr>
          <w:p w14:paraId="13B4986C" w14:textId="77777777" w:rsidR="00F81249" w:rsidRDefault="00324731">
            <w:pPr>
              <w:spacing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2D766E7F" wp14:editId="3379D8BA">
                  <wp:extent cx="1562481" cy="845499"/>
                  <wp:effectExtent l="0" t="0" r="0" b="0"/>
                  <wp:docPr id="8" name="image15.gif" descr="HDPE—high density polyethylene"/>
                  <wp:cNvGraphicFramePr/>
                  <a:graphic xmlns:a="http://schemas.openxmlformats.org/drawingml/2006/main">
                    <a:graphicData uri="http://schemas.openxmlformats.org/drawingml/2006/picture">
                      <pic:pic xmlns:pic="http://schemas.openxmlformats.org/drawingml/2006/picture">
                        <pic:nvPicPr>
                          <pic:cNvPr id="0" name="image15.gif" descr="HDPE—high density polyethylene"/>
                          <pic:cNvPicPr preferRelativeResize="0"/>
                        </pic:nvPicPr>
                        <pic:blipFill>
                          <a:blip r:embed="rId50"/>
                          <a:srcRect/>
                          <a:stretch>
                            <a:fillRect/>
                          </a:stretch>
                        </pic:blipFill>
                        <pic:spPr>
                          <a:xfrm>
                            <a:off x="0" y="0"/>
                            <a:ext cx="1562481" cy="845499"/>
                          </a:xfrm>
                          <a:prstGeom prst="rect">
                            <a:avLst/>
                          </a:prstGeom>
                          <a:ln/>
                        </pic:spPr>
                      </pic:pic>
                    </a:graphicData>
                  </a:graphic>
                </wp:inline>
              </w:drawing>
            </w:r>
          </w:p>
        </w:tc>
      </w:tr>
      <w:tr w:rsidR="00F81249" w14:paraId="1BCBE57A" w14:textId="77777777" w:rsidTr="003F7025">
        <w:trPr>
          <w:trHeight w:val="1140"/>
        </w:trPr>
        <w:tc>
          <w:tcPr>
            <w:tcW w:w="1135" w:type="dxa"/>
          </w:tcPr>
          <w:p w14:paraId="71D119D3"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3</w:t>
            </w:r>
          </w:p>
        </w:tc>
        <w:tc>
          <w:tcPr>
            <w:tcW w:w="4076" w:type="dxa"/>
          </w:tcPr>
          <w:p w14:paraId="7DD89954"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PVC—polyvinyl chloride</w:t>
            </w:r>
          </w:p>
        </w:tc>
        <w:tc>
          <w:tcPr>
            <w:tcW w:w="4077" w:type="dxa"/>
          </w:tcPr>
          <w:p w14:paraId="797F1815" w14:textId="77777777" w:rsidR="00F81249" w:rsidRDefault="00324731">
            <w:pPr>
              <w:spacing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647C2232" wp14:editId="0938D513">
                  <wp:extent cx="1472311" cy="672142"/>
                  <wp:effectExtent l="0" t="0" r="0" b="0"/>
                  <wp:docPr id="7" name="image13.gif" descr="PVC—polyvinyl chloride"/>
                  <wp:cNvGraphicFramePr/>
                  <a:graphic xmlns:a="http://schemas.openxmlformats.org/drawingml/2006/main">
                    <a:graphicData uri="http://schemas.openxmlformats.org/drawingml/2006/picture">
                      <pic:pic xmlns:pic="http://schemas.openxmlformats.org/drawingml/2006/picture">
                        <pic:nvPicPr>
                          <pic:cNvPr id="0" name="image13.gif" descr="PVC—polyvinyl chloride"/>
                          <pic:cNvPicPr preferRelativeResize="0"/>
                        </pic:nvPicPr>
                        <pic:blipFill>
                          <a:blip r:embed="rId51"/>
                          <a:srcRect/>
                          <a:stretch>
                            <a:fillRect/>
                          </a:stretch>
                        </pic:blipFill>
                        <pic:spPr>
                          <a:xfrm>
                            <a:off x="0" y="0"/>
                            <a:ext cx="1472311" cy="672142"/>
                          </a:xfrm>
                          <a:prstGeom prst="rect">
                            <a:avLst/>
                          </a:prstGeom>
                          <a:ln/>
                        </pic:spPr>
                      </pic:pic>
                    </a:graphicData>
                  </a:graphic>
                </wp:inline>
              </w:drawing>
            </w:r>
          </w:p>
        </w:tc>
      </w:tr>
      <w:tr w:rsidR="00F81249" w14:paraId="1C873C6F" w14:textId="77777777" w:rsidTr="003F7025">
        <w:trPr>
          <w:trHeight w:val="1140"/>
        </w:trPr>
        <w:tc>
          <w:tcPr>
            <w:tcW w:w="1135" w:type="dxa"/>
          </w:tcPr>
          <w:p w14:paraId="782F38EE"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4</w:t>
            </w:r>
          </w:p>
        </w:tc>
        <w:tc>
          <w:tcPr>
            <w:tcW w:w="4076" w:type="dxa"/>
          </w:tcPr>
          <w:p w14:paraId="46A80AD5"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LDPE—low density polyethylene</w:t>
            </w:r>
          </w:p>
        </w:tc>
        <w:tc>
          <w:tcPr>
            <w:tcW w:w="4077" w:type="dxa"/>
          </w:tcPr>
          <w:p w14:paraId="37B45755" w14:textId="77777777" w:rsidR="00F81249" w:rsidRDefault="00324731">
            <w:pPr>
              <w:spacing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6452E582" wp14:editId="5B3BA17D">
                  <wp:extent cx="1482471" cy="802204"/>
                  <wp:effectExtent l="0" t="0" r="0" b="0"/>
                  <wp:docPr id="10" name="image15.gif" descr="LDPE—low density polyethylene"/>
                  <wp:cNvGraphicFramePr/>
                  <a:graphic xmlns:a="http://schemas.openxmlformats.org/drawingml/2006/main">
                    <a:graphicData uri="http://schemas.openxmlformats.org/drawingml/2006/picture">
                      <pic:pic xmlns:pic="http://schemas.openxmlformats.org/drawingml/2006/picture">
                        <pic:nvPicPr>
                          <pic:cNvPr id="0" name="image15.gif" descr="LDPE—low density polyethylene"/>
                          <pic:cNvPicPr preferRelativeResize="0"/>
                        </pic:nvPicPr>
                        <pic:blipFill>
                          <a:blip r:embed="rId50"/>
                          <a:srcRect/>
                          <a:stretch>
                            <a:fillRect/>
                          </a:stretch>
                        </pic:blipFill>
                        <pic:spPr>
                          <a:xfrm>
                            <a:off x="0" y="0"/>
                            <a:ext cx="1482471" cy="802204"/>
                          </a:xfrm>
                          <a:prstGeom prst="rect">
                            <a:avLst/>
                          </a:prstGeom>
                          <a:ln/>
                        </pic:spPr>
                      </pic:pic>
                    </a:graphicData>
                  </a:graphic>
                </wp:inline>
              </w:drawing>
            </w:r>
          </w:p>
        </w:tc>
      </w:tr>
      <w:tr w:rsidR="00F81249" w14:paraId="568D3BAF" w14:textId="77777777" w:rsidTr="003F7025">
        <w:trPr>
          <w:trHeight w:val="1140"/>
        </w:trPr>
        <w:tc>
          <w:tcPr>
            <w:tcW w:w="1135" w:type="dxa"/>
          </w:tcPr>
          <w:p w14:paraId="0B263F07"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5</w:t>
            </w:r>
          </w:p>
        </w:tc>
        <w:tc>
          <w:tcPr>
            <w:tcW w:w="4076" w:type="dxa"/>
          </w:tcPr>
          <w:p w14:paraId="554C94B5"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PP—polypropylene</w:t>
            </w:r>
          </w:p>
        </w:tc>
        <w:tc>
          <w:tcPr>
            <w:tcW w:w="4077" w:type="dxa"/>
          </w:tcPr>
          <w:p w14:paraId="75F1C130" w14:textId="77777777" w:rsidR="00F81249" w:rsidRDefault="00324731">
            <w:pPr>
              <w:spacing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19AF1C84" wp14:editId="6DE5C134">
                  <wp:extent cx="1511681" cy="726393"/>
                  <wp:effectExtent l="0" t="0" r="0" b="0"/>
                  <wp:docPr id="9" name="image7.gif" descr="PP—polypropylene"/>
                  <wp:cNvGraphicFramePr/>
                  <a:graphic xmlns:a="http://schemas.openxmlformats.org/drawingml/2006/main">
                    <a:graphicData uri="http://schemas.openxmlformats.org/drawingml/2006/picture">
                      <pic:pic xmlns:pic="http://schemas.openxmlformats.org/drawingml/2006/picture">
                        <pic:nvPicPr>
                          <pic:cNvPr id="0" name="image7.gif" descr="PP—polypropylene"/>
                          <pic:cNvPicPr preferRelativeResize="0"/>
                        </pic:nvPicPr>
                        <pic:blipFill>
                          <a:blip r:embed="rId52"/>
                          <a:srcRect/>
                          <a:stretch>
                            <a:fillRect/>
                          </a:stretch>
                        </pic:blipFill>
                        <pic:spPr>
                          <a:xfrm>
                            <a:off x="0" y="0"/>
                            <a:ext cx="1511681" cy="726393"/>
                          </a:xfrm>
                          <a:prstGeom prst="rect">
                            <a:avLst/>
                          </a:prstGeom>
                          <a:ln/>
                        </pic:spPr>
                      </pic:pic>
                    </a:graphicData>
                  </a:graphic>
                </wp:inline>
              </w:drawing>
            </w:r>
          </w:p>
        </w:tc>
      </w:tr>
      <w:tr w:rsidR="00F81249" w14:paraId="24795DA3" w14:textId="77777777" w:rsidTr="003F7025">
        <w:tc>
          <w:tcPr>
            <w:tcW w:w="1135" w:type="dxa"/>
          </w:tcPr>
          <w:p w14:paraId="03377C20"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6</w:t>
            </w:r>
          </w:p>
        </w:tc>
        <w:tc>
          <w:tcPr>
            <w:tcW w:w="4076" w:type="dxa"/>
          </w:tcPr>
          <w:p w14:paraId="02A1790C" w14:textId="77777777" w:rsidR="00F81249" w:rsidRDefault="00324731">
            <w:pPr>
              <w:spacing w:before="240" w:line="264" w:lineRule="auto"/>
              <w:jc w:val="center"/>
              <w:rPr>
                <w:rFonts w:ascii="Cambria" w:eastAsia="Cambria" w:hAnsi="Cambria" w:cs="Cambria"/>
                <w:sz w:val="24"/>
                <w:szCs w:val="24"/>
              </w:rPr>
            </w:pPr>
            <w:r>
              <w:rPr>
                <w:rFonts w:ascii="Cambria" w:eastAsia="Cambria" w:hAnsi="Cambria" w:cs="Cambria"/>
                <w:sz w:val="24"/>
                <w:szCs w:val="24"/>
              </w:rPr>
              <w:t>PS—polystyrene</w:t>
            </w:r>
          </w:p>
        </w:tc>
        <w:tc>
          <w:tcPr>
            <w:tcW w:w="4077" w:type="dxa"/>
          </w:tcPr>
          <w:p w14:paraId="07AD754A" w14:textId="77777777" w:rsidR="00F81249" w:rsidRDefault="00324731">
            <w:pPr>
              <w:spacing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2231CC26" wp14:editId="6B7182C7">
                  <wp:extent cx="1499489" cy="1102192"/>
                  <wp:effectExtent l="0" t="0" r="0" b="0"/>
                  <wp:docPr id="13" name="image6.gif" descr="PS—polystyrene"/>
                  <wp:cNvGraphicFramePr/>
                  <a:graphic xmlns:a="http://schemas.openxmlformats.org/drawingml/2006/main">
                    <a:graphicData uri="http://schemas.openxmlformats.org/drawingml/2006/picture">
                      <pic:pic xmlns:pic="http://schemas.openxmlformats.org/drawingml/2006/picture">
                        <pic:nvPicPr>
                          <pic:cNvPr id="0" name="image6.gif" descr="PS—polystyrene"/>
                          <pic:cNvPicPr preferRelativeResize="0"/>
                        </pic:nvPicPr>
                        <pic:blipFill>
                          <a:blip r:embed="rId53"/>
                          <a:srcRect/>
                          <a:stretch>
                            <a:fillRect/>
                          </a:stretch>
                        </pic:blipFill>
                        <pic:spPr>
                          <a:xfrm>
                            <a:off x="0" y="0"/>
                            <a:ext cx="1499489" cy="1102192"/>
                          </a:xfrm>
                          <a:prstGeom prst="rect">
                            <a:avLst/>
                          </a:prstGeom>
                          <a:ln/>
                        </pic:spPr>
                      </pic:pic>
                    </a:graphicData>
                  </a:graphic>
                </wp:inline>
              </w:drawing>
            </w:r>
          </w:p>
        </w:tc>
      </w:tr>
    </w:tbl>
    <w:p w14:paraId="5F0A0C8D" w14:textId="77777777" w:rsidR="00F81249" w:rsidRDefault="004A1D9C">
      <w:pPr>
        <w:tabs>
          <w:tab w:val="left" w:pos="360"/>
        </w:tabs>
        <w:spacing w:line="264" w:lineRule="auto"/>
        <w:rPr>
          <w:rFonts w:ascii="Cambria" w:eastAsia="Cambria" w:hAnsi="Cambria" w:cs="Cambria"/>
          <w:b/>
          <w:color w:val="335B8A"/>
          <w:sz w:val="32"/>
          <w:szCs w:val="32"/>
        </w:rPr>
      </w:pPr>
      <w:r>
        <w:rPr>
          <w:rFonts w:ascii="Cambria" w:eastAsia="Cambria" w:hAnsi="Cambria" w:cs="Cambria"/>
          <w:sz w:val="18"/>
          <w:szCs w:val="18"/>
        </w:rPr>
        <w:t xml:space="preserve">Source: </w:t>
      </w:r>
      <w:hyperlink r:id="rId54" w:history="1">
        <w:r w:rsidRPr="004A1D9C">
          <w:rPr>
            <w:rStyle w:val="Hyperlink"/>
            <w:rFonts w:ascii="Cambria" w:eastAsia="Cambria" w:hAnsi="Cambria" w:cs="Cambria"/>
            <w:sz w:val="18"/>
            <w:szCs w:val="18"/>
          </w:rPr>
          <w:t>https://www.sciencehistory.org/science-of-plastics</w:t>
        </w:r>
      </w:hyperlink>
      <w:r w:rsidRPr="004A1D9C">
        <w:rPr>
          <w:rStyle w:val="Hyperlink"/>
          <w:rFonts w:ascii="Cambria" w:eastAsia="Cambria" w:hAnsi="Cambria" w:cs="Cambria"/>
          <w:sz w:val="18"/>
          <w:szCs w:val="18"/>
        </w:rPr>
        <w:t xml:space="preserve"> </w:t>
      </w:r>
      <w:r w:rsidR="00324731">
        <w:br w:type="page"/>
      </w:r>
    </w:p>
    <w:p w14:paraId="1F9058CA" w14:textId="77777777" w:rsidR="00F81249" w:rsidRDefault="00324731">
      <w:pPr>
        <w:pStyle w:val="Heading1"/>
      </w:pPr>
      <w:bookmarkStart w:id="28" w:name="_Toc8383164"/>
      <w:bookmarkStart w:id="29" w:name="_Toc8383983"/>
      <w:r>
        <w:lastRenderedPageBreak/>
        <w:t>Identifying Polymers</w:t>
      </w:r>
      <w:bookmarkEnd w:id="28"/>
      <w:bookmarkEnd w:id="29"/>
    </w:p>
    <w:p w14:paraId="7FAAEF82" w14:textId="77777777" w:rsidR="00F81249" w:rsidRDefault="00324731">
      <w:pPr>
        <w:tabs>
          <w:tab w:val="left" w:pos="360"/>
        </w:tabs>
        <w:spacing w:after="60" w:line="264" w:lineRule="auto"/>
        <w:rPr>
          <w:rFonts w:ascii="Cambria" w:eastAsia="Cambria" w:hAnsi="Cambria" w:cs="Cambria"/>
          <w:sz w:val="18"/>
          <w:szCs w:val="18"/>
        </w:rPr>
      </w:pPr>
      <w:r>
        <w:rPr>
          <w:rFonts w:ascii="Cambria" w:eastAsia="Cambria" w:hAnsi="Cambria" w:cs="Cambria"/>
          <w:sz w:val="18"/>
          <w:szCs w:val="18"/>
        </w:rPr>
        <w:t xml:space="preserve">Source: </w:t>
      </w:r>
      <w:hyperlink r:id="rId55" w:history="1">
        <w:r w:rsidR="00C41912" w:rsidRPr="00D239BB">
          <w:rPr>
            <w:rStyle w:val="Hyperlink"/>
            <w:rFonts w:ascii="Cambria" w:eastAsia="Cambria" w:hAnsi="Cambria" w:cs="Cambria"/>
            <w:sz w:val="18"/>
            <w:szCs w:val="18"/>
          </w:rPr>
          <w:t>http://www.nuffieldfoundation.org/practical-chemistry/identifying-polymers</w:t>
        </w:r>
      </w:hyperlink>
      <w:r w:rsidR="00C41912">
        <w:rPr>
          <w:rFonts w:ascii="Cambria" w:eastAsia="Cambria" w:hAnsi="Cambria" w:cs="Cambria"/>
          <w:sz w:val="18"/>
          <w:szCs w:val="18"/>
        </w:rPr>
        <w:t xml:space="preserve"> </w:t>
      </w:r>
    </w:p>
    <w:p w14:paraId="5BB33BEC"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Samples of several polymers found as everyday plastics are placed into a range of liquids of known density and observed, to see whether they float or sink. From a table of known polymer densities, it is possible to identify each polymer. The known polymer densities are shown in </w:t>
      </w:r>
      <w:r>
        <w:rPr>
          <w:rFonts w:ascii="Cambria" w:eastAsia="Cambria" w:hAnsi="Cambria" w:cs="Cambria"/>
          <w:b/>
          <w:sz w:val="24"/>
          <w:szCs w:val="24"/>
        </w:rPr>
        <w:t>Table 2</w:t>
      </w:r>
      <w:r>
        <w:rPr>
          <w:rFonts w:ascii="Cambria" w:eastAsia="Cambria" w:hAnsi="Cambria" w:cs="Cambria"/>
          <w:sz w:val="24"/>
          <w:szCs w:val="24"/>
        </w:rPr>
        <w:t>. Discuss the meaning of density with your group.</w:t>
      </w:r>
    </w:p>
    <w:p w14:paraId="060EA395" w14:textId="77777777" w:rsidR="00F81249" w:rsidRDefault="00324731">
      <w:pPr>
        <w:tabs>
          <w:tab w:val="left" w:pos="360"/>
        </w:tabs>
        <w:spacing w:after="0" w:line="264" w:lineRule="auto"/>
        <w:rPr>
          <w:rFonts w:ascii="Cambria" w:eastAsia="Cambria" w:hAnsi="Cambria" w:cs="Cambria"/>
          <w:sz w:val="24"/>
          <w:szCs w:val="24"/>
        </w:rPr>
      </w:pPr>
      <w:r>
        <w:rPr>
          <w:rFonts w:ascii="Cambria" w:eastAsia="Cambria" w:hAnsi="Cambria" w:cs="Cambria"/>
          <w:b/>
          <w:sz w:val="24"/>
          <w:szCs w:val="24"/>
        </w:rPr>
        <w:t>Table 2:</w:t>
      </w:r>
      <w:r>
        <w:rPr>
          <w:rFonts w:ascii="Cambria" w:eastAsia="Cambria" w:hAnsi="Cambria" w:cs="Cambria"/>
          <w:sz w:val="24"/>
          <w:szCs w:val="24"/>
        </w:rPr>
        <w:t xml:space="preserve"> Polymer Densities</w:t>
      </w:r>
    </w:p>
    <w:tbl>
      <w:tblPr>
        <w:tblStyle w:val="ab"/>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968"/>
        <w:gridCol w:w="4320"/>
      </w:tblGrid>
      <w:tr w:rsidR="00F81249" w14:paraId="11D5CC70" w14:textId="77777777" w:rsidTr="003F7025">
        <w:tc>
          <w:tcPr>
            <w:tcW w:w="4968" w:type="dxa"/>
            <w:shd w:val="clear" w:color="auto" w:fill="auto"/>
          </w:tcPr>
          <w:p w14:paraId="7AA62C3E" w14:textId="77777777" w:rsidR="00F81249" w:rsidRDefault="00324731">
            <w:pPr>
              <w:spacing w:after="0" w:line="264" w:lineRule="auto"/>
              <w:rPr>
                <w:rFonts w:ascii="Cambria" w:eastAsia="Cambria" w:hAnsi="Cambria" w:cs="Cambria"/>
                <w:b/>
              </w:rPr>
            </w:pPr>
            <w:r>
              <w:rPr>
                <w:rFonts w:ascii="Cambria" w:eastAsia="Cambria" w:hAnsi="Cambria" w:cs="Cambria"/>
                <w:b/>
              </w:rPr>
              <w:t>Polymer</w:t>
            </w:r>
          </w:p>
        </w:tc>
        <w:tc>
          <w:tcPr>
            <w:tcW w:w="4320" w:type="dxa"/>
            <w:shd w:val="clear" w:color="auto" w:fill="auto"/>
          </w:tcPr>
          <w:p w14:paraId="53FC51AA" w14:textId="77777777" w:rsidR="00F81249" w:rsidRDefault="00324731">
            <w:pPr>
              <w:spacing w:after="0" w:line="264" w:lineRule="auto"/>
              <w:rPr>
                <w:rFonts w:ascii="Cambria" w:eastAsia="Cambria" w:hAnsi="Cambria" w:cs="Cambria"/>
                <w:b/>
              </w:rPr>
            </w:pPr>
            <w:r>
              <w:rPr>
                <w:rFonts w:ascii="Cambria" w:eastAsia="Cambria" w:hAnsi="Cambria" w:cs="Cambria"/>
                <w:b/>
              </w:rPr>
              <w:t>Density range, g/cm</w:t>
            </w:r>
            <w:r>
              <w:rPr>
                <w:rFonts w:ascii="Cambria" w:eastAsia="Cambria" w:hAnsi="Cambria" w:cs="Cambria"/>
                <w:b/>
                <w:vertAlign w:val="superscript"/>
              </w:rPr>
              <w:t>3   </w:t>
            </w:r>
          </w:p>
        </w:tc>
      </w:tr>
      <w:tr w:rsidR="00F81249" w14:paraId="210606A1" w14:textId="77777777" w:rsidTr="003F7025">
        <w:tc>
          <w:tcPr>
            <w:tcW w:w="4968" w:type="dxa"/>
          </w:tcPr>
          <w:p w14:paraId="5210AAD2" w14:textId="77777777" w:rsidR="00F81249" w:rsidRDefault="00324731">
            <w:pPr>
              <w:spacing w:after="0" w:line="264" w:lineRule="auto"/>
              <w:rPr>
                <w:rFonts w:ascii="Cambria" w:eastAsia="Cambria" w:hAnsi="Cambria" w:cs="Cambria"/>
              </w:rPr>
            </w:pPr>
            <w:r>
              <w:rPr>
                <w:rFonts w:ascii="Cambria" w:eastAsia="Cambria" w:hAnsi="Cambria" w:cs="Cambria"/>
              </w:rPr>
              <w:t>EPS—expanded polystyrene</w:t>
            </w:r>
          </w:p>
        </w:tc>
        <w:tc>
          <w:tcPr>
            <w:tcW w:w="4320" w:type="dxa"/>
          </w:tcPr>
          <w:p w14:paraId="647614BA" w14:textId="77777777" w:rsidR="00F81249" w:rsidRDefault="00324731">
            <w:pPr>
              <w:spacing w:after="0" w:line="264" w:lineRule="auto"/>
              <w:rPr>
                <w:rFonts w:ascii="Cambria" w:eastAsia="Cambria" w:hAnsi="Cambria" w:cs="Cambria"/>
              </w:rPr>
            </w:pPr>
            <w:r>
              <w:rPr>
                <w:rFonts w:ascii="Cambria" w:eastAsia="Cambria" w:hAnsi="Cambria" w:cs="Cambria"/>
              </w:rPr>
              <w:t>0.02 - 0.06</w:t>
            </w:r>
          </w:p>
        </w:tc>
      </w:tr>
      <w:tr w:rsidR="00F81249" w14:paraId="087ABF98" w14:textId="77777777" w:rsidTr="003F7025">
        <w:tc>
          <w:tcPr>
            <w:tcW w:w="4968" w:type="dxa"/>
          </w:tcPr>
          <w:p w14:paraId="7F3906E8" w14:textId="77777777" w:rsidR="00F81249" w:rsidRDefault="00324731">
            <w:pPr>
              <w:spacing w:after="0" w:line="264" w:lineRule="auto"/>
              <w:rPr>
                <w:rFonts w:ascii="Cambria" w:eastAsia="Cambria" w:hAnsi="Cambria" w:cs="Cambria"/>
              </w:rPr>
            </w:pPr>
            <w:r>
              <w:rPr>
                <w:rFonts w:ascii="Cambria" w:eastAsia="Cambria" w:hAnsi="Cambria" w:cs="Cambria"/>
              </w:rPr>
              <w:t>PP—polypropylene</w:t>
            </w:r>
          </w:p>
        </w:tc>
        <w:tc>
          <w:tcPr>
            <w:tcW w:w="4320" w:type="dxa"/>
          </w:tcPr>
          <w:p w14:paraId="49CAE9DE" w14:textId="77777777" w:rsidR="00F81249" w:rsidRDefault="00324731">
            <w:pPr>
              <w:spacing w:after="0" w:line="264" w:lineRule="auto"/>
              <w:rPr>
                <w:rFonts w:ascii="Cambria" w:eastAsia="Cambria" w:hAnsi="Cambria" w:cs="Cambria"/>
              </w:rPr>
            </w:pPr>
            <w:r>
              <w:rPr>
                <w:rFonts w:ascii="Cambria" w:eastAsia="Cambria" w:hAnsi="Cambria" w:cs="Cambria"/>
              </w:rPr>
              <w:t>0.89 - 0.91</w:t>
            </w:r>
          </w:p>
        </w:tc>
      </w:tr>
      <w:tr w:rsidR="00F81249" w14:paraId="39D36A80" w14:textId="77777777" w:rsidTr="003F7025">
        <w:tc>
          <w:tcPr>
            <w:tcW w:w="4968" w:type="dxa"/>
          </w:tcPr>
          <w:p w14:paraId="6814EACE" w14:textId="77777777" w:rsidR="00F81249" w:rsidRDefault="00324731">
            <w:pPr>
              <w:spacing w:after="0" w:line="264" w:lineRule="auto"/>
              <w:rPr>
                <w:rFonts w:ascii="Cambria" w:eastAsia="Cambria" w:hAnsi="Cambria" w:cs="Cambria"/>
              </w:rPr>
            </w:pPr>
            <w:r>
              <w:rPr>
                <w:rFonts w:ascii="Cambria" w:eastAsia="Cambria" w:hAnsi="Cambria" w:cs="Cambria"/>
              </w:rPr>
              <w:t>LDPE—low density polyethylene</w:t>
            </w:r>
          </w:p>
        </w:tc>
        <w:tc>
          <w:tcPr>
            <w:tcW w:w="4320" w:type="dxa"/>
          </w:tcPr>
          <w:p w14:paraId="0580D0B5" w14:textId="77777777" w:rsidR="00F81249" w:rsidRDefault="00324731">
            <w:pPr>
              <w:spacing w:after="0" w:line="264" w:lineRule="auto"/>
              <w:rPr>
                <w:rFonts w:ascii="Cambria" w:eastAsia="Cambria" w:hAnsi="Cambria" w:cs="Cambria"/>
              </w:rPr>
            </w:pPr>
            <w:r>
              <w:rPr>
                <w:rFonts w:ascii="Cambria" w:eastAsia="Cambria" w:hAnsi="Cambria" w:cs="Cambria"/>
              </w:rPr>
              <w:t>0.91 - 0.93</w:t>
            </w:r>
          </w:p>
        </w:tc>
      </w:tr>
      <w:tr w:rsidR="00F81249" w14:paraId="6A5FA792" w14:textId="77777777" w:rsidTr="003F7025">
        <w:tc>
          <w:tcPr>
            <w:tcW w:w="4968" w:type="dxa"/>
          </w:tcPr>
          <w:p w14:paraId="7EA9738F" w14:textId="77777777" w:rsidR="00F81249" w:rsidRDefault="00324731">
            <w:pPr>
              <w:spacing w:after="0" w:line="264" w:lineRule="auto"/>
              <w:rPr>
                <w:rFonts w:ascii="Cambria" w:eastAsia="Cambria" w:hAnsi="Cambria" w:cs="Cambria"/>
              </w:rPr>
            </w:pPr>
            <w:r>
              <w:rPr>
                <w:rFonts w:ascii="Cambria" w:eastAsia="Cambria" w:hAnsi="Cambria" w:cs="Cambria"/>
              </w:rPr>
              <w:t>HDPE—high density polyethylene</w:t>
            </w:r>
          </w:p>
        </w:tc>
        <w:tc>
          <w:tcPr>
            <w:tcW w:w="4320" w:type="dxa"/>
          </w:tcPr>
          <w:p w14:paraId="45C32498" w14:textId="77777777" w:rsidR="00F81249" w:rsidRDefault="00324731">
            <w:pPr>
              <w:spacing w:after="0" w:line="264" w:lineRule="auto"/>
              <w:rPr>
                <w:rFonts w:ascii="Cambria" w:eastAsia="Cambria" w:hAnsi="Cambria" w:cs="Cambria"/>
              </w:rPr>
            </w:pPr>
            <w:r>
              <w:rPr>
                <w:rFonts w:ascii="Cambria" w:eastAsia="Cambria" w:hAnsi="Cambria" w:cs="Cambria"/>
              </w:rPr>
              <w:t>0.94 - 0.96</w:t>
            </w:r>
          </w:p>
        </w:tc>
      </w:tr>
      <w:tr w:rsidR="00F81249" w14:paraId="4D341878" w14:textId="77777777" w:rsidTr="003F7025">
        <w:tc>
          <w:tcPr>
            <w:tcW w:w="4968" w:type="dxa"/>
          </w:tcPr>
          <w:p w14:paraId="72AC6966" w14:textId="77777777" w:rsidR="00F81249" w:rsidRDefault="00324731">
            <w:pPr>
              <w:spacing w:after="0" w:line="264" w:lineRule="auto"/>
              <w:rPr>
                <w:rFonts w:ascii="Cambria" w:eastAsia="Cambria" w:hAnsi="Cambria" w:cs="Cambria"/>
              </w:rPr>
            </w:pPr>
            <w:r>
              <w:rPr>
                <w:rFonts w:ascii="Cambria" w:eastAsia="Cambria" w:hAnsi="Cambria" w:cs="Cambria"/>
              </w:rPr>
              <w:t>PS—polystyrene</w:t>
            </w:r>
          </w:p>
        </w:tc>
        <w:tc>
          <w:tcPr>
            <w:tcW w:w="4320" w:type="dxa"/>
          </w:tcPr>
          <w:p w14:paraId="5B545455" w14:textId="77777777" w:rsidR="00F81249" w:rsidRDefault="00324731">
            <w:pPr>
              <w:spacing w:after="0" w:line="264" w:lineRule="auto"/>
              <w:rPr>
                <w:rFonts w:ascii="Cambria" w:eastAsia="Cambria" w:hAnsi="Cambria" w:cs="Cambria"/>
              </w:rPr>
            </w:pPr>
            <w:r>
              <w:rPr>
                <w:rFonts w:ascii="Cambria" w:eastAsia="Cambria" w:hAnsi="Cambria" w:cs="Cambria"/>
              </w:rPr>
              <w:t>1.04 - 1.11</w:t>
            </w:r>
          </w:p>
        </w:tc>
      </w:tr>
      <w:tr w:rsidR="00F81249" w14:paraId="4FC81B1C" w14:textId="77777777" w:rsidTr="003F7025">
        <w:tc>
          <w:tcPr>
            <w:tcW w:w="4968" w:type="dxa"/>
          </w:tcPr>
          <w:p w14:paraId="629B9A65" w14:textId="77777777" w:rsidR="00F81249" w:rsidRDefault="00324731">
            <w:pPr>
              <w:spacing w:after="0" w:line="264" w:lineRule="auto"/>
              <w:rPr>
                <w:rFonts w:ascii="Cambria" w:eastAsia="Cambria" w:hAnsi="Cambria" w:cs="Cambria"/>
              </w:rPr>
            </w:pPr>
            <w:r>
              <w:rPr>
                <w:rFonts w:ascii="Cambria" w:eastAsia="Cambria" w:hAnsi="Cambria" w:cs="Cambria"/>
              </w:rPr>
              <w:t xml:space="preserve">PVC—polyvinyl chloride </w:t>
            </w:r>
          </w:p>
        </w:tc>
        <w:tc>
          <w:tcPr>
            <w:tcW w:w="4320" w:type="dxa"/>
          </w:tcPr>
          <w:p w14:paraId="067EF6A0" w14:textId="77777777" w:rsidR="00F81249" w:rsidRDefault="00324731">
            <w:pPr>
              <w:spacing w:after="0" w:line="264" w:lineRule="auto"/>
              <w:rPr>
                <w:rFonts w:ascii="Cambria" w:eastAsia="Cambria" w:hAnsi="Cambria" w:cs="Cambria"/>
              </w:rPr>
            </w:pPr>
            <w:r>
              <w:rPr>
                <w:rFonts w:ascii="Cambria" w:eastAsia="Cambria" w:hAnsi="Cambria" w:cs="Cambria"/>
              </w:rPr>
              <w:t>1.20 - 1.55</w:t>
            </w:r>
          </w:p>
        </w:tc>
      </w:tr>
      <w:tr w:rsidR="00F81249" w14:paraId="20C89F95" w14:textId="77777777" w:rsidTr="003F7025">
        <w:tc>
          <w:tcPr>
            <w:tcW w:w="4968" w:type="dxa"/>
          </w:tcPr>
          <w:p w14:paraId="4AC4E9D9" w14:textId="77777777" w:rsidR="00F81249" w:rsidRDefault="00324731">
            <w:pPr>
              <w:spacing w:after="0" w:line="264" w:lineRule="auto"/>
              <w:rPr>
                <w:rFonts w:ascii="Cambria" w:eastAsia="Cambria" w:hAnsi="Cambria" w:cs="Cambria"/>
              </w:rPr>
            </w:pPr>
            <w:r>
              <w:rPr>
                <w:rFonts w:ascii="Cambria" w:eastAsia="Cambria" w:hAnsi="Cambria" w:cs="Cambria"/>
              </w:rPr>
              <w:t>PET or PETE—polyethylene terephthalate</w:t>
            </w:r>
          </w:p>
        </w:tc>
        <w:tc>
          <w:tcPr>
            <w:tcW w:w="4320" w:type="dxa"/>
          </w:tcPr>
          <w:p w14:paraId="7F4BFA27" w14:textId="77777777" w:rsidR="00F81249" w:rsidRDefault="00324731">
            <w:pPr>
              <w:spacing w:after="0" w:line="264" w:lineRule="auto"/>
              <w:rPr>
                <w:rFonts w:ascii="Cambria" w:eastAsia="Cambria" w:hAnsi="Cambria" w:cs="Cambria"/>
              </w:rPr>
            </w:pPr>
            <w:r>
              <w:rPr>
                <w:rFonts w:ascii="Cambria" w:eastAsia="Cambria" w:hAnsi="Cambria" w:cs="Cambria"/>
              </w:rPr>
              <w:t>1.38 - 1.40</w:t>
            </w:r>
          </w:p>
        </w:tc>
      </w:tr>
    </w:tbl>
    <w:p w14:paraId="4B9EE2E2" w14:textId="77777777" w:rsidR="00F81249" w:rsidRDefault="00324731">
      <w:pPr>
        <w:tabs>
          <w:tab w:val="left" w:pos="360"/>
        </w:tabs>
        <w:spacing w:after="0" w:line="264" w:lineRule="auto"/>
        <w:rPr>
          <w:rFonts w:ascii="Cambria" w:eastAsia="Cambria" w:hAnsi="Cambria" w:cs="Cambria"/>
          <w:sz w:val="24"/>
          <w:szCs w:val="24"/>
        </w:rPr>
      </w:pPr>
      <w:r>
        <w:rPr>
          <w:rFonts w:ascii="Cambria" w:eastAsia="Cambria" w:hAnsi="Cambria" w:cs="Cambria"/>
          <w:sz w:val="24"/>
          <w:szCs w:val="24"/>
        </w:rPr>
        <w:t> </w:t>
      </w:r>
    </w:p>
    <w:p w14:paraId="2972C415" w14:textId="77777777" w:rsidR="00F81249" w:rsidRDefault="00324731">
      <w:pPr>
        <w:pStyle w:val="Subtitle"/>
        <w:spacing w:line="264" w:lineRule="auto"/>
      </w:pPr>
      <w:r>
        <w:t>Materials for each group of 4 students</w:t>
      </w:r>
    </w:p>
    <w:p w14:paraId="32D91426"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Six solutions of known densities, labeled 1-6</w:t>
      </w:r>
    </w:p>
    <w:p w14:paraId="4CE6CA53"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Six 150 x 25-mm test tubes</w:t>
      </w:r>
    </w:p>
    <w:p w14:paraId="4CECA7CB"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Test tube rack</w:t>
      </w:r>
    </w:p>
    <w:p w14:paraId="2DEE0830"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Method for labeling test tubes </w:t>
      </w:r>
    </w:p>
    <w:p w14:paraId="1FBCF36E"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25-mL graduated cylinder</w:t>
      </w:r>
    </w:p>
    <w:p w14:paraId="2ED37C35"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Three samples of plastic, large enough to be cut into six 4-mm squares </w:t>
      </w:r>
    </w:p>
    <w:p w14:paraId="0250CE68"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Scissors capable of cutting plastic samples</w:t>
      </w:r>
    </w:p>
    <w:p w14:paraId="710B1464"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Glass stirring rod</w:t>
      </w:r>
    </w:p>
    <w:p w14:paraId="511A2B67"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Paper towels</w:t>
      </w:r>
    </w:p>
    <w:p w14:paraId="73FFEE8C" w14:textId="77777777" w:rsidR="00F81249" w:rsidRDefault="00F81249">
      <w:pPr>
        <w:tabs>
          <w:tab w:val="left" w:pos="360"/>
        </w:tabs>
        <w:spacing w:after="0" w:line="264" w:lineRule="auto"/>
        <w:rPr>
          <w:rFonts w:ascii="Cambria" w:eastAsia="Cambria" w:hAnsi="Cambria" w:cs="Cambria"/>
          <w:sz w:val="24"/>
          <w:szCs w:val="24"/>
        </w:rPr>
      </w:pPr>
    </w:p>
    <w:p w14:paraId="3C6F72C9" w14:textId="77777777" w:rsidR="00F81249" w:rsidRDefault="00324731">
      <w:pPr>
        <w:pStyle w:val="Subtitle"/>
        <w:spacing w:line="264" w:lineRule="auto"/>
      </w:pPr>
      <w:r>
        <w:t xml:space="preserve">Safety </w:t>
      </w:r>
    </w:p>
    <w:p w14:paraId="1A9361AA" w14:textId="77777777" w:rsidR="00F81249" w:rsidRDefault="00324731">
      <w:pPr>
        <w:numPr>
          <w:ilvl w:val="0"/>
          <w:numId w:val="25"/>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Safety glasses/goggles must be worn at all times </w:t>
      </w:r>
    </w:p>
    <w:p w14:paraId="231665AA" w14:textId="77777777" w:rsidR="00F81249" w:rsidRDefault="00324731">
      <w:pPr>
        <w:numPr>
          <w:ilvl w:val="0"/>
          <w:numId w:val="25"/>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Keep all solutions away from heat sources and be careful in handling solutions</w:t>
      </w:r>
    </w:p>
    <w:p w14:paraId="2D46F95C" w14:textId="77777777" w:rsidR="00F81249" w:rsidRDefault="00324731">
      <w:pPr>
        <w:numPr>
          <w:ilvl w:val="0"/>
          <w:numId w:val="25"/>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After lab activity is completed and lab area is cleaned, wash hands with soap </w:t>
      </w:r>
    </w:p>
    <w:p w14:paraId="16D906A8" w14:textId="77777777" w:rsidR="00F81249" w:rsidRDefault="00F81249">
      <w:pPr>
        <w:pStyle w:val="Subtitle"/>
        <w:spacing w:line="264" w:lineRule="auto"/>
        <w:rPr>
          <w:b/>
        </w:rPr>
      </w:pPr>
    </w:p>
    <w:p w14:paraId="1EE11268" w14:textId="77777777" w:rsidR="00F81249" w:rsidRDefault="00324731">
      <w:pPr>
        <w:pStyle w:val="Subtitle"/>
        <w:spacing w:line="264" w:lineRule="auto"/>
      </w:pPr>
      <w:r>
        <w:t xml:space="preserve">Procedure </w:t>
      </w:r>
    </w:p>
    <w:p w14:paraId="3B8BDC2D" w14:textId="77777777" w:rsidR="00F81249" w:rsidRDefault="00324731">
      <w:pPr>
        <w:numPr>
          <w:ilvl w:val="0"/>
          <w:numId w:val="28"/>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Add about 15 mL each of solutions 1 – 6 to a different test tube in a test tube rack. Label each tube with the relevant solution number.</w:t>
      </w:r>
    </w:p>
    <w:p w14:paraId="7F8A6D41" w14:textId="77777777" w:rsidR="00F81249" w:rsidRDefault="00324731">
      <w:pPr>
        <w:numPr>
          <w:ilvl w:val="0"/>
          <w:numId w:val="28"/>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Prepare 6 samples of each plastic. Each sample should be a square of approximately 4 x 4 mm. You may organize your samples by placing them in separate piles on a paper towel. Make sure you know which sample </w:t>
      </w:r>
      <w:proofErr w:type="gramStart"/>
      <w:r>
        <w:rPr>
          <w:rFonts w:ascii="Cambria" w:eastAsia="Cambria" w:hAnsi="Cambria" w:cs="Cambria"/>
          <w:color w:val="000000"/>
          <w:sz w:val="24"/>
          <w:szCs w:val="24"/>
        </w:rPr>
        <w:t>is which</w:t>
      </w:r>
      <w:proofErr w:type="gramEnd"/>
      <w:r>
        <w:rPr>
          <w:rFonts w:ascii="Cambria" w:eastAsia="Cambria" w:hAnsi="Cambria" w:cs="Cambria"/>
          <w:color w:val="000000"/>
          <w:sz w:val="24"/>
          <w:szCs w:val="24"/>
        </w:rPr>
        <w:t xml:space="preserve">, either by labeling each with a code letter, or by noting the color. Record sample code or color in </w:t>
      </w:r>
      <w:r>
        <w:rPr>
          <w:rFonts w:ascii="Cambria" w:eastAsia="Cambria" w:hAnsi="Cambria" w:cs="Cambria"/>
          <w:b/>
          <w:color w:val="000000"/>
          <w:sz w:val="24"/>
          <w:szCs w:val="24"/>
        </w:rPr>
        <w:t>Table 3</w:t>
      </w:r>
      <w:r>
        <w:rPr>
          <w:rFonts w:ascii="Cambria" w:eastAsia="Cambria" w:hAnsi="Cambria" w:cs="Cambria"/>
          <w:color w:val="000000"/>
          <w:sz w:val="24"/>
          <w:szCs w:val="24"/>
        </w:rPr>
        <w:t>.</w:t>
      </w:r>
    </w:p>
    <w:p w14:paraId="7C8E5EAE" w14:textId="77777777" w:rsidR="00F81249" w:rsidRDefault="00324731">
      <w:pPr>
        <w:tabs>
          <w:tab w:val="left" w:pos="360"/>
        </w:tabs>
        <w:spacing w:after="0" w:line="264" w:lineRule="auto"/>
        <w:rPr>
          <w:rFonts w:ascii="Cambria" w:eastAsia="Cambria" w:hAnsi="Cambria" w:cs="Cambria"/>
        </w:rPr>
      </w:pPr>
      <w:r>
        <w:rPr>
          <w:rFonts w:ascii="Cambria" w:eastAsia="Cambria" w:hAnsi="Cambria" w:cs="Cambria"/>
          <w:b/>
        </w:rPr>
        <w:lastRenderedPageBreak/>
        <w:t>Table 3:</w:t>
      </w:r>
      <w:r>
        <w:rPr>
          <w:rFonts w:ascii="Cambria" w:eastAsia="Cambria" w:hAnsi="Cambria" w:cs="Cambria"/>
        </w:rPr>
        <w:t xml:space="preserve"> Sink and Float Data on Unknown Polymers</w:t>
      </w:r>
    </w:p>
    <w:tbl>
      <w:tblPr>
        <w:tblStyle w:val="ac"/>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15"/>
        <w:gridCol w:w="1209"/>
        <w:gridCol w:w="1210"/>
        <w:gridCol w:w="1209"/>
        <w:gridCol w:w="1210"/>
        <w:gridCol w:w="1209"/>
        <w:gridCol w:w="1210"/>
        <w:gridCol w:w="900"/>
      </w:tblGrid>
      <w:tr w:rsidR="00F81249" w14:paraId="5E9064A9" w14:textId="77777777" w:rsidTr="003F7025">
        <w:tc>
          <w:tcPr>
            <w:tcW w:w="915" w:type="dxa"/>
            <w:tcMar>
              <w:left w:w="72" w:type="dxa"/>
              <w:right w:w="72" w:type="dxa"/>
            </w:tcMar>
          </w:tcPr>
          <w:p w14:paraId="7CD33404" w14:textId="77777777" w:rsidR="00F81249" w:rsidRDefault="00324731">
            <w:pPr>
              <w:tabs>
                <w:tab w:val="left" w:pos="360"/>
              </w:tabs>
              <w:rPr>
                <w:rFonts w:ascii="Cambria" w:eastAsia="Cambria" w:hAnsi="Cambria" w:cs="Cambria"/>
              </w:rPr>
            </w:pPr>
            <w:r>
              <w:rPr>
                <w:rFonts w:ascii="Cambria" w:eastAsia="Cambria" w:hAnsi="Cambria" w:cs="Cambria"/>
              </w:rPr>
              <w:t xml:space="preserve">Sample </w:t>
            </w:r>
          </w:p>
        </w:tc>
        <w:tc>
          <w:tcPr>
            <w:tcW w:w="1209" w:type="dxa"/>
            <w:tcMar>
              <w:left w:w="72" w:type="dxa"/>
              <w:right w:w="72" w:type="dxa"/>
            </w:tcMar>
          </w:tcPr>
          <w:p w14:paraId="4D7F7291" w14:textId="77777777" w:rsidR="00F81249" w:rsidRDefault="00324731">
            <w:pPr>
              <w:tabs>
                <w:tab w:val="left" w:pos="360"/>
              </w:tabs>
              <w:rPr>
                <w:rFonts w:ascii="Cambria" w:eastAsia="Cambria" w:hAnsi="Cambria" w:cs="Cambria"/>
              </w:rPr>
            </w:pPr>
            <w:r>
              <w:rPr>
                <w:rFonts w:ascii="Cambria" w:eastAsia="Cambria" w:hAnsi="Cambria" w:cs="Cambria"/>
              </w:rPr>
              <w:t>Solution 1</w:t>
            </w:r>
          </w:p>
          <w:p w14:paraId="2D5AFAEB" w14:textId="77777777" w:rsidR="00F81249" w:rsidRDefault="00324731">
            <w:pPr>
              <w:tabs>
                <w:tab w:val="left" w:pos="360"/>
              </w:tabs>
              <w:rPr>
                <w:rFonts w:ascii="Cambria" w:eastAsia="Cambria" w:hAnsi="Cambria" w:cs="Cambria"/>
              </w:rPr>
            </w:pPr>
            <w:r>
              <w:rPr>
                <w:rFonts w:ascii="Cambria" w:eastAsia="Cambria" w:hAnsi="Cambria" w:cs="Cambria"/>
              </w:rPr>
              <w:t>0.79 g/cm</w:t>
            </w:r>
            <w:r>
              <w:rPr>
                <w:rFonts w:ascii="Cambria" w:eastAsia="Cambria" w:hAnsi="Cambria" w:cs="Cambria"/>
                <w:vertAlign w:val="superscript"/>
              </w:rPr>
              <w:t>3</w:t>
            </w:r>
          </w:p>
        </w:tc>
        <w:tc>
          <w:tcPr>
            <w:tcW w:w="1210" w:type="dxa"/>
            <w:tcMar>
              <w:left w:w="72" w:type="dxa"/>
              <w:right w:w="72" w:type="dxa"/>
            </w:tcMar>
          </w:tcPr>
          <w:p w14:paraId="1658E5D6" w14:textId="77777777" w:rsidR="00F81249" w:rsidRDefault="00324731">
            <w:pPr>
              <w:tabs>
                <w:tab w:val="left" w:pos="360"/>
              </w:tabs>
              <w:rPr>
                <w:rFonts w:ascii="Cambria" w:eastAsia="Cambria" w:hAnsi="Cambria" w:cs="Cambria"/>
              </w:rPr>
            </w:pPr>
            <w:r>
              <w:rPr>
                <w:rFonts w:ascii="Cambria" w:eastAsia="Cambria" w:hAnsi="Cambria" w:cs="Cambria"/>
              </w:rPr>
              <w:t>Solution 2</w:t>
            </w:r>
          </w:p>
          <w:p w14:paraId="6B75FBC3" w14:textId="77777777" w:rsidR="00F81249" w:rsidRDefault="00324731">
            <w:pPr>
              <w:tabs>
                <w:tab w:val="left" w:pos="360"/>
              </w:tabs>
              <w:rPr>
                <w:rFonts w:ascii="Cambria" w:eastAsia="Cambria" w:hAnsi="Cambria" w:cs="Cambria"/>
              </w:rPr>
            </w:pPr>
            <w:r>
              <w:rPr>
                <w:rFonts w:ascii="Cambria" w:eastAsia="Cambria" w:hAnsi="Cambria" w:cs="Cambria"/>
              </w:rPr>
              <w:t>0.91 g/cm</w:t>
            </w:r>
            <w:r>
              <w:rPr>
                <w:rFonts w:ascii="Cambria" w:eastAsia="Cambria" w:hAnsi="Cambria" w:cs="Cambria"/>
                <w:vertAlign w:val="superscript"/>
              </w:rPr>
              <w:t>3</w:t>
            </w:r>
          </w:p>
        </w:tc>
        <w:tc>
          <w:tcPr>
            <w:tcW w:w="1209" w:type="dxa"/>
            <w:tcMar>
              <w:left w:w="72" w:type="dxa"/>
              <w:right w:w="72" w:type="dxa"/>
            </w:tcMar>
          </w:tcPr>
          <w:p w14:paraId="28484A72" w14:textId="77777777" w:rsidR="00F81249" w:rsidRDefault="00324731">
            <w:pPr>
              <w:tabs>
                <w:tab w:val="left" w:pos="360"/>
              </w:tabs>
              <w:rPr>
                <w:rFonts w:ascii="Cambria" w:eastAsia="Cambria" w:hAnsi="Cambria" w:cs="Cambria"/>
              </w:rPr>
            </w:pPr>
            <w:r>
              <w:rPr>
                <w:rFonts w:ascii="Cambria" w:eastAsia="Cambria" w:hAnsi="Cambria" w:cs="Cambria"/>
              </w:rPr>
              <w:t>Solution 3</w:t>
            </w:r>
          </w:p>
          <w:p w14:paraId="785CD2C0" w14:textId="77777777" w:rsidR="00F81249" w:rsidRDefault="00324731">
            <w:pPr>
              <w:tabs>
                <w:tab w:val="left" w:pos="360"/>
              </w:tabs>
              <w:rPr>
                <w:rFonts w:ascii="Cambria" w:eastAsia="Cambria" w:hAnsi="Cambria" w:cs="Cambria"/>
              </w:rPr>
            </w:pPr>
            <w:r>
              <w:rPr>
                <w:rFonts w:ascii="Cambria" w:eastAsia="Cambria" w:hAnsi="Cambria" w:cs="Cambria"/>
              </w:rPr>
              <w:t>0.94 g/cm</w:t>
            </w:r>
            <w:r>
              <w:rPr>
                <w:rFonts w:ascii="Cambria" w:eastAsia="Cambria" w:hAnsi="Cambria" w:cs="Cambria"/>
                <w:vertAlign w:val="superscript"/>
              </w:rPr>
              <w:t>3</w:t>
            </w:r>
          </w:p>
        </w:tc>
        <w:tc>
          <w:tcPr>
            <w:tcW w:w="1210" w:type="dxa"/>
            <w:tcMar>
              <w:left w:w="72" w:type="dxa"/>
              <w:right w:w="72" w:type="dxa"/>
            </w:tcMar>
          </w:tcPr>
          <w:p w14:paraId="1C0DF9B3" w14:textId="77777777" w:rsidR="00F81249" w:rsidRDefault="00324731">
            <w:pPr>
              <w:tabs>
                <w:tab w:val="left" w:pos="360"/>
              </w:tabs>
              <w:rPr>
                <w:rFonts w:ascii="Cambria" w:eastAsia="Cambria" w:hAnsi="Cambria" w:cs="Cambria"/>
              </w:rPr>
            </w:pPr>
            <w:r>
              <w:rPr>
                <w:rFonts w:ascii="Cambria" w:eastAsia="Cambria" w:hAnsi="Cambria" w:cs="Cambria"/>
              </w:rPr>
              <w:t>Solution 4</w:t>
            </w:r>
          </w:p>
          <w:p w14:paraId="5F311BDF" w14:textId="77777777" w:rsidR="00F81249" w:rsidRDefault="00324731">
            <w:pPr>
              <w:tabs>
                <w:tab w:val="left" w:pos="360"/>
              </w:tabs>
              <w:rPr>
                <w:rFonts w:ascii="Cambria" w:eastAsia="Cambria" w:hAnsi="Cambria" w:cs="Cambria"/>
              </w:rPr>
            </w:pPr>
            <w:r>
              <w:rPr>
                <w:rFonts w:ascii="Cambria" w:eastAsia="Cambria" w:hAnsi="Cambria" w:cs="Cambria"/>
              </w:rPr>
              <w:t>1.00 g/cm</w:t>
            </w:r>
            <w:r>
              <w:rPr>
                <w:rFonts w:ascii="Cambria" w:eastAsia="Cambria" w:hAnsi="Cambria" w:cs="Cambria"/>
                <w:vertAlign w:val="superscript"/>
              </w:rPr>
              <w:t>3</w:t>
            </w:r>
          </w:p>
        </w:tc>
        <w:tc>
          <w:tcPr>
            <w:tcW w:w="1209" w:type="dxa"/>
            <w:tcMar>
              <w:left w:w="72" w:type="dxa"/>
              <w:right w:w="72" w:type="dxa"/>
            </w:tcMar>
          </w:tcPr>
          <w:p w14:paraId="7A071DAA" w14:textId="77777777" w:rsidR="00F81249" w:rsidRDefault="00324731">
            <w:pPr>
              <w:tabs>
                <w:tab w:val="left" w:pos="360"/>
              </w:tabs>
              <w:rPr>
                <w:rFonts w:ascii="Cambria" w:eastAsia="Cambria" w:hAnsi="Cambria" w:cs="Cambria"/>
              </w:rPr>
            </w:pPr>
            <w:r>
              <w:rPr>
                <w:rFonts w:ascii="Cambria" w:eastAsia="Cambria" w:hAnsi="Cambria" w:cs="Cambria"/>
              </w:rPr>
              <w:t>Solution 5</w:t>
            </w:r>
          </w:p>
          <w:p w14:paraId="7E09F2EC" w14:textId="77777777" w:rsidR="00F81249" w:rsidRDefault="00324731">
            <w:pPr>
              <w:tabs>
                <w:tab w:val="left" w:pos="360"/>
              </w:tabs>
              <w:rPr>
                <w:rFonts w:ascii="Cambria" w:eastAsia="Cambria" w:hAnsi="Cambria" w:cs="Cambria"/>
              </w:rPr>
            </w:pPr>
            <w:r>
              <w:rPr>
                <w:rFonts w:ascii="Cambria" w:eastAsia="Cambria" w:hAnsi="Cambria" w:cs="Cambria"/>
              </w:rPr>
              <w:t>1.15 g/cm</w:t>
            </w:r>
            <w:r>
              <w:rPr>
                <w:rFonts w:ascii="Cambria" w:eastAsia="Cambria" w:hAnsi="Cambria" w:cs="Cambria"/>
                <w:vertAlign w:val="superscript"/>
              </w:rPr>
              <w:t>3</w:t>
            </w:r>
          </w:p>
        </w:tc>
        <w:tc>
          <w:tcPr>
            <w:tcW w:w="1210" w:type="dxa"/>
            <w:tcMar>
              <w:left w:w="72" w:type="dxa"/>
              <w:right w:w="72" w:type="dxa"/>
            </w:tcMar>
          </w:tcPr>
          <w:p w14:paraId="5EB944CA" w14:textId="77777777" w:rsidR="00F81249" w:rsidRDefault="00324731">
            <w:pPr>
              <w:tabs>
                <w:tab w:val="left" w:pos="360"/>
              </w:tabs>
              <w:rPr>
                <w:rFonts w:ascii="Cambria" w:eastAsia="Cambria" w:hAnsi="Cambria" w:cs="Cambria"/>
              </w:rPr>
            </w:pPr>
            <w:r>
              <w:rPr>
                <w:rFonts w:ascii="Cambria" w:eastAsia="Cambria" w:hAnsi="Cambria" w:cs="Cambria"/>
              </w:rPr>
              <w:t>Solution 6</w:t>
            </w:r>
          </w:p>
          <w:p w14:paraId="0490D95F" w14:textId="77777777" w:rsidR="00F81249" w:rsidRDefault="00324731">
            <w:pPr>
              <w:tabs>
                <w:tab w:val="left" w:pos="360"/>
              </w:tabs>
              <w:rPr>
                <w:rFonts w:ascii="Cambria" w:eastAsia="Cambria" w:hAnsi="Cambria" w:cs="Cambria"/>
              </w:rPr>
            </w:pPr>
            <w:r>
              <w:rPr>
                <w:rFonts w:ascii="Cambria" w:eastAsia="Cambria" w:hAnsi="Cambria" w:cs="Cambria"/>
              </w:rPr>
              <w:t>1.38 g/cm</w:t>
            </w:r>
            <w:r>
              <w:rPr>
                <w:rFonts w:ascii="Cambria" w:eastAsia="Cambria" w:hAnsi="Cambria" w:cs="Cambria"/>
                <w:vertAlign w:val="superscript"/>
              </w:rPr>
              <w:t>3</w:t>
            </w:r>
          </w:p>
        </w:tc>
        <w:tc>
          <w:tcPr>
            <w:tcW w:w="900" w:type="dxa"/>
            <w:tcMar>
              <w:left w:w="72" w:type="dxa"/>
              <w:right w:w="72" w:type="dxa"/>
            </w:tcMar>
          </w:tcPr>
          <w:p w14:paraId="43EFB8C6" w14:textId="77777777" w:rsidR="00F81249" w:rsidRDefault="00324731">
            <w:pPr>
              <w:tabs>
                <w:tab w:val="left" w:pos="360"/>
              </w:tabs>
              <w:rPr>
                <w:rFonts w:ascii="Cambria" w:eastAsia="Cambria" w:hAnsi="Cambria" w:cs="Cambria"/>
              </w:rPr>
            </w:pPr>
            <w:r>
              <w:rPr>
                <w:rFonts w:ascii="Cambria" w:eastAsia="Cambria" w:hAnsi="Cambria" w:cs="Cambria"/>
              </w:rPr>
              <w:t>Plastic</w:t>
            </w:r>
          </w:p>
        </w:tc>
      </w:tr>
      <w:tr w:rsidR="00F81249" w14:paraId="2D7D919B" w14:textId="77777777" w:rsidTr="003F7025">
        <w:tc>
          <w:tcPr>
            <w:tcW w:w="915" w:type="dxa"/>
            <w:tcMar>
              <w:left w:w="72" w:type="dxa"/>
              <w:right w:w="72" w:type="dxa"/>
            </w:tcMar>
          </w:tcPr>
          <w:p w14:paraId="64729457"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1AB1AB7E"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2D0CCB1B"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5ED8857A"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33857BC7"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22EA4EB2"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11D9CE7F" w14:textId="77777777" w:rsidR="00F81249" w:rsidRDefault="00F81249">
            <w:pPr>
              <w:tabs>
                <w:tab w:val="left" w:pos="360"/>
              </w:tabs>
              <w:spacing w:before="120"/>
              <w:rPr>
                <w:rFonts w:ascii="Cambria" w:eastAsia="Cambria" w:hAnsi="Cambria" w:cs="Cambria"/>
              </w:rPr>
            </w:pPr>
          </w:p>
        </w:tc>
        <w:tc>
          <w:tcPr>
            <w:tcW w:w="900" w:type="dxa"/>
            <w:tcMar>
              <w:left w:w="72" w:type="dxa"/>
              <w:right w:w="72" w:type="dxa"/>
            </w:tcMar>
          </w:tcPr>
          <w:p w14:paraId="6BD38AB7" w14:textId="77777777" w:rsidR="00F81249" w:rsidRDefault="00F81249">
            <w:pPr>
              <w:tabs>
                <w:tab w:val="left" w:pos="360"/>
              </w:tabs>
              <w:spacing w:before="120"/>
              <w:rPr>
                <w:rFonts w:ascii="Cambria" w:eastAsia="Cambria" w:hAnsi="Cambria" w:cs="Cambria"/>
              </w:rPr>
            </w:pPr>
          </w:p>
        </w:tc>
      </w:tr>
      <w:tr w:rsidR="00F81249" w14:paraId="0329D469" w14:textId="77777777" w:rsidTr="003F7025">
        <w:tc>
          <w:tcPr>
            <w:tcW w:w="915" w:type="dxa"/>
            <w:tcMar>
              <w:left w:w="72" w:type="dxa"/>
              <w:right w:w="72" w:type="dxa"/>
            </w:tcMar>
          </w:tcPr>
          <w:p w14:paraId="4547BC5A"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6C11A8C0"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7C83C8B4"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66B7A470"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2E2C510D"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752E3CEE"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09E4752B" w14:textId="77777777" w:rsidR="00F81249" w:rsidRDefault="00F81249">
            <w:pPr>
              <w:tabs>
                <w:tab w:val="left" w:pos="360"/>
              </w:tabs>
              <w:spacing w:before="120"/>
              <w:rPr>
                <w:rFonts w:ascii="Cambria" w:eastAsia="Cambria" w:hAnsi="Cambria" w:cs="Cambria"/>
              </w:rPr>
            </w:pPr>
          </w:p>
        </w:tc>
        <w:tc>
          <w:tcPr>
            <w:tcW w:w="900" w:type="dxa"/>
            <w:tcMar>
              <w:left w:w="72" w:type="dxa"/>
              <w:right w:w="72" w:type="dxa"/>
            </w:tcMar>
          </w:tcPr>
          <w:p w14:paraId="1C6FAC18" w14:textId="77777777" w:rsidR="00F81249" w:rsidRDefault="00F81249">
            <w:pPr>
              <w:tabs>
                <w:tab w:val="left" w:pos="360"/>
              </w:tabs>
              <w:spacing w:before="120"/>
              <w:rPr>
                <w:rFonts w:ascii="Cambria" w:eastAsia="Cambria" w:hAnsi="Cambria" w:cs="Cambria"/>
              </w:rPr>
            </w:pPr>
          </w:p>
        </w:tc>
      </w:tr>
      <w:tr w:rsidR="00F81249" w14:paraId="6134D4E4" w14:textId="77777777" w:rsidTr="003F7025">
        <w:tc>
          <w:tcPr>
            <w:tcW w:w="915" w:type="dxa"/>
            <w:tcMar>
              <w:left w:w="72" w:type="dxa"/>
              <w:right w:w="72" w:type="dxa"/>
            </w:tcMar>
          </w:tcPr>
          <w:p w14:paraId="76C682C1"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38931250"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7D325CB4"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101B56D6"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03DF0386"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1D96CC80"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3D301368" w14:textId="77777777" w:rsidR="00F81249" w:rsidRDefault="00F81249">
            <w:pPr>
              <w:tabs>
                <w:tab w:val="left" w:pos="360"/>
              </w:tabs>
              <w:spacing w:before="120"/>
              <w:rPr>
                <w:rFonts w:ascii="Cambria" w:eastAsia="Cambria" w:hAnsi="Cambria" w:cs="Cambria"/>
              </w:rPr>
            </w:pPr>
          </w:p>
        </w:tc>
        <w:tc>
          <w:tcPr>
            <w:tcW w:w="900" w:type="dxa"/>
            <w:tcMar>
              <w:left w:w="72" w:type="dxa"/>
              <w:right w:w="72" w:type="dxa"/>
            </w:tcMar>
          </w:tcPr>
          <w:p w14:paraId="78654C80" w14:textId="77777777" w:rsidR="00F81249" w:rsidRDefault="00F81249">
            <w:pPr>
              <w:tabs>
                <w:tab w:val="left" w:pos="360"/>
              </w:tabs>
              <w:spacing w:before="120"/>
              <w:rPr>
                <w:rFonts w:ascii="Cambria" w:eastAsia="Cambria" w:hAnsi="Cambria" w:cs="Cambria"/>
              </w:rPr>
            </w:pPr>
          </w:p>
        </w:tc>
      </w:tr>
      <w:tr w:rsidR="00F81249" w14:paraId="3B83F7ED" w14:textId="77777777" w:rsidTr="003F7025">
        <w:tc>
          <w:tcPr>
            <w:tcW w:w="915" w:type="dxa"/>
            <w:tcMar>
              <w:left w:w="72" w:type="dxa"/>
              <w:right w:w="72" w:type="dxa"/>
            </w:tcMar>
          </w:tcPr>
          <w:p w14:paraId="42D81B8D"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77A5B933"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2BBED696"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533AF21C"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1767102A"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67E3D5A0"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2A874813" w14:textId="77777777" w:rsidR="00F81249" w:rsidRDefault="00F81249">
            <w:pPr>
              <w:tabs>
                <w:tab w:val="left" w:pos="360"/>
              </w:tabs>
              <w:spacing w:before="120"/>
              <w:rPr>
                <w:rFonts w:ascii="Cambria" w:eastAsia="Cambria" w:hAnsi="Cambria" w:cs="Cambria"/>
              </w:rPr>
            </w:pPr>
          </w:p>
        </w:tc>
        <w:tc>
          <w:tcPr>
            <w:tcW w:w="900" w:type="dxa"/>
            <w:tcMar>
              <w:left w:w="72" w:type="dxa"/>
              <w:right w:w="72" w:type="dxa"/>
            </w:tcMar>
          </w:tcPr>
          <w:p w14:paraId="22E4B86D" w14:textId="77777777" w:rsidR="00F81249" w:rsidRDefault="00F81249">
            <w:pPr>
              <w:tabs>
                <w:tab w:val="left" w:pos="360"/>
              </w:tabs>
              <w:spacing w:before="120"/>
              <w:rPr>
                <w:rFonts w:ascii="Cambria" w:eastAsia="Cambria" w:hAnsi="Cambria" w:cs="Cambria"/>
              </w:rPr>
            </w:pPr>
          </w:p>
        </w:tc>
      </w:tr>
      <w:tr w:rsidR="00F81249" w14:paraId="79161FF3" w14:textId="77777777" w:rsidTr="003F7025">
        <w:tc>
          <w:tcPr>
            <w:tcW w:w="915" w:type="dxa"/>
            <w:tcMar>
              <w:left w:w="72" w:type="dxa"/>
              <w:right w:w="72" w:type="dxa"/>
            </w:tcMar>
          </w:tcPr>
          <w:p w14:paraId="50CB2021"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1B9C7472"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5C2C06D0"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200E4BC1"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5F7CFE0F"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592B6236"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70638682" w14:textId="77777777" w:rsidR="00F81249" w:rsidRDefault="00F81249">
            <w:pPr>
              <w:tabs>
                <w:tab w:val="left" w:pos="360"/>
              </w:tabs>
              <w:spacing w:before="120"/>
              <w:rPr>
                <w:rFonts w:ascii="Cambria" w:eastAsia="Cambria" w:hAnsi="Cambria" w:cs="Cambria"/>
              </w:rPr>
            </w:pPr>
          </w:p>
        </w:tc>
        <w:tc>
          <w:tcPr>
            <w:tcW w:w="900" w:type="dxa"/>
            <w:tcMar>
              <w:left w:w="72" w:type="dxa"/>
              <w:right w:w="72" w:type="dxa"/>
            </w:tcMar>
          </w:tcPr>
          <w:p w14:paraId="352C21B6" w14:textId="77777777" w:rsidR="00F81249" w:rsidRDefault="00F81249">
            <w:pPr>
              <w:tabs>
                <w:tab w:val="left" w:pos="360"/>
              </w:tabs>
              <w:spacing w:before="120"/>
              <w:rPr>
                <w:rFonts w:ascii="Cambria" w:eastAsia="Cambria" w:hAnsi="Cambria" w:cs="Cambria"/>
              </w:rPr>
            </w:pPr>
          </w:p>
        </w:tc>
      </w:tr>
      <w:tr w:rsidR="00F81249" w14:paraId="1120A710" w14:textId="77777777" w:rsidTr="003F7025">
        <w:tc>
          <w:tcPr>
            <w:tcW w:w="915" w:type="dxa"/>
            <w:tcMar>
              <w:left w:w="72" w:type="dxa"/>
              <w:right w:w="72" w:type="dxa"/>
            </w:tcMar>
          </w:tcPr>
          <w:p w14:paraId="60D4AF80"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5A5DB603"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581C7C3C"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57D70042"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6E31C47B"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064BA117"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1E6FB351" w14:textId="77777777" w:rsidR="00F81249" w:rsidRDefault="00F81249">
            <w:pPr>
              <w:tabs>
                <w:tab w:val="left" w:pos="360"/>
              </w:tabs>
              <w:spacing w:before="120"/>
              <w:rPr>
                <w:rFonts w:ascii="Cambria" w:eastAsia="Cambria" w:hAnsi="Cambria" w:cs="Cambria"/>
              </w:rPr>
            </w:pPr>
          </w:p>
        </w:tc>
        <w:tc>
          <w:tcPr>
            <w:tcW w:w="900" w:type="dxa"/>
            <w:tcMar>
              <w:left w:w="72" w:type="dxa"/>
              <w:right w:w="72" w:type="dxa"/>
            </w:tcMar>
          </w:tcPr>
          <w:p w14:paraId="3E3EFA99" w14:textId="77777777" w:rsidR="00F81249" w:rsidRDefault="00F81249">
            <w:pPr>
              <w:tabs>
                <w:tab w:val="left" w:pos="360"/>
              </w:tabs>
              <w:spacing w:before="120"/>
              <w:rPr>
                <w:rFonts w:ascii="Cambria" w:eastAsia="Cambria" w:hAnsi="Cambria" w:cs="Cambria"/>
              </w:rPr>
            </w:pPr>
          </w:p>
        </w:tc>
      </w:tr>
      <w:tr w:rsidR="00F81249" w14:paraId="22F5E482" w14:textId="77777777" w:rsidTr="003F7025">
        <w:tc>
          <w:tcPr>
            <w:tcW w:w="915" w:type="dxa"/>
            <w:tcMar>
              <w:left w:w="72" w:type="dxa"/>
              <w:right w:w="72" w:type="dxa"/>
            </w:tcMar>
          </w:tcPr>
          <w:p w14:paraId="2CB5BE5F"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535506C5"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7FF19F9C"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73852106"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5550DF09" w14:textId="77777777" w:rsidR="00F81249" w:rsidRDefault="00F81249">
            <w:pPr>
              <w:tabs>
                <w:tab w:val="left" w:pos="360"/>
              </w:tabs>
              <w:spacing w:before="120"/>
              <w:rPr>
                <w:rFonts w:ascii="Cambria" w:eastAsia="Cambria" w:hAnsi="Cambria" w:cs="Cambria"/>
              </w:rPr>
            </w:pPr>
          </w:p>
        </w:tc>
        <w:tc>
          <w:tcPr>
            <w:tcW w:w="1209" w:type="dxa"/>
            <w:tcMar>
              <w:left w:w="72" w:type="dxa"/>
              <w:right w:w="72" w:type="dxa"/>
            </w:tcMar>
          </w:tcPr>
          <w:p w14:paraId="1A893FDA" w14:textId="77777777" w:rsidR="00F81249" w:rsidRDefault="00F81249">
            <w:pPr>
              <w:tabs>
                <w:tab w:val="left" w:pos="360"/>
              </w:tabs>
              <w:spacing w:before="120"/>
              <w:rPr>
                <w:rFonts w:ascii="Cambria" w:eastAsia="Cambria" w:hAnsi="Cambria" w:cs="Cambria"/>
              </w:rPr>
            </w:pPr>
          </w:p>
        </w:tc>
        <w:tc>
          <w:tcPr>
            <w:tcW w:w="1210" w:type="dxa"/>
            <w:tcMar>
              <w:left w:w="72" w:type="dxa"/>
              <w:right w:w="72" w:type="dxa"/>
            </w:tcMar>
          </w:tcPr>
          <w:p w14:paraId="1E635109" w14:textId="77777777" w:rsidR="00F81249" w:rsidRDefault="00F81249">
            <w:pPr>
              <w:tabs>
                <w:tab w:val="left" w:pos="360"/>
              </w:tabs>
              <w:spacing w:before="120"/>
              <w:rPr>
                <w:rFonts w:ascii="Cambria" w:eastAsia="Cambria" w:hAnsi="Cambria" w:cs="Cambria"/>
              </w:rPr>
            </w:pPr>
          </w:p>
        </w:tc>
        <w:tc>
          <w:tcPr>
            <w:tcW w:w="900" w:type="dxa"/>
            <w:tcMar>
              <w:left w:w="72" w:type="dxa"/>
              <w:right w:w="72" w:type="dxa"/>
            </w:tcMar>
          </w:tcPr>
          <w:p w14:paraId="63287AA5" w14:textId="77777777" w:rsidR="00F81249" w:rsidRDefault="00F81249">
            <w:pPr>
              <w:tabs>
                <w:tab w:val="left" w:pos="360"/>
              </w:tabs>
              <w:spacing w:before="120"/>
              <w:rPr>
                <w:rFonts w:ascii="Cambria" w:eastAsia="Cambria" w:hAnsi="Cambria" w:cs="Cambria"/>
              </w:rPr>
            </w:pPr>
          </w:p>
        </w:tc>
      </w:tr>
    </w:tbl>
    <w:p w14:paraId="4E4C1D87" w14:textId="77777777" w:rsidR="00F81249" w:rsidRDefault="00F81249">
      <w:pPr>
        <w:tabs>
          <w:tab w:val="left" w:pos="360"/>
        </w:tabs>
        <w:spacing w:line="264" w:lineRule="auto"/>
        <w:rPr>
          <w:rFonts w:ascii="Cambria" w:eastAsia="Cambria" w:hAnsi="Cambria" w:cs="Cambria"/>
          <w:sz w:val="16"/>
          <w:szCs w:val="16"/>
        </w:rPr>
      </w:pPr>
    </w:p>
    <w:p w14:paraId="591596C3" w14:textId="77777777" w:rsidR="00F81249" w:rsidRDefault="00324731">
      <w:pPr>
        <w:numPr>
          <w:ilvl w:val="0"/>
          <w:numId w:val="28"/>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Add a sample of each plastic to each of the 6 solutions, so that each tube has samples of three different plastics.</w:t>
      </w:r>
    </w:p>
    <w:p w14:paraId="2C45A510" w14:textId="77777777" w:rsidR="00F81249" w:rsidRDefault="00324731">
      <w:pPr>
        <w:numPr>
          <w:ilvl w:val="0"/>
          <w:numId w:val="28"/>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Use a glass rod to stir the contents of each tube and to remove all air bubbles. Wash and dry the glass rod between each tube. Observe whether the plastics float or sink. A sample will sink if its density is greater than the density of the solution.</w:t>
      </w:r>
    </w:p>
    <w:p w14:paraId="06DA11B6" w14:textId="77777777" w:rsidR="00F81249" w:rsidRDefault="00324731">
      <w:pPr>
        <w:numPr>
          <w:ilvl w:val="0"/>
          <w:numId w:val="28"/>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For samples that sink, write the letter S in the appropriate rows and columns of </w:t>
      </w:r>
      <w:r>
        <w:rPr>
          <w:rFonts w:ascii="Cambria" w:eastAsia="Cambria" w:hAnsi="Cambria" w:cs="Cambria"/>
          <w:b/>
          <w:color w:val="000000"/>
          <w:sz w:val="24"/>
          <w:szCs w:val="24"/>
        </w:rPr>
        <w:t>Table 3</w:t>
      </w:r>
      <w:r>
        <w:rPr>
          <w:rFonts w:ascii="Cambria" w:eastAsia="Cambria" w:hAnsi="Cambria" w:cs="Cambria"/>
          <w:color w:val="000000"/>
          <w:sz w:val="24"/>
          <w:szCs w:val="24"/>
        </w:rPr>
        <w:t xml:space="preserve">. You may wish as well to write the letter F for those that float, so that you can check you have noted every sample tested. </w:t>
      </w:r>
    </w:p>
    <w:p w14:paraId="76E61DC0" w14:textId="77777777" w:rsidR="00F81249" w:rsidRDefault="00324731">
      <w:pPr>
        <w:numPr>
          <w:ilvl w:val="0"/>
          <w:numId w:val="28"/>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There are seven kinds of plastics in all, each is which identified by a code or color. After you fill in the first three rows of </w:t>
      </w:r>
      <w:r>
        <w:rPr>
          <w:rFonts w:ascii="Cambria" w:eastAsia="Cambria" w:hAnsi="Cambria" w:cs="Cambria"/>
          <w:b/>
          <w:color w:val="000000"/>
          <w:sz w:val="24"/>
          <w:szCs w:val="24"/>
        </w:rPr>
        <w:t>Table 3</w:t>
      </w:r>
      <w:r>
        <w:rPr>
          <w:rFonts w:ascii="Cambria" w:eastAsia="Cambria" w:hAnsi="Cambria" w:cs="Cambria"/>
          <w:color w:val="000000"/>
          <w:sz w:val="24"/>
          <w:szCs w:val="24"/>
        </w:rPr>
        <w:t xml:space="preserve"> with the data from the three plastics you tested, report your data to the class. Review the class data and fill in remaining rows of </w:t>
      </w:r>
      <w:r>
        <w:rPr>
          <w:rFonts w:ascii="Cambria" w:eastAsia="Cambria" w:hAnsi="Cambria" w:cs="Cambria"/>
          <w:b/>
          <w:color w:val="000000"/>
          <w:sz w:val="24"/>
          <w:szCs w:val="24"/>
        </w:rPr>
        <w:t>Table 3</w:t>
      </w:r>
      <w:r>
        <w:rPr>
          <w:rFonts w:ascii="Cambria" w:eastAsia="Cambria" w:hAnsi="Cambria" w:cs="Cambria"/>
          <w:color w:val="000000"/>
          <w:sz w:val="24"/>
          <w:szCs w:val="24"/>
        </w:rPr>
        <w:t xml:space="preserve"> with data from other groups. The table should now show data from all seven samples.</w:t>
      </w:r>
    </w:p>
    <w:p w14:paraId="75103626" w14:textId="77777777" w:rsidR="00F81249" w:rsidRDefault="00324731">
      <w:pPr>
        <w:numPr>
          <w:ilvl w:val="0"/>
          <w:numId w:val="28"/>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In discussion with the teacher and the rest of the class, you should be able to identify the polymer in </w:t>
      </w:r>
      <w:r>
        <w:rPr>
          <w:rFonts w:ascii="Cambria" w:eastAsia="Cambria" w:hAnsi="Cambria" w:cs="Cambria"/>
          <w:b/>
          <w:color w:val="000000"/>
          <w:sz w:val="24"/>
          <w:szCs w:val="24"/>
        </w:rPr>
        <w:t>Table 2</w:t>
      </w:r>
      <w:r>
        <w:rPr>
          <w:rFonts w:ascii="Cambria" w:eastAsia="Cambria" w:hAnsi="Cambria" w:cs="Cambria"/>
          <w:color w:val="000000"/>
          <w:sz w:val="24"/>
          <w:szCs w:val="24"/>
        </w:rPr>
        <w:t xml:space="preserve"> from which each plastic sample is made. When you have decided what a sample is made of, write the name in the last column of </w:t>
      </w:r>
      <w:r>
        <w:rPr>
          <w:rFonts w:ascii="Cambria" w:eastAsia="Cambria" w:hAnsi="Cambria" w:cs="Cambria"/>
          <w:b/>
          <w:color w:val="000000"/>
          <w:sz w:val="24"/>
          <w:szCs w:val="24"/>
        </w:rPr>
        <w:t>Table 3</w:t>
      </w:r>
      <w:r>
        <w:rPr>
          <w:rFonts w:ascii="Cambria" w:eastAsia="Cambria" w:hAnsi="Cambria" w:cs="Cambria"/>
          <w:color w:val="000000"/>
          <w:sz w:val="24"/>
          <w:szCs w:val="24"/>
        </w:rPr>
        <w:t>.</w:t>
      </w:r>
    </w:p>
    <w:p w14:paraId="09FA431F" w14:textId="77777777" w:rsidR="00F81249" w:rsidRDefault="00324731">
      <w:pPr>
        <w:spacing w:after="0" w:line="240" w:lineRule="auto"/>
        <w:rPr>
          <w:rFonts w:ascii="Cambria" w:eastAsia="Cambria" w:hAnsi="Cambria" w:cs="Cambria"/>
          <w:i/>
          <w:color w:val="4F81BD"/>
          <w:sz w:val="24"/>
          <w:szCs w:val="24"/>
        </w:rPr>
      </w:pPr>
      <w:r>
        <w:br w:type="page"/>
      </w:r>
    </w:p>
    <w:p w14:paraId="60EDC4B7" w14:textId="77777777" w:rsidR="00F81249" w:rsidRDefault="00324731">
      <w:pPr>
        <w:pStyle w:val="Heading1"/>
        <w:spacing w:line="264" w:lineRule="auto"/>
      </w:pPr>
      <w:bookmarkStart w:id="30" w:name="_Toc8383165"/>
      <w:bookmarkStart w:id="31" w:name="_Toc8383984"/>
      <w:r>
        <w:lastRenderedPageBreak/>
        <w:t>Polymer Structures</w:t>
      </w:r>
      <w:bookmarkEnd w:id="30"/>
      <w:bookmarkEnd w:id="31"/>
    </w:p>
    <w:p w14:paraId="1CA09320"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From the lab you just completed, you learned that different plastics could be identified because of large variations in their density. From </w:t>
      </w:r>
      <w:r>
        <w:rPr>
          <w:rFonts w:ascii="Cambria" w:eastAsia="Cambria" w:hAnsi="Cambria" w:cs="Cambria"/>
          <w:b/>
          <w:sz w:val="24"/>
          <w:szCs w:val="24"/>
        </w:rPr>
        <w:t>Table 2:</w:t>
      </w:r>
      <w:r>
        <w:rPr>
          <w:rFonts w:ascii="Cambria" w:eastAsia="Cambria" w:hAnsi="Cambria" w:cs="Cambria"/>
          <w:sz w:val="24"/>
          <w:szCs w:val="24"/>
        </w:rPr>
        <w:t xml:space="preserve"> Polymer Densities, you learned that a single kind of plastic has small variations in its density. </w:t>
      </w:r>
    </w:p>
    <w:p w14:paraId="5738E2A7"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Why would the same kind of plastic have variation in density? Plastics that are identified by the SPI code have the same monomer—but different variants can be made by altering an aspect of the polymer chain. </w:t>
      </w:r>
      <w:r>
        <w:rPr>
          <w:rFonts w:ascii="Cambria" w:eastAsia="Cambria" w:hAnsi="Cambria" w:cs="Cambria"/>
          <w:b/>
          <w:sz w:val="24"/>
          <w:szCs w:val="24"/>
        </w:rPr>
        <w:t>Figure 2</w:t>
      </w:r>
      <w:r>
        <w:rPr>
          <w:rFonts w:ascii="Cambria" w:eastAsia="Cambria" w:hAnsi="Cambria" w:cs="Cambria"/>
          <w:sz w:val="24"/>
          <w:szCs w:val="24"/>
        </w:rPr>
        <w:t xml:space="preserve"> shows two types of variations that occur in polymer structures, arrangement of chains and shapes of chains.</w:t>
      </w:r>
    </w:p>
    <w:tbl>
      <w:tblPr>
        <w:tblStyle w:val="ad"/>
        <w:tblW w:w="4878" w:type="dxa"/>
        <w:tblInd w:w="2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09"/>
        <w:gridCol w:w="2269"/>
      </w:tblGrid>
      <w:tr w:rsidR="00F81249" w14:paraId="32216252" w14:textId="77777777" w:rsidTr="003F7025">
        <w:tc>
          <w:tcPr>
            <w:tcW w:w="4878" w:type="dxa"/>
            <w:gridSpan w:val="2"/>
            <w:tcBorders>
              <w:top w:val="nil"/>
              <w:left w:val="nil"/>
              <w:bottom w:val="nil"/>
              <w:right w:val="nil"/>
            </w:tcBorders>
          </w:tcPr>
          <w:p w14:paraId="3C5C0B11" w14:textId="77777777" w:rsidR="00F81249" w:rsidRDefault="00324731">
            <w:pPr>
              <w:tabs>
                <w:tab w:val="left" w:pos="360"/>
              </w:tabs>
              <w:spacing w:before="120" w:after="120" w:line="264" w:lineRule="auto"/>
              <w:jc w:val="center"/>
              <w:rPr>
                <w:rFonts w:ascii="Cambria" w:eastAsia="Cambria" w:hAnsi="Cambria" w:cs="Cambria"/>
                <w:b/>
                <w:sz w:val="24"/>
                <w:szCs w:val="24"/>
              </w:rPr>
            </w:pPr>
            <w:r>
              <w:rPr>
                <w:rFonts w:ascii="Cambria" w:eastAsia="Cambria" w:hAnsi="Cambria" w:cs="Cambria"/>
                <w:b/>
                <w:sz w:val="24"/>
                <w:szCs w:val="24"/>
              </w:rPr>
              <w:t>Chain Arrangement</w:t>
            </w:r>
          </w:p>
        </w:tc>
      </w:tr>
      <w:tr w:rsidR="00F81249" w14:paraId="63500D60" w14:textId="77777777" w:rsidTr="003F7025">
        <w:tc>
          <w:tcPr>
            <w:tcW w:w="2609" w:type="dxa"/>
            <w:tcBorders>
              <w:top w:val="nil"/>
              <w:left w:val="nil"/>
              <w:bottom w:val="nil"/>
              <w:right w:val="nil"/>
            </w:tcBorders>
          </w:tcPr>
          <w:p w14:paraId="45C5A0C8" w14:textId="77777777" w:rsidR="00F81249" w:rsidRDefault="00324731">
            <w:pPr>
              <w:tabs>
                <w:tab w:val="left" w:pos="360"/>
                <w:tab w:val="center" w:pos="1135"/>
                <w:tab w:val="right" w:pos="2270"/>
              </w:tabs>
              <w:spacing w:before="120" w:after="0" w:line="264" w:lineRule="auto"/>
              <w:rPr>
                <w:rFonts w:ascii="Cambria" w:eastAsia="Cambria" w:hAnsi="Cambria" w:cs="Cambria"/>
                <w:sz w:val="24"/>
                <w:szCs w:val="24"/>
              </w:rPr>
            </w:pPr>
            <w:r>
              <w:rPr>
                <w:rFonts w:ascii="Cambria" w:eastAsia="Cambria" w:hAnsi="Cambria" w:cs="Cambria"/>
                <w:sz w:val="24"/>
                <w:szCs w:val="24"/>
              </w:rPr>
              <w:t>Amorphous</w:t>
            </w:r>
          </w:p>
        </w:tc>
        <w:tc>
          <w:tcPr>
            <w:tcW w:w="2269" w:type="dxa"/>
            <w:tcBorders>
              <w:top w:val="nil"/>
              <w:left w:val="nil"/>
              <w:bottom w:val="nil"/>
              <w:right w:val="nil"/>
            </w:tcBorders>
          </w:tcPr>
          <w:p w14:paraId="49B5ECF3" w14:textId="77777777" w:rsidR="00F81249" w:rsidRDefault="00324731">
            <w:pPr>
              <w:tabs>
                <w:tab w:val="left" w:pos="360"/>
                <w:tab w:val="center" w:pos="1135"/>
                <w:tab w:val="right" w:pos="2270"/>
              </w:tabs>
              <w:spacing w:before="120" w:after="0" w:line="264" w:lineRule="auto"/>
              <w:rPr>
                <w:rFonts w:ascii="Cambria" w:eastAsia="Cambria" w:hAnsi="Cambria" w:cs="Cambria"/>
                <w:sz w:val="24"/>
                <w:szCs w:val="24"/>
              </w:rPr>
            </w:pPr>
            <w:r>
              <w:rPr>
                <w:rFonts w:ascii="Cambria" w:eastAsia="Cambria" w:hAnsi="Cambria" w:cs="Cambria"/>
                <w:sz w:val="24"/>
                <w:szCs w:val="24"/>
              </w:rPr>
              <w:t>Crystalline</w:t>
            </w:r>
          </w:p>
        </w:tc>
      </w:tr>
      <w:tr w:rsidR="00F81249" w14:paraId="4ACC0113" w14:textId="77777777" w:rsidTr="003F7025">
        <w:tc>
          <w:tcPr>
            <w:tcW w:w="4878" w:type="dxa"/>
            <w:gridSpan w:val="2"/>
            <w:tcBorders>
              <w:top w:val="nil"/>
              <w:left w:val="nil"/>
              <w:bottom w:val="nil"/>
              <w:right w:val="nil"/>
            </w:tcBorders>
          </w:tcPr>
          <w:p w14:paraId="111E19AF" w14:textId="77777777" w:rsidR="00F81249" w:rsidRDefault="00324731">
            <w:pPr>
              <w:tabs>
                <w:tab w:val="left" w:pos="360"/>
              </w:tabs>
              <w:spacing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7CB2F63D" wp14:editId="789D7C5D">
                  <wp:extent cx="2953657" cy="1265538"/>
                  <wp:effectExtent l="0" t="0" r="0" b="0"/>
                  <wp:docPr id="11" name="image18.jpg" descr="Amorphous and crystalline chain arrangements."/>
                  <wp:cNvGraphicFramePr/>
                  <a:graphic xmlns:a="http://schemas.openxmlformats.org/drawingml/2006/main">
                    <a:graphicData uri="http://schemas.openxmlformats.org/drawingml/2006/picture">
                      <pic:pic xmlns:pic="http://schemas.openxmlformats.org/drawingml/2006/picture">
                        <pic:nvPicPr>
                          <pic:cNvPr id="0" name="image18.jpg" descr="Amorphous and crystalline chain arrangements."/>
                          <pic:cNvPicPr preferRelativeResize="0"/>
                        </pic:nvPicPr>
                        <pic:blipFill>
                          <a:blip r:embed="rId56"/>
                          <a:srcRect/>
                          <a:stretch>
                            <a:fillRect/>
                          </a:stretch>
                        </pic:blipFill>
                        <pic:spPr>
                          <a:xfrm>
                            <a:off x="0" y="0"/>
                            <a:ext cx="2953657" cy="1265538"/>
                          </a:xfrm>
                          <a:prstGeom prst="rect">
                            <a:avLst/>
                          </a:prstGeom>
                          <a:ln/>
                        </pic:spPr>
                      </pic:pic>
                    </a:graphicData>
                  </a:graphic>
                </wp:inline>
              </w:drawing>
            </w:r>
          </w:p>
        </w:tc>
      </w:tr>
    </w:tbl>
    <w:p w14:paraId="0F522014" w14:textId="77777777" w:rsidR="00F81249" w:rsidRDefault="00F81249">
      <w:pPr>
        <w:tabs>
          <w:tab w:val="left" w:pos="360"/>
        </w:tabs>
        <w:spacing w:after="0"/>
        <w:jc w:val="center"/>
        <w:rPr>
          <w:rFonts w:ascii="Cambria" w:eastAsia="Cambria" w:hAnsi="Cambria" w:cs="Cambria"/>
          <w:b/>
          <w:sz w:val="16"/>
          <w:szCs w:val="16"/>
        </w:rPr>
      </w:pPr>
    </w:p>
    <w:tbl>
      <w:tblPr>
        <w:tblStyle w:val="ae"/>
        <w:tblW w:w="766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430"/>
        <w:gridCol w:w="2520"/>
        <w:gridCol w:w="2718"/>
      </w:tblGrid>
      <w:tr w:rsidR="00F81249" w14:paraId="4F9A5B38" w14:textId="77777777" w:rsidTr="003F7025">
        <w:tc>
          <w:tcPr>
            <w:tcW w:w="7668" w:type="dxa"/>
            <w:gridSpan w:val="3"/>
            <w:tcBorders>
              <w:top w:val="nil"/>
              <w:left w:val="nil"/>
              <w:bottom w:val="nil"/>
              <w:right w:val="nil"/>
            </w:tcBorders>
          </w:tcPr>
          <w:p w14:paraId="5CA56180" w14:textId="77777777" w:rsidR="00F81249" w:rsidRDefault="00324731">
            <w:pPr>
              <w:tabs>
                <w:tab w:val="left" w:pos="360"/>
                <w:tab w:val="center" w:pos="2479"/>
              </w:tabs>
              <w:spacing w:before="120" w:after="120" w:line="264" w:lineRule="auto"/>
              <w:jc w:val="center"/>
              <w:rPr>
                <w:rFonts w:ascii="Cambria" w:eastAsia="Cambria" w:hAnsi="Cambria" w:cs="Cambria"/>
                <w:b/>
                <w:sz w:val="24"/>
                <w:szCs w:val="24"/>
              </w:rPr>
            </w:pPr>
            <w:r>
              <w:rPr>
                <w:rFonts w:ascii="Cambria" w:eastAsia="Cambria" w:hAnsi="Cambria" w:cs="Cambria"/>
                <w:b/>
                <w:sz w:val="24"/>
                <w:szCs w:val="24"/>
              </w:rPr>
              <w:t>Chain Shape</w:t>
            </w:r>
          </w:p>
        </w:tc>
      </w:tr>
      <w:tr w:rsidR="00F81249" w14:paraId="3D05736B" w14:textId="77777777" w:rsidTr="003F7025">
        <w:tc>
          <w:tcPr>
            <w:tcW w:w="2430" w:type="dxa"/>
            <w:tcBorders>
              <w:top w:val="nil"/>
              <w:left w:val="nil"/>
              <w:bottom w:val="nil"/>
              <w:right w:val="nil"/>
            </w:tcBorders>
          </w:tcPr>
          <w:p w14:paraId="6FAA4683" w14:textId="77777777" w:rsidR="00F81249" w:rsidRDefault="00324731">
            <w:pPr>
              <w:tabs>
                <w:tab w:val="left" w:pos="360"/>
                <w:tab w:val="center" w:pos="1135"/>
                <w:tab w:val="right" w:pos="2270"/>
              </w:tabs>
              <w:spacing w:before="120" w:after="0" w:line="264" w:lineRule="auto"/>
              <w:rPr>
                <w:rFonts w:ascii="Cambria" w:eastAsia="Cambria" w:hAnsi="Cambria" w:cs="Cambria"/>
                <w:sz w:val="24"/>
                <w:szCs w:val="24"/>
              </w:rPr>
            </w:pPr>
            <w:r>
              <w:rPr>
                <w:rFonts w:ascii="Cambria" w:eastAsia="Cambria" w:hAnsi="Cambria" w:cs="Cambria"/>
                <w:sz w:val="24"/>
                <w:szCs w:val="24"/>
              </w:rPr>
              <w:t xml:space="preserve">                       Linear</w:t>
            </w:r>
          </w:p>
        </w:tc>
        <w:tc>
          <w:tcPr>
            <w:tcW w:w="2520" w:type="dxa"/>
            <w:tcBorders>
              <w:top w:val="nil"/>
              <w:left w:val="nil"/>
              <w:bottom w:val="nil"/>
              <w:right w:val="nil"/>
            </w:tcBorders>
          </w:tcPr>
          <w:p w14:paraId="72600141" w14:textId="77777777" w:rsidR="00F81249" w:rsidRDefault="00324731">
            <w:pPr>
              <w:tabs>
                <w:tab w:val="left" w:pos="360"/>
              </w:tabs>
              <w:spacing w:before="120" w:after="0" w:line="264" w:lineRule="auto"/>
              <w:rPr>
                <w:rFonts w:ascii="Cambria" w:eastAsia="Cambria" w:hAnsi="Cambria" w:cs="Cambria"/>
                <w:sz w:val="24"/>
                <w:szCs w:val="24"/>
              </w:rPr>
            </w:pPr>
            <w:r>
              <w:rPr>
                <w:rFonts w:ascii="Cambria" w:eastAsia="Cambria" w:hAnsi="Cambria" w:cs="Cambria"/>
                <w:sz w:val="24"/>
                <w:szCs w:val="24"/>
              </w:rPr>
              <w:t xml:space="preserve">                Branched</w:t>
            </w:r>
          </w:p>
        </w:tc>
        <w:tc>
          <w:tcPr>
            <w:tcW w:w="2718" w:type="dxa"/>
            <w:tcBorders>
              <w:top w:val="nil"/>
              <w:left w:val="nil"/>
              <w:bottom w:val="nil"/>
              <w:right w:val="nil"/>
            </w:tcBorders>
          </w:tcPr>
          <w:p w14:paraId="681D0994" w14:textId="77777777" w:rsidR="00F81249" w:rsidRDefault="00324731">
            <w:pPr>
              <w:tabs>
                <w:tab w:val="left" w:pos="360"/>
              </w:tabs>
              <w:spacing w:before="120" w:after="0" w:line="264" w:lineRule="auto"/>
              <w:rPr>
                <w:rFonts w:ascii="Cambria" w:eastAsia="Cambria" w:hAnsi="Cambria" w:cs="Cambria"/>
                <w:sz w:val="24"/>
                <w:szCs w:val="24"/>
              </w:rPr>
            </w:pPr>
            <w:r>
              <w:rPr>
                <w:rFonts w:ascii="Cambria" w:eastAsia="Cambria" w:hAnsi="Cambria" w:cs="Cambria"/>
                <w:sz w:val="24"/>
                <w:szCs w:val="24"/>
              </w:rPr>
              <w:t xml:space="preserve">   Cross-linked</w:t>
            </w:r>
          </w:p>
        </w:tc>
      </w:tr>
      <w:tr w:rsidR="00F81249" w14:paraId="79AB64EF" w14:textId="77777777" w:rsidTr="003F7025">
        <w:tc>
          <w:tcPr>
            <w:tcW w:w="7668" w:type="dxa"/>
            <w:gridSpan w:val="3"/>
            <w:tcBorders>
              <w:top w:val="nil"/>
              <w:left w:val="nil"/>
              <w:bottom w:val="nil"/>
              <w:right w:val="nil"/>
            </w:tcBorders>
          </w:tcPr>
          <w:p w14:paraId="1529A4FE" w14:textId="77777777" w:rsidR="00F81249" w:rsidRDefault="00324731">
            <w:pPr>
              <w:tabs>
                <w:tab w:val="left" w:pos="360"/>
              </w:tabs>
              <w:spacing w:after="0"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4CB905E1" wp14:editId="71235995">
                  <wp:extent cx="4303392" cy="1742148"/>
                  <wp:effectExtent l="0" t="0" r="0" b="0"/>
                  <wp:docPr id="12" name="image8.jpg" descr=" Linear, Branched, and Cross-linked chain shapes."/>
                  <wp:cNvGraphicFramePr/>
                  <a:graphic xmlns:a="http://schemas.openxmlformats.org/drawingml/2006/main">
                    <a:graphicData uri="http://schemas.openxmlformats.org/drawingml/2006/picture">
                      <pic:pic xmlns:pic="http://schemas.openxmlformats.org/drawingml/2006/picture">
                        <pic:nvPicPr>
                          <pic:cNvPr id="0" name="image8.jpg" descr=" Linear, Branched, and Cross-linked chain shapes."/>
                          <pic:cNvPicPr preferRelativeResize="0"/>
                        </pic:nvPicPr>
                        <pic:blipFill>
                          <a:blip r:embed="rId57"/>
                          <a:srcRect/>
                          <a:stretch>
                            <a:fillRect/>
                          </a:stretch>
                        </pic:blipFill>
                        <pic:spPr>
                          <a:xfrm>
                            <a:off x="0" y="0"/>
                            <a:ext cx="4303392" cy="1742148"/>
                          </a:xfrm>
                          <a:prstGeom prst="rect">
                            <a:avLst/>
                          </a:prstGeom>
                          <a:ln/>
                        </pic:spPr>
                      </pic:pic>
                    </a:graphicData>
                  </a:graphic>
                </wp:inline>
              </w:drawing>
            </w:r>
          </w:p>
        </w:tc>
      </w:tr>
    </w:tbl>
    <w:p w14:paraId="3F4C1BA9" w14:textId="77777777" w:rsidR="00F81249" w:rsidRDefault="00324731">
      <w:pPr>
        <w:tabs>
          <w:tab w:val="left" w:pos="0"/>
        </w:tabs>
        <w:spacing w:after="0"/>
        <w:jc w:val="center"/>
      </w:pPr>
      <w:r>
        <w:rPr>
          <w:rFonts w:ascii="Cambria" w:eastAsia="Cambria" w:hAnsi="Cambria" w:cs="Cambria"/>
          <w:b/>
        </w:rPr>
        <w:t xml:space="preserve"> Figure 2:</w:t>
      </w:r>
      <w:r>
        <w:rPr>
          <w:rFonts w:ascii="Cambria" w:eastAsia="Cambria" w:hAnsi="Cambria" w:cs="Cambria"/>
        </w:rPr>
        <w:t xml:space="preserve"> Polymer chains have variations in arrangement and shape. </w:t>
      </w:r>
    </w:p>
    <w:p w14:paraId="65CDFF87" w14:textId="77777777" w:rsidR="00F81249" w:rsidRDefault="00F81249">
      <w:pPr>
        <w:pStyle w:val="Subtitle"/>
        <w:spacing w:line="264" w:lineRule="auto"/>
      </w:pPr>
    </w:p>
    <w:p w14:paraId="2AD0D5C8"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What aspects of polymer chains affect densities? Density of a polymer is related to how tightly the polymer chains can pack together in three-dimensional space. The arrangement of chains, the shapes of chains, and the attractive forces between chains are the aspects of a polymer that affect density. </w:t>
      </w:r>
    </w:p>
    <w:p w14:paraId="28A6172D" w14:textId="77777777" w:rsidR="00F81249" w:rsidRDefault="00324731">
      <w:pPr>
        <w:pStyle w:val="Subtitle"/>
        <w:spacing w:line="264" w:lineRule="auto"/>
      </w:pPr>
      <w:r>
        <w:lastRenderedPageBreak/>
        <w:t>Questions</w:t>
      </w:r>
    </w:p>
    <w:p w14:paraId="06D3D1B3" w14:textId="77777777" w:rsidR="00F81249" w:rsidRDefault="00324731">
      <w:pPr>
        <w:tabs>
          <w:tab w:val="left" w:pos="360"/>
        </w:tabs>
        <w:spacing w:after="0" w:line="264" w:lineRule="auto"/>
        <w:rPr>
          <w:rFonts w:ascii="Cambria" w:eastAsia="Cambria" w:hAnsi="Cambria" w:cs="Cambria"/>
          <w:sz w:val="24"/>
          <w:szCs w:val="24"/>
        </w:rPr>
      </w:pPr>
      <w:r>
        <w:rPr>
          <w:rFonts w:ascii="Cambria" w:eastAsia="Cambria" w:hAnsi="Cambria" w:cs="Cambria"/>
          <w:sz w:val="24"/>
          <w:szCs w:val="24"/>
        </w:rPr>
        <w:t xml:space="preserve">For the following pairs of polymers, predict which is </w:t>
      </w:r>
      <w:proofErr w:type="gramStart"/>
      <w:r>
        <w:rPr>
          <w:rFonts w:ascii="Cambria" w:eastAsia="Cambria" w:hAnsi="Cambria" w:cs="Cambria"/>
          <w:sz w:val="24"/>
          <w:szCs w:val="24"/>
        </w:rPr>
        <w:t>more dense</w:t>
      </w:r>
      <w:proofErr w:type="gramEnd"/>
      <w:r>
        <w:rPr>
          <w:rFonts w:ascii="Cambria" w:eastAsia="Cambria" w:hAnsi="Cambria" w:cs="Cambria"/>
          <w:sz w:val="24"/>
          <w:szCs w:val="24"/>
        </w:rPr>
        <w:t xml:space="preserve">. Visualize the polymer chains in three-dimensional space as you make your predictions. </w:t>
      </w:r>
    </w:p>
    <w:p w14:paraId="072063EC" w14:textId="77777777" w:rsidR="00F81249" w:rsidRDefault="00324731">
      <w:pPr>
        <w:numPr>
          <w:ilvl w:val="0"/>
          <w:numId w:val="6"/>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Two polymers have the same chemical composition; one polymer was cooled quickly and has tangled chains (amorphous) and the other was cooled slowly and has chains ordered in rows (crystalline). Which polymer is </w:t>
      </w:r>
      <w:proofErr w:type="gramStart"/>
      <w:r>
        <w:rPr>
          <w:rFonts w:ascii="Cambria" w:eastAsia="Cambria" w:hAnsi="Cambria" w:cs="Cambria"/>
          <w:color w:val="000000"/>
          <w:sz w:val="24"/>
          <w:szCs w:val="24"/>
        </w:rPr>
        <w:t>more dense</w:t>
      </w:r>
      <w:proofErr w:type="gramEnd"/>
      <w:r>
        <w:rPr>
          <w:rFonts w:ascii="Cambria" w:eastAsia="Cambria" w:hAnsi="Cambria" w:cs="Cambria"/>
          <w:color w:val="000000"/>
          <w:sz w:val="24"/>
          <w:szCs w:val="24"/>
        </w:rPr>
        <w:t xml:space="preserve">? Explain your choice. </w:t>
      </w:r>
    </w:p>
    <w:p w14:paraId="00A60870" w14:textId="77777777" w:rsidR="00F81249" w:rsidRDefault="00F81249">
      <w:pPr>
        <w:tabs>
          <w:tab w:val="left" w:pos="360"/>
        </w:tabs>
        <w:spacing w:after="0" w:line="264" w:lineRule="auto"/>
        <w:rPr>
          <w:rFonts w:ascii="Cambria" w:eastAsia="Cambria" w:hAnsi="Cambria" w:cs="Cambria"/>
          <w:sz w:val="24"/>
          <w:szCs w:val="24"/>
        </w:rPr>
      </w:pPr>
    </w:p>
    <w:p w14:paraId="7C9E70E6" w14:textId="77777777" w:rsidR="00F81249" w:rsidRDefault="00F81249">
      <w:pPr>
        <w:tabs>
          <w:tab w:val="left" w:pos="360"/>
        </w:tabs>
        <w:spacing w:after="0" w:line="264" w:lineRule="auto"/>
        <w:rPr>
          <w:rFonts w:ascii="Cambria" w:eastAsia="Cambria" w:hAnsi="Cambria" w:cs="Cambria"/>
          <w:sz w:val="24"/>
          <w:szCs w:val="24"/>
        </w:rPr>
      </w:pPr>
    </w:p>
    <w:p w14:paraId="655E1AF2" w14:textId="77777777" w:rsidR="00F81249" w:rsidRDefault="00F81249">
      <w:pPr>
        <w:tabs>
          <w:tab w:val="left" w:pos="360"/>
        </w:tabs>
        <w:spacing w:after="0" w:line="264" w:lineRule="auto"/>
        <w:rPr>
          <w:rFonts w:ascii="Cambria" w:eastAsia="Cambria" w:hAnsi="Cambria" w:cs="Cambria"/>
          <w:sz w:val="24"/>
          <w:szCs w:val="24"/>
        </w:rPr>
      </w:pPr>
    </w:p>
    <w:p w14:paraId="663C90CD" w14:textId="77777777" w:rsidR="00F81249" w:rsidRDefault="00F81249">
      <w:pPr>
        <w:tabs>
          <w:tab w:val="left" w:pos="360"/>
        </w:tabs>
        <w:spacing w:after="0" w:line="264" w:lineRule="auto"/>
        <w:rPr>
          <w:rFonts w:ascii="Cambria" w:eastAsia="Cambria" w:hAnsi="Cambria" w:cs="Cambria"/>
          <w:sz w:val="24"/>
          <w:szCs w:val="24"/>
        </w:rPr>
      </w:pPr>
    </w:p>
    <w:p w14:paraId="3C8BEEFA" w14:textId="77777777" w:rsidR="00F81249" w:rsidRDefault="00F81249">
      <w:pPr>
        <w:tabs>
          <w:tab w:val="left" w:pos="360"/>
        </w:tabs>
        <w:spacing w:after="0" w:line="264" w:lineRule="auto"/>
        <w:rPr>
          <w:rFonts w:ascii="Cambria" w:eastAsia="Cambria" w:hAnsi="Cambria" w:cs="Cambria"/>
          <w:sz w:val="24"/>
          <w:szCs w:val="24"/>
        </w:rPr>
      </w:pPr>
    </w:p>
    <w:p w14:paraId="5F5BB2E0" w14:textId="77777777" w:rsidR="00F81249" w:rsidRDefault="00324731">
      <w:pPr>
        <w:numPr>
          <w:ilvl w:val="0"/>
          <w:numId w:val="6"/>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Two polymers have the same chemical composition; one polymer has linear chains and the other has chains with lots of branches. Which polymer is </w:t>
      </w:r>
      <w:proofErr w:type="gramStart"/>
      <w:r>
        <w:rPr>
          <w:rFonts w:ascii="Cambria" w:eastAsia="Cambria" w:hAnsi="Cambria" w:cs="Cambria"/>
          <w:color w:val="000000"/>
          <w:sz w:val="24"/>
          <w:szCs w:val="24"/>
        </w:rPr>
        <w:t>more dense</w:t>
      </w:r>
      <w:proofErr w:type="gramEnd"/>
      <w:r>
        <w:rPr>
          <w:rFonts w:ascii="Cambria" w:eastAsia="Cambria" w:hAnsi="Cambria" w:cs="Cambria"/>
          <w:color w:val="000000"/>
          <w:sz w:val="24"/>
          <w:szCs w:val="24"/>
        </w:rPr>
        <w:t xml:space="preserve">? Explain your choice. </w:t>
      </w:r>
    </w:p>
    <w:p w14:paraId="5BEA3535" w14:textId="77777777" w:rsidR="00F81249" w:rsidRDefault="00F81249">
      <w:pPr>
        <w:tabs>
          <w:tab w:val="left" w:pos="360"/>
        </w:tabs>
        <w:spacing w:after="0" w:line="264" w:lineRule="auto"/>
        <w:rPr>
          <w:rFonts w:ascii="Cambria" w:eastAsia="Cambria" w:hAnsi="Cambria" w:cs="Cambria"/>
          <w:sz w:val="24"/>
          <w:szCs w:val="24"/>
        </w:rPr>
      </w:pPr>
    </w:p>
    <w:p w14:paraId="4308196E" w14:textId="77777777" w:rsidR="00F81249" w:rsidRDefault="00F81249">
      <w:pPr>
        <w:tabs>
          <w:tab w:val="left" w:pos="360"/>
        </w:tabs>
        <w:spacing w:after="0" w:line="264" w:lineRule="auto"/>
        <w:rPr>
          <w:rFonts w:ascii="Cambria" w:eastAsia="Cambria" w:hAnsi="Cambria" w:cs="Cambria"/>
          <w:sz w:val="24"/>
          <w:szCs w:val="24"/>
        </w:rPr>
      </w:pPr>
    </w:p>
    <w:p w14:paraId="28C46F5F" w14:textId="77777777" w:rsidR="00F81249" w:rsidRDefault="00F81249">
      <w:pPr>
        <w:tabs>
          <w:tab w:val="left" w:pos="360"/>
        </w:tabs>
        <w:spacing w:after="0" w:line="264" w:lineRule="auto"/>
        <w:rPr>
          <w:rFonts w:ascii="Cambria" w:eastAsia="Cambria" w:hAnsi="Cambria" w:cs="Cambria"/>
          <w:sz w:val="24"/>
          <w:szCs w:val="24"/>
        </w:rPr>
      </w:pPr>
    </w:p>
    <w:p w14:paraId="12F16442" w14:textId="77777777" w:rsidR="00F81249" w:rsidRDefault="00F81249">
      <w:pPr>
        <w:tabs>
          <w:tab w:val="left" w:pos="360"/>
        </w:tabs>
        <w:spacing w:after="0" w:line="264" w:lineRule="auto"/>
        <w:rPr>
          <w:rFonts w:ascii="Cambria" w:eastAsia="Cambria" w:hAnsi="Cambria" w:cs="Cambria"/>
          <w:sz w:val="24"/>
          <w:szCs w:val="24"/>
        </w:rPr>
      </w:pPr>
    </w:p>
    <w:p w14:paraId="519FFC29" w14:textId="77777777" w:rsidR="00F81249" w:rsidRDefault="00F81249">
      <w:pPr>
        <w:tabs>
          <w:tab w:val="left" w:pos="360"/>
        </w:tabs>
        <w:spacing w:after="0" w:line="264" w:lineRule="auto"/>
        <w:rPr>
          <w:rFonts w:ascii="Cambria" w:eastAsia="Cambria" w:hAnsi="Cambria" w:cs="Cambria"/>
          <w:sz w:val="24"/>
          <w:szCs w:val="24"/>
        </w:rPr>
      </w:pPr>
    </w:p>
    <w:p w14:paraId="019995FA" w14:textId="77777777" w:rsidR="00F81249" w:rsidRDefault="00324731">
      <w:pPr>
        <w:numPr>
          <w:ilvl w:val="0"/>
          <w:numId w:val="6"/>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Two polymers have linear chains of the same length; one polymer has polar chain molecules and the other has non-polar chain molecules. Which polymer is </w:t>
      </w:r>
      <w:proofErr w:type="gramStart"/>
      <w:r>
        <w:rPr>
          <w:rFonts w:ascii="Cambria" w:eastAsia="Cambria" w:hAnsi="Cambria" w:cs="Cambria"/>
          <w:color w:val="000000"/>
          <w:sz w:val="24"/>
          <w:szCs w:val="24"/>
        </w:rPr>
        <w:t>more dense</w:t>
      </w:r>
      <w:proofErr w:type="gramEnd"/>
      <w:r>
        <w:rPr>
          <w:rFonts w:ascii="Cambria" w:eastAsia="Cambria" w:hAnsi="Cambria" w:cs="Cambria"/>
          <w:color w:val="000000"/>
          <w:sz w:val="24"/>
          <w:szCs w:val="24"/>
        </w:rPr>
        <w:t xml:space="preserve">? Explain your choice. </w:t>
      </w:r>
    </w:p>
    <w:p w14:paraId="7C1B4C91" w14:textId="77777777" w:rsidR="00F81249" w:rsidRDefault="00324731">
      <w:pPr>
        <w:spacing w:after="0" w:line="240" w:lineRule="auto"/>
        <w:rPr>
          <w:rFonts w:ascii="Cambria" w:eastAsia="Cambria" w:hAnsi="Cambria" w:cs="Cambria"/>
          <w:b/>
          <w:color w:val="335B8A"/>
          <w:sz w:val="24"/>
          <w:szCs w:val="24"/>
        </w:rPr>
      </w:pPr>
      <w:r>
        <w:br w:type="page"/>
      </w:r>
    </w:p>
    <w:p w14:paraId="3E555216" w14:textId="77777777" w:rsidR="00F81249" w:rsidRDefault="00324731">
      <w:pPr>
        <w:pStyle w:val="Heading1"/>
        <w:spacing w:line="264" w:lineRule="auto"/>
      </w:pPr>
      <w:bookmarkStart w:id="32" w:name="_Toc8383166"/>
      <w:bookmarkStart w:id="33" w:name="_Toc8383985"/>
      <w:r>
        <w:lastRenderedPageBreak/>
        <w:t>Examine Plastics</w:t>
      </w:r>
      <w:bookmarkEnd w:id="32"/>
      <w:bookmarkEnd w:id="33"/>
    </w:p>
    <w:p w14:paraId="6A3ADB4C"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To become more familiar with the different categories of plastics, examine at least five plastic items in your home. In </w:t>
      </w:r>
      <w:r>
        <w:rPr>
          <w:rFonts w:ascii="Cambria" w:eastAsia="Cambria" w:hAnsi="Cambria" w:cs="Cambria"/>
          <w:b/>
          <w:sz w:val="24"/>
          <w:szCs w:val="24"/>
        </w:rPr>
        <w:t>Table 4</w:t>
      </w:r>
      <w:r>
        <w:rPr>
          <w:rFonts w:ascii="Cambria" w:eastAsia="Cambria" w:hAnsi="Cambria" w:cs="Cambria"/>
          <w:sz w:val="24"/>
          <w:szCs w:val="24"/>
        </w:rPr>
        <w:t xml:space="preserve">, describe each item in terms of use, texture, gloss or shine, transparency, color, flexibility, relative hardness, and SPI code. </w:t>
      </w:r>
    </w:p>
    <w:p w14:paraId="6EFBF37C" w14:textId="77777777" w:rsidR="00F81249" w:rsidRDefault="00324731">
      <w:pPr>
        <w:tabs>
          <w:tab w:val="left" w:pos="360"/>
        </w:tabs>
        <w:spacing w:after="0" w:line="264" w:lineRule="auto"/>
        <w:rPr>
          <w:rFonts w:ascii="Cambria" w:eastAsia="Cambria" w:hAnsi="Cambria" w:cs="Cambria"/>
          <w:sz w:val="24"/>
          <w:szCs w:val="24"/>
        </w:rPr>
      </w:pPr>
      <w:r>
        <w:rPr>
          <w:rFonts w:ascii="Cambria" w:eastAsia="Cambria" w:hAnsi="Cambria" w:cs="Cambria"/>
          <w:b/>
          <w:sz w:val="24"/>
          <w:szCs w:val="24"/>
        </w:rPr>
        <w:t>Table 4:</w:t>
      </w:r>
      <w:r>
        <w:rPr>
          <w:rFonts w:ascii="Cambria" w:eastAsia="Cambria" w:hAnsi="Cambria" w:cs="Cambria"/>
          <w:sz w:val="24"/>
          <w:szCs w:val="24"/>
        </w:rPr>
        <w:t xml:space="preserve"> Plastic Items</w:t>
      </w:r>
    </w:p>
    <w:tbl>
      <w:tblPr>
        <w:tblStyle w:val="af"/>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010"/>
        <w:gridCol w:w="1170"/>
      </w:tblGrid>
      <w:tr w:rsidR="00F81249" w14:paraId="55ED2B5B" w14:textId="77777777" w:rsidTr="003F7025">
        <w:tc>
          <w:tcPr>
            <w:tcW w:w="8010" w:type="dxa"/>
            <w:shd w:val="clear" w:color="auto" w:fill="auto"/>
          </w:tcPr>
          <w:p w14:paraId="52B8C612" w14:textId="77777777" w:rsidR="00F81249" w:rsidRDefault="00324731">
            <w:pPr>
              <w:rPr>
                <w:rFonts w:ascii="Cambria" w:eastAsia="Cambria" w:hAnsi="Cambria" w:cs="Cambria"/>
                <w:sz w:val="24"/>
                <w:szCs w:val="24"/>
              </w:rPr>
            </w:pPr>
            <w:r>
              <w:rPr>
                <w:rFonts w:ascii="Cambria" w:eastAsia="Cambria" w:hAnsi="Cambria" w:cs="Cambria"/>
                <w:sz w:val="24"/>
                <w:szCs w:val="24"/>
              </w:rPr>
              <w:t>Description</w:t>
            </w:r>
          </w:p>
        </w:tc>
        <w:tc>
          <w:tcPr>
            <w:tcW w:w="1170" w:type="dxa"/>
            <w:shd w:val="clear" w:color="auto" w:fill="auto"/>
          </w:tcPr>
          <w:p w14:paraId="15937B48" w14:textId="77777777" w:rsidR="00F81249" w:rsidRDefault="00324731">
            <w:pPr>
              <w:rPr>
                <w:rFonts w:ascii="Cambria" w:eastAsia="Cambria" w:hAnsi="Cambria" w:cs="Cambria"/>
                <w:sz w:val="24"/>
                <w:szCs w:val="24"/>
              </w:rPr>
            </w:pPr>
            <w:r>
              <w:rPr>
                <w:rFonts w:ascii="Cambria" w:eastAsia="Cambria" w:hAnsi="Cambria" w:cs="Cambria"/>
                <w:sz w:val="24"/>
                <w:szCs w:val="24"/>
              </w:rPr>
              <w:t>SPI Code</w:t>
            </w:r>
          </w:p>
        </w:tc>
      </w:tr>
      <w:tr w:rsidR="00F81249" w14:paraId="78225750" w14:textId="77777777" w:rsidTr="003F7025">
        <w:tc>
          <w:tcPr>
            <w:tcW w:w="8010" w:type="dxa"/>
          </w:tcPr>
          <w:p w14:paraId="06A536BA" w14:textId="77777777" w:rsidR="00F81249" w:rsidRDefault="00F81249">
            <w:pPr>
              <w:spacing w:before="240" w:after="240" w:line="480" w:lineRule="auto"/>
              <w:rPr>
                <w:rFonts w:ascii="Cambria" w:eastAsia="Cambria" w:hAnsi="Cambria" w:cs="Cambria"/>
              </w:rPr>
            </w:pPr>
          </w:p>
        </w:tc>
        <w:tc>
          <w:tcPr>
            <w:tcW w:w="1170" w:type="dxa"/>
          </w:tcPr>
          <w:p w14:paraId="0B3129EE" w14:textId="77777777" w:rsidR="00F81249" w:rsidRDefault="00F81249">
            <w:pPr>
              <w:spacing w:before="240" w:after="240" w:line="480" w:lineRule="auto"/>
              <w:rPr>
                <w:rFonts w:ascii="Cambria" w:eastAsia="Cambria" w:hAnsi="Cambria" w:cs="Cambria"/>
              </w:rPr>
            </w:pPr>
          </w:p>
        </w:tc>
      </w:tr>
      <w:tr w:rsidR="00F81249" w14:paraId="600F012E" w14:textId="77777777" w:rsidTr="003F7025">
        <w:tc>
          <w:tcPr>
            <w:tcW w:w="8010" w:type="dxa"/>
          </w:tcPr>
          <w:p w14:paraId="587C9FAE" w14:textId="77777777" w:rsidR="00F81249" w:rsidRDefault="00F81249">
            <w:pPr>
              <w:spacing w:before="240" w:after="240" w:line="480" w:lineRule="auto"/>
              <w:rPr>
                <w:rFonts w:ascii="Cambria" w:eastAsia="Cambria" w:hAnsi="Cambria" w:cs="Cambria"/>
              </w:rPr>
            </w:pPr>
          </w:p>
        </w:tc>
        <w:tc>
          <w:tcPr>
            <w:tcW w:w="1170" w:type="dxa"/>
          </w:tcPr>
          <w:p w14:paraId="4006CDB9" w14:textId="77777777" w:rsidR="00F81249" w:rsidRDefault="00F81249">
            <w:pPr>
              <w:spacing w:before="240" w:after="240" w:line="480" w:lineRule="auto"/>
              <w:rPr>
                <w:rFonts w:ascii="Cambria" w:eastAsia="Cambria" w:hAnsi="Cambria" w:cs="Cambria"/>
              </w:rPr>
            </w:pPr>
          </w:p>
        </w:tc>
      </w:tr>
      <w:tr w:rsidR="00F81249" w14:paraId="178C6A70" w14:textId="77777777" w:rsidTr="003F7025">
        <w:tc>
          <w:tcPr>
            <w:tcW w:w="8010" w:type="dxa"/>
          </w:tcPr>
          <w:p w14:paraId="3AAD2CC9" w14:textId="77777777" w:rsidR="00F81249" w:rsidRDefault="00F81249">
            <w:pPr>
              <w:spacing w:before="240" w:after="240" w:line="480" w:lineRule="auto"/>
              <w:rPr>
                <w:rFonts w:ascii="Cambria" w:eastAsia="Cambria" w:hAnsi="Cambria" w:cs="Cambria"/>
              </w:rPr>
            </w:pPr>
          </w:p>
        </w:tc>
        <w:tc>
          <w:tcPr>
            <w:tcW w:w="1170" w:type="dxa"/>
          </w:tcPr>
          <w:p w14:paraId="209BE427" w14:textId="77777777" w:rsidR="00F81249" w:rsidRDefault="00F81249">
            <w:pPr>
              <w:spacing w:before="240" w:after="240" w:line="480" w:lineRule="auto"/>
              <w:rPr>
                <w:rFonts w:ascii="Cambria" w:eastAsia="Cambria" w:hAnsi="Cambria" w:cs="Cambria"/>
              </w:rPr>
            </w:pPr>
          </w:p>
        </w:tc>
      </w:tr>
      <w:tr w:rsidR="00F81249" w14:paraId="62901F05" w14:textId="77777777" w:rsidTr="003F7025">
        <w:tc>
          <w:tcPr>
            <w:tcW w:w="8010" w:type="dxa"/>
          </w:tcPr>
          <w:p w14:paraId="00DBFBFF" w14:textId="77777777" w:rsidR="00F81249" w:rsidRDefault="00F81249">
            <w:pPr>
              <w:spacing w:before="240" w:after="240" w:line="480" w:lineRule="auto"/>
              <w:rPr>
                <w:rFonts w:ascii="Cambria" w:eastAsia="Cambria" w:hAnsi="Cambria" w:cs="Cambria"/>
              </w:rPr>
            </w:pPr>
          </w:p>
        </w:tc>
        <w:tc>
          <w:tcPr>
            <w:tcW w:w="1170" w:type="dxa"/>
          </w:tcPr>
          <w:p w14:paraId="125F06AF" w14:textId="77777777" w:rsidR="00F81249" w:rsidRDefault="00F81249">
            <w:pPr>
              <w:spacing w:before="240" w:after="240" w:line="480" w:lineRule="auto"/>
              <w:rPr>
                <w:rFonts w:ascii="Cambria" w:eastAsia="Cambria" w:hAnsi="Cambria" w:cs="Cambria"/>
              </w:rPr>
            </w:pPr>
          </w:p>
        </w:tc>
      </w:tr>
      <w:tr w:rsidR="00F81249" w14:paraId="0DDD73C2" w14:textId="77777777" w:rsidTr="003F7025">
        <w:tc>
          <w:tcPr>
            <w:tcW w:w="8010" w:type="dxa"/>
          </w:tcPr>
          <w:p w14:paraId="4E02F80B" w14:textId="77777777" w:rsidR="00F81249" w:rsidRDefault="00F81249">
            <w:pPr>
              <w:spacing w:before="240" w:after="240" w:line="480" w:lineRule="auto"/>
              <w:rPr>
                <w:rFonts w:ascii="Cambria" w:eastAsia="Cambria" w:hAnsi="Cambria" w:cs="Cambria"/>
              </w:rPr>
            </w:pPr>
          </w:p>
        </w:tc>
        <w:tc>
          <w:tcPr>
            <w:tcW w:w="1170" w:type="dxa"/>
          </w:tcPr>
          <w:p w14:paraId="62F28B78" w14:textId="77777777" w:rsidR="00F81249" w:rsidRDefault="00F81249">
            <w:pPr>
              <w:spacing w:before="240" w:after="240" w:line="480" w:lineRule="auto"/>
              <w:rPr>
                <w:rFonts w:ascii="Cambria" w:eastAsia="Cambria" w:hAnsi="Cambria" w:cs="Cambria"/>
              </w:rPr>
            </w:pPr>
          </w:p>
        </w:tc>
      </w:tr>
      <w:tr w:rsidR="00F81249" w14:paraId="338E8E87" w14:textId="77777777" w:rsidTr="003F7025">
        <w:tc>
          <w:tcPr>
            <w:tcW w:w="8010" w:type="dxa"/>
          </w:tcPr>
          <w:p w14:paraId="03AE81F1" w14:textId="77777777" w:rsidR="00F81249" w:rsidRDefault="00F81249">
            <w:pPr>
              <w:spacing w:before="240" w:after="240" w:line="480" w:lineRule="auto"/>
              <w:rPr>
                <w:rFonts w:ascii="Cambria" w:eastAsia="Cambria" w:hAnsi="Cambria" w:cs="Cambria"/>
              </w:rPr>
            </w:pPr>
          </w:p>
        </w:tc>
        <w:tc>
          <w:tcPr>
            <w:tcW w:w="1170" w:type="dxa"/>
          </w:tcPr>
          <w:p w14:paraId="58BBB152" w14:textId="77777777" w:rsidR="00F81249" w:rsidRDefault="00F81249">
            <w:pPr>
              <w:spacing w:before="240" w:after="240" w:line="480" w:lineRule="auto"/>
              <w:rPr>
                <w:rFonts w:ascii="Cambria" w:eastAsia="Cambria" w:hAnsi="Cambria" w:cs="Cambria"/>
              </w:rPr>
            </w:pPr>
          </w:p>
        </w:tc>
      </w:tr>
      <w:tr w:rsidR="00F81249" w14:paraId="249737A7" w14:textId="77777777" w:rsidTr="003F7025">
        <w:tc>
          <w:tcPr>
            <w:tcW w:w="8010" w:type="dxa"/>
          </w:tcPr>
          <w:p w14:paraId="7EFE8E8E" w14:textId="77777777" w:rsidR="00F81249" w:rsidRDefault="00F81249">
            <w:pPr>
              <w:spacing w:before="240" w:after="240" w:line="480" w:lineRule="auto"/>
              <w:rPr>
                <w:rFonts w:ascii="Cambria" w:eastAsia="Cambria" w:hAnsi="Cambria" w:cs="Cambria"/>
              </w:rPr>
            </w:pPr>
          </w:p>
        </w:tc>
        <w:tc>
          <w:tcPr>
            <w:tcW w:w="1170" w:type="dxa"/>
          </w:tcPr>
          <w:p w14:paraId="06AFE2AA" w14:textId="77777777" w:rsidR="00F81249" w:rsidRDefault="00F81249">
            <w:pPr>
              <w:spacing w:before="240" w:after="240" w:line="480" w:lineRule="auto"/>
              <w:rPr>
                <w:rFonts w:ascii="Cambria" w:eastAsia="Cambria" w:hAnsi="Cambria" w:cs="Cambria"/>
              </w:rPr>
            </w:pPr>
          </w:p>
        </w:tc>
      </w:tr>
      <w:tr w:rsidR="00F81249" w14:paraId="153B5599" w14:textId="77777777" w:rsidTr="003F7025">
        <w:tc>
          <w:tcPr>
            <w:tcW w:w="8010" w:type="dxa"/>
          </w:tcPr>
          <w:p w14:paraId="583EB55E" w14:textId="77777777" w:rsidR="00F81249" w:rsidRDefault="00F81249">
            <w:pPr>
              <w:spacing w:before="240" w:after="240" w:line="480" w:lineRule="auto"/>
              <w:rPr>
                <w:rFonts w:ascii="Cambria" w:eastAsia="Cambria" w:hAnsi="Cambria" w:cs="Cambria"/>
              </w:rPr>
            </w:pPr>
          </w:p>
        </w:tc>
        <w:tc>
          <w:tcPr>
            <w:tcW w:w="1170" w:type="dxa"/>
          </w:tcPr>
          <w:p w14:paraId="78C0BDB9" w14:textId="77777777" w:rsidR="00F81249" w:rsidRDefault="00F81249">
            <w:pPr>
              <w:spacing w:before="240" w:after="240" w:line="480" w:lineRule="auto"/>
              <w:rPr>
                <w:rFonts w:ascii="Cambria" w:eastAsia="Cambria" w:hAnsi="Cambria" w:cs="Cambria"/>
              </w:rPr>
            </w:pPr>
          </w:p>
        </w:tc>
      </w:tr>
      <w:tr w:rsidR="00F81249" w14:paraId="79C99CFA" w14:textId="77777777" w:rsidTr="003F7025">
        <w:tc>
          <w:tcPr>
            <w:tcW w:w="8010" w:type="dxa"/>
          </w:tcPr>
          <w:p w14:paraId="204F9DEF" w14:textId="77777777" w:rsidR="00F81249" w:rsidRDefault="00F81249">
            <w:pPr>
              <w:spacing w:before="240" w:after="240" w:line="480" w:lineRule="auto"/>
              <w:rPr>
                <w:rFonts w:ascii="Cambria" w:eastAsia="Cambria" w:hAnsi="Cambria" w:cs="Cambria"/>
              </w:rPr>
            </w:pPr>
          </w:p>
        </w:tc>
        <w:tc>
          <w:tcPr>
            <w:tcW w:w="1170" w:type="dxa"/>
          </w:tcPr>
          <w:p w14:paraId="296A9B03" w14:textId="77777777" w:rsidR="00F81249" w:rsidRDefault="00F81249">
            <w:pPr>
              <w:spacing w:before="240" w:after="240" w:line="480" w:lineRule="auto"/>
              <w:rPr>
                <w:rFonts w:ascii="Cambria" w:eastAsia="Cambria" w:hAnsi="Cambria" w:cs="Cambria"/>
              </w:rPr>
            </w:pPr>
          </w:p>
        </w:tc>
      </w:tr>
    </w:tbl>
    <w:p w14:paraId="46980952" w14:textId="77777777" w:rsidR="00F81249" w:rsidRDefault="00F81249">
      <w:pPr>
        <w:pStyle w:val="Subtitle"/>
      </w:pPr>
    </w:p>
    <w:p w14:paraId="51AA7B36" w14:textId="77777777" w:rsidR="00F81249" w:rsidRDefault="00324731">
      <w:pPr>
        <w:spacing w:after="0" w:line="240" w:lineRule="auto"/>
        <w:rPr>
          <w:rFonts w:ascii="Cambria" w:eastAsia="Cambria" w:hAnsi="Cambria" w:cs="Cambria"/>
          <w:b/>
          <w:color w:val="335B8A"/>
          <w:sz w:val="32"/>
          <w:szCs w:val="32"/>
        </w:rPr>
      </w:pPr>
      <w:r>
        <w:br w:type="page"/>
      </w:r>
    </w:p>
    <w:p w14:paraId="14459A17" w14:textId="77777777" w:rsidR="00F81249" w:rsidRDefault="00324731">
      <w:pPr>
        <w:spacing w:after="60" w:line="264" w:lineRule="auto"/>
        <w:rPr>
          <w:rFonts w:ascii="Cambria" w:eastAsia="Cambria" w:hAnsi="Cambria" w:cs="Cambria"/>
          <w:color w:val="000000"/>
          <w:sz w:val="18"/>
          <w:szCs w:val="18"/>
          <w:highlight w:val="white"/>
        </w:rPr>
      </w:pPr>
      <w:r>
        <w:rPr>
          <w:rFonts w:ascii="Cambria" w:eastAsia="Cambria" w:hAnsi="Cambria" w:cs="Cambria"/>
          <w:b/>
          <w:color w:val="335B8A"/>
          <w:sz w:val="32"/>
          <w:szCs w:val="32"/>
        </w:rPr>
        <w:lastRenderedPageBreak/>
        <w:t>Safety, Convenience and Quality Drive Barrier Packaging Trends </w:t>
      </w:r>
      <w:r>
        <w:rPr>
          <w:rFonts w:ascii="Cambria" w:eastAsia="Cambria" w:hAnsi="Cambria" w:cs="Cambria"/>
          <w:b/>
          <w:color w:val="335B8A"/>
          <w:sz w:val="32"/>
          <w:szCs w:val="32"/>
        </w:rPr>
        <w:br/>
      </w:r>
      <w:r>
        <w:rPr>
          <w:rFonts w:ascii="Cambria" w:eastAsia="Cambria" w:hAnsi="Cambria" w:cs="Cambria"/>
          <w:color w:val="000000"/>
          <w:sz w:val="18"/>
          <w:szCs w:val="18"/>
          <w:highlight w:val="white"/>
        </w:rPr>
        <w:t xml:space="preserve">by Don </w:t>
      </w:r>
      <w:proofErr w:type="spellStart"/>
      <w:r>
        <w:rPr>
          <w:rFonts w:ascii="Cambria" w:eastAsia="Cambria" w:hAnsi="Cambria" w:cs="Cambria"/>
          <w:color w:val="000000"/>
          <w:sz w:val="18"/>
          <w:szCs w:val="18"/>
          <w:highlight w:val="white"/>
        </w:rPr>
        <w:t>Rosato</w:t>
      </w:r>
      <w:proofErr w:type="spellEnd"/>
      <w:r>
        <w:rPr>
          <w:rFonts w:ascii="Cambria" w:eastAsia="Cambria" w:hAnsi="Cambria" w:cs="Cambria"/>
          <w:color w:val="000000"/>
          <w:sz w:val="18"/>
          <w:szCs w:val="18"/>
          <w:highlight w:val="white"/>
        </w:rPr>
        <w:t xml:space="preserve">, </w:t>
      </w:r>
      <w:hyperlink r:id="rId58" w:anchor=".VOJf3bDF8Zs" w:history="1">
        <w:r w:rsidR="004A1D9C" w:rsidRPr="00D239BB">
          <w:rPr>
            <w:rStyle w:val="Hyperlink"/>
            <w:rFonts w:ascii="Cambria" w:eastAsia="Cambria" w:hAnsi="Cambria" w:cs="Cambria"/>
            <w:sz w:val="18"/>
            <w:szCs w:val="18"/>
            <w:highlight w:val="white"/>
          </w:rPr>
          <w:t>http://www.multibriefs.com/briefs/exclusive/barrier_packaging_1.html#.VOJf3bDF8Zs</w:t>
        </w:r>
      </w:hyperlink>
      <w:r w:rsidR="004A1D9C">
        <w:rPr>
          <w:rFonts w:ascii="Cambria" w:eastAsia="Cambria" w:hAnsi="Cambria" w:cs="Cambria"/>
          <w:color w:val="000000"/>
          <w:sz w:val="18"/>
          <w:szCs w:val="18"/>
          <w:highlight w:val="white"/>
        </w:rPr>
        <w:t xml:space="preserve"> </w:t>
      </w:r>
    </w:p>
    <w:p w14:paraId="4D35252B" w14:textId="77777777" w:rsidR="00F81249" w:rsidRDefault="00324731">
      <w:pPr>
        <w:spacing w:after="120" w:line="264" w:lineRule="auto"/>
        <w:rPr>
          <w:rFonts w:ascii="Cambria" w:eastAsia="Cambria" w:hAnsi="Cambria" w:cs="Cambria"/>
          <w:sz w:val="24"/>
          <w:szCs w:val="24"/>
        </w:rPr>
      </w:pPr>
      <w:r>
        <w:rPr>
          <w:rFonts w:ascii="Cambria" w:eastAsia="Cambria" w:hAnsi="Cambria" w:cs="Cambria"/>
          <w:sz w:val="24"/>
          <w:szCs w:val="24"/>
        </w:rPr>
        <w:t>[As you read, underline the problems that an improved food packaging will address.]</w:t>
      </w:r>
    </w:p>
    <w:p w14:paraId="0ADFC109" w14:textId="77777777" w:rsidR="00F81249" w:rsidRDefault="00324731">
      <w:pPr>
        <w:widowControl w:val="0"/>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With an increasingly global food retailing customer base, food packaging must meet longer shelf-life requirements and adherence to international food safety/quality standards. Growing demand for convenience foods and "ready meals" created by busier lifestyles and increased disposable income are reflected in high growth in food packaging. </w:t>
      </w:r>
    </w:p>
    <w:p w14:paraId="44FD24A6" w14:textId="77777777" w:rsidR="00F81249" w:rsidRDefault="00324731">
      <w:pPr>
        <w:widowControl w:val="0"/>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Changing global demographics, lifestyles and consumer preferences means global demand for food packaging — estimated to be $120 billion for 2013 — is expected to experience an average growth rate of 3.8 percent over the next five years. In addition to product protection from packaging, consumers want to see the food they buy; they want it to stay fresh for a longer period; they want it to be safe to eat; and, above all, they want it to be tasty. </w:t>
      </w:r>
    </w:p>
    <w:p w14:paraId="3E73DEDA" w14:textId="77777777" w:rsidR="00F81249" w:rsidRDefault="00324731">
      <w:pPr>
        <w:widowControl w:val="0"/>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Food-purchasing decisions are based on taste and appearance as well as convenience, making excellent barrier quality to maintain product freshness vital in food packaging — not only to extend shelf life, but also to protect brand image. Number one with the public is food safety, and active or barrier packaging that can help prevent spoilage or contamination is in strong demand. </w:t>
      </w:r>
    </w:p>
    <w:p w14:paraId="7E393645"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color w:val="000000"/>
          <w:sz w:val="24"/>
          <w:szCs w:val="24"/>
          <w:highlight w:val="white"/>
        </w:rPr>
        <w:t>Recalls can be particularly damaging to brand image and the company's bottom line. Most companies understand the added expense of improving packaging to help prevent recalls or a liability case is often far less than the cost of losing many customers because of an unhealthy or unsafe product. </w:t>
      </w:r>
    </w:p>
    <w:p w14:paraId="73E3F68A"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color w:val="000000"/>
          <w:sz w:val="24"/>
          <w:szCs w:val="24"/>
          <w:highlight w:val="white"/>
        </w:rPr>
        <w:t xml:space="preserve">Consumers want easy-to-open, see-through economic packaging that also protects against </w:t>
      </w:r>
      <w:r>
        <w:rPr>
          <w:rFonts w:ascii="Cambria" w:eastAsia="Cambria" w:hAnsi="Cambria" w:cs="Cambria"/>
          <w:sz w:val="24"/>
          <w:szCs w:val="24"/>
        </w:rPr>
        <w:t>oxygen, water vapor and aromas. Nanotechnology is enabling new food and beverage packaging technologies to address the needs for longer shelf life and the ability to monitor food safety and quality based upon international standards.</w:t>
      </w:r>
    </w:p>
    <w:p w14:paraId="0B76078B"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color w:val="000000"/>
          <w:sz w:val="24"/>
          <w:szCs w:val="24"/>
          <w:highlight w:val="white"/>
        </w:rPr>
        <w:t xml:space="preserve">Government policy and regulations are also impacting barrier plastic packaging design. The use of </w:t>
      </w:r>
      <w:proofErr w:type="spellStart"/>
      <w:r>
        <w:rPr>
          <w:rFonts w:ascii="Cambria" w:eastAsia="Cambria" w:hAnsi="Cambria" w:cs="Cambria"/>
          <w:color w:val="000000"/>
          <w:sz w:val="24"/>
          <w:szCs w:val="24"/>
          <w:highlight w:val="white"/>
        </w:rPr>
        <w:t>nano</w:t>
      </w:r>
      <w:proofErr w:type="spellEnd"/>
      <w:r>
        <w:rPr>
          <w:rFonts w:ascii="Cambria" w:eastAsia="Cambria" w:hAnsi="Cambria" w:cs="Cambria"/>
          <w:color w:val="000000"/>
          <w:sz w:val="24"/>
          <w:szCs w:val="24"/>
          <w:highlight w:val="white"/>
        </w:rPr>
        <w:t>-based packaging for food products has raised various safety, environmental and regulatory issues with the European Food Safety Authority (EFSA) and the Food and Drug Administration (FDA) in the U.S. </w:t>
      </w:r>
    </w:p>
    <w:p w14:paraId="4A0C1944"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Packaging waste is a growing environmental concern, and consumers are seeking more sustainable packaging choices, driving food packagers to look for bioplastic materials with good barrier properties. The presence of O</w:t>
      </w:r>
      <w:r>
        <w:rPr>
          <w:rFonts w:ascii="Cambria" w:eastAsia="Cambria" w:hAnsi="Cambria" w:cs="Cambria"/>
          <w:sz w:val="24"/>
          <w:szCs w:val="24"/>
          <w:vertAlign w:val="subscript"/>
        </w:rPr>
        <w:t>2</w:t>
      </w:r>
      <w:r>
        <w:rPr>
          <w:rFonts w:ascii="Cambria" w:eastAsia="Cambria" w:hAnsi="Cambria" w:cs="Cambria"/>
          <w:sz w:val="24"/>
          <w:szCs w:val="24"/>
        </w:rPr>
        <w:t xml:space="preserve">-sensitive unsaturated fats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also fueling </w:t>
      </w:r>
      <w:r>
        <w:rPr>
          <w:rFonts w:ascii="Cambria" w:eastAsia="Cambria" w:hAnsi="Cambria" w:cs="Cambria"/>
          <w:sz w:val="24"/>
          <w:szCs w:val="24"/>
        </w:rPr>
        <w:lastRenderedPageBreak/>
        <w:t xml:space="preserve">development of active and barrier packaging in flexible and rigid formats. This results from the trend toward natural/organic foods featuring heart-healthy fats. </w:t>
      </w:r>
    </w:p>
    <w:p w14:paraId="4D322144"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The functional additives and barrier coatings market is expected to be worth $752 million in 2014. Barrier coatings will grow 4.6 percent annually on average, while functional additives are expected to expand at a slightly more modest 3.9 percent. The growing footprint of large retail chains in developing markets is expected to stimulate the sales of packaged food including barrier packaging. </w:t>
      </w:r>
    </w:p>
    <w:p w14:paraId="17330632"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Functional and barrier coatings cover a broad spectrum of materials that are coated onto substrates to provide a barrier of some sort to protect the materials inside, and/or to enable the substrate to act as a suitable package for its contents. Although the market is broad in scope and application, over 60 percent of the market for functional and barrier packaging covers a wide range of food stuffs. Barrier requirements for food packaging include protection against water and water vapor; oil and grease; oxygen and aroma. </w:t>
      </w:r>
    </w:p>
    <w:p w14:paraId="1B817380"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Material developments and new packaging processes are allowing food to be kept fresh much longer without altering taste or aroma. While traditional barrier materials extend product shelf life by impeding O</w:t>
      </w:r>
      <w:r>
        <w:rPr>
          <w:rFonts w:ascii="Cambria" w:eastAsia="Cambria" w:hAnsi="Cambria" w:cs="Cambria"/>
          <w:sz w:val="24"/>
          <w:szCs w:val="24"/>
          <w:vertAlign w:val="subscript"/>
        </w:rPr>
        <w:t>2</w:t>
      </w:r>
      <w:r>
        <w:rPr>
          <w:rFonts w:ascii="Cambria" w:eastAsia="Cambria" w:hAnsi="Cambria" w:cs="Cambria"/>
          <w:sz w:val="24"/>
          <w:szCs w:val="24"/>
        </w:rPr>
        <w:t xml:space="preserve"> migration into a package, O</w:t>
      </w:r>
      <w:r>
        <w:rPr>
          <w:rFonts w:ascii="Cambria" w:eastAsia="Cambria" w:hAnsi="Cambria" w:cs="Cambria"/>
          <w:sz w:val="24"/>
          <w:szCs w:val="24"/>
          <w:vertAlign w:val="subscript"/>
        </w:rPr>
        <w:t>2</w:t>
      </w:r>
      <w:r>
        <w:rPr>
          <w:rFonts w:ascii="Cambria" w:eastAsia="Cambria" w:hAnsi="Cambria" w:cs="Cambria"/>
          <w:sz w:val="24"/>
          <w:szCs w:val="24"/>
        </w:rPr>
        <w:t xml:space="preserve"> scavengers go one step further "capturing" O</w:t>
      </w:r>
      <w:r>
        <w:rPr>
          <w:rFonts w:ascii="Cambria" w:eastAsia="Cambria" w:hAnsi="Cambria" w:cs="Cambria"/>
          <w:sz w:val="24"/>
          <w:szCs w:val="24"/>
          <w:vertAlign w:val="subscript"/>
        </w:rPr>
        <w:t>2</w:t>
      </w:r>
      <w:r>
        <w:rPr>
          <w:rFonts w:ascii="Cambria" w:eastAsia="Cambria" w:hAnsi="Cambria" w:cs="Cambria"/>
          <w:sz w:val="24"/>
          <w:szCs w:val="24"/>
        </w:rPr>
        <w:t xml:space="preserve"> present within a sealed package to ensure it does not react with the food product. By combining active and barrier packaging, processors can increase shelf life, protect flavor profiles and maintain food's appearance without adding preservatives. Antimicrobials as a coating or compounded into the plastic are helping address outbreaks of foodborne illnesses. </w:t>
      </w:r>
    </w:p>
    <w:p w14:paraId="5038A5FA" w14:textId="77777777" w:rsidR="00F81249" w:rsidRDefault="00324731">
      <w:pPr>
        <w:pStyle w:val="Subtitle"/>
        <w:spacing w:line="264" w:lineRule="auto"/>
      </w:pPr>
      <w:r>
        <w:t>Question</w:t>
      </w:r>
    </w:p>
    <w:p w14:paraId="284455AB"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Working with a partner, describe at least four problems that an improved food packaging film will address.</w:t>
      </w:r>
    </w:p>
    <w:p w14:paraId="60973F89" w14:textId="77777777" w:rsidR="00F81249" w:rsidRDefault="00324731">
      <w:pPr>
        <w:spacing w:after="0" w:line="240" w:lineRule="auto"/>
        <w:rPr>
          <w:rFonts w:ascii="Cambria" w:eastAsia="Cambria" w:hAnsi="Cambria" w:cs="Cambria"/>
          <w:b/>
          <w:color w:val="335B8A"/>
          <w:sz w:val="32"/>
          <w:szCs w:val="32"/>
        </w:rPr>
      </w:pPr>
      <w:r>
        <w:br w:type="page"/>
      </w:r>
    </w:p>
    <w:p w14:paraId="256D5060" w14:textId="77777777" w:rsidR="00F81249" w:rsidRDefault="00324731">
      <w:pPr>
        <w:pStyle w:val="Heading1"/>
      </w:pPr>
      <w:bookmarkStart w:id="34" w:name="_Toc8383167"/>
      <w:bookmarkStart w:id="35" w:name="_Toc8383986"/>
      <w:r>
        <w:lastRenderedPageBreak/>
        <w:t>Criteria and Constraints for an Improved Food Packaging Film</w:t>
      </w:r>
      <w:bookmarkEnd w:id="34"/>
      <w:bookmarkEnd w:id="35"/>
    </w:p>
    <w:p w14:paraId="6DB13209" w14:textId="77777777" w:rsidR="00F81249" w:rsidRDefault="00324731">
      <w:pPr>
        <w:widowControl w:val="0"/>
        <w:spacing w:after="120"/>
        <w:rPr>
          <w:rFonts w:ascii="Cambria" w:eastAsia="Cambria" w:hAnsi="Cambria" w:cs="Cambria"/>
          <w:sz w:val="24"/>
          <w:szCs w:val="24"/>
        </w:rPr>
      </w:pPr>
      <w:r>
        <w:rPr>
          <w:rFonts w:ascii="Cambria" w:eastAsia="Cambria" w:hAnsi="Cambria" w:cs="Cambria"/>
          <w:sz w:val="24"/>
          <w:szCs w:val="24"/>
        </w:rPr>
        <w:t>Complete the following sections working with a partner. Refer back to the reading “Safety, Convenience and Quality Drive Barrier Packaging Trends</w:t>
      </w:r>
      <w:r>
        <w:rPr>
          <w:rFonts w:ascii="Cambria" w:eastAsia="Cambria" w:hAnsi="Cambria" w:cs="Cambria"/>
          <w:b/>
          <w:sz w:val="24"/>
          <w:szCs w:val="24"/>
        </w:rPr>
        <w:t>”</w:t>
      </w:r>
      <w:r>
        <w:rPr>
          <w:rFonts w:ascii="Cambria" w:eastAsia="Cambria" w:hAnsi="Cambria" w:cs="Cambria"/>
          <w:sz w:val="24"/>
          <w:szCs w:val="24"/>
        </w:rPr>
        <w:t xml:space="preserve"> as needed. </w:t>
      </w:r>
    </w:p>
    <w:p w14:paraId="41D98831" w14:textId="77777777" w:rsidR="00F81249" w:rsidRDefault="00324731">
      <w:pPr>
        <w:widowControl w:val="0"/>
        <w:numPr>
          <w:ilvl w:val="0"/>
          <w:numId w:val="26"/>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i/>
          <w:color w:val="000000"/>
          <w:sz w:val="24"/>
          <w:szCs w:val="24"/>
        </w:rPr>
        <w:t>Criteria</w:t>
      </w:r>
      <w:r>
        <w:rPr>
          <w:rFonts w:ascii="Cambria" w:eastAsia="Cambria" w:hAnsi="Cambria" w:cs="Cambria"/>
          <w:color w:val="000000"/>
          <w:sz w:val="24"/>
          <w:szCs w:val="24"/>
        </w:rPr>
        <w:t xml:space="preserve"> are specific outcomes for a product. Criteria should </w:t>
      </w:r>
      <w:proofErr w:type="gramStart"/>
      <w:r>
        <w:rPr>
          <w:rFonts w:ascii="Cambria" w:eastAsia="Cambria" w:hAnsi="Cambria" w:cs="Cambria"/>
          <w:color w:val="000000"/>
          <w:sz w:val="24"/>
          <w:szCs w:val="24"/>
        </w:rPr>
        <w:t>answers</w:t>
      </w:r>
      <w:proofErr w:type="gramEnd"/>
      <w:r>
        <w:rPr>
          <w:rFonts w:ascii="Cambria" w:eastAsia="Cambria" w:hAnsi="Cambria" w:cs="Cambria"/>
          <w:color w:val="000000"/>
          <w:sz w:val="24"/>
          <w:szCs w:val="24"/>
        </w:rPr>
        <w:t xml:space="preserve"> the </w:t>
      </w:r>
      <w:r w:rsidR="004A1D9C">
        <w:rPr>
          <w:rFonts w:ascii="Cambria" w:eastAsia="Cambria" w:hAnsi="Cambria" w:cs="Cambria"/>
          <w:color w:val="000000"/>
          <w:sz w:val="24"/>
          <w:szCs w:val="24"/>
        </w:rPr>
        <w:t>questions “</w:t>
      </w:r>
      <w:r>
        <w:rPr>
          <w:rFonts w:ascii="Cambria" w:eastAsia="Cambria" w:hAnsi="Cambria" w:cs="Cambria"/>
          <w:color w:val="000000"/>
          <w:sz w:val="24"/>
          <w:szCs w:val="24"/>
        </w:rPr>
        <w:t>What do you want it to do?” and “How well do you want it to be done?” List three criteria for an improved food packaging film. Do the following for each criterion:</w:t>
      </w:r>
    </w:p>
    <w:p w14:paraId="514AA2A1" w14:textId="77777777" w:rsidR="00F81249" w:rsidRDefault="00324731">
      <w:pPr>
        <w:widowControl w:val="0"/>
        <w:numPr>
          <w:ilvl w:val="0"/>
          <w:numId w:val="27"/>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Give a reason why this criterion is important.</w:t>
      </w:r>
    </w:p>
    <w:p w14:paraId="374DEABB" w14:textId="77777777" w:rsidR="00F81249" w:rsidRDefault="00324731">
      <w:pPr>
        <w:widowControl w:val="0"/>
        <w:numPr>
          <w:ilvl w:val="0"/>
          <w:numId w:val="27"/>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If applicable, make your criterion quantitative, for example: can withstand extremes of temperatures </w:t>
      </w:r>
      <w:r>
        <w:rPr>
          <w:rFonts w:ascii="Cambria" w:eastAsia="Cambria" w:hAnsi="Cambria" w:cs="Cambria"/>
          <w:color w:val="000000"/>
          <w:sz w:val="24"/>
          <w:szCs w:val="24"/>
          <w:u w:val="single"/>
        </w:rPr>
        <w:t>from zero degrees to fifty degrees Celsius</w:t>
      </w:r>
      <w:r>
        <w:rPr>
          <w:rFonts w:ascii="Cambria" w:eastAsia="Cambria" w:hAnsi="Cambria" w:cs="Cambria"/>
          <w:color w:val="000000"/>
          <w:sz w:val="24"/>
          <w:szCs w:val="24"/>
        </w:rPr>
        <w:t xml:space="preserve">.  </w:t>
      </w:r>
    </w:p>
    <w:p w14:paraId="4332E585" w14:textId="77777777" w:rsidR="00F81249" w:rsidRDefault="00F81249">
      <w:pPr>
        <w:widowControl w:val="0"/>
        <w:spacing w:line="264" w:lineRule="auto"/>
        <w:rPr>
          <w:rFonts w:ascii="Cambria" w:eastAsia="Cambria" w:hAnsi="Cambria" w:cs="Cambria"/>
          <w:sz w:val="24"/>
          <w:szCs w:val="24"/>
        </w:rPr>
      </w:pPr>
    </w:p>
    <w:p w14:paraId="129BF423" w14:textId="77777777" w:rsidR="00F81249" w:rsidRDefault="00F81249">
      <w:pPr>
        <w:widowControl w:val="0"/>
        <w:spacing w:line="264" w:lineRule="auto"/>
        <w:rPr>
          <w:rFonts w:ascii="Cambria" w:eastAsia="Cambria" w:hAnsi="Cambria" w:cs="Cambria"/>
          <w:sz w:val="24"/>
          <w:szCs w:val="24"/>
        </w:rPr>
      </w:pPr>
    </w:p>
    <w:p w14:paraId="03F1ADDF" w14:textId="77777777" w:rsidR="00F81249" w:rsidRDefault="00F81249">
      <w:pPr>
        <w:widowControl w:val="0"/>
        <w:spacing w:line="264" w:lineRule="auto"/>
        <w:rPr>
          <w:rFonts w:ascii="Cambria" w:eastAsia="Cambria" w:hAnsi="Cambria" w:cs="Cambria"/>
          <w:sz w:val="24"/>
          <w:szCs w:val="24"/>
        </w:rPr>
      </w:pPr>
    </w:p>
    <w:p w14:paraId="69A7FE9A" w14:textId="77777777" w:rsidR="00F81249" w:rsidRDefault="00F81249">
      <w:pPr>
        <w:widowControl w:val="0"/>
        <w:spacing w:line="264" w:lineRule="auto"/>
        <w:rPr>
          <w:rFonts w:ascii="Cambria" w:eastAsia="Cambria" w:hAnsi="Cambria" w:cs="Cambria"/>
          <w:sz w:val="24"/>
          <w:szCs w:val="24"/>
        </w:rPr>
      </w:pPr>
    </w:p>
    <w:p w14:paraId="6CDF5BCB" w14:textId="77777777" w:rsidR="00F81249" w:rsidRDefault="00F81249">
      <w:pPr>
        <w:widowControl w:val="0"/>
        <w:spacing w:line="264" w:lineRule="auto"/>
        <w:rPr>
          <w:rFonts w:ascii="Cambria" w:eastAsia="Cambria" w:hAnsi="Cambria" w:cs="Cambria"/>
          <w:sz w:val="24"/>
          <w:szCs w:val="24"/>
        </w:rPr>
      </w:pPr>
    </w:p>
    <w:p w14:paraId="4FD172A1" w14:textId="77777777" w:rsidR="00F81249" w:rsidRDefault="00F81249">
      <w:pPr>
        <w:widowControl w:val="0"/>
        <w:spacing w:line="264" w:lineRule="auto"/>
        <w:rPr>
          <w:rFonts w:ascii="Cambria" w:eastAsia="Cambria" w:hAnsi="Cambria" w:cs="Cambria"/>
          <w:sz w:val="24"/>
          <w:szCs w:val="24"/>
        </w:rPr>
      </w:pPr>
    </w:p>
    <w:p w14:paraId="31277C4E" w14:textId="77777777" w:rsidR="00F81249" w:rsidRDefault="00F81249">
      <w:pPr>
        <w:widowControl w:val="0"/>
        <w:spacing w:line="264" w:lineRule="auto"/>
        <w:rPr>
          <w:rFonts w:ascii="Cambria" w:eastAsia="Cambria" w:hAnsi="Cambria" w:cs="Cambria"/>
          <w:sz w:val="24"/>
          <w:szCs w:val="24"/>
        </w:rPr>
      </w:pPr>
    </w:p>
    <w:p w14:paraId="52D892CD" w14:textId="77777777" w:rsidR="00F81249" w:rsidRDefault="00F81249">
      <w:pPr>
        <w:widowControl w:val="0"/>
        <w:spacing w:line="264" w:lineRule="auto"/>
        <w:rPr>
          <w:rFonts w:ascii="Cambria" w:eastAsia="Cambria" w:hAnsi="Cambria" w:cs="Cambria"/>
          <w:sz w:val="24"/>
          <w:szCs w:val="24"/>
        </w:rPr>
      </w:pPr>
    </w:p>
    <w:p w14:paraId="5984B3D7" w14:textId="77777777" w:rsidR="00F81249" w:rsidRDefault="00F81249">
      <w:pPr>
        <w:widowControl w:val="0"/>
        <w:spacing w:line="264" w:lineRule="auto"/>
        <w:rPr>
          <w:rFonts w:ascii="Cambria" w:eastAsia="Cambria" w:hAnsi="Cambria" w:cs="Cambria"/>
          <w:sz w:val="24"/>
          <w:szCs w:val="24"/>
        </w:rPr>
      </w:pPr>
    </w:p>
    <w:p w14:paraId="52F41220" w14:textId="77777777" w:rsidR="00F81249" w:rsidRDefault="00324731">
      <w:pPr>
        <w:widowControl w:val="0"/>
        <w:numPr>
          <w:ilvl w:val="0"/>
          <w:numId w:val="26"/>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i/>
          <w:color w:val="000000"/>
          <w:sz w:val="24"/>
          <w:szCs w:val="24"/>
        </w:rPr>
        <w:t>Constraints</w:t>
      </w:r>
      <w:r>
        <w:rPr>
          <w:rFonts w:ascii="Cambria" w:eastAsia="Cambria" w:hAnsi="Cambria" w:cs="Cambria"/>
          <w:color w:val="000000"/>
          <w:sz w:val="24"/>
          <w:szCs w:val="24"/>
        </w:rPr>
        <w:t xml:space="preserve"> are limits, such as cost, safety, reliability, and aesthetics. List at least two constraints for an improved food packaging film. Do the following for each constraint:</w:t>
      </w:r>
    </w:p>
    <w:p w14:paraId="7868395A" w14:textId="77777777" w:rsidR="00F81249" w:rsidRDefault="00324731">
      <w:pPr>
        <w:widowControl w:val="0"/>
        <w:numPr>
          <w:ilvl w:val="0"/>
          <w:numId w:val="27"/>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Give a reason why this constraint is important.</w:t>
      </w:r>
    </w:p>
    <w:p w14:paraId="516D28D5" w14:textId="77777777" w:rsidR="00F81249" w:rsidRDefault="00324731">
      <w:pPr>
        <w:widowControl w:val="0"/>
        <w:numPr>
          <w:ilvl w:val="0"/>
          <w:numId w:val="27"/>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Explain how the constraint limits a possible solution.  </w:t>
      </w:r>
    </w:p>
    <w:p w14:paraId="63C44606" w14:textId="77777777" w:rsidR="00F81249" w:rsidRDefault="00F81249">
      <w:pPr>
        <w:widowControl w:val="0"/>
        <w:spacing w:line="264" w:lineRule="auto"/>
        <w:rPr>
          <w:rFonts w:ascii="Cambria" w:eastAsia="Cambria" w:hAnsi="Cambria" w:cs="Cambria"/>
          <w:color w:val="000000"/>
          <w:sz w:val="24"/>
          <w:szCs w:val="24"/>
        </w:rPr>
      </w:pPr>
    </w:p>
    <w:p w14:paraId="7BBF3B6D" w14:textId="77777777" w:rsidR="00F81249" w:rsidRDefault="00F81249">
      <w:pPr>
        <w:widowControl w:val="0"/>
        <w:spacing w:line="264" w:lineRule="auto"/>
        <w:rPr>
          <w:rFonts w:ascii="Cambria" w:eastAsia="Cambria" w:hAnsi="Cambria" w:cs="Cambria"/>
          <w:color w:val="000000"/>
          <w:sz w:val="24"/>
          <w:szCs w:val="24"/>
        </w:rPr>
      </w:pPr>
    </w:p>
    <w:p w14:paraId="7257D056" w14:textId="77777777" w:rsidR="00F81249" w:rsidRDefault="00F81249">
      <w:pPr>
        <w:widowControl w:val="0"/>
        <w:spacing w:line="264" w:lineRule="auto"/>
        <w:rPr>
          <w:rFonts w:ascii="Cambria" w:eastAsia="Cambria" w:hAnsi="Cambria" w:cs="Cambria"/>
          <w:color w:val="000000"/>
          <w:sz w:val="24"/>
          <w:szCs w:val="24"/>
        </w:rPr>
      </w:pPr>
    </w:p>
    <w:p w14:paraId="2DE06A4E" w14:textId="77777777" w:rsidR="00F81249" w:rsidRDefault="00F81249">
      <w:pPr>
        <w:widowControl w:val="0"/>
        <w:spacing w:line="264" w:lineRule="auto"/>
        <w:rPr>
          <w:rFonts w:ascii="Cambria" w:eastAsia="Cambria" w:hAnsi="Cambria" w:cs="Cambria"/>
          <w:color w:val="000000"/>
          <w:sz w:val="24"/>
          <w:szCs w:val="24"/>
        </w:rPr>
      </w:pPr>
    </w:p>
    <w:p w14:paraId="155AFDF1" w14:textId="77777777" w:rsidR="00F81249" w:rsidRDefault="00F81249">
      <w:pPr>
        <w:widowControl w:val="0"/>
        <w:spacing w:line="264" w:lineRule="auto"/>
        <w:rPr>
          <w:rFonts w:ascii="Cambria" w:eastAsia="Cambria" w:hAnsi="Cambria" w:cs="Cambria"/>
          <w:color w:val="000000"/>
        </w:rPr>
      </w:pPr>
    </w:p>
    <w:p w14:paraId="5ECCC497" w14:textId="77777777" w:rsidR="00F81249" w:rsidRDefault="00F81249">
      <w:pPr>
        <w:widowControl w:val="0"/>
        <w:spacing w:line="264" w:lineRule="auto"/>
        <w:rPr>
          <w:rFonts w:ascii="Cambria" w:eastAsia="Cambria" w:hAnsi="Cambria" w:cs="Cambria"/>
          <w:color w:val="000000"/>
        </w:rPr>
      </w:pPr>
    </w:p>
    <w:p w14:paraId="709EBDFA" w14:textId="77777777" w:rsidR="00F81249" w:rsidRDefault="00324731">
      <w:pPr>
        <w:pStyle w:val="Heading1"/>
        <w:spacing w:before="0" w:line="264" w:lineRule="auto"/>
      </w:pPr>
      <w:bookmarkStart w:id="36" w:name="_Toc8383168"/>
      <w:bookmarkStart w:id="37" w:name="_Toc8383987"/>
      <w:r>
        <w:lastRenderedPageBreak/>
        <w:t>Compiling Criteria and Constraints</w:t>
      </w:r>
      <w:bookmarkEnd w:id="36"/>
      <w:bookmarkEnd w:id="37"/>
      <w:r>
        <w:t xml:space="preserve"> </w:t>
      </w:r>
    </w:p>
    <w:p w14:paraId="14EB19F5" w14:textId="77777777" w:rsidR="00F81249" w:rsidRDefault="00324731">
      <w:pPr>
        <w:widowControl w:val="0"/>
        <w:spacing w:after="180" w:line="264" w:lineRule="auto"/>
        <w:rPr>
          <w:rFonts w:ascii="Cambria" w:eastAsia="Cambria" w:hAnsi="Cambria" w:cs="Cambria"/>
          <w:sz w:val="24"/>
          <w:szCs w:val="24"/>
        </w:rPr>
      </w:pPr>
      <w:r>
        <w:rPr>
          <w:rFonts w:ascii="Cambria" w:eastAsia="Cambria" w:hAnsi="Cambria" w:cs="Cambria"/>
          <w:sz w:val="24"/>
          <w:szCs w:val="24"/>
        </w:rPr>
        <w:t xml:space="preserve">Your class will carry out a discussion that will result in prioritized lists of criteria and constraints for an improved food packaging film. </w:t>
      </w:r>
    </w:p>
    <w:p w14:paraId="1A4F827B" w14:textId="77777777" w:rsidR="00F81249" w:rsidRDefault="00324731">
      <w:pPr>
        <w:widowControl w:val="0"/>
        <w:spacing w:after="180" w:line="264" w:lineRule="auto"/>
        <w:rPr>
          <w:rFonts w:ascii="Cambria" w:eastAsia="Cambria" w:hAnsi="Cambria" w:cs="Cambria"/>
          <w:sz w:val="24"/>
          <w:szCs w:val="24"/>
        </w:rPr>
      </w:pPr>
      <w:r>
        <w:rPr>
          <w:rFonts w:ascii="Cambria" w:eastAsia="Cambria" w:hAnsi="Cambria" w:cs="Cambria"/>
          <w:sz w:val="24"/>
          <w:szCs w:val="24"/>
        </w:rPr>
        <w:t xml:space="preserve">Learning how to contribute to a productive discussion is an important skill. As </w:t>
      </w:r>
      <w:proofErr w:type="gramStart"/>
      <w:r>
        <w:rPr>
          <w:rFonts w:ascii="Cambria" w:eastAsia="Cambria" w:hAnsi="Cambria" w:cs="Cambria"/>
          <w:sz w:val="24"/>
          <w:szCs w:val="24"/>
        </w:rPr>
        <w:t>you</w:t>
      </w:r>
      <w:proofErr w:type="gramEnd"/>
      <w:r>
        <w:rPr>
          <w:rFonts w:ascii="Cambria" w:eastAsia="Cambria" w:hAnsi="Cambria" w:cs="Cambria"/>
          <w:sz w:val="24"/>
          <w:szCs w:val="24"/>
        </w:rPr>
        <w:t xml:space="preserve"> complete steps 1 through 3 below,</w:t>
      </w:r>
      <w:r>
        <w:rPr>
          <w:rFonts w:ascii="Cambria" w:eastAsia="Cambria" w:hAnsi="Cambria" w:cs="Cambria"/>
          <w:i/>
          <w:sz w:val="24"/>
          <w:szCs w:val="24"/>
        </w:rPr>
        <w:t xml:space="preserve"> </w:t>
      </w:r>
      <w:r>
        <w:rPr>
          <w:rFonts w:ascii="Cambria" w:eastAsia="Cambria" w:hAnsi="Cambria" w:cs="Cambria"/>
          <w:sz w:val="24"/>
          <w:szCs w:val="24"/>
        </w:rPr>
        <w:t xml:space="preserve">place a check in </w:t>
      </w:r>
      <w:r>
        <w:rPr>
          <w:rFonts w:ascii="Cambria" w:eastAsia="Cambria" w:hAnsi="Cambria" w:cs="Cambria"/>
          <w:b/>
          <w:sz w:val="24"/>
          <w:szCs w:val="24"/>
        </w:rPr>
        <w:t>Table 5</w:t>
      </w:r>
      <w:r>
        <w:rPr>
          <w:rFonts w:ascii="Cambria" w:eastAsia="Cambria" w:hAnsi="Cambria" w:cs="Cambria"/>
          <w:sz w:val="24"/>
          <w:szCs w:val="24"/>
        </w:rPr>
        <w:t xml:space="preserve"> to show what part of the discussion you contributed to. Try to contribute to the discussion at least four times.</w:t>
      </w:r>
    </w:p>
    <w:p w14:paraId="774D5E2E" w14:textId="77777777" w:rsidR="00F81249" w:rsidRDefault="00324731">
      <w:pPr>
        <w:tabs>
          <w:tab w:val="left" w:pos="360"/>
        </w:tabs>
        <w:spacing w:after="0" w:line="264" w:lineRule="auto"/>
        <w:rPr>
          <w:rFonts w:ascii="Cambria" w:eastAsia="Cambria" w:hAnsi="Cambria" w:cs="Cambria"/>
          <w:sz w:val="24"/>
          <w:szCs w:val="24"/>
        </w:rPr>
      </w:pPr>
      <w:r>
        <w:rPr>
          <w:rFonts w:ascii="Cambria" w:eastAsia="Cambria" w:hAnsi="Cambria" w:cs="Cambria"/>
          <w:b/>
          <w:sz w:val="24"/>
          <w:szCs w:val="24"/>
        </w:rPr>
        <w:t>Table 5:</w:t>
      </w:r>
      <w:r>
        <w:rPr>
          <w:rFonts w:ascii="Cambria" w:eastAsia="Cambria" w:hAnsi="Cambria" w:cs="Cambria"/>
          <w:sz w:val="24"/>
          <w:szCs w:val="24"/>
        </w:rPr>
        <w:t xml:space="preserve"> Contribution to Class Discussion</w:t>
      </w:r>
    </w:p>
    <w:tbl>
      <w:tblPr>
        <w:tblStyle w:val="af0"/>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31"/>
        <w:gridCol w:w="1486"/>
        <w:gridCol w:w="1609"/>
        <w:gridCol w:w="1305"/>
        <w:gridCol w:w="1587"/>
        <w:gridCol w:w="1634"/>
      </w:tblGrid>
      <w:tr w:rsidR="00F81249" w14:paraId="61E7BAF7" w14:textId="77777777" w:rsidTr="003F7025">
        <w:tc>
          <w:tcPr>
            <w:tcW w:w="1731" w:type="dxa"/>
          </w:tcPr>
          <w:p w14:paraId="6E22FF12" w14:textId="77777777" w:rsidR="00F81249" w:rsidRDefault="00F81249">
            <w:pPr>
              <w:spacing w:after="0" w:line="264" w:lineRule="auto"/>
              <w:rPr>
                <w:rFonts w:ascii="Cambria" w:eastAsia="Cambria" w:hAnsi="Cambria" w:cs="Cambria"/>
                <w:sz w:val="24"/>
                <w:szCs w:val="24"/>
              </w:rPr>
            </w:pPr>
          </w:p>
        </w:tc>
        <w:tc>
          <w:tcPr>
            <w:tcW w:w="1486" w:type="dxa"/>
          </w:tcPr>
          <w:p w14:paraId="4FA05930"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 xml:space="preserve">Report out </w:t>
            </w:r>
          </w:p>
        </w:tc>
        <w:tc>
          <w:tcPr>
            <w:tcW w:w="1609" w:type="dxa"/>
          </w:tcPr>
          <w:p w14:paraId="558A65D2"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Combine</w:t>
            </w:r>
          </w:p>
        </w:tc>
        <w:tc>
          <w:tcPr>
            <w:tcW w:w="1305" w:type="dxa"/>
          </w:tcPr>
          <w:p w14:paraId="39710BE5"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Categorize</w:t>
            </w:r>
          </w:p>
        </w:tc>
        <w:tc>
          <w:tcPr>
            <w:tcW w:w="1587" w:type="dxa"/>
          </w:tcPr>
          <w:p w14:paraId="40E22B87"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Critique</w:t>
            </w:r>
          </w:p>
        </w:tc>
        <w:tc>
          <w:tcPr>
            <w:tcW w:w="1634" w:type="dxa"/>
          </w:tcPr>
          <w:p w14:paraId="3FACC3FE"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Prioritize</w:t>
            </w:r>
          </w:p>
        </w:tc>
      </w:tr>
      <w:tr w:rsidR="00F81249" w14:paraId="0F059418" w14:textId="77777777" w:rsidTr="003F7025">
        <w:tc>
          <w:tcPr>
            <w:tcW w:w="1731" w:type="dxa"/>
          </w:tcPr>
          <w:p w14:paraId="11FC91D1"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Criteria</w:t>
            </w:r>
          </w:p>
        </w:tc>
        <w:tc>
          <w:tcPr>
            <w:tcW w:w="1486" w:type="dxa"/>
          </w:tcPr>
          <w:p w14:paraId="2172AA9C" w14:textId="77777777" w:rsidR="00F81249" w:rsidRDefault="00F81249">
            <w:pPr>
              <w:spacing w:after="0" w:line="264" w:lineRule="auto"/>
              <w:rPr>
                <w:rFonts w:ascii="Cambria" w:eastAsia="Cambria" w:hAnsi="Cambria" w:cs="Cambria"/>
                <w:sz w:val="24"/>
                <w:szCs w:val="24"/>
              </w:rPr>
            </w:pPr>
          </w:p>
        </w:tc>
        <w:tc>
          <w:tcPr>
            <w:tcW w:w="1609" w:type="dxa"/>
          </w:tcPr>
          <w:p w14:paraId="4707F88A" w14:textId="77777777" w:rsidR="00F81249" w:rsidRDefault="00F81249">
            <w:pPr>
              <w:spacing w:after="0" w:line="264" w:lineRule="auto"/>
              <w:rPr>
                <w:rFonts w:ascii="Cambria" w:eastAsia="Cambria" w:hAnsi="Cambria" w:cs="Cambria"/>
                <w:sz w:val="24"/>
                <w:szCs w:val="24"/>
              </w:rPr>
            </w:pPr>
          </w:p>
        </w:tc>
        <w:tc>
          <w:tcPr>
            <w:tcW w:w="1305" w:type="dxa"/>
          </w:tcPr>
          <w:p w14:paraId="17D6A61E" w14:textId="77777777" w:rsidR="00F81249" w:rsidRDefault="00F81249">
            <w:pPr>
              <w:spacing w:after="0" w:line="264" w:lineRule="auto"/>
              <w:rPr>
                <w:rFonts w:ascii="Cambria" w:eastAsia="Cambria" w:hAnsi="Cambria" w:cs="Cambria"/>
                <w:sz w:val="24"/>
                <w:szCs w:val="24"/>
              </w:rPr>
            </w:pPr>
          </w:p>
        </w:tc>
        <w:tc>
          <w:tcPr>
            <w:tcW w:w="1587" w:type="dxa"/>
          </w:tcPr>
          <w:p w14:paraId="20AF9A87" w14:textId="77777777" w:rsidR="00F81249" w:rsidRDefault="00F81249">
            <w:pPr>
              <w:spacing w:after="0" w:line="264" w:lineRule="auto"/>
              <w:rPr>
                <w:rFonts w:ascii="Cambria" w:eastAsia="Cambria" w:hAnsi="Cambria" w:cs="Cambria"/>
                <w:sz w:val="24"/>
                <w:szCs w:val="24"/>
              </w:rPr>
            </w:pPr>
          </w:p>
        </w:tc>
        <w:tc>
          <w:tcPr>
            <w:tcW w:w="1634" w:type="dxa"/>
          </w:tcPr>
          <w:p w14:paraId="0BC7E76A" w14:textId="77777777" w:rsidR="00F81249" w:rsidRDefault="00F81249">
            <w:pPr>
              <w:spacing w:after="0" w:line="264" w:lineRule="auto"/>
              <w:rPr>
                <w:rFonts w:ascii="Cambria" w:eastAsia="Cambria" w:hAnsi="Cambria" w:cs="Cambria"/>
                <w:sz w:val="24"/>
                <w:szCs w:val="24"/>
              </w:rPr>
            </w:pPr>
          </w:p>
        </w:tc>
      </w:tr>
      <w:tr w:rsidR="00F81249" w14:paraId="66D1A556" w14:textId="77777777" w:rsidTr="003F7025">
        <w:tc>
          <w:tcPr>
            <w:tcW w:w="1731" w:type="dxa"/>
          </w:tcPr>
          <w:p w14:paraId="640F143D"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Constraints</w:t>
            </w:r>
          </w:p>
        </w:tc>
        <w:tc>
          <w:tcPr>
            <w:tcW w:w="1486" w:type="dxa"/>
          </w:tcPr>
          <w:p w14:paraId="318858DA" w14:textId="77777777" w:rsidR="00F81249" w:rsidRDefault="00F81249">
            <w:pPr>
              <w:spacing w:after="0" w:line="264" w:lineRule="auto"/>
              <w:rPr>
                <w:rFonts w:ascii="Cambria" w:eastAsia="Cambria" w:hAnsi="Cambria" w:cs="Cambria"/>
                <w:sz w:val="24"/>
                <w:szCs w:val="24"/>
              </w:rPr>
            </w:pPr>
          </w:p>
        </w:tc>
        <w:tc>
          <w:tcPr>
            <w:tcW w:w="1609" w:type="dxa"/>
          </w:tcPr>
          <w:p w14:paraId="56C5843A" w14:textId="77777777" w:rsidR="00F81249" w:rsidRDefault="00F81249">
            <w:pPr>
              <w:spacing w:after="0" w:line="264" w:lineRule="auto"/>
              <w:rPr>
                <w:rFonts w:ascii="Cambria" w:eastAsia="Cambria" w:hAnsi="Cambria" w:cs="Cambria"/>
                <w:sz w:val="24"/>
                <w:szCs w:val="24"/>
              </w:rPr>
            </w:pPr>
          </w:p>
        </w:tc>
        <w:tc>
          <w:tcPr>
            <w:tcW w:w="1305" w:type="dxa"/>
          </w:tcPr>
          <w:p w14:paraId="726E8786" w14:textId="77777777" w:rsidR="00F81249" w:rsidRDefault="00F81249">
            <w:pPr>
              <w:spacing w:after="0" w:line="264" w:lineRule="auto"/>
              <w:rPr>
                <w:rFonts w:ascii="Cambria" w:eastAsia="Cambria" w:hAnsi="Cambria" w:cs="Cambria"/>
                <w:sz w:val="24"/>
                <w:szCs w:val="24"/>
              </w:rPr>
            </w:pPr>
          </w:p>
        </w:tc>
        <w:tc>
          <w:tcPr>
            <w:tcW w:w="1587" w:type="dxa"/>
          </w:tcPr>
          <w:p w14:paraId="15521372" w14:textId="77777777" w:rsidR="00F81249" w:rsidRDefault="00F81249">
            <w:pPr>
              <w:spacing w:after="0" w:line="264" w:lineRule="auto"/>
              <w:rPr>
                <w:rFonts w:ascii="Cambria" w:eastAsia="Cambria" w:hAnsi="Cambria" w:cs="Cambria"/>
                <w:sz w:val="24"/>
                <w:szCs w:val="24"/>
              </w:rPr>
            </w:pPr>
          </w:p>
        </w:tc>
        <w:tc>
          <w:tcPr>
            <w:tcW w:w="1634" w:type="dxa"/>
          </w:tcPr>
          <w:p w14:paraId="08C0C852" w14:textId="77777777" w:rsidR="00F81249" w:rsidRDefault="00F81249">
            <w:pPr>
              <w:spacing w:after="0" w:line="264" w:lineRule="auto"/>
              <w:rPr>
                <w:rFonts w:ascii="Cambria" w:eastAsia="Cambria" w:hAnsi="Cambria" w:cs="Cambria"/>
                <w:sz w:val="24"/>
                <w:szCs w:val="24"/>
              </w:rPr>
            </w:pPr>
          </w:p>
        </w:tc>
      </w:tr>
    </w:tbl>
    <w:p w14:paraId="13C0D340" w14:textId="77777777" w:rsidR="00F81249" w:rsidRDefault="00F81249">
      <w:pPr>
        <w:widowControl w:val="0"/>
        <w:spacing w:line="264" w:lineRule="auto"/>
        <w:rPr>
          <w:rFonts w:ascii="Cambria" w:eastAsia="Cambria" w:hAnsi="Cambria" w:cs="Cambria"/>
          <w:sz w:val="24"/>
          <w:szCs w:val="24"/>
        </w:rPr>
      </w:pPr>
    </w:p>
    <w:p w14:paraId="6774ED27" w14:textId="77777777" w:rsidR="00F81249" w:rsidRDefault="00324731">
      <w:pPr>
        <w:widowControl w:val="0"/>
        <w:spacing w:after="0" w:line="264" w:lineRule="auto"/>
        <w:rPr>
          <w:rFonts w:ascii="Cambria" w:eastAsia="Cambria" w:hAnsi="Cambria" w:cs="Cambria"/>
          <w:sz w:val="24"/>
          <w:szCs w:val="24"/>
        </w:rPr>
      </w:pPr>
      <w:r>
        <w:rPr>
          <w:rFonts w:ascii="Cambria" w:eastAsia="Cambria" w:hAnsi="Cambria" w:cs="Cambria"/>
          <w:sz w:val="24"/>
          <w:szCs w:val="24"/>
        </w:rPr>
        <w:t>Complete the following steps.</w:t>
      </w:r>
    </w:p>
    <w:p w14:paraId="0BBAE622" w14:textId="77777777" w:rsidR="00F81249" w:rsidRDefault="00324731" w:rsidP="000B6BA6">
      <w:pPr>
        <w:widowControl w:val="0"/>
        <w:numPr>
          <w:ilvl w:val="0"/>
          <w:numId w:val="48"/>
        </w:numPr>
        <w:pBdr>
          <w:top w:val="nil"/>
          <w:left w:val="nil"/>
          <w:bottom w:val="nil"/>
          <w:right w:val="nil"/>
          <w:between w:val="nil"/>
        </w:pBdr>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Report out your criteria and constraints. Have one partner in your pair report out your criteria and one partner report out your constraints.</w:t>
      </w:r>
    </w:p>
    <w:p w14:paraId="1C1B6E96" w14:textId="77777777" w:rsidR="00F81249" w:rsidRDefault="00324731" w:rsidP="000B6BA6">
      <w:pPr>
        <w:widowControl w:val="0"/>
        <w:numPr>
          <w:ilvl w:val="0"/>
          <w:numId w:val="48"/>
        </w:numPr>
        <w:pBdr>
          <w:top w:val="nil"/>
          <w:left w:val="nil"/>
          <w:bottom w:val="nil"/>
          <w:right w:val="nil"/>
          <w:between w:val="nil"/>
        </w:pBdr>
        <w:spacing w:after="60" w:line="264" w:lineRule="auto"/>
        <w:rPr>
          <w:rFonts w:ascii="Cambria" w:eastAsia="Cambria" w:hAnsi="Cambria" w:cs="Cambria"/>
          <w:color w:val="000000"/>
          <w:sz w:val="24"/>
          <w:szCs w:val="24"/>
        </w:rPr>
      </w:pPr>
      <w:r>
        <w:rPr>
          <w:rFonts w:ascii="Cambria" w:eastAsia="Cambria" w:hAnsi="Cambria" w:cs="Cambria"/>
          <w:color w:val="000000"/>
          <w:sz w:val="24"/>
          <w:szCs w:val="24"/>
        </w:rPr>
        <w:t>Study the class list of criteria. Contribute to a class discussion on criteria by doing the following:</w:t>
      </w:r>
    </w:p>
    <w:p w14:paraId="636E27DD" w14:textId="77777777" w:rsidR="00F81249" w:rsidRDefault="00324731" w:rsidP="000B6BA6">
      <w:pPr>
        <w:widowControl w:val="0"/>
        <w:numPr>
          <w:ilvl w:val="0"/>
          <w:numId w:val="49"/>
        </w:numPr>
        <w:pBdr>
          <w:top w:val="nil"/>
          <w:left w:val="nil"/>
          <w:bottom w:val="nil"/>
          <w:right w:val="nil"/>
          <w:between w:val="nil"/>
        </w:pBdr>
        <w:spacing w:after="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Point out any criteria that you think are equivalent and can be combined into one criterion.  </w:t>
      </w:r>
    </w:p>
    <w:p w14:paraId="13FC2C0B" w14:textId="77777777" w:rsidR="00F81249" w:rsidRDefault="00324731" w:rsidP="000B6BA6">
      <w:pPr>
        <w:widowControl w:val="0"/>
        <w:numPr>
          <w:ilvl w:val="0"/>
          <w:numId w:val="49"/>
        </w:numPr>
        <w:pBdr>
          <w:top w:val="nil"/>
          <w:left w:val="nil"/>
          <w:bottom w:val="nil"/>
          <w:right w:val="nil"/>
          <w:between w:val="nil"/>
        </w:pBdr>
        <w:spacing w:after="60" w:line="264" w:lineRule="auto"/>
        <w:rPr>
          <w:rFonts w:ascii="Cambria" w:eastAsia="Cambria" w:hAnsi="Cambria" w:cs="Cambria"/>
          <w:color w:val="000000"/>
          <w:sz w:val="24"/>
          <w:szCs w:val="24"/>
        </w:rPr>
      </w:pPr>
      <w:r>
        <w:rPr>
          <w:rFonts w:ascii="Cambria" w:eastAsia="Cambria" w:hAnsi="Cambria" w:cs="Cambria"/>
          <w:color w:val="000000"/>
          <w:sz w:val="24"/>
          <w:szCs w:val="24"/>
        </w:rPr>
        <w:t>Categorize criteria; an example of a category is food safety.</w:t>
      </w:r>
    </w:p>
    <w:p w14:paraId="4C3264E8" w14:textId="77777777" w:rsidR="00F81249" w:rsidRDefault="00324731" w:rsidP="000B6BA6">
      <w:pPr>
        <w:widowControl w:val="0"/>
        <w:numPr>
          <w:ilvl w:val="0"/>
          <w:numId w:val="49"/>
        </w:numPr>
        <w:pBdr>
          <w:top w:val="nil"/>
          <w:left w:val="nil"/>
          <w:bottom w:val="nil"/>
          <w:right w:val="nil"/>
          <w:between w:val="nil"/>
        </w:pBdr>
        <w:spacing w:after="60" w:line="264" w:lineRule="auto"/>
        <w:rPr>
          <w:rFonts w:ascii="Cambria" w:eastAsia="Cambria" w:hAnsi="Cambria" w:cs="Cambria"/>
          <w:color w:val="000000"/>
          <w:sz w:val="24"/>
          <w:szCs w:val="24"/>
        </w:rPr>
      </w:pPr>
      <w:r>
        <w:rPr>
          <w:rFonts w:ascii="Cambria" w:eastAsia="Cambria" w:hAnsi="Cambria" w:cs="Cambria"/>
          <w:color w:val="000000"/>
          <w:sz w:val="24"/>
          <w:szCs w:val="24"/>
        </w:rPr>
        <w:t>Critique any criterion that you think is unclear. Suggest a way to improve the wording.</w:t>
      </w:r>
    </w:p>
    <w:p w14:paraId="4455F9FD" w14:textId="77777777" w:rsidR="00F81249" w:rsidRDefault="00324731" w:rsidP="000B6BA6">
      <w:pPr>
        <w:widowControl w:val="0"/>
        <w:numPr>
          <w:ilvl w:val="0"/>
          <w:numId w:val="49"/>
        </w:numPr>
        <w:pBdr>
          <w:top w:val="nil"/>
          <w:left w:val="nil"/>
          <w:bottom w:val="nil"/>
          <w:right w:val="nil"/>
          <w:between w:val="nil"/>
        </w:pBdr>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To help prioritize the list, state your ideas about which criteria are more important and which are least important. </w:t>
      </w:r>
    </w:p>
    <w:p w14:paraId="3164335B" w14:textId="77777777" w:rsidR="00F81249" w:rsidRDefault="00324731" w:rsidP="000B6BA6">
      <w:pPr>
        <w:widowControl w:val="0"/>
        <w:numPr>
          <w:ilvl w:val="0"/>
          <w:numId w:val="48"/>
        </w:numPr>
        <w:pBdr>
          <w:top w:val="nil"/>
          <w:left w:val="nil"/>
          <w:bottom w:val="nil"/>
          <w:right w:val="nil"/>
          <w:between w:val="nil"/>
        </w:pBdr>
        <w:spacing w:after="60" w:line="264" w:lineRule="auto"/>
        <w:rPr>
          <w:rFonts w:ascii="Cambria" w:eastAsia="Cambria" w:hAnsi="Cambria" w:cs="Cambria"/>
          <w:color w:val="000000"/>
          <w:sz w:val="24"/>
          <w:szCs w:val="24"/>
        </w:rPr>
      </w:pPr>
      <w:r>
        <w:rPr>
          <w:rFonts w:ascii="Cambria" w:eastAsia="Cambria" w:hAnsi="Cambria" w:cs="Cambria"/>
          <w:color w:val="000000"/>
          <w:sz w:val="24"/>
          <w:szCs w:val="24"/>
        </w:rPr>
        <w:t>Study the class list of constraints. Contribute to a class discussion on constraints by doing the following:</w:t>
      </w:r>
    </w:p>
    <w:p w14:paraId="6C12F8BB" w14:textId="77777777" w:rsidR="00F81249" w:rsidRDefault="00324731" w:rsidP="000B6BA6">
      <w:pPr>
        <w:widowControl w:val="0"/>
        <w:numPr>
          <w:ilvl w:val="0"/>
          <w:numId w:val="50"/>
        </w:numPr>
        <w:pBdr>
          <w:top w:val="nil"/>
          <w:left w:val="nil"/>
          <w:bottom w:val="nil"/>
          <w:right w:val="nil"/>
          <w:between w:val="nil"/>
        </w:pBdr>
        <w:spacing w:after="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Point out any constraints that you think are equivalent and can be combined into one constraint. </w:t>
      </w:r>
    </w:p>
    <w:p w14:paraId="2EDD137F" w14:textId="77777777" w:rsidR="00F81249" w:rsidRDefault="00324731" w:rsidP="000B6BA6">
      <w:pPr>
        <w:widowControl w:val="0"/>
        <w:numPr>
          <w:ilvl w:val="0"/>
          <w:numId w:val="50"/>
        </w:numPr>
        <w:pBdr>
          <w:top w:val="nil"/>
          <w:left w:val="nil"/>
          <w:bottom w:val="nil"/>
          <w:right w:val="nil"/>
          <w:between w:val="nil"/>
        </w:pBdr>
        <w:spacing w:after="60" w:line="264" w:lineRule="auto"/>
        <w:rPr>
          <w:rFonts w:ascii="Cambria" w:eastAsia="Cambria" w:hAnsi="Cambria" w:cs="Cambria"/>
          <w:color w:val="000000"/>
          <w:sz w:val="24"/>
          <w:szCs w:val="24"/>
        </w:rPr>
      </w:pPr>
      <w:r>
        <w:rPr>
          <w:rFonts w:ascii="Cambria" w:eastAsia="Cambria" w:hAnsi="Cambria" w:cs="Cambria"/>
          <w:color w:val="000000"/>
          <w:sz w:val="24"/>
          <w:szCs w:val="24"/>
        </w:rPr>
        <w:t>Categorize criteria; an example of a category is resource limitations.</w:t>
      </w:r>
    </w:p>
    <w:p w14:paraId="7241C8D3" w14:textId="77777777" w:rsidR="00F81249" w:rsidRDefault="00324731" w:rsidP="000B6BA6">
      <w:pPr>
        <w:widowControl w:val="0"/>
        <w:numPr>
          <w:ilvl w:val="0"/>
          <w:numId w:val="50"/>
        </w:numPr>
        <w:pBdr>
          <w:top w:val="nil"/>
          <w:left w:val="nil"/>
          <w:bottom w:val="nil"/>
          <w:right w:val="nil"/>
          <w:between w:val="nil"/>
        </w:pBdr>
        <w:spacing w:after="60" w:line="264" w:lineRule="auto"/>
        <w:rPr>
          <w:rFonts w:ascii="Cambria" w:eastAsia="Cambria" w:hAnsi="Cambria" w:cs="Cambria"/>
          <w:color w:val="000000"/>
          <w:sz w:val="24"/>
          <w:szCs w:val="24"/>
        </w:rPr>
      </w:pPr>
      <w:r>
        <w:rPr>
          <w:rFonts w:ascii="Cambria" w:eastAsia="Cambria" w:hAnsi="Cambria" w:cs="Cambria"/>
          <w:color w:val="000000"/>
          <w:sz w:val="24"/>
          <w:szCs w:val="24"/>
        </w:rPr>
        <w:t>Critique any constraint that you think is unclear. Suggest a way to improve the wording.</w:t>
      </w:r>
    </w:p>
    <w:p w14:paraId="60C230C0" w14:textId="77777777" w:rsidR="00F81249" w:rsidRDefault="00324731" w:rsidP="000B6BA6">
      <w:pPr>
        <w:widowControl w:val="0"/>
        <w:numPr>
          <w:ilvl w:val="0"/>
          <w:numId w:val="50"/>
        </w:numPr>
        <w:pBdr>
          <w:top w:val="nil"/>
          <w:left w:val="nil"/>
          <w:bottom w:val="nil"/>
          <w:right w:val="nil"/>
          <w:between w:val="nil"/>
        </w:pBdr>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To help prioritize the list, state your ideas about which constraints are more important and which are least important. </w:t>
      </w:r>
    </w:p>
    <w:p w14:paraId="14D51762" w14:textId="77777777" w:rsidR="00F81249" w:rsidRDefault="00324731">
      <w:pPr>
        <w:rPr>
          <w:rFonts w:ascii="Cambria" w:eastAsia="Cambria" w:hAnsi="Cambria" w:cs="Cambria"/>
          <w:b/>
          <w:color w:val="335B8A"/>
          <w:sz w:val="32"/>
          <w:szCs w:val="32"/>
        </w:rPr>
      </w:pPr>
      <w:r>
        <w:br w:type="page"/>
      </w:r>
    </w:p>
    <w:p w14:paraId="4DEED814" w14:textId="77777777" w:rsidR="00F81249" w:rsidRDefault="00324731">
      <w:pPr>
        <w:pStyle w:val="Heading1"/>
        <w:spacing w:before="0" w:after="60"/>
      </w:pPr>
      <w:bookmarkStart w:id="38" w:name="_Toc8383169"/>
      <w:bookmarkStart w:id="39" w:name="_Toc8383988"/>
      <w:r>
        <w:lastRenderedPageBreak/>
        <w:t>Structure-Property Relationships in Polymers</w:t>
      </w:r>
      <w:bookmarkEnd w:id="38"/>
      <w:bookmarkEnd w:id="39"/>
      <w:r>
        <w:t xml:space="preserve"> </w:t>
      </w:r>
    </w:p>
    <w:p w14:paraId="5EE44A0F" w14:textId="77777777" w:rsidR="00F81249" w:rsidRDefault="00324731">
      <w:pPr>
        <w:spacing w:after="120" w:line="264" w:lineRule="auto"/>
        <w:rPr>
          <w:rFonts w:ascii="Cambria" w:eastAsia="Cambria" w:hAnsi="Cambria" w:cs="Cambria"/>
          <w:sz w:val="24"/>
          <w:szCs w:val="24"/>
        </w:rPr>
      </w:pPr>
      <w:r>
        <w:rPr>
          <w:rFonts w:ascii="Cambria" w:eastAsia="Cambria" w:hAnsi="Cambria" w:cs="Cambria"/>
          <w:sz w:val="24"/>
          <w:szCs w:val="24"/>
        </w:rPr>
        <w:t>[As you read, identify five examples of structure-property relationships.]</w:t>
      </w:r>
    </w:p>
    <w:p w14:paraId="76FA16A2"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The design, synthesis, and production of new materials that meet high-performance specifications are major activities of the chemical industry. The most versatile category of designed materials is polymers, which includes plastics and bioplastics. </w:t>
      </w:r>
    </w:p>
    <w:p w14:paraId="73434859"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Most polymers are organic molecules made primarily of the elements of carbon and hydrogen. The carbon atom has four valence electrons in its outer shell and each of these electrons can form a covalent bond, including bonds to other carbon atoms. Polymer chains have many carbons bonded together to form a  “backbone.” Other elements found in side groups attached to the polymer chain are oxygen, chlorine, fluorine, nitrogen, silicon, phosphorous, and sulfur. </w:t>
      </w:r>
    </w:p>
    <w:p w14:paraId="773B7624" w14:textId="77777777" w:rsidR="00F81249" w:rsidRDefault="00324731">
      <w:pPr>
        <w:spacing w:after="120" w:line="264" w:lineRule="auto"/>
        <w:rPr>
          <w:rFonts w:ascii="Cambria" w:eastAsia="Cambria" w:hAnsi="Cambria" w:cs="Cambria"/>
          <w:sz w:val="24"/>
          <w:szCs w:val="24"/>
        </w:rPr>
      </w:pPr>
      <w:r>
        <w:rPr>
          <w:rFonts w:ascii="Cambria" w:eastAsia="Cambria" w:hAnsi="Cambria" w:cs="Cambria"/>
          <w:sz w:val="24"/>
          <w:szCs w:val="24"/>
        </w:rPr>
        <w:t xml:space="preserve">How is it possible for scientists to make new polymers designed for specific purposes? Scientists can create new polymers by creating variations in the complex structure of polymers.  Aspects of polymers that can be varied </w:t>
      </w:r>
      <w:proofErr w:type="gramStart"/>
      <w:r>
        <w:rPr>
          <w:rFonts w:ascii="Cambria" w:eastAsia="Cambria" w:hAnsi="Cambria" w:cs="Cambria"/>
          <w:sz w:val="24"/>
          <w:szCs w:val="24"/>
        </w:rPr>
        <w:t>are:.</w:t>
      </w:r>
      <w:proofErr w:type="gramEnd"/>
    </w:p>
    <w:p w14:paraId="3F302E00" w14:textId="77777777" w:rsidR="00F81249" w:rsidRDefault="00324731">
      <w:pPr>
        <w:numPr>
          <w:ilvl w:val="0"/>
          <w:numId w:val="16"/>
        </w:numPr>
        <w:pBdr>
          <w:top w:val="nil"/>
          <w:left w:val="nil"/>
          <w:bottom w:val="nil"/>
          <w:right w:val="nil"/>
          <w:between w:val="nil"/>
        </w:pBdr>
        <w:spacing w:after="120" w:line="264" w:lineRule="auto"/>
        <w:rPr>
          <w:color w:val="000000"/>
          <w:sz w:val="24"/>
          <w:szCs w:val="24"/>
        </w:rPr>
      </w:pPr>
      <w:r>
        <w:rPr>
          <w:rFonts w:ascii="Cambria" w:eastAsia="Cambria" w:hAnsi="Cambria" w:cs="Cambria"/>
          <w:color w:val="000000"/>
          <w:sz w:val="24"/>
          <w:szCs w:val="24"/>
        </w:rPr>
        <w:t xml:space="preserve">The atomic composition of the monomer(s) can vary. This determines if the polymer chain is polar or nonpolar. (Recall that polarity is caused by covalent bonds with an unequal distribution of charge. Unequal distribution creates some areas of the molecule that are more positive and some areas that are more negative.)  </w:t>
      </w:r>
    </w:p>
    <w:p w14:paraId="366197A2" w14:textId="77777777" w:rsidR="00F81249" w:rsidRDefault="00324731">
      <w:pPr>
        <w:numPr>
          <w:ilvl w:val="0"/>
          <w:numId w:val="16"/>
        </w:numPr>
        <w:pBdr>
          <w:top w:val="nil"/>
          <w:left w:val="nil"/>
          <w:bottom w:val="nil"/>
          <w:right w:val="nil"/>
          <w:between w:val="nil"/>
        </w:pBdr>
        <w:spacing w:after="120" w:line="264" w:lineRule="auto"/>
        <w:rPr>
          <w:color w:val="000000"/>
          <w:sz w:val="24"/>
          <w:szCs w:val="24"/>
        </w:rPr>
      </w:pPr>
      <w:r>
        <w:rPr>
          <w:rFonts w:ascii="Cambria" w:eastAsia="Cambria" w:hAnsi="Cambria" w:cs="Cambria"/>
          <w:color w:val="000000"/>
          <w:sz w:val="24"/>
          <w:szCs w:val="24"/>
        </w:rPr>
        <w:t xml:space="preserve">The atomic composition of the monomer(s) also determines if there are bulky side groups on the chain. Bulky side groups can impede tight packing of chains and the ability of chains to easily slide over each other. </w:t>
      </w:r>
    </w:p>
    <w:p w14:paraId="5902EF54" w14:textId="77777777" w:rsidR="00F81249" w:rsidRDefault="00324731">
      <w:pPr>
        <w:numPr>
          <w:ilvl w:val="0"/>
          <w:numId w:val="16"/>
        </w:numPr>
        <w:pBdr>
          <w:top w:val="nil"/>
          <w:left w:val="nil"/>
          <w:bottom w:val="nil"/>
          <w:right w:val="nil"/>
          <w:between w:val="nil"/>
        </w:pBdr>
        <w:spacing w:after="120" w:line="264" w:lineRule="auto"/>
        <w:rPr>
          <w:color w:val="000000"/>
          <w:sz w:val="24"/>
          <w:szCs w:val="24"/>
        </w:rPr>
      </w:pPr>
      <w:r>
        <w:rPr>
          <w:rFonts w:ascii="Cambria" w:eastAsia="Cambria" w:hAnsi="Cambria" w:cs="Cambria"/>
          <w:color w:val="000000"/>
          <w:sz w:val="24"/>
          <w:szCs w:val="24"/>
        </w:rPr>
        <w:t xml:space="preserve">The polymer chain length can vary from hundreds to a million monomers. </w:t>
      </w:r>
    </w:p>
    <w:p w14:paraId="60A43C4F" w14:textId="77777777" w:rsidR="00F81249" w:rsidRDefault="00324731">
      <w:pPr>
        <w:numPr>
          <w:ilvl w:val="0"/>
          <w:numId w:val="16"/>
        </w:numPr>
        <w:pBdr>
          <w:top w:val="nil"/>
          <w:left w:val="nil"/>
          <w:bottom w:val="nil"/>
          <w:right w:val="nil"/>
          <w:between w:val="nil"/>
        </w:pBdr>
        <w:spacing w:after="120" w:line="264" w:lineRule="auto"/>
        <w:rPr>
          <w:color w:val="000000"/>
          <w:sz w:val="24"/>
          <w:szCs w:val="24"/>
        </w:rPr>
      </w:pPr>
      <w:r>
        <w:rPr>
          <w:rFonts w:ascii="Cambria" w:eastAsia="Cambria" w:hAnsi="Cambria" w:cs="Cambria"/>
          <w:color w:val="000000"/>
          <w:sz w:val="24"/>
          <w:szCs w:val="24"/>
        </w:rPr>
        <w:t>Due to the geometry of the covalent bonds, carbon atoms can rotate to one side or another, allowing the very long polymer chains to bend. How the chains bend determines their arrangement. The arrangement varies from completely unordered (</w:t>
      </w:r>
      <w:r>
        <w:rPr>
          <w:rFonts w:ascii="Cambria" w:eastAsia="Cambria" w:hAnsi="Cambria" w:cs="Cambria"/>
          <w:i/>
          <w:color w:val="000000"/>
          <w:sz w:val="24"/>
          <w:szCs w:val="24"/>
        </w:rPr>
        <w:t>amorphous</w:t>
      </w:r>
      <w:r>
        <w:rPr>
          <w:rFonts w:ascii="Cambria" w:eastAsia="Cambria" w:hAnsi="Cambria" w:cs="Cambria"/>
          <w:color w:val="000000"/>
          <w:sz w:val="24"/>
          <w:szCs w:val="24"/>
        </w:rPr>
        <w:t>) to completely ordered (</w:t>
      </w:r>
      <w:r>
        <w:rPr>
          <w:rFonts w:ascii="Cambria" w:eastAsia="Cambria" w:hAnsi="Cambria" w:cs="Cambria"/>
          <w:i/>
          <w:color w:val="000000"/>
          <w:sz w:val="24"/>
          <w:szCs w:val="24"/>
        </w:rPr>
        <w:t>crystalline</w:t>
      </w:r>
      <w:r>
        <w:rPr>
          <w:rFonts w:ascii="Cambria" w:eastAsia="Cambria" w:hAnsi="Cambria" w:cs="Cambria"/>
          <w:color w:val="000000"/>
          <w:sz w:val="24"/>
          <w:szCs w:val="24"/>
        </w:rPr>
        <w:t xml:space="preserve">).  Most plastics are mainly amorphous and have smaller or larger regions of crystallinity.  Chains that do not flow easily over each other do not crystallize. </w:t>
      </w:r>
    </w:p>
    <w:p w14:paraId="17AA97E4" w14:textId="77777777" w:rsidR="00F81249" w:rsidRDefault="00324731">
      <w:pPr>
        <w:numPr>
          <w:ilvl w:val="0"/>
          <w:numId w:val="16"/>
        </w:numPr>
        <w:pBdr>
          <w:top w:val="nil"/>
          <w:left w:val="nil"/>
          <w:bottom w:val="nil"/>
          <w:right w:val="nil"/>
          <w:between w:val="nil"/>
        </w:pBdr>
        <w:spacing w:after="120" w:line="264" w:lineRule="auto"/>
        <w:rPr>
          <w:color w:val="000000"/>
          <w:sz w:val="24"/>
          <w:szCs w:val="24"/>
        </w:rPr>
      </w:pPr>
      <w:r>
        <w:rPr>
          <w:rFonts w:ascii="Cambria" w:eastAsia="Cambria" w:hAnsi="Cambria" w:cs="Cambria"/>
          <w:color w:val="000000"/>
          <w:sz w:val="24"/>
          <w:szCs w:val="24"/>
        </w:rPr>
        <w:t xml:space="preserve">The overall geometry, or shape, of the polymer chains can vary. Chains can be linear, branched, or cross-linked. The shapes of the chains form during the reaction that makes the polymer. The shapes the chains can form depend on the atomic composition of the monomer(s) and the parameters of the reaction. </w:t>
      </w:r>
    </w:p>
    <w:p w14:paraId="0691BC9B" w14:textId="77777777" w:rsidR="00F81249" w:rsidRDefault="00324731">
      <w:pPr>
        <w:numPr>
          <w:ilvl w:val="0"/>
          <w:numId w:val="16"/>
        </w:numPr>
        <w:pBdr>
          <w:top w:val="nil"/>
          <w:left w:val="nil"/>
          <w:bottom w:val="nil"/>
          <w:right w:val="nil"/>
          <w:between w:val="nil"/>
        </w:pBdr>
        <w:spacing w:after="120" w:line="264" w:lineRule="auto"/>
        <w:rPr>
          <w:color w:val="000000"/>
          <w:sz w:val="24"/>
          <w:szCs w:val="24"/>
        </w:rPr>
      </w:pPr>
      <w:r>
        <w:rPr>
          <w:rFonts w:ascii="Cambria" w:eastAsia="Cambria" w:hAnsi="Cambria" w:cs="Cambria"/>
          <w:color w:val="000000"/>
          <w:sz w:val="24"/>
          <w:szCs w:val="24"/>
        </w:rPr>
        <w:lastRenderedPageBreak/>
        <w:t xml:space="preserve">The chains can vary in how strongly they are held together. Cross-linked polymers have covalent bonds between chains. Non-cross-linked polymers have intermolecular bonds between chains; these bonds are approximately 200 to 400 times weaker than covalent bonds.  Chain polarity, length, and shape, and size of the side groups affect the strength of intermolecular bonds. </w:t>
      </w:r>
    </w:p>
    <w:p w14:paraId="1FFD3152" w14:textId="77777777" w:rsidR="00F81249" w:rsidRDefault="00F81249">
      <w:pPr>
        <w:spacing w:after="0" w:line="264" w:lineRule="auto"/>
        <w:ind w:left="360"/>
        <w:rPr>
          <w:rFonts w:ascii="Cambria" w:eastAsia="Cambria" w:hAnsi="Cambria" w:cs="Cambria"/>
          <w:sz w:val="24"/>
          <w:szCs w:val="24"/>
        </w:rPr>
      </w:pPr>
    </w:p>
    <w:p w14:paraId="4F59D44E"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The large number of possible variations of polymer structures makes it possible to design different polymers with specific properties. What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some polymer structure-property relationships?</w:t>
      </w:r>
    </w:p>
    <w:p w14:paraId="4432930C"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In </w:t>
      </w:r>
      <w:r>
        <w:rPr>
          <w:rFonts w:ascii="Cambria" w:eastAsia="Cambria" w:hAnsi="Cambria" w:cs="Cambria"/>
          <w:b/>
          <w:sz w:val="24"/>
          <w:szCs w:val="24"/>
        </w:rPr>
        <w:t>Lesson1</w:t>
      </w:r>
      <w:r>
        <w:rPr>
          <w:rFonts w:ascii="Cambria" w:eastAsia="Cambria" w:hAnsi="Cambria" w:cs="Cambria"/>
          <w:sz w:val="24"/>
          <w:szCs w:val="24"/>
        </w:rPr>
        <w:t>, you were introduced to polymer structure-property relationships for density.</w:t>
      </w:r>
      <w:r>
        <w:rPr>
          <w:rFonts w:ascii="Cambria" w:eastAsia="Cambria" w:hAnsi="Cambria" w:cs="Cambria"/>
          <w:b/>
          <w:sz w:val="24"/>
          <w:szCs w:val="24"/>
        </w:rPr>
        <w:t xml:space="preserve"> </w:t>
      </w:r>
      <w:r>
        <w:rPr>
          <w:rFonts w:ascii="Cambria" w:eastAsia="Cambria" w:hAnsi="Cambria" w:cs="Cambria"/>
          <w:sz w:val="24"/>
          <w:szCs w:val="24"/>
        </w:rPr>
        <w:t xml:space="preserve">As you learned at that time, </w:t>
      </w:r>
      <w:r>
        <w:rPr>
          <w:rFonts w:ascii="Cambria" w:eastAsia="Cambria" w:hAnsi="Cambria" w:cs="Cambria"/>
          <w:b/>
          <w:sz w:val="24"/>
          <w:szCs w:val="24"/>
        </w:rPr>
        <w:t xml:space="preserve">density </w:t>
      </w:r>
      <w:r>
        <w:rPr>
          <w:rFonts w:ascii="Cambria" w:eastAsia="Cambria" w:hAnsi="Cambria" w:cs="Cambria"/>
          <w:sz w:val="24"/>
          <w:szCs w:val="24"/>
        </w:rPr>
        <w:t xml:space="preserve">is related to the packing of polymer chains. Linear chains attracted to each other by strong intermolecular forces will pack more compactly and may form regions of crystallinity. These polymers are </w:t>
      </w:r>
      <w:proofErr w:type="gramStart"/>
      <w:r>
        <w:rPr>
          <w:rFonts w:ascii="Cambria" w:eastAsia="Cambria" w:hAnsi="Cambria" w:cs="Cambria"/>
          <w:sz w:val="24"/>
          <w:szCs w:val="24"/>
        </w:rPr>
        <w:t>more dense</w:t>
      </w:r>
      <w:proofErr w:type="gramEnd"/>
      <w:r>
        <w:rPr>
          <w:rFonts w:ascii="Cambria" w:eastAsia="Cambria" w:hAnsi="Cambria" w:cs="Cambria"/>
          <w:sz w:val="24"/>
          <w:szCs w:val="24"/>
        </w:rPr>
        <w:t xml:space="preserve">. Chains that are less attracted to each or that have branches or large side groups will pack more loosely. These polymers are less dense. </w:t>
      </w:r>
    </w:p>
    <w:p w14:paraId="633FFD9D"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An example of the changes in density due to branching is the two plastics, HDPE (high density polyethylene, SPI code 2) and LDPE (low density polyethylene, SPI code 4). Both plastics are made from the same monomer but extensive branching of the LDPE polymer chains results in a large difference in density.</w:t>
      </w:r>
    </w:p>
    <w:p w14:paraId="28F14A1A"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The properties of </w:t>
      </w:r>
      <w:r>
        <w:rPr>
          <w:rFonts w:ascii="Cambria" w:eastAsia="Cambria" w:hAnsi="Cambria" w:cs="Cambria"/>
          <w:b/>
          <w:sz w:val="24"/>
          <w:szCs w:val="24"/>
        </w:rPr>
        <w:t>melting point</w:t>
      </w:r>
      <w:r>
        <w:rPr>
          <w:rFonts w:ascii="Cambria" w:eastAsia="Cambria" w:hAnsi="Cambria" w:cs="Cambria"/>
          <w:sz w:val="24"/>
          <w:szCs w:val="24"/>
        </w:rPr>
        <w:t xml:space="preserve"> and </w:t>
      </w:r>
      <w:r>
        <w:rPr>
          <w:rFonts w:ascii="Cambria" w:eastAsia="Cambria" w:hAnsi="Cambria" w:cs="Cambria"/>
          <w:b/>
          <w:sz w:val="24"/>
          <w:szCs w:val="24"/>
        </w:rPr>
        <w:t xml:space="preserve">hardness </w:t>
      </w:r>
      <w:r>
        <w:rPr>
          <w:rFonts w:ascii="Cambria" w:eastAsia="Cambria" w:hAnsi="Cambria" w:cs="Cambria"/>
          <w:sz w:val="24"/>
          <w:szCs w:val="24"/>
        </w:rPr>
        <w:t xml:space="preserve">are related to the strength of the bonds among polymer chains. Cross-linked polymers with covalent bonds between chains have the highest melting points and hardness. </w:t>
      </w:r>
    </w:p>
    <w:p w14:paraId="4BB487A9"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Polymers with strong intermolecular bonds between chains have intermediate melting points and hardness. Strong intermolecular bonds are due to polar chains or to very long chain lengths. </w:t>
      </w:r>
    </w:p>
    <w:p w14:paraId="67C52B6B"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Polymers with weak intermolecular bonds between chains have the lowest melting points and hardness. Weak intermolecular bonds are due to nonpolar chains or to an arrangement such as branching that prevent chains from getting close enough to form bonds.</w:t>
      </w:r>
    </w:p>
    <w:p w14:paraId="121F9D96" w14:textId="77777777" w:rsidR="00F81249" w:rsidRDefault="00324731">
      <w:pPr>
        <w:spacing w:line="264" w:lineRule="auto"/>
        <w:rPr>
          <w:rFonts w:ascii="Cambria" w:eastAsia="Cambria" w:hAnsi="Cambria" w:cs="Cambria"/>
          <w:sz w:val="24"/>
          <w:szCs w:val="24"/>
        </w:rPr>
      </w:pPr>
      <w:r>
        <w:rPr>
          <w:rFonts w:ascii="Cambria" w:eastAsia="Cambria" w:hAnsi="Cambria" w:cs="Cambria"/>
          <w:b/>
          <w:sz w:val="24"/>
          <w:szCs w:val="24"/>
        </w:rPr>
        <w:t xml:space="preserve">Flexibility </w:t>
      </w:r>
      <w:r>
        <w:rPr>
          <w:rFonts w:ascii="Cambria" w:eastAsia="Cambria" w:hAnsi="Cambria" w:cs="Cambria"/>
          <w:sz w:val="24"/>
          <w:szCs w:val="24"/>
        </w:rPr>
        <w:t xml:space="preserve">of a polymer is related to how easily chains move over each other. While intermolecular forces connect chains, they allow sliding to occur.  Polymer chains that have long branches, large side groups, or are cross-linked cannot slide as easily over each other. One way to increase flexibility in a polymer is to add a small compound called a </w:t>
      </w:r>
      <w:r>
        <w:rPr>
          <w:rFonts w:ascii="Cambria" w:eastAsia="Cambria" w:hAnsi="Cambria" w:cs="Cambria"/>
          <w:i/>
          <w:sz w:val="24"/>
          <w:szCs w:val="24"/>
        </w:rPr>
        <w:t>plasticizer</w:t>
      </w:r>
      <w:r>
        <w:rPr>
          <w:rFonts w:ascii="Cambria" w:eastAsia="Cambria" w:hAnsi="Cambria" w:cs="Cambria"/>
          <w:sz w:val="24"/>
          <w:szCs w:val="24"/>
        </w:rPr>
        <w:t xml:space="preserve">. The plasticizer helps polymer chains slide over each other more easily. </w:t>
      </w:r>
    </w:p>
    <w:p w14:paraId="61ED44AE" w14:textId="77777777" w:rsidR="00F81249" w:rsidRDefault="00324731">
      <w:pPr>
        <w:spacing w:line="264" w:lineRule="auto"/>
        <w:rPr>
          <w:rFonts w:ascii="Cambria" w:eastAsia="Cambria" w:hAnsi="Cambria" w:cs="Cambria"/>
          <w:sz w:val="24"/>
          <w:szCs w:val="24"/>
        </w:rPr>
      </w:pPr>
      <w:r>
        <w:rPr>
          <w:rFonts w:ascii="Cambria" w:eastAsia="Cambria" w:hAnsi="Cambria" w:cs="Cambria"/>
          <w:b/>
          <w:sz w:val="24"/>
          <w:szCs w:val="24"/>
        </w:rPr>
        <w:t>Optical properties</w:t>
      </w:r>
      <w:r>
        <w:rPr>
          <w:rFonts w:ascii="Cambria" w:eastAsia="Cambria" w:hAnsi="Cambria" w:cs="Cambria"/>
          <w:sz w:val="24"/>
          <w:szCs w:val="24"/>
        </w:rPr>
        <w:t xml:space="preserve"> are related to polymer arrangement. Amorphous polymers are transparent. As crystallization is increased, the polymer becomes </w:t>
      </w:r>
      <w:proofErr w:type="gramStart"/>
      <w:r>
        <w:rPr>
          <w:rFonts w:ascii="Cambria" w:eastAsia="Cambria" w:hAnsi="Cambria" w:cs="Cambria"/>
          <w:sz w:val="24"/>
          <w:szCs w:val="24"/>
        </w:rPr>
        <w:t>more opaque</w:t>
      </w:r>
      <w:proofErr w:type="gramEnd"/>
      <w:r>
        <w:rPr>
          <w:rFonts w:ascii="Cambria" w:eastAsia="Cambria" w:hAnsi="Cambria" w:cs="Cambria"/>
          <w:sz w:val="24"/>
          <w:szCs w:val="24"/>
        </w:rPr>
        <w:t xml:space="preserve">. </w:t>
      </w:r>
    </w:p>
    <w:p w14:paraId="6670A219" w14:textId="77777777" w:rsidR="00F81249" w:rsidRDefault="00324731">
      <w:pPr>
        <w:pStyle w:val="Heading1"/>
      </w:pPr>
      <w:bookmarkStart w:id="40" w:name="_Toc8383170"/>
      <w:bookmarkStart w:id="41" w:name="_Toc8383989"/>
      <w:r>
        <w:lastRenderedPageBreak/>
        <w:t>Modeling Polymers</w:t>
      </w:r>
      <w:bookmarkEnd w:id="40"/>
      <w:bookmarkEnd w:id="41"/>
    </w:p>
    <w:p w14:paraId="0A077F96" w14:textId="77777777" w:rsidR="00F81249" w:rsidRDefault="00324731">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An important way to understand how the structure of a substance at the atomic level affects its properties at the bulk scale is to make and study models. Paper clips can be used to model monomers and then connected in different ways to model polymer chains’ arrangements and shapes. Observing how these models pack, slide, and fold helps illustrate the structure-property relationships of polymers.</w:t>
      </w:r>
    </w:p>
    <w:p w14:paraId="5CB6638C" w14:textId="77777777" w:rsidR="00F81249" w:rsidRDefault="00F81249">
      <w:pPr>
        <w:pStyle w:val="Subtitle"/>
        <w:spacing w:line="264" w:lineRule="auto"/>
      </w:pPr>
    </w:p>
    <w:p w14:paraId="5C15EBB1" w14:textId="77777777" w:rsidR="00F81249" w:rsidRDefault="00324731">
      <w:pPr>
        <w:pStyle w:val="Subtitle"/>
        <w:spacing w:line="264" w:lineRule="auto"/>
      </w:pPr>
      <w:r>
        <w:t>Materials for each group of 4 students</w:t>
      </w:r>
    </w:p>
    <w:p w14:paraId="4FFFCC7A"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64 silver paper clips</w:t>
      </w:r>
    </w:p>
    <w:p w14:paraId="235442BB"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12 colored paper clips</w:t>
      </w:r>
    </w:p>
    <w:p w14:paraId="7290D4AD"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Small resealable plastic bag</w:t>
      </w:r>
    </w:p>
    <w:p w14:paraId="393BDB65"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Double-sided tape</w:t>
      </w:r>
    </w:p>
    <w:p w14:paraId="485C96EB" w14:textId="77777777" w:rsidR="00F81249" w:rsidRDefault="00F81249">
      <w:pPr>
        <w:pStyle w:val="Subtitle"/>
        <w:spacing w:line="264" w:lineRule="auto"/>
        <w:rPr>
          <w:b/>
        </w:rPr>
      </w:pPr>
    </w:p>
    <w:p w14:paraId="23169E6C" w14:textId="77777777" w:rsidR="00F81249" w:rsidRDefault="00324731">
      <w:pPr>
        <w:pStyle w:val="Subtitle"/>
        <w:spacing w:line="264" w:lineRule="auto"/>
      </w:pPr>
      <w:r>
        <w:t xml:space="preserve">Procedure </w:t>
      </w:r>
    </w:p>
    <w:p w14:paraId="35C86209" w14:textId="77777777" w:rsidR="00F81249" w:rsidRDefault="00324731" w:rsidP="000B6BA6">
      <w:pPr>
        <w:numPr>
          <w:ilvl w:val="0"/>
          <w:numId w:val="44"/>
        </w:numPr>
        <w:pBdr>
          <w:top w:val="nil"/>
          <w:left w:val="nil"/>
          <w:bottom w:val="nil"/>
          <w:right w:val="nil"/>
          <w:between w:val="nil"/>
        </w:pBdr>
        <w:tabs>
          <w:tab w:val="left" w:pos="360"/>
        </w:tabs>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You will build six models of polymer structures that each contains four polymer chains of 16 paper clips each. For each model do the following and record your observations in </w:t>
      </w:r>
      <w:r>
        <w:rPr>
          <w:rFonts w:ascii="Cambria" w:eastAsia="Cambria" w:hAnsi="Cambria" w:cs="Cambria"/>
          <w:b/>
          <w:color w:val="000000"/>
          <w:sz w:val="24"/>
          <w:szCs w:val="24"/>
        </w:rPr>
        <w:t>Table 6</w:t>
      </w:r>
      <w:r>
        <w:rPr>
          <w:rFonts w:ascii="Cambria" w:eastAsia="Cambria" w:hAnsi="Cambria" w:cs="Cambria"/>
          <w:color w:val="000000"/>
          <w:sz w:val="24"/>
          <w:szCs w:val="24"/>
        </w:rPr>
        <w:t>. You can compare Models 2 through 5 to what you observed for Model 1.</w:t>
      </w:r>
    </w:p>
    <w:p w14:paraId="6365D413" w14:textId="77777777" w:rsidR="00F81249" w:rsidRDefault="00324731">
      <w:pPr>
        <w:numPr>
          <w:ilvl w:val="0"/>
          <w:numId w:val="11"/>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Place the model in the plastic bag and seal</w:t>
      </w:r>
    </w:p>
    <w:p w14:paraId="5485D0D1" w14:textId="77777777" w:rsidR="00F81249" w:rsidRDefault="00324731">
      <w:pPr>
        <w:numPr>
          <w:ilvl w:val="0"/>
          <w:numId w:val="11"/>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Shake gently for 10 seconds and observe how much the chains move around</w:t>
      </w:r>
    </w:p>
    <w:p w14:paraId="2CA8BBB1" w14:textId="77777777" w:rsidR="00F81249" w:rsidRDefault="00324731">
      <w:pPr>
        <w:numPr>
          <w:ilvl w:val="0"/>
          <w:numId w:val="11"/>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See how tightly the chains are packed after shaking</w:t>
      </w:r>
    </w:p>
    <w:p w14:paraId="60354001" w14:textId="77777777" w:rsidR="00F81249" w:rsidRDefault="00324731">
      <w:pPr>
        <w:numPr>
          <w:ilvl w:val="0"/>
          <w:numId w:val="11"/>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See how easy it is to bend the plastic bag back and forth</w:t>
      </w:r>
    </w:p>
    <w:p w14:paraId="75E543DF" w14:textId="77777777" w:rsidR="00F81249" w:rsidRDefault="00324731">
      <w:pPr>
        <w:numPr>
          <w:ilvl w:val="0"/>
          <w:numId w:val="11"/>
        </w:numPr>
        <w:pBdr>
          <w:top w:val="nil"/>
          <w:left w:val="nil"/>
          <w:bottom w:val="nil"/>
          <w:right w:val="nil"/>
          <w:between w:val="nil"/>
        </w:pBdr>
        <w:tabs>
          <w:tab w:val="left" w:pos="360"/>
        </w:tabs>
        <w:spacing w:after="160" w:line="264" w:lineRule="auto"/>
        <w:rPr>
          <w:color w:val="000000"/>
          <w:sz w:val="24"/>
          <w:szCs w:val="24"/>
        </w:rPr>
      </w:pPr>
      <w:r>
        <w:rPr>
          <w:rFonts w:ascii="Cambria" w:eastAsia="Cambria" w:hAnsi="Cambria" w:cs="Cambria"/>
          <w:color w:val="000000"/>
          <w:sz w:val="24"/>
          <w:szCs w:val="24"/>
        </w:rPr>
        <w:t>Open the bag and see how easy it is to gently pull a chain from the bag</w:t>
      </w:r>
    </w:p>
    <w:p w14:paraId="7769B639" w14:textId="77777777" w:rsidR="00F81249" w:rsidRDefault="00324731" w:rsidP="000B6BA6">
      <w:pPr>
        <w:numPr>
          <w:ilvl w:val="0"/>
          <w:numId w:val="44"/>
        </w:numPr>
        <w:pBdr>
          <w:top w:val="nil"/>
          <w:left w:val="nil"/>
          <w:bottom w:val="nil"/>
          <w:right w:val="nil"/>
          <w:between w:val="nil"/>
        </w:pBdr>
        <w:tabs>
          <w:tab w:val="left" w:pos="360"/>
        </w:tabs>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Instructions for building each model:</w:t>
      </w:r>
    </w:p>
    <w:p w14:paraId="2D809E6C" w14:textId="77777777" w:rsidR="00F81249" w:rsidRDefault="00324731">
      <w:pPr>
        <w:spacing w:before="80" w:after="40" w:line="264" w:lineRule="auto"/>
        <w:ind w:left="360"/>
        <w:rPr>
          <w:rFonts w:ascii="Cambria" w:eastAsia="Cambria" w:hAnsi="Cambria" w:cs="Cambria"/>
          <w:sz w:val="24"/>
          <w:szCs w:val="24"/>
        </w:rPr>
      </w:pPr>
      <w:r>
        <w:rPr>
          <w:rFonts w:ascii="Cambria" w:eastAsia="Cambria" w:hAnsi="Cambria" w:cs="Cambria"/>
          <w:sz w:val="24"/>
          <w:szCs w:val="24"/>
        </w:rPr>
        <w:t xml:space="preserve">Model 1:  Make four linear chains of 16 paper clips each. </w:t>
      </w:r>
    </w:p>
    <w:p w14:paraId="3A4A567F" w14:textId="77777777" w:rsidR="00F81249" w:rsidRDefault="00324731">
      <w:pPr>
        <w:spacing w:before="80" w:after="120"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7430A8F4" wp14:editId="09CE945A">
            <wp:extent cx="1799676" cy="1165030"/>
            <wp:effectExtent l="0" t="0" r="0" b="0"/>
            <wp:docPr id="14" name="image10.png" descr="Model 1:  Make four linear chains of 16 paper clips each."/>
            <wp:cNvGraphicFramePr/>
            <a:graphic xmlns:a="http://schemas.openxmlformats.org/drawingml/2006/main">
              <a:graphicData uri="http://schemas.openxmlformats.org/drawingml/2006/picture">
                <pic:pic xmlns:pic="http://schemas.openxmlformats.org/drawingml/2006/picture">
                  <pic:nvPicPr>
                    <pic:cNvPr id="0" name="image10.png" descr="Model 1:  Make four linear chains of 16 paper clips each."/>
                    <pic:cNvPicPr preferRelativeResize="0"/>
                  </pic:nvPicPr>
                  <pic:blipFill>
                    <a:blip r:embed="rId59"/>
                    <a:srcRect/>
                    <a:stretch>
                      <a:fillRect/>
                    </a:stretch>
                  </pic:blipFill>
                  <pic:spPr>
                    <a:xfrm>
                      <a:off x="0" y="0"/>
                      <a:ext cx="1799676" cy="1165030"/>
                    </a:xfrm>
                    <a:prstGeom prst="rect">
                      <a:avLst/>
                    </a:prstGeom>
                    <a:ln/>
                  </pic:spPr>
                </pic:pic>
              </a:graphicData>
            </a:graphic>
          </wp:inline>
        </w:drawing>
      </w:r>
    </w:p>
    <w:p w14:paraId="50E527FE" w14:textId="77777777" w:rsidR="00F81249" w:rsidRDefault="00324731">
      <w:pPr>
        <w:spacing w:before="80" w:after="40" w:line="264" w:lineRule="auto"/>
        <w:ind w:left="360"/>
        <w:rPr>
          <w:rFonts w:ascii="Cambria" w:eastAsia="Cambria" w:hAnsi="Cambria" w:cs="Cambria"/>
          <w:sz w:val="24"/>
          <w:szCs w:val="24"/>
        </w:rPr>
      </w:pPr>
      <w:r>
        <w:rPr>
          <w:rFonts w:ascii="Cambria" w:eastAsia="Cambria" w:hAnsi="Cambria" w:cs="Cambria"/>
          <w:sz w:val="24"/>
          <w:szCs w:val="24"/>
        </w:rPr>
        <w:t xml:space="preserve">Model 2: Using double-sided tape, wrap four of non-adjacent paper clips in each chain to make them “sticky.” </w:t>
      </w:r>
    </w:p>
    <w:p w14:paraId="023C1DA9" w14:textId="77777777" w:rsidR="00F81249" w:rsidRDefault="00324731">
      <w:pPr>
        <w:spacing w:before="80" w:after="120"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551DEFF9" wp14:editId="788C14E5">
            <wp:extent cx="2127277" cy="864635"/>
            <wp:effectExtent l="0" t="0" r="0" b="0"/>
            <wp:docPr id="15" name="image4.png" descr="Model 2: Using double-sided tape, wrap four of non-adjacent paper clips in each chain to make them “sticky.”"/>
            <wp:cNvGraphicFramePr/>
            <a:graphic xmlns:a="http://schemas.openxmlformats.org/drawingml/2006/main">
              <a:graphicData uri="http://schemas.openxmlformats.org/drawingml/2006/picture">
                <pic:pic xmlns:pic="http://schemas.openxmlformats.org/drawingml/2006/picture">
                  <pic:nvPicPr>
                    <pic:cNvPr id="0" name="image4.png" descr="Model 2: Using double-sided tape, wrap four of non-adjacent paper clips in each chain to make them “sticky.”"/>
                    <pic:cNvPicPr preferRelativeResize="0"/>
                  </pic:nvPicPr>
                  <pic:blipFill>
                    <a:blip r:embed="rId60"/>
                    <a:srcRect/>
                    <a:stretch>
                      <a:fillRect/>
                    </a:stretch>
                  </pic:blipFill>
                  <pic:spPr>
                    <a:xfrm>
                      <a:off x="0" y="0"/>
                      <a:ext cx="2127277" cy="864635"/>
                    </a:xfrm>
                    <a:prstGeom prst="rect">
                      <a:avLst/>
                    </a:prstGeom>
                    <a:ln/>
                  </pic:spPr>
                </pic:pic>
              </a:graphicData>
            </a:graphic>
          </wp:inline>
        </w:drawing>
      </w:r>
    </w:p>
    <w:p w14:paraId="574A7C76" w14:textId="77777777" w:rsidR="00F81249" w:rsidRDefault="00324731">
      <w:pPr>
        <w:spacing w:before="80" w:after="40" w:line="264" w:lineRule="auto"/>
        <w:ind w:left="360"/>
        <w:rPr>
          <w:rFonts w:ascii="Cambria" w:eastAsia="Cambria" w:hAnsi="Cambria" w:cs="Cambria"/>
          <w:sz w:val="24"/>
          <w:szCs w:val="24"/>
        </w:rPr>
      </w:pPr>
      <w:r>
        <w:rPr>
          <w:rFonts w:ascii="Cambria" w:eastAsia="Cambria" w:hAnsi="Cambria" w:cs="Cambria"/>
          <w:sz w:val="24"/>
          <w:szCs w:val="24"/>
        </w:rPr>
        <w:lastRenderedPageBreak/>
        <w:t xml:space="preserve">Model 3: Take one of the chains from Model 2 and bend it several places so that the paper clips stack. Use the double-sided tape to hold the arrangement in the place. Leave the other three chains as they were with the tape still on them. </w:t>
      </w:r>
    </w:p>
    <w:p w14:paraId="5F95B12E" w14:textId="77777777" w:rsidR="00F81249" w:rsidRDefault="00324731">
      <w:pPr>
        <w:spacing w:before="80" w:after="0"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310A958B" wp14:editId="7E17D52D">
            <wp:extent cx="2077599" cy="1537662"/>
            <wp:effectExtent l="0" t="0" r="0" b="0"/>
            <wp:docPr id="16" name="image9.png" descr="Model 3: Take one of the chains from Model 2 and bend it several places so that the paper clips stack. Use the double-sided tape to hold the arrangement in the place. Leave the other three chains as they were with the tape still on them."/>
            <wp:cNvGraphicFramePr/>
            <a:graphic xmlns:a="http://schemas.openxmlformats.org/drawingml/2006/main">
              <a:graphicData uri="http://schemas.openxmlformats.org/drawingml/2006/picture">
                <pic:pic xmlns:pic="http://schemas.openxmlformats.org/drawingml/2006/picture">
                  <pic:nvPicPr>
                    <pic:cNvPr id="0" name="image9.png" descr="Model 3: Take one of the chains from Model 2 and bend it several places so that the paper clips stack. Use the double-sided tape to hold the arrangement in the place. Leave the other three chains as they were with the tape still on them."/>
                    <pic:cNvPicPr preferRelativeResize="0"/>
                  </pic:nvPicPr>
                  <pic:blipFill>
                    <a:blip r:embed="rId61"/>
                    <a:srcRect/>
                    <a:stretch>
                      <a:fillRect/>
                    </a:stretch>
                  </pic:blipFill>
                  <pic:spPr>
                    <a:xfrm>
                      <a:off x="0" y="0"/>
                      <a:ext cx="2077599" cy="1537662"/>
                    </a:xfrm>
                    <a:prstGeom prst="rect">
                      <a:avLst/>
                    </a:prstGeom>
                    <a:ln/>
                  </pic:spPr>
                </pic:pic>
              </a:graphicData>
            </a:graphic>
          </wp:inline>
        </w:drawing>
      </w:r>
    </w:p>
    <w:p w14:paraId="0CBB1B4A" w14:textId="77777777" w:rsidR="00F81249" w:rsidRDefault="00324731">
      <w:pPr>
        <w:spacing w:before="80" w:after="40" w:line="264" w:lineRule="auto"/>
        <w:ind w:left="360"/>
        <w:rPr>
          <w:rFonts w:ascii="Cambria" w:eastAsia="Cambria" w:hAnsi="Cambria" w:cs="Cambria"/>
          <w:sz w:val="24"/>
          <w:szCs w:val="24"/>
        </w:rPr>
      </w:pPr>
      <w:r>
        <w:rPr>
          <w:rFonts w:ascii="Cambria" w:eastAsia="Cambria" w:hAnsi="Cambria" w:cs="Cambria"/>
          <w:sz w:val="24"/>
          <w:szCs w:val="24"/>
        </w:rPr>
        <w:t xml:space="preserve">Model 4: Remove all the tape from the paper clips and make four branched chains of 16 paper clips each. </w:t>
      </w:r>
    </w:p>
    <w:p w14:paraId="011296BD" w14:textId="77777777" w:rsidR="00F81249" w:rsidRDefault="00324731">
      <w:pPr>
        <w:spacing w:before="80" w:after="120"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735A1DD3" wp14:editId="633718DE">
            <wp:extent cx="1983883" cy="1560141"/>
            <wp:effectExtent l="0" t="0" r="0" b="0"/>
            <wp:docPr id="17" name="image12.png" descr="Model 4: Remove all the tape from the paper clips and make four branched chains of 16 paper clips each."/>
            <wp:cNvGraphicFramePr/>
            <a:graphic xmlns:a="http://schemas.openxmlformats.org/drawingml/2006/main">
              <a:graphicData uri="http://schemas.openxmlformats.org/drawingml/2006/picture">
                <pic:pic xmlns:pic="http://schemas.openxmlformats.org/drawingml/2006/picture">
                  <pic:nvPicPr>
                    <pic:cNvPr id="0" name="image12.png" descr="Model 4: Remove all the tape from the paper clips and make four branched chains of 16 paper clips each."/>
                    <pic:cNvPicPr preferRelativeResize="0"/>
                  </pic:nvPicPr>
                  <pic:blipFill>
                    <a:blip r:embed="rId62"/>
                    <a:srcRect/>
                    <a:stretch>
                      <a:fillRect/>
                    </a:stretch>
                  </pic:blipFill>
                  <pic:spPr>
                    <a:xfrm>
                      <a:off x="0" y="0"/>
                      <a:ext cx="1983883" cy="1560141"/>
                    </a:xfrm>
                    <a:prstGeom prst="rect">
                      <a:avLst/>
                    </a:prstGeom>
                    <a:ln/>
                  </pic:spPr>
                </pic:pic>
              </a:graphicData>
            </a:graphic>
          </wp:inline>
        </w:drawing>
      </w:r>
    </w:p>
    <w:p w14:paraId="412D949F" w14:textId="77777777" w:rsidR="00F81249" w:rsidRDefault="00324731">
      <w:pPr>
        <w:spacing w:before="80" w:after="40" w:line="264" w:lineRule="auto"/>
        <w:ind w:left="360"/>
        <w:rPr>
          <w:rFonts w:ascii="Cambria" w:eastAsia="Cambria" w:hAnsi="Cambria" w:cs="Cambria"/>
          <w:sz w:val="24"/>
          <w:szCs w:val="24"/>
        </w:rPr>
      </w:pPr>
      <w:r>
        <w:rPr>
          <w:rFonts w:ascii="Cambria" w:eastAsia="Cambria" w:hAnsi="Cambria" w:cs="Cambria"/>
          <w:sz w:val="24"/>
          <w:szCs w:val="24"/>
        </w:rPr>
        <w:t xml:space="preserve">Model 5: Make four linear polymer chains of 16 paper clips each. Attach the four chains together using just 3 of the colored paper clips. </w:t>
      </w:r>
    </w:p>
    <w:p w14:paraId="0CAB67F1" w14:textId="77777777" w:rsidR="00F81249" w:rsidRDefault="00324731">
      <w:pPr>
        <w:spacing w:before="80" w:after="120"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53C1E82B" wp14:editId="50F4AC8F">
            <wp:extent cx="2012348" cy="1372054"/>
            <wp:effectExtent l="0" t="0" r="0" b="0"/>
            <wp:docPr id="18" name="image5.png" descr="Model 5: Make four linear polymer chains of 16 paper clips each. Attach the four chains together using just 3 of the colored paper clips. "/>
            <wp:cNvGraphicFramePr/>
            <a:graphic xmlns:a="http://schemas.openxmlformats.org/drawingml/2006/main">
              <a:graphicData uri="http://schemas.openxmlformats.org/drawingml/2006/picture">
                <pic:pic xmlns:pic="http://schemas.openxmlformats.org/drawingml/2006/picture">
                  <pic:nvPicPr>
                    <pic:cNvPr id="0" name="image5.png" descr="Model 5: Make four linear polymer chains of 16 paper clips each. Attach the four chains together using just 3 of the colored paper clips. "/>
                    <pic:cNvPicPr preferRelativeResize="0"/>
                  </pic:nvPicPr>
                  <pic:blipFill>
                    <a:blip r:embed="rId63"/>
                    <a:srcRect/>
                    <a:stretch>
                      <a:fillRect/>
                    </a:stretch>
                  </pic:blipFill>
                  <pic:spPr>
                    <a:xfrm>
                      <a:off x="0" y="0"/>
                      <a:ext cx="2012348" cy="1372054"/>
                    </a:xfrm>
                    <a:prstGeom prst="rect">
                      <a:avLst/>
                    </a:prstGeom>
                    <a:ln/>
                  </pic:spPr>
                </pic:pic>
              </a:graphicData>
            </a:graphic>
          </wp:inline>
        </w:drawing>
      </w:r>
    </w:p>
    <w:p w14:paraId="26BF2EC4" w14:textId="77777777" w:rsidR="00F81249" w:rsidRDefault="00324731">
      <w:pPr>
        <w:spacing w:before="80" w:after="40" w:line="264" w:lineRule="auto"/>
        <w:ind w:left="360"/>
        <w:rPr>
          <w:rFonts w:ascii="Cambria" w:eastAsia="Cambria" w:hAnsi="Cambria" w:cs="Cambria"/>
          <w:sz w:val="24"/>
          <w:szCs w:val="24"/>
        </w:rPr>
      </w:pPr>
      <w:r>
        <w:rPr>
          <w:rFonts w:ascii="Cambria" w:eastAsia="Cambria" w:hAnsi="Cambria" w:cs="Cambria"/>
          <w:sz w:val="24"/>
          <w:szCs w:val="24"/>
        </w:rPr>
        <w:t xml:space="preserve">Model 6: Take Model 5 and attach the four chains together in more places using the remaining 9 colored paper clips. </w:t>
      </w:r>
    </w:p>
    <w:p w14:paraId="0F71E11C" w14:textId="77777777" w:rsidR="00F81249" w:rsidRDefault="00324731">
      <w:pPr>
        <w:spacing w:before="80" w:after="40"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558CDC37" wp14:editId="17E903E6">
            <wp:extent cx="2110767" cy="1095782"/>
            <wp:effectExtent l="0" t="0" r="0" b="0"/>
            <wp:docPr id="19" name="image3.png" descr="Model 6: Take Model 5 and attach the four chains together in more places using the remaining 9 colored paper clips."/>
            <wp:cNvGraphicFramePr/>
            <a:graphic xmlns:a="http://schemas.openxmlformats.org/drawingml/2006/main">
              <a:graphicData uri="http://schemas.openxmlformats.org/drawingml/2006/picture">
                <pic:pic xmlns:pic="http://schemas.openxmlformats.org/drawingml/2006/picture">
                  <pic:nvPicPr>
                    <pic:cNvPr id="0" name="image3.png" descr="Model 6: Take Model 5 and attach the four chains together in more places using the remaining 9 colored paper clips."/>
                    <pic:cNvPicPr preferRelativeResize="0"/>
                  </pic:nvPicPr>
                  <pic:blipFill>
                    <a:blip r:embed="rId64"/>
                    <a:srcRect/>
                    <a:stretch>
                      <a:fillRect/>
                    </a:stretch>
                  </pic:blipFill>
                  <pic:spPr>
                    <a:xfrm>
                      <a:off x="0" y="0"/>
                      <a:ext cx="2110767" cy="1095782"/>
                    </a:xfrm>
                    <a:prstGeom prst="rect">
                      <a:avLst/>
                    </a:prstGeom>
                    <a:ln/>
                  </pic:spPr>
                </pic:pic>
              </a:graphicData>
            </a:graphic>
          </wp:inline>
        </w:drawing>
      </w:r>
    </w:p>
    <w:p w14:paraId="1ED5A2BA" w14:textId="77777777" w:rsidR="00F81249" w:rsidRDefault="00324731">
      <w:pPr>
        <w:tabs>
          <w:tab w:val="left" w:pos="360"/>
        </w:tabs>
        <w:spacing w:after="0" w:line="264" w:lineRule="auto"/>
        <w:rPr>
          <w:rFonts w:ascii="Cambria" w:eastAsia="Cambria" w:hAnsi="Cambria" w:cs="Cambria"/>
          <w:sz w:val="24"/>
          <w:szCs w:val="24"/>
        </w:rPr>
      </w:pPr>
      <w:r>
        <w:rPr>
          <w:rFonts w:ascii="Cambria" w:eastAsia="Cambria" w:hAnsi="Cambria" w:cs="Cambria"/>
          <w:b/>
          <w:sz w:val="24"/>
          <w:szCs w:val="24"/>
        </w:rPr>
        <w:lastRenderedPageBreak/>
        <w:t>Table 6:</w:t>
      </w:r>
      <w:r>
        <w:rPr>
          <w:rFonts w:ascii="Cambria" w:eastAsia="Cambria" w:hAnsi="Cambria" w:cs="Cambria"/>
          <w:sz w:val="24"/>
          <w:szCs w:val="24"/>
        </w:rPr>
        <w:t xml:space="preserve"> Observations of Polymer Models</w:t>
      </w:r>
    </w:p>
    <w:tbl>
      <w:tblPr>
        <w:tblStyle w:val="af1"/>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23"/>
        <w:gridCol w:w="1277"/>
        <w:gridCol w:w="1278"/>
        <w:gridCol w:w="1277"/>
        <w:gridCol w:w="1278"/>
        <w:gridCol w:w="1277"/>
        <w:gridCol w:w="1278"/>
      </w:tblGrid>
      <w:tr w:rsidR="00F81249" w14:paraId="3FFB6E83" w14:textId="77777777" w:rsidTr="003F7025">
        <w:tc>
          <w:tcPr>
            <w:tcW w:w="1623" w:type="dxa"/>
          </w:tcPr>
          <w:p w14:paraId="04D06BDA" w14:textId="77777777" w:rsidR="00F81249" w:rsidRDefault="00F81249">
            <w:pPr>
              <w:spacing w:after="0" w:line="264" w:lineRule="auto"/>
              <w:rPr>
                <w:rFonts w:ascii="Cambria" w:eastAsia="Cambria" w:hAnsi="Cambria" w:cs="Cambria"/>
                <w:sz w:val="24"/>
                <w:szCs w:val="24"/>
              </w:rPr>
            </w:pPr>
          </w:p>
        </w:tc>
        <w:tc>
          <w:tcPr>
            <w:tcW w:w="1277" w:type="dxa"/>
          </w:tcPr>
          <w:p w14:paraId="4AC6391A"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Model 1</w:t>
            </w:r>
          </w:p>
        </w:tc>
        <w:tc>
          <w:tcPr>
            <w:tcW w:w="1278" w:type="dxa"/>
          </w:tcPr>
          <w:p w14:paraId="3189690C"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Model 2</w:t>
            </w:r>
          </w:p>
        </w:tc>
        <w:tc>
          <w:tcPr>
            <w:tcW w:w="1277" w:type="dxa"/>
          </w:tcPr>
          <w:p w14:paraId="7F8FB996"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 xml:space="preserve">Model 3 </w:t>
            </w:r>
          </w:p>
        </w:tc>
        <w:tc>
          <w:tcPr>
            <w:tcW w:w="1278" w:type="dxa"/>
          </w:tcPr>
          <w:p w14:paraId="47CFB397"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Model 4</w:t>
            </w:r>
          </w:p>
        </w:tc>
        <w:tc>
          <w:tcPr>
            <w:tcW w:w="1277" w:type="dxa"/>
          </w:tcPr>
          <w:p w14:paraId="06298AB1"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Model 5</w:t>
            </w:r>
          </w:p>
        </w:tc>
        <w:tc>
          <w:tcPr>
            <w:tcW w:w="1278" w:type="dxa"/>
          </w:tcPr>
          <w:p w14:paraId="02BA4BD2"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Model 6</w:t>
            </w:r>
          </w:p>
        </w:tc>
      </w:tr>
      <w:tr w:rsidR="00F81249" w14:paraId="03699B01" w14:textId="77777777" w:rsidTr="003F7025">
        <w:trPr>
          <w:trHeight w:val="2160"/>
        </w:trPr>
        <w:tc>
          <w:tcPr>
            <w:tcW w:w="1623" w:type="dxa"/>
          </w:tcPr>
          <w:p w14:paraId="2BCB6C6A"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How much do the chains move around?</w:t>
            </w:r>
          </w:p>
        </w:tc>
        <w:tc>
          <w:tcPr>
            <w:tcW w:w="1277" w:type="dxa"/>
          </w:tcPr>
          <w:p w14:paraId="360ADA4D" w14:textId="77777777" w:rsidR="00F81249" w:rsidRDefault="00F81249">
            <w:pPr>
              <w:spacing w:after="0" w:line="264" w:lineRule="auto"/>
              <w:rPr>
                <w:rFonts w:ascii="Cambria" w:eastAsia="Cambria" w:hAnsi="Cambria" w:cs="Cambria"/>
                <w:sz w:val="24"/>
                <w:szCs w:val="24"/>
              </w:rPr>
            </w:pPr>
          </w:p>
        </w:tc>
        <w:tc>
          <w:tcPr>
            <w:tcW w:w="1278" w:type="dxa"/>
          </w:tcPr>
          <w:p w14:paraId="596593DD" w14:textId="77777777" w:rsidR="00F81249" w:rsidRDefault="00F81249">
            <w:pPr>
              <w:spacing w:after="0" w:line="264" w:lineRule="auto"/>
              <w:rPr>
                <w:rFonts w:ascii="Cambria" w:eastAsia="Cambria" w:hAnsi="Cambria" w:cs="Cambria"/>
                <w:sz w:val="24"/>
                <w:szCs w:val="24"/>
              </w:rPr>
            </w:pPr>
          </w:p>
        </w:tc>
        <w:tc>
          <w:tcPr>
            <w:tcW w:w="1277" w:type="dxa"/>
          </w:tcPr>
          <w:p w14:paraId="28E66199" w14:textId="77777777" w:rsidR="00F81249" w:rsidRDefault="00F81249">
            <w:pPr>
              <w:spacing w:after="0" w:line="264" w:lineRule="auto"/>
              <w:rPr>
                <w:rFonts w:ascii="Cambria" w:eastAsia="Cambria" w:hAnsi="Cambria" w:cs="Cambria"/>
                <w:sz w:val="24"/>
                <w:szCs w:val="24"/>
              </w:rPr>
            </w:pPr>
          </w:p>
        </w:tc>
        <w:tc>
          <w:tcPr>
            <w:tcW w:w="1278" w:type="dxa"/>
          </w:tcPr>
          <w:p w14:paraId="293AFC08" w14:textId="77777777" w:rsidR="00F81249" w:rsidRDefault="00F81249">
            <w:pPr>
              <w:spacing w:after="0" w:line="264" w:lineRule="auto"/>
              <w:rPr>
                <w:rFonts w:ascii="Cambria" w:eastAsia="Cambria" w:hAnsi="Cambria" w:cs="Cambria"/>
                <w:sz w:val="24"/>
                <w:szCs w:val="24"/>
              </w:rPr>
            </w:pPr>
          </w:p>
        </w:tc>
        <w:tc>
          <w:tcPr>
            <w:tcW w:w="1277" w:type="dxa"/>
          </w:tcPr>
          <w:p w14:paraId="56E38364" w14:textId="77777777" w:rsidR="00F81249" w:rsidRDefault="00F81249">
            <w:pPr>
              <w:spacing w:after="0" w:line="264" w:lineRule="auto"/>
              <w:rPr>
                <w:rFonts w:ascii="Cambria" w:eastAsia="Cambria" w:hAnsi="Cambria" w:cs="Cambria"/>
                <w:sz w:val="24"/>
                <w:szCs w:val="24"/>
              </w:rPr>
            </w:pPr>
          </w:p>
        </w:tc>
        <w:tc>
          <w:tcPr>
            <w:tcW w:w="1278" w:type="dxa"/>
          </w:tcPr>
          <w:p w14:paraId="71346DEA" w14:textId="77777777" w:rsidR="00F81249" w:rsidRDefault="00F81249">
            <w:pPr>
              <w:spacing w:after="0" w:line="264" w:lineRule="auto"/>
              <w:rPr>
                <w:rFonts w:ascii="Cambria" w:eastAsia="Cambria" w:hAnsi="Cambria" w:cs="Cambria"/>
                <w:sz w:val="24"/>
                <w:szCs w:val="24"/>
              </w:rPr>
            </w:pPr>
          </w:p>
        </w:tc>
      </w:tr>
      <w:tr w:rsidR="00F81249" w14:paraId="2038276E" w14:textId="77777777" w:rsidTr="003F7025">
        <w:trPr>
          <w:trHeight w:val="2160"/>
        </w:trPr>
        <w:tc>
          <w:tcPr>
            <w:tcW w:w="1623" w:type="dxa"/>
          </w:tcPr>
          <w:p w14:paraId="056C258C"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How tightly are the chains packed?</w:t>
            </w:r>
          </w:p>
        </w:tc>
        <w:tc>
          <w:tcPr>
            <w:tcW w:w="1277" w:type="dxa"/>
          </w:tcPr>
          <w:p w14:paraId="20E91778" w14:textId="77777777" w:rsidR="00F81249" w:rsidRDefault="00F81249">
            <w:pPr>
              <w:spacing w:after="0" w:line="264" w:lineRule="auto"/>
              <w:rPr>
                <w:rFonts w:ascii="Cambria" w:eastAsia="Cambria" w:hAnsi="Cambria" w:cs="Cambria"/>
                <w:sz w:val="24"/>
                <w:szCs w:val="24"/>
              </w:rPr>
            </w:pPr>
          </w:p>
        </w:tc>
        <w:tc>
          <w:tcPr>
            <w:tcW w:w="1278" w:type="dxa"/>
          </w:tcPr>
          <w:p w14:paraId="2936257F" w14:textId="77777777" w:rsidR="00F81249" w:rsidRDefault="00F81249">
            <w:pPr>
              <w:spacing w:after="0" w:line="264" w:lineRule="auto"/>
              <w:rPr>
                <w:rFonts w:ascii="Cambria" w:eastAsia="Cambria" w:hAnsi="Cambria" w:cs="Cambria"/>
                <w:sz w:val="24"/>
                <w:szCs w:val="24"/>
              </w:rPr>
            </w:pPr>
          </w:p>
        </w:tc>
        <w:tc>
          <w:tcPr>
            <w:tcW w:w="1277" w:type="dxa"/>
          </w:tcPr>
          <w:p w14:paraId="1D4936E1" w14:textId="77777777" w:rsidR="00F81249" w:rsidRDefault="00F81249">
            <w:pPr>
              <w:spacing w:after="0" w:line="264" w:lineRule="auto"/>
              <w:rPr>
                <w:rFonts w:ascii="Cambria" w:eastAsia="Cambria" w:hAnsi="Cambria" w:cs="Cambria"/>
                <w:sz w:val="24"/>
                <w:szCs w:val="24"/>
              </w:rPr>
            </w:pPr>
          </w:p>
        </w:tc>
        <w:tc>
          <w:tcPr>
            <w:tcW w:w="1278" w:type="dxa"/>
          </w:tcPr>
          <w:p w14:paraId="1CCB22FE" w14:textId="77777777" w:rsidR="00F81249" w:rsidRDefault="00F81249">
            <w:pPr>
              <w:spacing w:after="0" w:line="264" w:lineRule="auto"/>
              <w:rPr>
                <w:rFonts w:ascii="Cambria" w:eastAsia="Cambria" w:hAnsi="Cambria" w:cs="Cambria"/>
                <w:sz w:val="24"/>
                <w:szCs w:val="24"/>
              </w:rPr>
            </w:pPr>
          </w:p>
        </w:tc>
        <w:tc>
          <w:tcPr>
            <w:tcW w:w="1277" w:type="dxa"/>
          </w:tcPr>
          <w:p w14:paraId="380A282A" w14:textId="77777777" w:rsidR="00F81249" w:rsidRDefault="00F81249">
            <w:pPr>
              <w:spacing w:after="0" w:line="264" w:lineRule="auto"/>
              <w:rPr>
                <w:rFonts w:ascii="Cambria" w:eastAsia="Cambria" w:hAnsi="Cambria" w:cs="Cambria"/>
                <w:sz w:val="24"/>
                <w:szCs w:val="24"/>
              </w:rPr>
            </w:pPr>
          </w:p>
        </w:tc>
        <w:tc>
          <w:tcPr>
            <w:tcW w:w="1278" w:type="dxa"/>
          </w:tcPr>
          <w:p w14:paraId="78B3AE71" w14:textId="77777777" w:rsidR="00F81249" w:rsidRDefault="00F81249">
            <w:pPr>
              <w:spacing w:after="0" w:line="264" w:lineRule="auto"/>
              <w:rPr>
                <w:rFonts w:ascii="Cambria" w:eastAsia="Cambria" w:hAnsi="Cambria" w:cs="Cambria"/>
                <w:sz w:val="24"/>
                <w:szCs w:val="24"/>
              </w:rPr>
            </w:pPr>
          </w:p>
        </w:tc>
      </w:tr>
      <w:tr w:rsidR="00F81249" w14:paraId="25EDD22F" w14:textId="77777777" w:rsidTr="003F7025">
        <w:trPr>
          <w:trHeight w:val="2160"/>
        </w:trPr>
        <w:tc>
          <w:tcPr>
            <w:tcW w:w="1623" w:type="dxa"/>
          </w:tcPr>
          <w:p w14:paraId="254D5C89"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How easy is it to bend the bag back and forth?</w:t>
            </w:r>
          </w:p>
        </w:tc>
        <w:tc>
          <w:tcPr>
            <w:tcW w:w="1277" w:type="dxa"/>
          </w:tcPr>
          <w:p w14:paraId="23E3C8BE" w14:textId="77777777" w:rsidR="00F81249" w:rsidRDefault="00F81249">
            <w:pPr>
              <w:spacing w:after="0" w:line="264" w:lineRule="auto"/>
              <w:rPr>
                <w:rFonts w:ascii="Cambria" w:eastAsia="Cambria" w:hAnsi="Cambria" w:cs="Cambria"/>
                <w:sz w:val="24"/>
                <w:szCs w:val="24"/>
              </w:rPr>
            </w:pPr>
          </w:p>
        </w:tc>
        <w:tc>
          <w:tcPr>
            <w:tcW w:w="1278" w:type="dxa"/>
          </w:tcPr>
          <w:p w14:paraId="7498D3BF" w14:textId="77777777" w:rsidR="00F81249" w:rsidRDefault="00F81249">
            <w:pPr>
              <w:spacing w:after="0" w:line="264" w:lineRule="auto"/>
              <w:rPr>
                <w:rFonts w:ascii="Cambria" w:eastAsia="Cambria" w:hAnsi="Cambria" w:cs="Cambria"/>
                <w:sz w:val="24"/>
                <w:szCs w:val="24"/>
              </w:rPr>
            </w:pPr>
          </w:p>
        </w:tc>
        <w:tc>
          <w:tcPr>
            <w:tcW w:w="1277" w:type="dxa"/>
          </w:tcPr>
          <w:p w14:paraId="26004578" w14:textId="77777777" w:rsidR="00F81249" w:rsidRDefault="00F81249">
            <w:pPr>
              <w:spacing w:after="0" w:line="264" w:lineRule="auto"/>
              <w:rPr>
                <w:rFonts w:ascii="Cambria" w:eastAsia="Cambria" w:hAnsi="Cambria" w:cs="Cambria"/>
                <w:sz w:val="24"/>
                <w:szCs w:val="24"/>
              </w:rPr>
            </w:pPr>
          </w:p>
        </w:tc>
        <w:tc>
          <w:tcPr>
            <w:tcW w:w="1278" w:type="dxa"/>
          </w:tcPr>
          <w:p w14:paraId="7375C277" w14:textId="77777777" w:rsidR="00F81249" w:rsidRDefault="00F81249">
            <w:pPr>
              <w:spacing w:after="0" w:line="264" w:lineRule="auto"/>
              <w:rPr>
                <w:rFonts w:ascii="Cambria" w:eastAsia="Cambria" w:hAnsi="Cambria" w:cs="Cambria"/>
                <w:sz w:val="24"/>
                <w:szCs w:val="24"/>
              </w:rPr>
            </w:pPr>
          </w:p>
        </w:tc>
        <w:tc>
          <w:tcPr>
            <w:tcW w:w="1277" w:type="dxa"/>
          </w:tcPr>
          <w:p w14:paraId="07B24014" w14:textId="77777777" w:rsidR="00F81249" w:rsidRDefault="00F81249">
            <w:pPr>
              <w:spacing w:after="0" w:line="264" w:lineRule="auto"/>
              <w:rPr>
                <w:rFonts w:ascii="Cambria" w:eastAsia="Cambria" w:hAnsi="Cambria" w:cs="Cambria"/>
                <w:sz w:val="24"/>
                <w:szCs w:val="24"/>
              </w:rPr>
            </w:pPr>
          </w:p>
        </w:tc>
        <w:tc>
          <w:tcPr>
            <w:tcW w:w="1278" w:type="dxa"/>
          </w:tcPr>
          <w:p w14:paraId="5C50E1A8" w14:textId="77777777" w:rsidR="00F81249" w:rsidRDefault="00F81249">
            <w:pPr>
              <w:spacing w:after="0" w:line="264" w:lineRule="auto"/>
              <w:rPr>
                <w:rFonts w:ascii="Cambria" w:eastAsia="Cambria" w:hAnsi="Cambria" w:cs="Cambria"/>
                <w:sz w:val="24"/>
                <w:szCs w:val="24"/>
              </w:rPr>
            </w:pPr>
          </w:p>
        </w:tc>
      </w:tr>
      <w:tr w:rsidR="00F81249" w14:paraId="334E666D" w14:textId="77777777" w:rsidTr="003F7025">
        <w:trPr>
          <w:trHeight w:val="2160"/>
        </w:trPr>
        <w:tc>
          <w:tcPr>
            <w:tcW w:w="1623" w:type="dxa"/>
          </w:tcPr>
          <w:p w14:paraId="2FA51AFC"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How easy is it pull out a chain from the bag?</w:t>
            </w:r>
          </w:p>
        </w:tc>
        <w:tc>
          <w:tcPr>
            <w:tcW w:w="1277" w:type="dxa"/>
          </w:tcPr>
          <w:p w14:paraId="6C08FB14" w14:textId="77777777" w:rsidR="00F81249" w:rsidRDefault="00F81249">
            <w:pPr>
              <w:spacing w:after="0" w:line="264" w:lineRule="auto"/>
              <w:rPr>
                <w:rFonts w:ascii="Cambria" w:eastAsia="Cambria" w:hAnsi="Cambria" w:cs="Cambria"/>
                <w:sz w:val="24"/>
                <w:szCs w:val="24"/>
              </w:rPr>
            </w:pPr>
          </w:p>
        </w:tc>
        <w:tc>
          <w:tcPr>
            <w:tcW w:w="1278" w:type="dxa"/>
          </w:tcPr>
          <w:p w14:paraId="2F951DAF" w14:textId="77777777" w:rsidR="00F81249" w:rsidRDefault="00F81249">
            <w:pPr>
              <w:spacing w:after="0" w:line="264" w:lineRule="auto"/>
              <w:rPr>
                <w:rFonts w:ascii="Cambria" w:eastAsia="Cambria" w:hAnsi="Cambria" w:cs="Cambria"/>
                <w:sz w:val="24"/>
                <w:szCs w:val="24"/>
              </w:rPr>
            </w:pPr>
          </w:p>
        </w:tc>
        <w:tc>
          <w:tcPr>
            <w:tcW w:w="1277" w:type="dxa"/>
          </w:tcPr>
          <w:p w14:paraId="06A0A050" w14:textId="77777777" w:rsidR="00F81249" w:rsidRDefault="00F81249">
            <w:pPr>
              <w:spacing w:after="0" w:line="264" w:lineRule="auto"/>
              <w:rPr>
                <w:rFonts w:ascii="Cambria" w:eastAsia="Cambria" w:hAnsi="Cambria" w:cs="Cambria"/>
                <w:sz w:val="24"/>
                <w:szCs w:val="24"/>
              </w:rPr>
            </w:pPr>
          </w:p>
        </w:tc>
        <w:tc>
          <w:tcPr>
            <w:tcW w:w="1278" w:type="dxa"/>
          </w:tcPr>
          <w:p w14:paraId="5B32D974" w14:textId="77777777" w:rsidR="00F81249" w:rsidRDefault="00F81249">
            <w:pPr>
              <w:spacing w:after="0" w:line="264" w:lineRule="auto"/>
              <w:rPr>
                <w:rFonts w:ascii="Cambria" w:eastAsia="Cambria" w:hAnsi="Cambria" w:cs="Cambria"/>
                <w:sz w:val="24"/>
                <w:szCs w:val="24"/>
              </w:rPr>
            </w:pPr>
          </w:p>
        </w:tc>
        <w:tc>
          <w:tcPr>
            <w:tcW w:w="1277" w:type="dxa"/>
          </w:tcPr>
          <w:p w14:paraId="48CD206A" w14:textId="77777777" w:rsidR="00F81249" w:rsidRDefault="00F81249">
            <w:pPr>
              <w:spacing w:after="0" w:line="264" w:lineRule="auto"/>
              <w:rPr>
                <w:rFonts w:ascii="Cambria" w:eastAsia="Cambria" w:hAnsi="Cambria" w:cs="Cambria"/>
                <w:sz w:val="24"/>
                <w:szCs w:val="24"/>
              </w:rPr>
            </w:pPr>
          </w:p>
        </w:tc>
        <w:tc>
          <w:tcPr>
            <w:tcW w:w="1278" w:type="dxa"/>
          </w:tcPr>
          <w:p w14:paraId="00616438" w14:textId="77777777" w:rsidR="00F81249" w:rsidRDefault="00F81249">
            <w:pPr>
              <w:spacing w:after="0" w:line="264" w:lineRule="auto"/>
              <w:rPr>
                <w:rFonts w:ascii="Cambria" w:eastAsia="Cambria" w:hAnsi="Cambria" w:cs="Cambria"/>
                <w:sz w:val="24"/>
                <w:szCs w:val="24"/>
              </w:rPr>
            </w:pPr>
          </w:p>
        </w:tc>
      </w:tr>
      <w:tr w:rsidR="00F81249" w14:paraId="1954137E" w14:textId="77777777" w:rsidTr="003F7025">
        <w:trPr>
          <w:trHeight w:val="2160"/>
        </w:trPr>
        <w:tc>
          <w:tcPr>
            <w:tcW w:w="1623" w:type="dxa"/>
          </w:tcPr>
          <w:p w14:paraId="61BC3246" w14:textId="77777777" w:rsidR="00F81249" w:rsidRDefault="00324731">
            <w:pPr>
              <w:spacing w:after="0" w:line="264" w:lineRule="auto"/>
              <w:rPr>
                <w:rFonts w:ascii="Cambria" w:eastAsia="Cambria" w:hAnsi="Cambria" w:cs="Cambria"/>
                <w:sz w:val="24"/>
                <w:szCs w:val="24"/>
              </w:rPr>
            </w:pPr>
            <w:r>
              <w:rPr>
                <w:rFonts w:ascii="Cambria" w:eastAsia="Cambria" w:hAnsi="Cambria" w:cs="Cambria"/>
                <w:sz w:val="24"/>
                <w:szCs w:val="24"/>
              </w:rPr>
              <w:t>What kind of bonds, if any, holds the chains together?</w:t>
            </w:r>
          </w:p>
        </w:tc>
        <w:tc>
          <w:tcPr>
            <w:tcW w:w="1277" w:type="dxa"/>
          </w:tcPr>
          <w:p w14:paraId="0BE18505" w14:textId="77777777" w:rsidR="00F81249" w:rsidRDefault="00F81249">
            <w:pPr>
              <w:spacing w:after="0" w:line="264" w:lineRule="auto"/>
              <w:rPr>
                <w:rFonts w:ascii="Cambria" w:eastAsia="Cambria" w:hAnsi="Cambria" w:cs="Cambria"/>
                <w:sz w:val="24"/>
                <w:szCs w:val="24"/>
              </w:rPr>
            </w:pPr>
          </w:p>
        </w:tc>
        <w:tc>
          <w:tcPr>
            <w:tcW w:w="1278" w:type="dxa"/>
          </w:tcPr>
          <w:p w14:paraId="65B8BF45" w14:textId="77777777" w:rsidR="00F81249" w:rsidRDefault="00F81249">
            <w:pPr>
              <w:spacing w:after="0" w:line="264" w:lineRule="auto"/>
              <w:rPr>
                <w:rFonts w:ascii="Cambria" w:eastAsia="Cambria" w:hAnsi="Cambria" w:cs="Cambria"/>
                <w:sz w:val="24"/>
                <w:szCs w:val="24"/>
              </w:rPr>
            </w:pPr>
          </w:p>
        </w:tc>
        <w:tc>
          <w:tcPr>
            <w:tcW w:w="1277" w:type="dxa"/>
          </w:tcPr>
          <w:p w14:paraId="7B8EAB94" w14:textId="77777777" w:rsidR="00F81249" w:rsidRDefault="00F81249">
            <w:pPr>
              <w:spacing w:after="0" w:line="264" w:lineRule="auto"/>
              <w:rPr>
                <w:rFonts w:ascii="Cambria" w:eastAsia="Cambria" w:hAnsi="Cambria" w:cs="Cambria"/>
                <w:sz w:val="24"/>
                <w:szCs w:val="24"/>
              </w:rPr>
            </w:pPr>
          </w:p>
        </w:tc>
        <w:tc>
          <w:tcPr>
            <w:tcW w:w="1278" w:type="dxa"/>
          </w:tcPr>
          <w:p w14:paraId="2B595416" w14:textId="77777777" w:rsidR="00F81249" w:rsidRDefault="00F81249">
            <w:pPr>
              <w:spacing w:after="0" w:line="264" w:lineRule="auto"/>
              <w:rPr>
                <w:rFonts w:ascii="Cambria" w:eastAsia="Cambria" w:hAnsi="Cambria" w:cs="Cambria"/>
                <w:sz w:val="24"/>
                <w:szCs w:val="24"/>
              </w:rPr>
            </w:pPr>
          </w:p>
        </w:tc>
        <w:tc>
          <w:tcPr>
            <w:tcW w:w="1277" w:type="dxa"/>
          </w:tcPr>
          <w:p w14:paraId="1CFBABA2" w14:textId="77777777" w:rsidR="00F81249" w:rsidRDefault="00F81249">
            <w:pPr>
              <w:spacing w:after="0" w:line="264" w:lineRule="auto"/>
              <w:rPr>
                <w:rFonts w:ascii="Cambria" w:eastAsia="Cambria" w:hAnsi="Cambria" w:cs="Cambria"/>
                <w:sz w:val="24"/>
                <w:szCs w:val="24"/>
              </w:rPr>
            </w:pPr>
          </w:p>
        </w:tc>
        <w:tc>
          <w:tcPr>
            <w:tcW w:w="1278" w:type="dxa"/>
          </w:tcPr>
          <w:p w14:paraId="7DF41EF2" w14:textId="77777777" w:rsidR="00F81249" w:rsidRDefault="00F81249">
            <w:pPr>
              <w:spacing w:after="0" w:line="264" w:lineRule="auto"/>
              <w:rPr>
                <w:rFonts w:ascii="Cambria" w:eastAsia="Cambria" w:hAnsi="Cambria" w:cs="Cambria"/>
                <w:sz w:val="24"/>
                <w:szCs w:val="24"/>
              </w:rPr>
            </w:pPr>
          </w:p>
        </w:tc>
      </w:tr>
    </w:tbl>
    <w:p w14:paraId="497C79B4" w14:textId="77777777" w:rsidR="00F81249" w:rsidRDefault="00F81249">
      <w:pPr>
        <w:widowControl w:val="0"/>
        <w:spacing w:after="0" w:line="264" w:lineRule="auto"/>
        <w:rPr>
          <w:rFonts w:ascii="Cambria" w:eastAsia="Cambria" w:hAnsi="Cambria" w:cs="Cambria"/>
        </w:rPr>
      </w:pPr>
    </w:p>
    <w:p w14:paraId="4755B952" w14:textId="77777777" w:rsidR="00F81249" w:rsidRDefault="00324731">
      <w:pPr>
        <w:spacing w:after="0" w:line="240" w:lineRule="auto"/>
        <w:rPr>
          <w:rFonts w:ascii="Cambria" w:eastAsia="Cambria" w:hAnsi="Cambria" w:cs="Cambria"/>
          <w:i/>
          <w:color w:val="4F81BD"/>
          <w:sz w:val="24"/>
          <w:szCs w:val="24"/>
        </w:rPr>
      </w:pPr>
      <w:r>
        <w:br w:type="page"/>
      </w:r>
    </w:p>
    <w:p w14:paraId="3EB34AD7" w14:textId="77777777" w:rsidR="00F81249" w:rsidRDefault="00324731">
      <w:pPr>
        <w:pStyle w:val="Subtitle"/>
        <w:spacing w:line="264" w:lineRule="auto"/>
      </w:pPr>
      <w:r>
        <w:lastRenderedPageBreak/>
        <w:t>Questions</w:t>
      </w:r>
    </w:p>
    <w:p w14:paraId="7F4B01F4" w14:textId="77777777" w:rsidR="00F81249" w:rsidRDefault="00324731">
      <w:pPr>
        <w:spacing w:after="120" w:line="264" w:lineRule="auto"/>
        <w:rPr>
          <w:rFonts w:ascii="Cambria" w:eastAsia="Cambria" w:hAnsi="Cambria" w:cs="Cambria"/>
          <w:sz w:val="24"/>
          <w:szCs w:val="24"/>
        </w:rPr>
      </w:pPr>
      <w:r>
        <w:rPr>
          <w:rFonts w:ascii="Cambria" w:eastAsia="Cambria" w:hAnsi="Cambria" w:cs="Cambria"/>
          <w:sz w:val="24"/>
          <w:szCs w:val="24"/>
        </w:rPr>
        <w:t xml:space="preserve">Refer to the reading </w:t>
      </w:r>
      <w:r>
        <w:rPr>
          <w:rFonts w:ascii="Cambria" w:eastAsia="Cambria" w:hAnsi="Cambria" w:cs="Cambria"/>
          <w:i/>
          <w:sz w:val="24"/>
          <w:szCs w:val="24"/>
        </w:rPr>
        <w:t>Structure-Property Relationships in Polymers</w:t>
      </w:r>
      <w:r>
        <w:rPr>
          <w:rFonts w:ascii="Cambria" w:eastAsia="Cambria" w:hAnsi="Cambria" w:cs="Cambria"/>
          <w:sz w:val="24"/>
          <w:szCs w:val="24"/>
        </w:rPr>
        <w:t xml:space="preserve"> as needed.    </w:t>
      </w:r>
    </w:p>
    <w:p w14:paraId="7B96E466" w14:textId="77777777" w:rsidR="00F81249" w:rsidRDefault="00324731">
      <w:pPr>
        <w:numPr>
          <w:ilvl w:val="0"/>
          <w:numId w:val="5"/>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Describe polymer arrangement, polymer shape, and types of bonds, if any, between chains in each model.</w:t>
      </w:r>
    </w:p>
    <w:p w14:paraId="66C51982" w14:textId="77777777" w:rsidR="00F81249" w:rsidRPr="002E757F" w:rsidRDefault="00324731">
      <w:pPr>
        <w:spacing w:after="120" w:line="264" w:lineRule="auto"/>
        <w:ind w:left="360"/>
        <w:rPr>
          <w:rFonts w:ascii="Cambria" w:eastAsia="Cambria" w:hAnsi="Cambria" w:cs="Cambria"/>
          <w:sz w:val="24"/>
          <w:szCs w:val="24"/>
          <w:lang w:val="es-ES"/>
        </w:rPr>
      </w:pPr>
      <w:proofErr w:type="spellStart"/>
      <w:r w:rsidRPr="002E757F">
        <w:rPr>
          <w:rFonts w:ascii="Cambria" w:eastAsia="Cambria" w:hAnsi="Cambria" w:cs="Cambria"/>
          <w:sz w:val="24"/>
          <w:szCs w:val="24"/>
          <w:lang w:val="es-ES"/>
        </w:rPr>
        <w:t>Model</w:t>
      </w:r>
      <w:proofErr w:type="spellEnd"/>
      <w:r w:rsidRPr="002E757F">
        <w:rPr>
          <w:rFonts w:ascii="Cambria" w:eastAsia="Cambria" w:hAnsi="Cambria" w:cs="Cambria"/>
          <w:sz w:val="24"/>
          <w:szCs w:val="24"/>
          <w:lang w:val="es-ES"/>
        </w:rPr>
        <w:t xml:space="preserve"> 1:</w:t>
      </w:r>
    </w:p>
    <w:p w14:paraId="32708531" w14:textId="77777777" w:rsidR="00F81249" w:rsidRPr="002E757F" w:rsidRDefault="00F81249">
      <w:pPr>
        <w:spacing w:after="120" w:line="264" w:lineRule="auto"/>
        <w:ind w:left="360"/>
        <w:rPr>
          <w:rFonts w:ascii="Cambria" w:eastAsia="Cambria" w:hAnsi="Cambria" w:cs="Cambria"/>
          <w:sz w:val="24"/>
          <w:szCs w:val="24"/>
          <w:lang w:val="es-ES"/>
        </w:rPr>
      </w:pPr>
    </w:p>
    <w:p w14:paraId="21B27109" w14:textId="77777777" w:rsidR="00F81249" w:rsidRPr="002E757F" w:rsidRDefault="00F81249">
      <w:pPr>
        <w:spacing w:after="120" w:line="264" w:lineRule="auto"/>
        <w:ind w:left="360"/>
        <w:rPr>
          <w:rFonts w:ascii="Cambria" w:eastAsia="Cambria" w:hAnsi="Cambria" w:cs="Cambria"/>
          <w:sz w:val="24"/>
          <w:szCs w:val="24"/>
          <w:lang w:val="es-ES"/>
        </w:rPr>
      </w:pPr>
    </w:p>
    <w:p w14:paraId="55A71DA4" w14:textId="77777777" w:rsidR="00F81249" w:rsidRPr="002E757F" w:rsidRDefault="00F81249">
      <w:pPr>
        <w:spacing w:after="120" w:line="264" w:lineRule="auto"/>
        <w:ind w:left="360"/>
        <w:rPr>
          <w:rFonts w:ascii="Cambria" w:eastAsia="Cambria" w:hAnsi="Cambria" w:cs="Cambria"/>
          <w:sz w:val="24"/>
          <w:szCs w:val="24"/>
          <w:lang w:val="es-ES"/>
        </w:rPr>
      </w:pPr>
    </w:p>
    <w:p w14:paraId="0728FF56" w14:textId="77777777" w:rsidR="00F81249" w:rsidRPr="002E757F" w:rsidRDefault="00324731">
      <w:pPr>
        <w:spacing w:after="120" w:line="264" w:lineRule="auto"/>
        <w:ind w:left="360"/>
        <w:rPr>
          <w:rFonts w:ascii="Cambria" w:eastAsia="Cambria" w:hAnsi="Cambria" w:cs="Cambria"/>
          <w:sz w:val="24"/>
          <w:szCs w:val="24"/>
          <w:lang w:val="es-ES"/>
        </w:rPr>
      </w:pPr>
      <w:proofErr w:type="spellStart"/>
      <w:r w:rsidRPr="002E757F">
        <w:rPr>
          <w:rFonts w:ascii="Cambria" w:eastAsia="Cambria" w:hAnsi="Cambria" w:cs="Cambria"/>
          <w:sz w:val="24"/>
          <w:szCs w:val="24"/>
          <w:lang w:val="es-ES"/>
        </w:rPr>
        <w:t>Model</w:t>
      </w:r>
      <w:proofErr w:type="spellEnd"/>
      <w:r w:rsidRPr="002E757F">
        <w:rPr>
          <w:rFonts w:ascii="Cambria" w:eastAsia="Cambria" w:hAnsi="Cambria" w:cs="Cambria"/>
          <w:sz w:val="24"/>
          <w:szCs w:val="24"/>
          <w:lang w:val="es-ES"/>
        </w:rPr>
        <w:t xml:space="preserve"> 2:</w:t>
      </w:r>
    </w:p>
    <w:p w14:paraId="4AD84927" w14:textId="77777777" w:rsidR="00F81249" w:rsidRPr="002E757F" w:rsidRDefault="00F81249">
      <w:pPr>
        <w:spacing w:after="120" w:line="264" w:lineRule="auto"/>
        <w:ind w:left="360"/>
        <w:rPr>
          <w:rFonts w:ascii="Cambria" w:eastAsia="Cambria" w:hAnsi="Cambria" w:cs="Cambria"/>
          <w:sz w:val="24"/>
          <w:szCs w:val="24"/>
          <w:lang w:val="es-ES"/>
        </w:rPr>
      </w:pPr>
    </w:p>
    <w:p w14:paraId="667B3EDF" w14:textId="77777777" w:rsidR="00F81249" w:rsidRPr="002E757F" w:rsidRDefault="00F81249">
      <w:pPr>
        <w:spacing w:after="120" w:line="264" w:lineRule="auto"/>
        <w:ind w:left="360"/>
        <w:rPr>
          <w:rFonts w:ascii="Cambria" w:eastAsia="Cambria" w:hAnsi="Cambria" w:cs="Cambria"/>
          <w:sz w:val="24"/>
          <w:szCs w:val="24"/>
          <w:lang w:val="es-ES"/>
        </w:rPr>
      </w:pPr>
    </w:p>
    <w:p w14:paraId="2127EBD2" w14:textId="77777777" w:rsidR="00F81249" w:rsidRPr="002E757F" w:rsidRDefault="00F81249">
      <w:pPr>
        <w:spacing w:after="120" w:line="264" w:lineRule="auto"/>
        <w:ind w:left="360"/>
        <w:rPr>
          <w:rFonts w:ascii="Cambria" w:eastAsia="Cambria" w:hAnsi="Cambria" w:cs="Cambria"/>
          <w:sz w:val="24"/>
          <w:szCs w:val="24"/>
          <w:lang w:val="es-ES"/>
        </w:rPr>
      </w:pPr>
    </w:p>
    <w:p w14:paraId="138EA5F8" w14:textId="77777777" w:rsidR="00F81249" w:rsidRPr="002E757F" w:rsidRDefault="00324731">
      <w:pPr>
        <w:spacing w:after="120" w:line="264" w:lineRule="auto"/>
        <w:ind w:left="360"/>
        <w:rPr>
          <w:rFonts w:ascii="Cambria" w:eastAsia="Cambria" w:hAnsi="Cambria" w:cs="Cambria"/>
          <w:sz w:val="24"/>
          <w:szCs w:val="24"/>
          <w:lang w:val="es-ES"/>
        </w:rPr>
      </w:pPr>
      <w:proofErr w:type="spellStart"/>
      <w:r w:rsidRPr="002E757F">
        <w:rPr>
          <w:rFonts w:ascii="Cambria" w:eastAsia="Cambria" w:hAnsi="Cambria" w:cs="Cambria"/>
          <w:sz w:val="24"/>
          <w:szCs w:val="24"/>
          <w:lang w:val="es-ES"/>
        </w:rPr>
        <w:t>Model</w:t>
      </w:r>
      <w:proofErr w:type="spellEnd"/>
      <w:r w:rsidRPr="002E757F">
        <w:rPr>
          <w:rFonts w:ascii="Cambria" w:eastAsia="Cambria" w:hAnsi="Cambria" w:cs="Cambria"/>
          <w:sz w:val="24"/>
          <w:szCs w:val="24"/>
          <w:lang w:val="es-ES"/>
        </w:rPr>
        <w:t xml:space="preserve"> 3: </w:t>
      </w:r>
    </w:p>
    <w:p w14:paraId="6281C3EE" w14:textId="77777777" w:rsidR="00F81249" w:rsidRPr="002E757F" w:rsidRDefault="00F81249">
      <w:pPr>
        <w:spacing w:after="120" w:line="264" w:lineRule="auto"/>
        <w:ind w:left="360"/>
        <w:rPr>
          <w:rFonts w:ascii="Cambria" w:eastAsia="Cambria" w:hAnsi="Cambria" w:cs="Cambria"/>
          <w:sz w:val="24"/>
          <w:szCs w:val="24"/>
          <w:lang w:val="es-ES"/>
        </w:rPr>
      </w:pPr>
    </w:p>
    <w:p w14:paraId="27465B14" w14:textId="77777777" w:rsidR="00F81249" w:rsidRPr="002E757F" w:rsidRDefault="00F81249">
      <w:pPr>
        <w:spacing w:after="120" w:line="264" w:lineRule="auto"/>
        <w:ind w:left="360"/>
        <w:rPr>
          <w:rFonts w:ascii="Cambria" w:eastAsia="Cambria" w:hAnsi="Cambria" w:cs="Cambria"/>
          <w:sz w:val="24"/>
          <w:szCs w:val="24"/>
          <w:lang w:val="es-ES"/>
        </w:rPr>
      </w:pPr>
    </w:p>
    <w:p w14:paraId="5120CB08" w14:textId="77777777" w:rsidR="00F81249" w:rsidRPr="002E757F" w:rsidRDefault="00F81249">
      <w:pPr>
        <w:spacing w:after="120" w:line="264" w:lineRule="auto"/>
        <w:ind w:left="360"/>
        <w:rPr>
          <w:rFonts w:ascii="Cambria" w:eastAsia="Cambria" w:hAnsi="Cambria" w:cs="Cambria"/>
          <w:sz w:val="24"/>
          <w:szCs w:val="24"/>
          <w:lang w:val="es-ES"/>
        </w:rPr>
      </w:pPr>
    </w:p>
    <w:p w14:paraId="7219D7A8" w14:textId="77777777" w:rsidR="00F81249" w:rsidRPr="002E757F" w:rsidRDefault="00324731">
      <w:pPr>
        <w:spacing w:after="120" w:line="264" w:lineRule="auto"/>
        <w:ind w:left="360"/>
        <w:rPr>
          <w:rFonts w:ascii="Cambria" w:eastAsia="Cambria" w:hAnsi="Cambria" w:cs="Cambria"/>
          <w:sz w:val="24"/>
          <w:szCs w:val="24"/>
          <w:lang w:val="es-ES"/>
        </w:rPr>
      </w:pPr>
      <w:proofErr w:type="spellStart"/>
      <w:r w:rsidRPr="002E757F">
        <w:rPr>
          <w:rFonts w:ascii="Cambria" w:eastAsia="Cambria" w:hAnsi="Cambria" w:cs="Cambria"/>
          <w:sz w:val="24"/>
          <w:szCs w:val="24"/>
          <w:lang w:val="es-ES"/>
        </w:rPr>
        <w:t>Model</w:t>
      </w:r>
      <w:proofErr w:type="spellEnd"/>
      <w:r w:rsidRPr="002E757F">
        <w:rPr>
          <w:rFonts w:ascii="Cambria" w:eastAsia="Cambria" w:hAnsi="Cambria" w:cs="Cambria"/>
          <w:sz w:val="24"/>
          <w:szCs w:val="24"/>
          <w:lang w:val="es-ES"/>
        </w:rPr>
        <w:t xml:space="preserve"> 4</w:t>
      </w:r>
    </w:p>
    <w:p w14:paraId="64733B7E" w14:textId="77777777" w:rsidR="00F81249" w:rsidRPr="002E757F" w:rsidRDefault="00F81249">
      <w:pPr>
        <w:spacing w:after="120" w:line="264" w:lineRule="auto"/>
        <w:ind w:left="360"/>
        <w:rPr>
          <w:rFonts w:ascii="Cambria" w:eastAsia="Cambria" w:hAnsi="Cambria" w:cs="Cambria"/>
          <w:sz w:val="24"/>
          <w:szCs w:val="24"/>
          <w:lang w:val="es-ES"/>
        </w:rPr>
      </w:pPr>
    </w:p>
    <w:p w14:paraId="33BE4D88" w14:textId="77777777" w:rsidR="00F81249" w:rsidRPr="002E757F" w:rsidRDefault="00F81249">
      <w:pPr>
        <w:spacing w:after="120" w:line="264" w:lineRule="auto"/>
        <w:ind w:left="360"/>
        <w:rPr>
          <w:rFonts w:ascii="Cambria" w:eastAsia="Cambria" w:hAnsi="Cambria" w:cs="Cambria"/>
          <w:sz w:val="24"/>
          <w:szCs w:val="24"/>
          <w:lang w:val="es-ES"/>
        </w:rPr>
      </w:pPr>
    </w:p>
    <w:p w14:paraId="26B11E71" w14:textId="77777777" w:rsidR="00F81249" w:rsidRPr="002E757F" w:rsidRDefault="00F81249">
      <w:pPr>
        <w:spacing w:after="120" w:line="264" w:lineRule="auto"/>
        <w:ind w:left="360"/>
        <w:rPr>
          <w:rFonts w:ascii="Cambria" w:eastAsia="Cambria" w:hAnsi="Cambria" w:cs="Cambria"/>
          <w:sz w:val="24"/>
          <w:szCs w:val="24"/>
          <w:lang w:val="es-ES"/>
        </w:rPr>
      </w:pPr>
    </w:p>
    <w:p w14:paraId="73E9AC31" w14:textId="77777777" w:rsidR="00F81249" w:rsidRPr="002E757F" w:rsidRDefault="00324731">
      <w:pPr>
        <w:spacing w:after="120" w:line="264" w:lineRule="auto"/>
        <w:ind w:left="360"/>
        <w:rPr>
          <w:rFonts w:ascii="Cambria" w:eastAsia="Cambria" w:hAnsi="Cambria" w:cs="Cambria"/>
          <w:sz w:val="24"/>
          <w:szCs w:val="24"/>
          <w:lang w:val="es-ES"/>
        </w:rPr>
      </w:pPr>
      <w:proofErr w:type="spellStart"/>
      <w:r w:rsidRPr="002E757F">
        <w:rPr>
          <w:rFonts w:ascii="Cambria" w:eastAsia="Cambria" w:hAnsi="Cambria" w:cs="Cambria"/>
          <w:sz w:val="24"/>
          <w:szCs w:val="24"/>
          <w:lang w:val="es-ES"/>
        </w:rPr>
        <w:t>Model</w:t>
      </w:r>
      <w:proofErr w:type="spellEnd"/>
      <w:r w:rsidRPr="002E757F">
        <w:rPr>
          <w:rFonts w:ascii="Cambria" w:eastAsia="Cambria" w:hAnsi="Cambria" w:cs="Cambria"/>
          <w:sz w:val="24"/>
          <w:szCs w:val="24"/>
          <w:lang w:val="es-ES"/>
        </w:rPr>
        <w:t xml:space="preserve"> 5</w:t>
      </w:r>
    </w:p>
    <w:p w14:paraId="667FB727" w14:textId="77777777" w:rsidR="00F81249" w:rsidRPr="002E757F" w:rsidRDefault="00F81249">
      <w:pPr>
        <w:spacing w:after="120" w:line="264" w:lineRule="auto"/>
        <w:ind w:left="360"/>
        <w:rPr>
          <w:rFonts w:ascii="Cambria" w:eastAsia="Cambria" w:hAnsi="Cambria" w:cs="Cambria"/>
          <w:sz w:val="24"/>
          <w:szCs w:val="24"/>
          <w:lang w:val="es-ES"/>
        </w:rPr>
      </w:pPr>
    </w:p>
    <w:p w14:paraId="4CA24DFA" w14:textId="77777777" w:rsidR="00F81249" w:rsidRPr="002E757F" w:rsidRDefault="00F81249">
      <w:pPr>
        <w:spacing w:after="120" w:line="264" w:lineRule="auto"/>
        <w:ind w:left="360"/>
        <w:rPr>
          <w:rFonts w:ascii="Cambria" w:eastAsia="Cambria" w:hAnsi="Cambria" w:cs="Cambria"/>
          <w:sz w:val="24"/>
          <w:szCs w:val="24"/>
          <w:lang w:val="es-ES"/>
        </w:rPr>
      </w:pPr>
    </w:p>
    <w:p w14:paraId="09963E80" w14:textId="77777777" w:rsidR="00F81249" w:rsidRPr="002E757F" w:rsidRDefault="00F81249">
      <w:pPr>
        <w:spacing w:after="120" w:line="264" w:lineRule="auto"/>
        <w:ind w:left="360"/>
        <w:rPr>
          <w:rFonts w:ascii="Cambria" w:eastAsia="Cambria" w:hAnsi="Cambria" w:cs="Cambria"/>
          <w:sz w:val="24"/>
          <w:szCs w:val="24"/>
          <w:lang w:val="es-ES"/>
        </w:rPr>
      </w:pPr>
    </w:p>
    <w:p w14:paraId="63E85D56" w14:textId="77777777" w:rsidR="00F81249" w:rsidRDefault="00324731">
      <w:pPr>
        <w:spacing w:after="120" w:line="264" w:lineRule="auto"/>
        <w:ind w:left="360"/>
        <w:rPr>
          <w:rFonts w:ascii="Cambria" w:eastAsia="Cambria" w:hAnsi="Cambria" w:cs="Cambria"/>
          <w:sz w:val="24"/>
          <w:szCs w:val="24"/>
        </w:rPr>
      </w:pPr>
      <w:r>
        <w:rPr>
          <w:rFonts w:ascii="Cambria" w:eastAsia="Cambria" w:hAnsi="Cambria" w:cs="Cambria"/>
          <w:sz w:val="24"/>
          <w:szCs w:val="24"/>
        </w:rPr>
        <w:t>Model 6:</w:t>
      </w:r>
    </w:p>
    <w:p w14:paraId="645185DB" w14:textId="77777777" w:rsidR="00F81249" w:rsidRDefault="00F81249">
      <w:pPr>
        <w:tabs>
          <w:tab w:val="left" w:pos="360"/>
        </w:tabs>
        <w:spacing w:after="120" w:line="264" w:lineRule="auto"/>
        <w:rPr>
          <w:rFonts w:ascii="Cambria" w:eastAsia="Cambria" w:hAnsi="Cambria" w:cs="Cambria"/>
          <w:sz w:val="24"/>
          <w:szCs w:val="24"/>
        </w:rPr>
      </w:pPr>
    </w:p>
    <w:p w14:paraId="268905B1" w14:textId="77777777" w:rsidR="00F81249" w:rsidRDefault="00F81249">
      <w:pPr>
        <w:tabs>
          <w:tab w:val="left" w:pos="360"/>
        </w:tabs>
        <w:spacing w:after="120" w:line="264" w:lineRule="auto"/>
        <w:rPr>
          <w:rFonts w:ascii="Cambria" w:eastAsia="Cambria" w:hAnsi="Cambria" w:cs="Cambria"/>
          <w:sz w:val="24"/>
          <w:szCs w:val="24"/>
        </w:rPr>
      </w:pPr>
    </w:p>
    <w:p w14:paraId="71AC16B0" w14:textId="77777777" w:rsidR="004A1D9C" w:rsidRDefault="004A1D9C">
      <w:pPr>
        <w:rPr>
          <w:rFonts w:ascii="Cambria" w:eastAsia="Cambria" w:hAnsi="Cambria" w:cs="Cambria"/>
          <w:sz w:val="24"/>
          <w:szCs w:val="24"/>
        </w:rPr>
      </w:pPr>
      <w:r>
        <w:rPr>
          <w:rFonts w:ascii="Cambria" w:eastAsia="Cambria" w:hAnsi="Cambria" w:cs="Cambria"/>
          <w:sz w:val="24"/>
          <w:szCs w:val="24"/>
        </w:rPr>
        <w:br w:type="page"/>
      </w:r>
    </w:p>
    <w:p w14:paraId="71EF5166" w14:textId="77777777" w:rsidR="00F81249" w:rsidRDefault="00324731">
      <w:pPr>
        <w:numPr>
          <w:ilvl w:val="0"/>
          <w:numId w:val="5"/>
        </w:numPr>
        <w:pBdr>
          <w:top w:val="nil"/>
          <w:left w:val="nil"/>
          <w:bottom w:val="nil"/>
          <w:right w:val="nil"/>
          <w:between w:val="nil"/>
        </w:pBdr>
        <w:tabs>
          <w:tab w:val="left" w:pos="360"/>
        </w:tabs>
        <w:spacing w:after="40" w:line="264"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Density is higher when polymer chains pack together more tightly and take up less space. Divide the models into two lists, models that are </w:t>
      </w:r>
      <w:proofErr w:type="gramStart"/>
      <w:r>
        <w:rPr>
          <w:rFonts w:ascii="Cambria" w:eastAsia="Cambria" w:hAnsi="Cambria" w:cs="Cambria"/>
          <w:color w:val="000000"/>
          <w:sz w:val="24"/>
          <w:szCs w:val="24"/>
        </w:rPr>
        <w:t>more dense</w:t>
      </w:r>
      <w:proofErr w:type="gramEnd"/>
      <w:r>
        <w:rPr>
          <w:rFonts w:ascii="Cambria" w:eastAsia="Cambria" w:hAnsi="Cambria" w:cs="Cambria"/>
          <w:color w:val="000000"/>
          <w:sz w:val="24"/>
          <w:szCs w:val="24"/>
        </w:rPr>
        <w:t xml:space="preserve"> and models that are less dense.</w:t>
      </w:r>
    </w:p>
    <w:p w14:paraId="0512B2D0" w14:textId="77777777" w:rsidR="00F81249" w:rsidRDefault="00F81249">
      <w:pPr>
        <w:tabs>
          <w:tab w:val="left" w:pos="360"/>
        </w:tabs>
        <w:spacing w:after="40" w:line="264" w:lineRule="auto"/>
        <w:rPr>
          <w:rFonts w:ascii="Cambria" w:eastAsia="Cambria" w:hAnsi="Cambria" w:cs="Cambria"/>
          <w:sz w:val="24"/>
          <w:szCs w:val="24"/>
        </w:rPr>
      </w:pPr>
    </w:p>
    <w:p w14:paraId="396299AC" w14:textId="77777777" w:rsidR="00F81249" w:rsidRDefault="00F81249">
      <w:pPr>
        <w:tabs>
          <w:tab w:val="left" w:pos="360"/>
        </w:tabs>
        <w:spacing w:after="40" w:line="264" w:lineRule="auto"/>
        <w:rPr>
          <w:rFonts w:ascii="Cambria" w:eastAsia="Cambria" w:hAnsi="Cambria" w:cs="Cambria"/>
          <w:sz w:val="24"/>
          <w:szCs w:val="24"/>
        </w:rPr>
      </w:pPr>
    </w:p>
    <w:p w14:paraId="16AE3999" w14:textId="77777777" w:rsidR="00F81249" w:rsidRDefault="00F81249">
      <w:pPr>
        <w:tabs>
          <w:tab w:val="left" w:pos="360"/>
        </w:tabs>
        <w:spacing w:after="40" w:line="264" w:lineRule="auto"/>
        <w:rPr>
          <w:rFonts w:ascii="Cambria" w:eastAsia="Cambria" w:hAnsi="Cambria" w:cs="Cambria"/>
          <w:sz w:val="24"/>
          <w:szCs w:val="24"/>
        </w:rPr>
      </w:pPr>
    </w:p>
    <w:p w14:paraId="34E45B74" w14:textId="77777777" w:rsidR="00F81249" w:rsidRDefault="00F81249">
      <w:pPr>
        <w:tabs>
          <w:tab w:val="left" w:pos="360"/>
        </w:tabs>
        <w:spacing w:after="40" w:line="264" w:lineRule="auto"/>
        <w:rPr>
          <w:rFonts w:ascii="Cambria" w:eastAsia="Cambria" w:hAnsi="Cambria" w:cs="Cambria"/>
          <w:sz w:val="24"/>
          <w:szCs w:val="24"/>
        </w:rPr>
      </w:pPr>
    </w:p>
    <w:p w14:paraId="379545CF" w14:textId="77777777" w:rsidR="00F81249" w:rsidRDefault="00324731">
      <w:pPr>
        <w:numPr>
          <w:ilvl w:val="0"/>
          <w:numId w:val="5"/>
        </w:numPr>
        <w:pBdr>
          <w:top w:val="nil"/>
          <w:left w:val="nil"/>
          <w:bottom w:val="nil"/>
          <w:right w:val="nil"/>
          <w:between w:val="nil"/>
        </w:pBdr>
        <w:spacing w:after="4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Properties of melting point and hardness are related to the strength of bonds among polymer chains and the ability of the chains to move around. Which models had bonds among the chains? </w:t>
      </w:r>
    </w:p>
    <w:p w14:paraId="74A3F9C7" w14:textId="77777777" w:rsidR="00F81249" w:rsidRDefault="00F81249">
      <w:pPr>
        <w:spacing w:after="40" w:line="264" w:lineRule="auto"/>
        <w:rPr>
          <w:rFonts w:ascii="Cambria" w:eastAsia="Cambria" w:hAnsi="Cambria" w:cs="Cambria"/>
          <w:sz w:val="24"/>
          <w:szCs w:val="24"/>
        </w:rPr>
      </w:pPr>
    </w:p>
    <w:p w14:paraId="51B2307E" w14:textId="77777777" w:rsidR="00F81249" w:rsidRDefault="00F81249">
      <w:pPr>
        <w:spacing w:after="40" w:line="264" w:lineRule="auto"/>
        <w:rPr>
          <w:rFonts w:ascii="Cambria" w:eastAsia="Cambria" w:hAnsi="Cambria" w:cs="Cambria"/>
          <w:sz w:val="24"/>
          <w:szCs w:val="24"/>
        </w:rPr>
      </w:pPr>
    </w:p>
    <w:p w14:paraId="3BFB2C83" w14:textId="77777777" w:rsidR="00F81249" w:rsidRDefault="00F81249">
      <w:pPr>
        <w:spacing w:after="40" w:line="264" w:lineRule="auto"/>
        <w:rPr>
          <w:rFonts w:ascii="Cambria" w:eastAsia="Cambria" w:hAnsi="Cambria" w:cs="Cambria"/>
          <w:sz w:val="24"/>
          <w:szCs w:val="24"/>
        </w:rPr>
      </w:pPr>
    </w:p>
    <w:p w14:paraId="2DE77628" w14:textId="77777777" w:rsidR="00F81249" w:rsidRDefault="00F81249">
      <w:pPr>
        <w:spacing w:after="40" w:line="264" w:lineRule="auto"/>
        <w:rPr>
          <w:rFonts w:ascii="Cambria" w:eastAsia="Cambria" w:hAnsi="Cambria" w:cs="Cambria"/>
          <w:sz w:val="24"/>
          <w:szCs w:val="24"/>
        </w:rPr>
      </w:pPr>
    </w:p>
    <w:p w14:paraId="23ACAAD5" w14:textId="77777777" w:rsidR="00F81249" w:rsidRDefault="00324731">
      <w:pPr>
        <w:numPr>
          <w:ilvl w:val="0"/>
          <w:numId w:val="5"/>
        </w:numPr>
        <w:pBdr>
          <w:top w:val="nil"/>
          <w:left w:val="nil"/>
          <w:bottom w:val="nil"/>
          <w:right w:val="nil"/>
          <w:between w:val="nil"/>
        </w:pBdr>
        <w:spacing w:after="4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How did arrangements, shapes, and bonds between chains affect the ability of chains to move around and to be pulled out of the bag? </w:t>
      </w:r>
    </w:p>
    <w:p w14:paraId="3222801A" w14:textId="77777777" w:rsidR="00F81249" w:rsidRDefault="00F81249">
      <w:pPr>
        <w:spacing w:after="40" w:line="264" w:lineRule="auto"/>
        <w:rPr>
          <w:rFonts w:ascii="Cambria" w:eastAsia="Cambria" w:hAnsi="Cambria" w:cs="Cambria"/>
          <w:sz w:val="24"/>
          <w:szCs w:val="24"/>
        </w:rPr>
      </w:pPr>
    </w:p>
    <w:p w14:paraId="70992D4D" w14:textId="77777777" w:rsidR="00F81249" w:rsidRDefault="00F81249">
      <w:pPr>
        <w:spacing w:after="40" w:line="264" w:lineRule="auto"/>
        <w:rPr>
          <w:rFonts w:ascii="Cambria" w:eastAsia="Cambria" w:hAnsi="Cambria" w:cs="Cambria"/>
          <w:sz w:val="24"/>
          <w:szCs w:val="24"/>
        </w:rPr>
      </w:pPr>
    </w:p>
    <w:p w14:paraId="3F6BC43B" w14:textId="77777777" w:rsidR="00F81249" w:rsidRDefault="00F81249">
      <w:pPr>
        <w:spacing w:after="40" w:line="264" w:lineRule="auto"/>
        <w:rPr>
          <w:rFonts w:ascii="Cambria" w:eastAsia="Cambria" w:hAnsi="Cambria" w:cs="Cambria"/>
          <w:sz w:val="24"/>
          <w:szCs w:val="24"/>
        </w:rPr>
      </w:pPr>
    </w:p>
    <w:p w14:paraId="2453DC95" w14:textId="77777777" w:rsidR="00F81249" w:rsidRDefault="00F81249">
      <w:pPr>
        <w:tabs>
          <w:tab w:val="left" w:pos="360"/>
        </w:tabs>
        <w:spacing w:after="40" w:line="264" w:lineRule="auto"/>
        <w:rPr>
          <w:rFonts w:ascii="Cambria" w:eastAsia="Cambria" w:hAnsi="Cambria" w:cs="Cambria"/>
          <w:sz w:val="24"/>
          <w:szCs w:val="24"/>
        </w:rPr>
      </w:pPr>
    </w:p>
    <w:p w14:paraId="40420F1B" w14:textId="77777777" w:rsidR="00F81249" w:rsidRDefault="00324731">
      <w:pPr>
        <w:numPr>
          <w:ilvl w:val="0"/>
          <w:numId w:val="5"/>
        </w:numPr>
        <w:pBdr>
          <w:top w:val="nil"/>
          <w:left w:val="nil"/>
          <w:bottom w:val="nil"/>
          <w:right w:val="nil"/>
          <w:between w:val="nil"/>
        </w:pBdr>
        <w:tabs>
          <w:tab w:val="left" w:pos="360"/>
        </w:tabs>
        <w:spacing w:after="40" w:line="264" w:lineRule="auto"/>
        <w:rPr>
          <w:rFonts w:ascii="Cambria" w:eastAsia="Cambria" w:hAnsi="Cambria" w:cs="Cambria"/>
          <w:color w:val="000000"/>
          <w:sz w:val="24"/>
          <w:szCs w:val="24"/>
        </w:rPr>
      </w:pPr>
      <w:r>
        <w:rPr>
          <w:rFonts w:ascii="Cambria" w:eastAsia="Cambria" w:hAnsi="Cambria" w:cs="Cambria"/>
          <w:color w:val="000000"/>
          <w:sz w:val="24"/>
          <w:szCs w:val="24"/>
        </w:rPr>
        <w:t>Flexibility is represented in the model by bending the bag back and forth. Divide the models into two lists, models that are more flexible and models that are less flexible.</w:t>
      </w:r>
    </w:p>
    <w:p w14:paraId="414A4385" w14:textId="77777777" w:rsidR="00F81249" w:rsidRDefault="00F81249">
      <w:pPr>
        <w:tabs>
          <w:tab w:val="left" w:pos="360"/>
        </w:tabs>
        <w:spacing w:after="40" w:line="264" w:lineRule="auto"/>
        <w:rPr>
          <w:rFonts w:ascii="Cambria" w:eastAsia="Cambria" w:hAnsi="Cambria" w:cs="Cambria"/>
          <w:sz w:val="24"/>
          <w:szCs w:val="24"/>
        </w:rPr>
      </w:pPr>
    </w:p>
    <w:p w14:paraId="590D0E72" w14:textId="77777777" w:rsidR="00F81249" w:rsidRDefault="00F81249">
      <w:pPr>
        <w:tabs>
          <w:tab w:val="left" w:pos="360"/>
        </w:tabs>
        <w:spacing w:after="40" w:line="264" w:lineRule="auto"/>
        <w:rPr>
          <w:rFonts w:ascii="Cambria" w:eastAsia="Cambria" w:hAnsi="Cambria" w:cs="Cambria"/>
          <w:sz w:val="24"/>
          <w:szCs w:val="24"/>
        </w:rPr>
      </w:pPr>
    </w:p>
    <w:p w14:paraId="64F0100A" w14:textId="77777777" w:rsidR="00F81249" w:rsidRDefault="00F81249">
      <w:pPr>
        <w:tabs>
          <w:tab w:val="left" w:pos="360"/>
        </w:tabs>
        <w:spacing w:after="40" w:line="264" w:lineRule="auto"/>
        <w:rPr>
          <w:rFonts w:ascii="Cambria" w:eastAsia="Cambria" w:hAnsi="Cambria" w:cs="Cambria"/>
          <w:sz w:val="24"/>
          <w:szCs w:val="24"/>
        </w:rPr>
      </w:pPr>
    </w:p>
    <w:p w14:paraId="68A44DA9" w14:textId="77777777" w:rsidR="00F81249" w:rsidRDefault="00F81249">
      <w:pPr>
        <w:tabs>
          <w:tab w:val="left" w:pos="360"/>
        </w:tabs>
        <w:spacing w:after="40" w:line="264" w:lineRule="auto"/>
        <w:rPr>
          <w:rFonts w:ascii="Cambria" w:eastAsia="Cambria" w:hAnsi="Cambria" w:cs="Cambria"/>
          <w:sz w:val="24"/>
          <w:szCs w:val="24"/>
        </w:rPr>
      </w:pPr>
    </w:p>
    <w:p w14:paraId="02443A2B" w14:textId="77777777" w:rsidR="00F81249" w:rsidRDefault="00324731">
      <w:pPr>
        <w:pStyle w:val="Subtitle"/>
        <w:spacing w:line="264" w:lineRule="auto"/>
      </w:pPr>
      <w:r>
        <w:t>Claim</w:t>
      </w:r>
    </w:p>
    <w:p w14:paraId="0E783B12" w14:textId="77777777" w:rsidR="00F81249" w:rsidRDefault="00324731">
      <w:pPr>
        <w:spacing w:after="40"/>
        <w:rPr>
          <w:rFonts w:ascii="Cambria" w:eastAsia="Cambria" w:hAnsi="Cambria" w:cs="Cambria"/>
          <w:b/>
          <w:color w:val="335B8A"/>
          <w:sz w:val="24"/>
          <w:szCs w:val="24"/>
        </w:rPr>
      </w:pPr>
      <w:r>
        <w:rPr>
          <w:rFonts w:ascii="Cambria" w:eastAsia="Cambria" w:hAnsi="Cambria" w:cs="Cambria"/>
          <w:sz w:val="24"/>
          <w:szCs w:val="24"/>
        </w:rPr>
        <w:t>Present a claim, evidence, and explanation on how an aspect of polymer structure relates to a specific property.</w:t>
      </w:r>
      <w:r>
        <w:br w:type="page"/>
      </w:r>
    </w:p>
    <w:p w14:paraId="357EE4E7" w14:textId="77777777" w:rsidR="00F81249" w:rsidRDefault="00324731">
      <w:pPr>
        <w:pStyle w:val="Heading1"/>
        <w:spacing w:after="60"/>
      </w:pPr>
      <w:bookmarkStart w:id="42" w:name="_Toc8383171"/>
      <w:bookmarkStart w:id="43" w:name="_Toc8383990"/>
      <w:r>
        <w:lastRenderedPageBreak/>
        <w:t>Introduction to Bioplastics</w:t>
      </w:r>
      <w:bookmarkEnd w:id="42"/>
      <w:bookmarkEnd w:id="43"/>
      <w:r>
        <w:t xml:space="preserve"> </w:t>
      </w:r>
    </w:p>
    <w:p w14:paraId="602047B6" w14:textId="77777777" w:rsidR="00F81249" w:rsidRDefault="00324731">
      <w:pPr>
        <w:spacing w:after="120" w:line="264" w:lineRule="auto"/>
        <w:rPr>
          <w:rFonts w:ascii="Cambria" w:eastAsia="Cambria" w:hAnsi="Cambria" w:cs="Cambria"/>
          <w:sz w:val="24"/>
          <w:szCs w:val="24"/>
        </w:rPr>
      </w:pPr>
      <w:r>
        <w:rPr>
          <w:rFonts w:ascii="Cambria" w:eastAsia="Cambria" w:hAnsi="Cambria" w:cs="Cambria"/>
          <w:sz w:val="24"/>
          <w:szCs w:val="24"/>
        </w:rPr>
        <w:t>[As you read, underline ways to modify bioplastics to improve their properties.]</w:t>
      </w:r>
    </w:p>
    <w:p w14:paraId="516BEA22"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Plastics are the world's most versatile materials. But they have significant drawbacks. Plastics are made from oil, a nonrenewable resource. And the properties of durability and stability that make plastics so useful also mean that they stick around. It’s estimated that most plastics take 500 years to break down. Discarded plastics clutter up the landscape and are a danger to animals. </w:t>
      </w:r>
    </w:p>
    <w:p w14:paraId="3401EC19"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Public demand for more ecofriendly products has led to extensive research and development of </w:t>
      </w:r>
      <w:r>
        <w:rPr>
          <w:rFonts w:ascii="Cambria" w:eastAsia="Cambria" w:hAnsi="Cambria" w:cs="Cambria"/>
          <w:i/>
          <w:sz w:val="24"/>
          <w:szCs w:val="24"/>
        </w:rPr>
        <w:t>bioplastics</w:t>
      </w:r>
      <w:r>
        <w:rPr>
          <w:rFonts w:ascii="Cambria" w:eastAsia="Cambria" w:hAnsi="Cambria" w:cs="Cambria"/>
          <w:sz w:val="24"/>
          <w:szCs w:val="24"/>
        </w:rPr>
        <w:t xml:space="preserve">. Bioplastics are polymers made from monomers derived from plants or microorganisms rather than from oil. Bioplastics have two advantages: they are made from renewable resources and they are more likely to be biodegradable, which means they can be decomposed by bacteria or other living organisms. But bioplastics’ functional limitations have so far restricted their widespread application in food packaging. They tend to be brittle, degrade at different temperatures (heat instability), have high gas and water permeability, are opaque, and can dissolve in water. </w:t>
      </w:r>
    </w:p>
    <w:p w14:paraId="48CB5B71"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Researchers are exploring </w:t>
      </w:r>
      <w:r>
        <w:rPr>
          <w:rFonts w:ascii="Cambria" w:eastAsia="Cambria" w:hAnsi="Cambria" w:cs="Cambria"/>
          <w:i/>
          <w:sz w:val="24"/>
          <w:szCs w:val="24"/>
        </w:rPr>
        <w:t>nanotechnology</w:t>
      </w:r>
      <w:r>
        <w:rPr>
          <w:rFonts w:ascii="Cambria" w:eastAsia="Cambria" w:hAnsi="Cambria" w:cs="Cambria"/>
          <w:sz w:val="24"/>
          <w:szCs w:val="24"/>
        </w:rPr>
        <w:t xml:space="preserve"> to improve bioplastics. Nanotechnology is the manipulation of matter on a very small scale, between 0 and 100 nanometers (nm). For comparison, a human hair is about 80,000 nm wide. Particles made at the nanometer scale are called nanoparticles. These particles are larger than molecules, but are still extremely small. A material that incorporates nanoparticles is called a </w:t>
      </w:r>
      <w:r>
        <w:rPr>
          <w:rFonts w:ascii="Cambria" w:eastAsia="Cambria" w:hAnsi="Cambria" w:cs="Cambria"/>
          <w:i/>
          <w:sz w:val="24"/>
          <w:szCs w:val="24"/>
        </w:rPr>
        <w:t>nanocomposite.</w:t>
      </w:r>
    </w:p>
    <w:p w14:paraId="3C7FC828"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Bioplastic nanocomposites are currently being developed that incorporate three kinds of nanoparticles, clay nanoplatelets, cellulose nanofibers, and carbon nanofibers. Evenly yet randomly dispersed clay nanoplatelets aligned with a bioplastic film improve the bioplastic’s strength, heat stability, and transparency, and decrease solubility and the permeability of gas and water. (See </w:t>
      </w:r>
      <w:r>
        <w:rPr>
          <w:rFonts w:ascii="Cambria" w:eastAsia="Cambria" w:hAnsi="Cambria" w:cs="Cambria"/>
          <w:b/>
          <w:sz w:val="24"/>
          <w:szCs w:val="24"/>
        </w:rPr>
        <w:t>Figure 3.)</w:t>
      </w:r>
      <w:r>
        <w:rPr>
          <w:rFonts w:ascii="Cambria" w:eastAsia="Cambria" w:hAnsi="Cambria" w:cs="Cambria"/>
          <w:sz w:val="24"/>
          <w:szCs w:val="24"/>
        </w:rPr>
        <w:t xml:space="preserve"> Cellulose nanofibers and carbon nanofibers increase the strength of a bioplastic, and cellulose also decreases solubility.</w:t>
      </w:r>
    </w:p>
    <w:p w14:paraId="0D2E72A9" w14:textId="77777777" w:rsidR="00F81249" w:rsidRDefault="00324731">
      <w:pPr>
        <w:spacing w:line="264" w:lineRule="auto"/>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614740D4" wp14:editId="058F00A7">
            <wp:extent cx="2817782" cy="483100"/>
            <wp:effectExtent l="0" t="0" r="0" b="0"/>
            <wp:docPr id="20" name="image11.png" descr="Figure 3: When small plate-shaped clay nanoparticles are distributed as shown in a bioplastic film, water and gas molecules can only move through the material along a “tortuous path.”"/>
            <wp:cNvGraphicFramePr/>
            <a:graphic xmlns:a="http://schemas.openxmlformats.org/drawingml/2006/main">
              <a:graphicData uri="http://schemas.openxmlformats.org/drawingml/2006/picture">
                <pic:pic xmlns:pic="http://schemas.openxmlformats.org/drawingml/2006/picture">
                  <pic:nvPicPr>
                    <pic:cNvPr id="0" name="image11.png" descr="Figure 3: When small plate-shaped clay nanoparticles are distributed as shown in a bioplastic film, water and gas molecules can only move through the material along a “tortuous path.”"/>
                    <pic:cNvPicPr preferRelativeResize="0"/>
                  </pic:nvPicPr>
                  <pic:blipFill>
                    <a:blip r:embed="rId65"/>
                    <a:srcRect/>
                    <a:stretch>
                      <a:fillRect/>
                    </a:stretch>
                  </pic:blipFill>
                  <pic:spPr>
                    <a:xfrm>
                      <a:off x="0" y="0"/>
                      <a:ext cx="2817782" cy="483100"/>
                    </a:xfrm>
                    <a:prstGeom prst="rect">
                      <a:avLst/>
                    </a:prstGeom>
                    <a:ln/>
                  </pic:spPr>
                </pic:pic>
              </a:graphicData>
            </a:graphic>
          </wp:inline>
        </w:drawing>
      </w:r>
    </w:p>
    <w:p w14:paraId="49F185DA" w14:textId="77777777" w:rsidR="00F81249" w:rsidRDefault="00324731">
      <w:pPr>
        <w:tabs>
          <w:tab w:val="left" w:pos="360"/>
        </w:tabs>
        <w:spacing w:before="120"/>
        <w:jc w:val="center"/>
        <w:rPr>
          <w:rFonts w:ascii="Cambria" w:eastAsia="Cambria" w:hAnsi="Cambria" w:cs="Cambria"/>
        </w:rPr>
      </w:pPr>
      <w:r>
        <w:rPr>
          <w:rFonts w:ascii="Cambria" w:eastAsia="Cambria" w:hAnsi="Cambria" w:cs="Cambria"/>
          <w:b/>
        </w:rPr>
        <w:t>Figure 3:</w:t>
      </w:r>
      <w:r>
        <w:rPr>
          <w:rFonts w:ascii="Cambria" w:eastAsia="Cambria" w:hAnsi="Cambria" w:cs="Cambria"/>
        </w:rPr>
        <w:t xml:space="preserve"> When small plate-shaped clay nanoparticles are distributed as shown in a bioplastic film, water and gas molecules can only move through the material along a “tortuous path.” </w:t>
      </w:r>
    </w:p>
    <w:p w14:paraId="51A8C879"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Another way to change bioplastics at the nanometer scale is to change the polymer structure. Citric acid added to starch films decreases permeability of gas and water. Heating can make starch film more water resistant and flexible. Crosslinking improves tensile strength and slows degradation. </w:t>
      </w:r>
    </w:p>
    <w:p w14:paraId="531FA059" w14:textId="77777777" w:rsidR="00F81249" w:rsidRDefault="00324731">
      <w:pPr>
        <w:pStyle w:val="Heading1"/>
      </w:pPr>
      <w:bookmarkStart w:id="44" w:name="_Toc8383172"/>
      <w:bookmarkStart w:id="45" w:name="_Toc8383991"/>
      <w:r>
        <w:lastRenderedPageBreak/>
        <w:t>Making and Testing Properties of Bioplastics Films</w:t>
      </w:r>
      <w:bookmarkEnd w:id="44"/>
      <w:bookmarkEnd w:id="45"/>
    </w:p>
    <w:p w14:paraId="7F5760BA" w14:textId="77777777" w:rsidR="004A1D9C" w:rsidRPr="004A1D9C" w:rsidRDefault="004A1D9C">
      <w:pPr>
        <w:tabs>
          <w:tab w:val="left" w:pos="360"/>
        </w:tabs>
        <w:spacing w:after="60" w:line="264" w:lineRule="auto"/>
        <w:rPr>
          <w:rFonts w:ascii="Cambria" w:eastAsia="Cambria" w:hAnsi="Cambria" w:cs="Cambria"/>
          <w:color w:val="0000FF"/>
          <w:sz w:val="18"/>
          <w:szCs w:val="18"/>
          <w:u w:val="single"/>
        </w:rPr>
      </w:pPr>
      <w:r>
        <w:rPr>
          <w:rFonts w:ascii="Cambria" w:eastAsia="Cambria" w:hAnsi="Cambria" w:cs="Cambria"/>
          <w:sz w:val="18"/>
          <w:szCs w:val="18"/>
        </w:rPr>
        <w:t xml:space="preserve">Source: </w:t>
      </w:r>
      <w:hyperlink r:id="rId66" w:history="1">
        <w:r w:rsidRPr="004A1D9C">
          <w:rPr>
            <w:rFonts w:ascii="Cambria" w:eastAsia="Cambria" w:hAnsi="Cambria" w:cs="Cambria"/>
            <w:color w:val="0000FF"/>
            <w:sz w:val="18"/>
            <w:szCs w:val="18"/>
          </w:rPr>
          <w:t>http://www.ccmr.cornell.edu/wp-content/uploads/sites/2/2015/11/PolymerInvestigations.pdf</w:t>
        </w:r>
      </w:hyperlink>
      <w:r>
        <w:rPr>
          <w:rFonts w:ascii="Cambria" w:eastAsia="Cambria" w:hAnsi="Cambria" w:cs="Cambria"/>
          <w:color w:val="0000FF"/>
          <w:sz w:val="18"/>
          <w:szCs w:val="18"/>
          <w:u w:val="single"/>
        </w:rPr>
        <w:t xml:space="preserve"> </w:t>
      </w:r>
    </w:p>
    <w:p w14:paraId="5626BD13"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Plastics have become a vital part of our everyday existence. Plastic technology has evolved into an exact science with plastics for any use imaginable. Different plastics also have different properties that make them suitable for a variety of uses. Currently, we rely on the use of fossil fuels to produce plastics. In an effort to reduce our dependence on finite resources, new research has discovered natural materials that can be made into plastics. Some of these plastics are comparable to synthetic plastics in their behavior under certain conditions. Do these bioplastics really share enough of the same properties to substitute them for synthetic polymers?</w:t>
      </w:r>
    </w:p>
    <w:p w14:paraId="27306556" w14:textId="77777777" w:rsidR="00F81249" w:rsidRPr="004335C1" w:rsidRDefault="00324731" w:rsidP="004335C1">
      <w:pPr>
        <w:pStyle w:val="Heading2"/>
      </w:pPr>
      <w:bookmarkStart w:id="46" w:name="_Toc8383173"/>
      <w:bookmarkStart w:id="47" w:name="_Toc8383992"/>
      <w:r w:rsidRPr="004335C1">
        <w:t>Part A: Making the Bioplastic</w:t>
      </w:r>
      <w:bookmarkEnd w:id="46"/>
      <w:bookmarkEnd w:id="47"/>
    </w:p>
    <w:p w14:paraId="06AC4925"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The objective of this activity is to make a biodegradable plastic film.</w:t>
      </w:r>
    </w:p>
    <w:p w14:paraId="1A7ECD10" w14:textId="77777777" w:rsidR="00F81249" w:rsidRDefault="00324731">
      <w:pPr>
        <w:pStyle w:val="Subtitle"/>
        <w:spacing w:line="264" w:lineRule="auto"/>
      </w:pPr>
      <w:r>
        <w:t> Materials for each group of four students</w:t>
      </w:r>
    </w:p>
    <w:p w14:paraId="0D8D9045"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Starch </w:t>
      </w:r>
    </w:p>
    <w:p w14:paraId="0AE4560D"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Agar </w:t>
      </w:r>
    </w:p>
    <w:p w14:paraId="74C5DFED"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Gelatin</w:t>
      </w:r>
    </w:p>
    <w:p w14:paraId="662C7192"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100 mL of 1% glycerol solution </w:t>
      </w:r>
    </w:p>
    <w:p w14:paraId="520DCC39"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400-mL or 600-mL beaker </w:t>
      </w:r>
    </w:p>
    <w:p w14:paraId="76608CE8"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100-mL graduated cylinder </w:t>
      </w:r>
    </w:p>
    <w:p w14:paraId="710A9731"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Digital balance </w:t>
      </w:r>
    </w:p>
    <w:p w14:paraId="3E5716D5"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Plastic weighing dish </w:t>
      </w:r>
    </w:p>
    <w:p w14:paraId="2E13AFBD"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Stir bar or small paper clip </w:t>
      </w:r>
    </w:p>
    <w:p w14:paraId="4449AEA4"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Glass stirring rod</w:t>
      </w:r>
    </w:p>
    <w:p w14:paraId="59BDA045"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Hot plate with magnetic stirrer </w:t>
      </w:r>
    </w:p>
    <w:p w14:paraId="5ABA56F9"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Thermometer </w:t>
      </w:r>
    </w:p>
    <w:p w14:paraId="39A77B7A"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Stand and clamp to hold the thermometer</w:t>
      </w:r>
    </w:p>
    <w:p w14:paraId="6938DC2C"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Hot-hands or oven mitts </w:t>
      </w:r>
    </w:p>
    <w:p w14:paraId="4563708E"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Teflon nonstick pan (~38cm x 25cm) </w:t>
      </w:r>
    </w:p>
    <w:p w14:paraId="12E1D8FF" w14:textId="77777777" w:rsidR="00F81249" w:rsidRDefault="00F81249">
      <w:pPr>
        <w:tabs>
          <w:tab w:val="left" w:pos="360"/>
        </w:tabs>
        <w:spacing w:after="0" w:line="264" w:lineRule="auto"/>
        <w:rPr>
          <w:rFonts w:ascii="Cambria" w:eastAsia="Cambria" w:hAnsi="Cambria" w:cs="Cambria"/>
          <w:sz w:val="24"/>
          <w:szCs w:val="24"/>
        </w:rPr>
      </w:pPr>
    </w:p>
    <w:p w14:paraId="7D4E6734" w14:textId="77777777" w:rsidR="00F81249" w:rsidRDefault="00324731">
      <w:pPr>
        <w:pStyle w:val="Subtitle"/>
        <w:spacing w:line="264" w:lineRule="auto"/>
      </w:pPr>
      <w:r>
        <w:t xml:space="preserve">Safety </w:t>
      </w:r>
    </w:p>
    <w:p w14:paraId="43DA3B6A" w14:textId="77777777" w:rsidR="00F81249" w:rsidRDefault="00324731">
      <w:pPr>
        <w:numPr>
          <w:ilvl w:val="0"/>
          <w:numId w:val="25"/>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Safety glasses/goggles must be worn at all times </w:t>
      </w:r>
    </w:p>
    <w:p w14:paraId="26261F5C"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Use caution when heating with the hot plate. To prevent burns never handle heated materials. Always use hot-hands or oven mitts to handle the beakers once heating begins. </w:t>
      </w:r>
    </w:p>
    <w:p w14:paraId="1F8DDBB3"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Use caution when handling the thermometer</w:t>
      </w:r>
    </w:p>
    <w:p w14:paraId="20321C40" w14:textId="77777777" w:rsidR="00F81249" w:rsidRDefault="00324731">
      <w:pPr>
        <w:numPr>
          <w:ilvl w:val="0"/>
          <w:numId w:val="25"/>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After lab activity is completed and lab area is cleaned, wash hands with soap </w:t>
      </w:r>
    </w:p>
    <w:p w14:paraId="3D727BE5" w14:textId="77777777" w:rsidR="00F81249" w:rsidRDefault="00F81249">
      <w:pPr>
        <w:pStyle w:val="Subtitle"/>
        <w:spacing w:line="264" w:lineRule="auto"/>
        <w:rPr>
          <w:b/>
        </w:rPr>
      </w:pPr>
    </w:p>
    <w:p w14:paraId="6C07E651" w14:textId="77777777" w:rsidR="00F81249" w:rsidRDefault="00324731">
      <w:pPr>
        <w:pStyle w:val="Subtitle"/>
        <w:spacing w:line="264" w:lineRule="auto"/>
      </w:pPr>
      <w:r>
        <w:t xml:space="preserve">Procedure </w:t>
      </w:r>
    </w:p>
    <w:p w14:paraId="061BA15F" w14:textId="77777777" w:rsidR="00F81249" w:rsidRDefault="00324731">
      <w:pPr>
        <w:numPr>
          <w:ilvl w:val="0"/>
          <w:numId w:val="2"/>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You teacher will assign you to make one of the three bioplastic films in </w:t>
      </w:r>
      <w:r>
        <w:rPr>
          <w:rFonts w:ascii="Cambria" w:eastAsia="Cambria" w:hAnsi="Cambria" w:cs="Cambria"/>
          <w:b/>
          <w:color w:val="000000"/>
          <w:sz w:val="24"/>
          <w:szCs w:val="24"/>
        </w:rPr>
        <w:t>Table 7</w:t>
      </w:r>
      <w:r>
        <w:rPr>
          <w:rFonts w:ascii="Cambria" w:eastAsia="Cambria" w:hAnsi="Cambria" w:cs="Cambria"/>
          <w:color w:val="000000"/>
          <w:sz w:val="24"/>
          <w:szCs w:val="24"/>
        </w:rPr>
        <w:t>. Write the bioplastic you are making here:   ________________________</w:t>
      </w:r>
    </w:p>
    <w:p w14:paraId="6D0A7B5F" w14:textId="77777777" w:rsidR="00F81249" w:rsidRDefault="00324731">
      <w:pPr>
        <w:numPr>
          <w:ilvl w:val="0"/>
          <w:numId w:val="2"/>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Use the table to measure the correct amount of reagents needed to make your bioplastic. </w:t>
      </w:r>
    </w:p>
    <w:p w14:paraId="462BDEC0" w14:textId="77777777" w:rsidR="00F81249" w:rsidRDefault="00324731">
      <w:pPr>
        <w:tabs>
          <w:tab w:val="left" w:pos="360"/>
        </w:tabs>
        <w:spacing w:line="264" w:lineRule="auto"/>
        <w:rPr>
          <w:rFonts w:ascii="Cambria" w:eastAsia="Cambria" w:hAnsi="Cambria" w:cs="Cambria"/>
          <w:b/>
          <w:sz w:val="24"/>
          <w:szCs w:val="24"/>
        </w:rPr>
      </w:pPr>
      <w:r>
        <w:rPr>
          <w:rFonts w:ascii="Cambria" w:eastAsia="Cambria" w:hAnsi="Cambria" w:cs="Cambria"/>
          <w:b/>
          <w:sz w:val="24"/>
          <w:szCs w:val="24"/>
        </w:rPr>
        <w:t xml:space="preserve">Table 7: </w:t>
      </w:r>
      <w:r>
        <w:rPr>
          <w:rFonts w:ascii="Cambria" w:eastAsia="Cambria" w:hAnsi="Cambria" w:cs="Cambria"/>
          <w:sz w:val="24"/>
          <w:szCs w:val="24"/>
        </w:rPr>
        <w:t>Recipes for Making Bioplastic Films</w:t>
      </w:r>
    </w:p>
    <w:tbl>
      <w:tblPr>
        <w:tblStyle w:val="af2"/>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48"/>
        <w:gridCol w:w="2400"/>
        <w:gridCol w:w="2400"/>
        <w:gridCol w:w="2400"/>
      </w:tblGrid>
      <w:tr w:rsidR="00F81249" w14:paraId="62A80959" w14:textId="77777777" w:rsidTr="003F7025">
        <w:tc>
          <w:tcPr>
            <w:tcW w:w="1548" w:type="dxa"/>
            <w:shd w:val="clear" w:color="auto" w:fill="auto"/>
          </w:tcPr>
          <w:p w14:paraId="1C0D53AE"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Reagent</w:t>
            </w:r>
          </w:p>
        </w:tc>
        <w:tc>
          <w:tcPr>
            <w:tcW w:w="2400" w:type="dxa"/>
            <w:shd w:val="clear" w:color="auto" w:fill="auto"/>
          </w:tcPr>
          <w:p w14:paraId="464FEB37"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Agar film recipe</w:t>
            </w:r>
          </w:p>
        </w:tc>
        <w:tc>
          <w:tcPr>
            <w:tcW w:w="2400" w:type="dxa"/>
          </w:tcPr>
          <w:p w14:paraId="02FF6EE2"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Gelatin film recipe</w:t>
            </w:r>
          </w:p>
        </w:tc>
        <w:tc>
          <w:tcPr>
            <w:tcW w:w="2400" w:type="dxa"/>
          </w:tcPr>
          <w:p w14:paraId="1C4D75AC"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Starch-gelatin-agar film recipe</w:t>
            </w:r>
          </w:p>
        </w:tc>
      </w:tr>
      <w:tr w:rsidR="00F81249" w14:paraId="57F46710" w14:textId="77777777" w:rsidTr="003F7025">
        <w:tc>
          <w:tcPr>
            <w:tcW w:w="1548" w:type="dxa"/>
          </w:tcPr>
          <w:p w14:paraId="637B7F36"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Agar</w:t>
            </w:r>
          </w:p>
        </w:tc>
        <w:tc>
          <w:tcPr>
            <w:tcW w:w="2400" w:type="dxa"/>
          </w:tcPr>
          <w:p w14:paraId="13CC1954"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2.25 g</w:t>
            </w:r>
          </w:p>
        </w:tc>
        <w:tc>
          <w:tcPr>
            <w:tcW w:w="2400" w:type="dxa"/>
          </w:tcPr>
          <w:p w14:paraId="17F475C6" w14:textId="77777777" w:rsidR="00F81249" w:rsidRDefault="00F81249">
            <w:pPr>
              <w:spacing w:after="0" w:line="264" w:lineRule="auto"/>
              <w:jc w:val="center"/>
              <w:rPr>
                <w:rFonts w:ascii="Cambria" w:eastAsia="Cambria" w:hAnsi="Cambria" w:cs="Cambria"/>
                <w:sz w:val="24"/>
                <w:szCs w:val="24"/>
              </w:rPr>
            </w:pPr>
          </w:p>
        </w:tc>
        <w:tc>
          <w:tcPr>
            <w:tcW w:w="2400" w:type="dxa"/>
          </w:tcPr>
          <w:p w14:paraId="1856E0A2"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0.25 g</w:t>
            </w:r>
          </w:p>
        </w:tc>
      </w:tr>
      <w:tr w:rsidR="00F81249" w14:paraId="09E9B2DE" w14:textId="77777777" w:rsidTr="003F7025">
        <w:tc>
          <w:tcPr>
            <w:tcW w:w="1548" w:type="dxa"/>
          </w:tcPr>
          <w:p w14:paraId="5622C433"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Gelatin</w:t>
            </w:r>
          </w:p>
        </w:tc>
        <w:tc>
          <w:tcPr>
            <w:tcW w:w="2400" w:type="dxa"/>
          </w:tcPr>
          <w:p w14:paraId="0ECDCE3E" w14:textId="77777777" w:rsidR="00F81249" w:rsidRDefault="00F81249">
            <w:pPr>
              <w:spacing w:after="0" w:line="264" w:lineRule="auto"/>
              <w:jc w:val="center"/>
              <w:rPr>
                <w:rFonts w:ascii="Cambria" w:eastAsia="Cambria" w:hAnsi="Cambria" w:cs="Cambria"/>
                <w:sz w:val="24"/>
                <w:szCs w:val="24"/>
              </w:rPr>
            </w:pPr>
          </w:p>
        </w:tc>
        <w:tc>
          <w:tcPr>
            <w:tcW w:w="2400" w:type="dxa"/>
          </w:tcPr>
          <w:p w14:paraId="086DE1B7"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2.25 g</w:t>
            </w:r>
          </w:p>
        </w:tc>
        <w:tc>
          <w:tcPr>
            <w:tcW w:w="2400" w:type="dxa"/>
          </w:tcPr>
          <w:p w14:paraId="7A78DE01"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0.50 g</w:t>
            </w:r>
          </w:p>
        </w:tc>
      </w:tr>
      <w:tr w:rsidR="00F81249" w14:paraId="17960E35" w14:textId="77777777" w:rsidTr="003F7025">
        <w:tc>
          <w:tcPr>
            <w:tcW w:w="1548" w:type="dxa"/>
          </w:tcPr>
          <w:p w14:paraId="657FB4B4"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Starch</w:t>
            </w:r>
          </w:p>
        </w:tc>
        <w:tc>
          <w:tcPr>
            <w:tcW w:w="2400" w:type="dxa"/>
          </w:tcPr>
          <w:p w14:paraId="6F445739" w14:textId="77777777" w:rsidR="00F81249" w:rsidRDefault="00F81249">
            <w:pPr>
              <w:spacing w:after="0" w:line="264" w:lineRule="auto"/>
              <w:jc w:val="center"/>
              <w:rPr>
                <w:rFonts w:ascii="Cambria" w:eastAsia="Cambria" w:hAnsi="Cambria" w:cs="Cambria"/>
                <w:sz w:val="24"/>
                <w:szCs w:val="24"/>
              </w:rPr>
            </w:pPr>
          </w:p>
        </w:tc>
        <w:tc>
          <w:tcPr>
            <w:tcW w:w="2400" w:type="dxa"/>
          </w:tcPr>
          <w:p w14:paraId="2BD30CE3" w14:textId="77777777" w:rsidR="00F81249" w:rsidRDefault="00F81249">
            <w:pPr>
              <w:spacing w:after="0" w:line="264" w:lineRule="auto"/>
              <w:jc w:val="center"/>
              <w:rPr>
                <w:rFonts w:ascii="Cambria" w:eastAsia="Cambria" w:hAnsi="Cambria" w:cs="Cambria"/>
                <w:sz w:val="24"/>
                <w:szCs w:val="24"/>
              </w:rPr>
            </w:pPr>
          </w:p>
        </w:tc>
        <w:tc>
          <w:tcPr>
            <w:tcW w:w="2400" w:type="dxa"/>
          </w:tcPr>
          <w:p w14:paraId="5AA21896"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1.50 g</w:t>
            </w:r>
          </w:p>
        </w:tc>
      </w:tr>
      <w:tr w:rsidR="00F81249" w14:paraId="49A3284A" w14:textId="77777777" w:rsidTr="003F7025">
        <w:tc>
          <w:tcPr>
            <w:tcW w:w="1548" w:type="dxa"/>
          </w:tcPr>
          <w:p w14:paraId="72ABC751"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1% glycerol</w:t>
            </w:r>
          </w:p>
        </w:tc>
        <w:tc>
          <w:tcPr>
            <w:tcW w:w="2400" w:type="dxa"/>
          </w:tcPr>
          <w:p w14:paraId="430A53E1"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100mL</w:t>
            </w:r>
          </w:p>
        </w:tc>
        <w:tc>
          <w:tcPr>
            <w:tcW w:w="2400" w:type="dxa"/>
          </w:tcPr>
          <w:p w14:paraId="7E40B67A"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100 mL</w:t>
            </w:r>
          </w:p>
        </w:tc>
        <w:tc>
          <w:tcPr>
            <w:tcW w:w="2400" w:type="dxa"/>
          </w:tcPr>
          <w:p w14:paraId="13A55B10"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100 mL</w:t>
            </w:r>
          </w:p>
        </w:tc>
      </w:tr>
    </w:tbl>
    <w:p w14:paraId="134D708F" w14:textId="77777777" w:rsidR="00F81249" w:rsidRDefault="00F81249">
      <w:pPr>
        <w:pStyle w:val="Subtitle"/>
        <w:spacing w:line="264" w:lineRule="auto"/>
        <w:rPr>
          <w:b/>
        </w:rPr>
      </w:pPr>
    </w:p>
    <w:p w14:paraId="1CE3D0FA" w14:textId="77777777" w:rsidR="00F81249" w:rsidRDefault="00324731">
      <w:pPr>
        <w:numPr>
          <w:ilvl w:val="0"/>
          <w:numId w:val="2"/>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Once all reagents have been measured, mix all of the dry materials in a clean 400-mL or 600-mL beaker. </w:t>
      </w:r>
    </w:p>
    <w:p w14:paraId="6AD4D50B" w14:textId="77777777" w:rsidR="00F81249" w:rsidRDefault="00324731">
      <w:pPr>
        <w:numPr>
          <w:ilvl w:val="0"/>
          <w:numId w:val="2"/>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Add the stir bar or a small paper clip to the beaker and place on to a hot plate with magnetic stirrer. Do not turn the heat on at this time.</w:t>
      </w:r>
    </w:p>
    <w:p w14:paraId="01FDF91E" w14:textId="77777777" w:rsidR="00F81249" w:rsidRDefault="00324731">
      <w:pPr>
        <w:numPr>
          <w:ilvl w:val="0"/>
          <w:numId w:val="2"/>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Slowly add the glycerol to the beaker while mixing using the magnetic stirrer. Continue to mix until all solid material has dissolved in the glycerol. You may have to break up larger chunks using a glass stirring rod. </w:t>
      </w:r>
    </w:p>
    <w:p w14:paraId="074A9997" w14:textId="77777777" w:rsidR="00F81249" w:rsidRDefault="00324731">
      <w:pPr>
        <w:numPr>
          <w:ilvl w:val="0"/>
          <w:numId w:val="2"/>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Once all solids are in solution, use the stand and clamp to position the thermometer in the reaction solution. Make sure the bottom of the thermometer is above the stir bar. </w:t>
      </w:r>
    </w:p>
    <w:p w14:paraId="53F2F758" w14:textId="77777777" w:rsidR="00F81249" w:rsidRDefault="00324731">
      <w:pPr>
        <w:numPr>
          <w:ilvl w:val="0"/>
          <w:numId w:val="2"/>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Heat the mixture until it begins to froth. DO NOT allow the temperature to go above 95 °C.</w:t>
      </w:r>
    </w:p>
    <w:p w14:paraId="2B07D25D" w14:textId="77777777" w:rsidR="00F81249" w:rsidRDefault="00324731">
      <w:pPr>
        <w:numPr>
          <w:ilvl w:val="0"/>
          <w:numId w:val="2"/>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Turn off the heat after reaction solution has begun to froth. Remove the thermometer and continue to stir with the glass stirring rod for 5 minutes. No visible lumps should be present.</w:t>
      </w:r>
    </w:p>
    <w:p w14:paraId="661DF773" w14:textId="77777777" w:rsidR="00F81249" w:rsidRDefault="00324731">
      <w:pPr>
        <w:numPr>
          <w:ilvl w:val="0"/>
          <w:numId w:val="2"/>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Once the mixture has cooled slightly, carefully pour the mixture into a level Teflon pan. The film will need to dry overnight. </w:t>
      </w:r>
    </w:p>
    <w:p w14:paraId="26AAE36D" w14:textId="77777777" w:rsidR="00F81249" w:rsidRDefault="00324731">
      <w:pPr>
        <w:rPr>
          <w:rFonts w:ascii="Cambria" w:eastAsia="Cambria" w:hAnsi="Cambria" w:cs="Cambria"/>
          <w:b/>
          <w:color w:val="4F81BD"/>
          <w:sz w:val="24"/>
          <w:szCs w:val="24"/>
        </w:rPr>
      </w:pPr>
      <w:r>
        <w:br w:type="page"/>
      </w:r>
    </w:p>
    <w:p w14:paraId="04E38E9D" w14:textId="77777777" w:rsidR="00F81249" w:rsidRDefault="00324731" w:rsidP="004335C1">
      <w:pPr>
        <w:pStyle w:val="Heading2"/>
      </w:pPr>
      <w:bookmarkStart w:id="48" w:name="_Toc8383174"/>
      <w:bookmarkStart w:id="49" w:name="_Toc8383993"/>
      <w:r>
        <w:lastRenderedPageBreak/>
        <w:t>Part B: Testing the Bioplastic</w:t>
      </w:r>
      <w:bookmarkEnd w:id="48"/>
      <w:bookmarkEnd w:id="49"/>
    </w:p>
    <w:p w14:paraId="28E2D17D" w14:textId="77777777" w:rsidR="00F81249" w:rsidRDefault="00324731">
      <w:pPr>
        <w:tabs>
          <w:tab w:val="left" w:pos="360"/>
        </w:tabs>
        <w:spacing w:line="264" w:lineRule="auto"/>
        <w:rPr>
          <w:rFonts w:ascii="Cambria" w:eastAsia="Cambria" w:hAnsi="Cambria" w:cs="Cambria"/>
          <w:sz w:val="24"/>
          <w:szCs w:val="24"/>
        </w:rPr>
      </w:pPr>
      <w:r>
        <w:rPr>
          <w:rFonts w:ascii="Cambria" w:eastAsia="Cambria" w:hAnsi="Cambria" w:cs="Cambria"/>
          <w:sz w:val="24"/>
          <w:szCs w:val="24"/>
        </w:rPr>
        <w:t xml:space="preserve">The objective of this activity is to test properties of the bioplastic you made and of two plastics. Record data in </w:t>
      </w:r>
      <w:r>
        <w:rPr>
          <w:rFonts w:ascii="Cambria" w:eastAsia="Cambria" w:hAnsi="Cambria" w:cs="Cambria"/>
          <w:b/>
          <w:sz w:val="24"/>
          <w:szCs w:val="24"/>
        </w:rPr>
        <w:t>Table 8</w:t>
      </w:r>
      <w:r>
        <w:rPr>
          <w:rFonts w:ascii="Cambria" w:eastAsia="Cambria" w:hAnsi="Cambria" w:cs="Cambria"/>
          <w:sz w:val="24"/>
          <w:szCs w:val="24"/>
        </w:rPr>
        <w:t>.</w:t>
      </w:r>
    </w:p>
    <w:p w14:paraId="208B6195" w14:textId="77777777" w:rsidR="00F81249" w:rsidRDefault="00324731">
      <w:pPr>
        <w:pStyle w:val="Subtitle"/>
        <w:spacing w:line="264" w:lineRule="auto"/>
      </w:pPr>
      <w:r>
        <w:t>Materials for each group of 4 students</w:t>
      </w:r>
    </w:p>
    <w:p w14:paraId="1E2B5B4F"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One sample of bioplastic and two samples of plastics </w:t>
      </w:r>
    </w:p>
    <w:p w14:paraId="005AB8CD"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Digital balance</w:t>
      </w:r>
    </w:p>
    <w:p w14:paraId="33702E72"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Plastic weighing dish </w:t>
      </w:r>
    </w:p>
    <w:p w14:paraId="71B29811" w14:textId="77777777" w:rsidR="00F81249" w:rsidRDefault="00324731">
      <w:pPr>
        <w:numPr>
          <w:ilvl w:val="0"/>
          <w:numId w:val="24"/>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 xml:space="preserve">100-mL graduated cylinder </w:t>
      </w:r>
    </w:p>
    <w:p w14:paraId="6B80A56E"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Scissors</w:t>
      </w:r>
    </w:p>
    <w:p w14:paraId="41576479"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Penny</w:t>
      </w:r>
    </w:p>
    <w:p w14:paraId="50B64501"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Iron nail or other iron piece</w:t>
      </w:r>
    </w:p>
    <w:p w14:paraId="7B822967"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Steel file </w:t>
      </w:r>
    </w:p>
    <w:p w14:paraId="4B7B3FCA"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Tongs</w:t>
      </w:r>
    </w:p>
    <w:p w14:paraId="524B0D76"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Two 200-mL beakers</w:t>
      </w:r>
    </w:p>
    <w:p w14:paraId="245042FB"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0°C water</w:t>
      </w:r>
    </w:p>
    <w:p w14:paraId="36266C3A"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80°C water</w:t>
      </w:r>
    </w:p>
    <w:p w14:paraId="7B12CD20"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Watch glass</w:t>
      </w:r>
    </w:p>
    <w:p w14:paraId="1B543F96"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Two plastic pipettes</w:t>
      </w:r>
    </w:p>
    <w:p w14:paraId="0A1813D2"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2.0 M HCl</w:t>
      </w:r>
    </w:p>
    <w:p w14:paraId="58BD06DA"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2.0 M NaOH</w:t>
      </w:r>
    </w:p>
    <w:p w14:paraId="66BCAF70" w14:textId="77777777" w:rsidR="00F81249" w:rsidRDefault="00324731">
      <w:pPr>
        <w:numPr>
          <w:ilvl w:val="0"/>
          <w:numId w:val="2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Wooden stir stick</w:t>
      </w:r>
    </w:p>
    <w:p w14:paraId="6FA33825" w14:textId="77777777" w:rsidR="00F81249" w:rsidRDefault="00F81249">
      <w:pPr>
        <w:spacing w:after="0"/>
        <w:rPr>
          <w:rFonts w:ascii="Cambria" w:eastAsia="Cambria" w:hAnsi="Cambria" w:cs="Cambria"/>
          <w:sz w:val="24"/>
          <w:szCs w:val="24"/>
        </w:rPr>
      </w:pPr>
    </w:p>
    <w:p w14:paraId="63ADE930" w14:textId="77777777" w:rsidR="00F81249" w:rsidRDefault="00324731">
      <w:pPr>
        <w:pStyle w:val="Subtitle"/>
        <w:spacing w:line="264" w:lineRule="auto"/>
      </w:pPr>
      <w:r>
        <w:t xml:space="preserve">Safety </w:t>
      </w:r>
    </w:p>
    <w:p w14:paraId="21D7B91F" w14:textId="77777777" w:rsidR="00F81249" w:rsidRDefault="00324731">
      <w:pPr>
        <w:numPr>
          <w:ilvl w:val="0"/>
          <w:numId w:val="25"/>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Safety glasses/goggles must be worn at all times </w:t>
      </w:r>
    </w:p>
    <w:p w14:paraId="6BE59634" w14:textId="77777777" w:rsidR="00F81249" w:rsidRDefault="00324731">
      <w:pPr>
        <w:numPr>
          <w:ilvl w:val="0"/>
          <w:numId w:val="25"/>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Take care handling acids and bases and if a spill occurs, alert your teacher immediately </w:t>
      </w:r>
    </w:p>
    <w:p w14:paraId="61C02EB7" w14:textId="77777777" w:rsidR="00F81249" w:rsidRDefault="00324731">
      <w:pPr>
        <w:numPr>
          <w:ilvl w:val="0"/>
          <w:numId w:val="25"/>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 xml:space="preserve">After lab activity is completed and lab area is cleaned, wash hands with soap </w:t>
      </w:r>
    </w:p>
    <w:p w14:paraId="24CD1CFD" w14:textId="77777777" w:rsidR="00F81249" w:rsidRDefault="00324731" w:rsidP="004335C1">
      <w:pPr>
        <w:pStyle w:val="Heading2"/>
      </w:pPr>
      <w:bookmarkStart w:id="50" w:name="_Toc8383175"/>
      <w:bookmarkStart w:id="51" w:name="_Toc8383994"/>
      <w:r>
        <w:t>Proc</w:t>
      </w:r>
      <w:bookmarkStart w:id="52" w:name="_GoBack"/>
      <w:bookmarkEnd w:id="52"/>
      <w:r>
        <w:t>edure</w:t>
      </w:r>
      <w:bookmarkEnd w:id="50"/>
      <w:bookmarkEnd w:id="51"/>
    </w:p>
    <w:p w14:paraId="6BDDEF13" w14:textId="77777777" w:rsidR="00F81249" w:rsidRDefault="00324731">
      <w:pPr>
        <w:spacing w:after="0"/>
        <w:rPr>
          <w:rFonts w:ascii="Cambria" w:eastAsia="Cambria" w:hAnsi="Cambria" w:cs="Cambria"/>
          <w:i/>
          <w:color w:val="808080"/>
          <w:sz w:val="24"/>
          <w:szCs w:val="24"/>
        </w:rPr>
      </w:pPr>
      <w:r>
        <w:rPr>
          <w:rFonts w:ascii="Cambria" w:eastAsia="Cambria" w:hAnsi="Cambria" w:cs="Cambria"/>
          <w:i/>
          <w:color w:val="808080"/>
          <w:sz w:val="24"/>
          <w:szCs w:val="24"/>
        </w:rPr>
        <w:t>Observation of each sample</w:t>
      </w:r>
    </w:p>
    <w:p w14:paraId="3C298B96" w14:textId="77777777" w:rsidR="00F81249" w:rsidRDefault="00324731">
      <w:pPr>
        <w:numPr>
          <w:ilvl w:val="0"/>
          <w:numId w:val="34"/>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Describe the sample’s texture, gloss or shine, transparency, color, and SPI code. </w:t>
      </w:r>
    </w:p>
    <w:p w14:paraId="20DCD1AF" w14:textId="77777777" w:rsidR="00F81249" w:rsidRDefault="00324731">
      <w:pPr>
        <w:spacing w:after="0"/>
        <w:rPr>
          <w:rFonts w:ascii="Cambria" w:eastAsia="Cambria" w:hAnsi="Cambria" w:cs="Cambria"/>
          <w:i/>
          <w:color w:val="808080"/>
          <w:sz w:val="24"/>
          <w:szCs w:val="24"/>
        </w:rPr>
      </w:pPr>
      <w:r>
        <w:rPr>
          <w:rFonts w:ascii="Cambria" w:eastAsia="Cambria" w:hAnsi="Cambria" w:cs="Cambria"/>
          <w:i/>
          <w:color w:val="808080"/>
          <w:sz w:val="24"/>
          <w:szCs w:val="24"/>
        </w:rPr>
        <w:t>Density of the bioplastic sample only</w:t>
      </w:r>
    </w:p>
    <w:p w14:paraId="5264F865" w14:textId="77777777" w:rsidR="00F81249" w:rsidRDefault="00324731">
      <w:pPr>
        <w:numPr>
          <w:ilvl w:val="0"/>
          <w:numId w:val="19"/>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Using the balance, find the mass (in grams) of the bioplastic sample. </w:t>
      </w:r>
    </w:p>
    <w:p w14:paraId="069A2205" w14:textId="77777777" w:rsidR="00F81249" w:rsidRDefault="00324731">
      <w:pPr>
        <w:numPr>
          <w:ilvl w:val="0"/>
          <w:numId w:val="19"/>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Fill a 100 mL beaker to the 40 mL mark. Place the bioplastic sample in the water. </w:t>
      </w:r>
    </w:p>
    <w:p w14:paraId="6217DFCC" w14:textId="77777777" w:rsidR="00F81249" w:rsidRDefault="00324731">
      <w:pPr>
        <w:numPr>
          <w:ilvl w:val="0"/>
          <w:numId w:val="19"/>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Observe whether the bioplastic sample sinks or floats. Make sure there are no air bubbles sticking to the plastic. </w:t>
      </w:r>
    </w:p>
    <w:p w14:paraId="48F187F9" w14:textId="77777777" w:rsidR="00F81249" w:rsidRDefault="00324731">
      <w:pPr>
        <w:numPr>
          <w:ilvl w:val="0"/>
          <w:numId w:val="19"/>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Record the new volume of water. Subtract the original volume from the final volume. </w:t>
      </w:r>
    </w:p>
    <w:p w14:paraId="74FA46C0" w14:textId="77777777" w:rsidR="00F81249" w:rsidRDefault="00324731">
      <w:pPr>
        <w:numPr>
          <w:ilvl w:val="0"/>
          <w:numId w:val="19"/>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Determine the density of the sample by using the equation: D=m/v. </w:t>
      </w:r>
    </w:p>
    <w:p w14:paraId="40793826" w14:textId="77777777" w:rsidR="00F81249" w:rsidRDefault="00324731">
      <w:pPr>
        <w:spacing w:after="0"/>
        <w:rPr>
          <w:rFonts w:ascii="Cambria" w:eastAsia="Cambria" w:hAnsi="Cambria" w:cs="Cambria"/>
          <w:i/>
          <w:color w:val="808080"/>
          <w:sz w:val="24"/>
          <w:szCs w:val="24"/>
        </w:rPr>
      </w:pPr>
      <w:r>
        <w:rPr>
          <w:rFonts w:ascii="Cambria" w:eastAsia="Cambria" w:hAnsi="Cambria" w:cs="Cambria"/>
          <w:i/>
          <w:color w:val="808080"/>
          <w:sz w:val="24"/>
          <w:szCs w:val="24"/>
        </w:rPr>
        <w:t>Hardness of each sample</w:t>
      </w:r>
    </w:p>
    <w:p w14:paraId="056BE226" w14:textId="77777777" w:rsidR="00F81249" w:rsidRDefault="00324731">
      <w:pPr>
        <w:numPr>
          <w:ilvl w:val="0"/>
          <w:numId w:val="35"/>
        </w:numPr>
        <w:pBdr>
          <w:top w:val="nil"/>
          <w:left w:val="nil"/>
          <w:bottom w:val="nil"/>
          <w:right w:val="nil"/>
          <w:between w:val="nil"/>
        </w:pBdr>
        <w:tabs>
          <w:tab w:val="left" w:pos="360"/>
        </w:tabs>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Hardness is ability to withstand being scratched. A scratch is defined as a groove on the surface easily seen. Harder materials scratch softer ones. Measure with the Mohs scale:</w:t>
      </w:r>
    </w:p>
    <w:p w14:paraId="16CF8534" w14:textId="77777777" w:rsidR="00F81249" w:rsidRDefault="00324731">
      <w:pPr>
        <w:numPr>
          <w:ilvl w:val="0"/>
          <w:numId w:val="36"/>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A penny is 3</w:t>
      </w:r>
    </w:p>
    <w:p w14:paraId="3235D49D" w14:textId="77777777" w:rsidR="00F81249" w:rsidRDefault="00324731">
      <w:pPr>
        <w:numPr>
          <w:ilvl w:val="0"/>
          <w:numId w:val="36"/>
        </w:numPr>
        <w:pBdr>
          <w:top w:val="nil"/>
          <w:left w:val="nil"/>
          <w:bottom w:val="nil"/>
          <w:right w:val="nil"/>
          <w:between w:val="nil"/>
        </w:pBdr>
        <w:tabs>
          <w:tab w:val="left" w:pos="360"/>
        </w:tabs>
        <w:spacing w:after="0" w:line="264" w:lineRule="auto"/>
        <w:rPr>
          <w:color w:val="000000"/>
          <w:sz w:val="24"/>
          <w:szCs w:val="24"/>
        </w:rPr>
      </w:pPr>
      <w:r>
        <w:rPr>
          <w:rFonts w:ascii="Cambria" w:eastAsia="Cambria" w:hAnsi="Cambria" w:cs="Cambria"/>
          <w:color w:val="000000"/>
          <w:sz w:val="24"/>
          <w:szCs w:val="24"/>
        </w:rPr>
        <w:t>A piece of iron is 4.5</w:t>
      </w:r>
    </w:p>
    <w:p w14:paraId="562A51C4" w14:textId="77777777" w:rsidR="00F81249" w:rsidRDefault="00324731">
      <w:pPr>
        <w:numPr>
          <w:ilvl w:val="0"/>
          <w:numId w:val="36"/>
        </w:numPr>
        <w:pBdr>
          <w:top w:val="nil"/>
          <w:left w:val="nil"/>
          <w:bottom w:val="nil"/>
          <w:right w:val="nil"/>
          <w:between w:val="nil"/>
        </w:pBdr>
        <w:tabs>
          <w:tab w:val="left" w:pos="360"/>
        </w:tabs>
        <w:spacing w:after="160" w:line="264" w:lineRule="auto"/>
        <w:rPr>
          <w:color w:val="000000"/>
          <w:sz w:val="24"/>
          <w:szCs w:val="24"/>
        </w:rPr>
      </w:pPr>
      <w:r>
        <w:rPr>
          <w:rFonts w:ascii="Cambria" w:eastAsia="Cambria" w:hAnsi="Cambria" w:cs="Cambria"/>
          <w:color w:val="000000"/>
          <w:sz w:val="24"/>
          <w:szCs w:val="24"/>
        </w:rPr>
        <w:t>A steel file is 7</w:t>
      </w:r>
      <w:r>
        <w:rPr>
          <w:rFonts w:ascii="Cambria" w:eastAsia="Cambria" w:hAnsi="Cambria" w:cs="Cambria"/>
          <w:color w:val="000000"/>
          <w:sz w:val="24"/>
          <w:szCs w:val="24"/>
        </w:rPr>
        <w:tab/>
      </w:r>
    </w:p>
    <w:p w14:paraId="308FB807" w14:textId="77777777" w:rsidR="00F81249" w:rsidRDefault="00324731">
      <w:pPr>
        <w:numPr>
          <w:ilvl w:val="0"/>
          <w:numId w:val="35"/>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Scratch the surface of the sample with the penny, iron, and steel file. Use the results and Mohs scale to rate the hardness of the material.</w:t>
      </w:r>
    </w:p>
    <w:p w14:paraId="1493A6A2" w14:textId="77777777" w:rsidR="00F81249" w:rsidRDefault="00324731">
      <w:pPr>
        <w:spacing w:after="0" w:line="264" w:lineRule="auto"/>
        <w:rPr>
          <w:rFonts w:ascii="Cambria" w:eastAsia="Cambria" w:hAnsi="Cambria" w:cs="Cambria"/>
          <w:i/>
          <w:color w:val="808080"/>
          <w:sz w:val="24"/>
          <w:szCs w:val="24"/>
        </w:rPr>
      </w:pPr>
      <w:r>
        <w:rPr>
          <w:rFonts w:ascii="Cambria" w:eastAsia="Cambria" w:hAnsi="Cambria" w:cs="Cambria"/>
          <w:i/>
          <w:color w:val="808080"/>
          <w:sz w:val="24"/>
          <w:szCs w:val="24"/>
        </w:rPr>
        <w:t>Flexibility of each sample</w:t>
      </w:r>
    </w:p>
    <w:p w14:paraId="7F6C5044" w14:textId="77777777" w:rsidR="00F81249" w:rsidRDefault="00324731">
      <w:pPr>
        <w:numPr>
          <w:ilvl w:val="0"/>
          <w:numId w:val="20"/>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Take the sample and fold it in half. Check for folds, creases, cracks, or a color change in the sample. If the sample has none of these effects, continue folding until it does. Count the number of folds until effects are seen.</w:t>
      </w:r>
    </w:p>
    <w:p w14:paraId="7950427A" w14:textId="77777777" w:rsidR="00F81249" w:rsidRDefault="00324731">
      <w:pPr>
        <w:numPr>
          <w:ilvl w:val="0"/>
          <w:numId w:val="20"/>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Repeat this test after exposing the sample to 0°C water (for 5 min) and hot water (for 5 min). The hot water should be at least 80°C. Remove the sample using tongs. </w:t>
      </w:r>
    </w:p>
    <w:p w14:paraId="1713333D" w14:textId="77777777" w:rsidR="00F81249" w:rsidRDefault="00324731">
      <w:pPr>
        <w:spacing w:after="0" w:line="264" w:lineRule="auto"/>
        <w:rPr>
          <w:rFonts w:ascii="Cambria" w:eastAsia="Cambria" w:hAnsi="Cambria" w:cs="Cambria"/>
          <w:i/>
          <w:color w:val="808080"/>
          <w:sz w:val="24"/>
          <w:szCs w:val="24"/>
        </w:rPr>
      </w:pPr>
      <w:r>
        <w:rPr>
          <w:rFonts w:ascii="Cambria" w:eastAsia="Cambria" w:hAnsi="Cambria" w:cs="Cambria"/>
          <w:i/>
          <w:color w:val="808080"/>
          <w:sz w:val="24"/>
          <w:szCs w:val="24"/>
        </w:rPr>
        <w:t>Reaction of each sample with acid and base</w:t>
      </w:r>
    </w:p>
    <w:p w14:paraId="56A17ACF" w14:textId="77777777" w:rsidR="00F81249" w:rsidRDefault="00324731">
      <w:pPr>
        <w:numPr>
          <w:ilvl w:val="0"/>
          <w:numId w:val="3"/>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Place a small piece of each sample (at least the size of a penny) on the watch glass. Fill a pipet with 2.0 M HCl. Count the number of drops it takes before the sample begins to change. Check the sample using a wooden stir stick. Record your results. Rinse the sample with large amounts of water and dispose of in the trash. </w:t>
      </w:r>
    </w:p>
    <w:p w14:paraId="0BF13443" w14:textId="77777777" w:rsidR="00F81249" w:rsidRDefault="00324731">
      <w:pPr>
        <w:numPr>
          <w:ilvl w:val="0"/>
          <w:numId w:val="3"/>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Repeat the previous step using the 2.0 M NaOH. Record your results. Rinse the sample with large amounts of water and dispose of in the trash. </w:t>
      </w:r>
    </w:p>
    <w:p w14:paraId="3F6EB8BE" w14:textId="77777777" w:rsidR="00F81249" w:rsidRDefault="00324731">
      <w:pPr>
        <w:numPr>
          <w:ilvl w:val="0"/>
          <w:numId w:val="3"/>
        </w:numPr>
        <w:pBdr>
          <w:top w:val="nil"/>
          <w:left w:val="nil"/>
          <w:bottom w:val="nil"/>
          <w:right w:val="nil"/>
          <w:between w:val="nil"/>
        </w:pBdr>
        <w:tabs>
          <w:tab w:val="left" w:pos="360"/>
        </w:tabs>
        <w:spacing w:after="16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Wash your hands thoroughly. </w:t>
      </w:r>
    </w:p>
    <w:p w14:paraId="15B23907" w14:textId="77777777" w:rsidR="00F81249" w:rsidRDefault="00324731">
      <w:pPr>
        <w:tabs>
          <w:tab w:val="left" w:pos="360"/>
        </w:tabs>
        <w:spacing w:after="0" w:line="264" w:lineRule="auto"/>
        <w:rPr>
          <w:rFonts w:ascii="Cambria" w:eastAsia="Cambria" w:hAnsi="Cambria" w:cs="Cambria"/>
          <w:b/>
          <w:sz w:val="24"/>
          <w:szCs w:val="24"/>
        </w:rPr>
      </w:pPr>
      <w:r>
        <w:rPr>
          <w:rFonts w:ascii="Cambria" w:eastAsia="Cambria" w:hAnsi="Cambria" w:cs="Cambria"/>
          <w:b/>
          <w:sz w:val="24"/>
          <w:szCs w:val="24"/>
        </w:rPr>
        <w:t xml:space="preserve">Table 8: </w:t>
      </w:r>
      <w:r>
        <w:rPr>
          <w:rFonts w:ascii="Cambria" w:eastAsia="Cambria" w:hAnsi="Cambria" w:cs="Cambria"/>
          <w:sz w:val="24"/>
          <w:szCs w:val="24"/>
        </w:rPr>
        <w:t>Properties of Bioplastic and Plastics</w:t>
      </w:r>
    </w:p>
    <w:tbl>
      <w:tblPr>
        <w:tblStyle w:val="af3"/>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278"/>
        <w:gridCol w:w="1620"/>
        <w:gridCol w:w="1170"/>
        <w:gridCol w:w="1260"/>
        <w:gridCol w:w="1440"/>
        <w:gridCol w:w="1260"/>
        <w:gridCol w:w="1260"/>
      </w:tblGrid>
      <w:tr w:rsidR="00F81249" w14:paraId="0CBFC8E9" w14:textId="77777777" w:rsidTr="003F7025">
        <w:tc>
          <w:tcPr>
            <w:tcW w:w="1278" w:type="dxa"/>
            <w:shd w:val="clear" w:color="auto" w:fill="auto"/>
          </w:tcPr>
          <w:p w14:paraId="71427983" w14:textId="77777777" w:rsidR="00F81249" w:rsidRDefault="00324731">
            <w:pPr>
              <w:spacing w:after="0" w:line="264" w:lineRule="auto"/>
              <w:jc w:val="center"/>
              <w:rPr>
                <w:rFonts w:ascii="Cambria" w:eastAsia="Cambria" w:hAnsi="Cambria" w:cs="Cambria"/>
              </w:rPr>
            </w:pPr>
            <w:r>
              <w:rPr>
                <w:rFonts w:ascii="Cambria" w:eastAsia="Cambria" w:hAnsi="Cambria" w:cs="Cambria"/>
              </w:rPr>
              <w:t xml:space="preserve">Sample </w:t>
            </w:r>
          </w:p>
        </w:tc>
        <w:tc>
          <w:tcPr>
            <w:tcW w:w="1620" w:type="dxa"/>
            <w:shd w:val="clear" w:color="auto" w:fill="auto"/>
          </w:tcPr>
          <w:p w14:paraId="1E3C8ABB" w14:textId="77777777" w:rsidR="00F81249" w:rsidRDefault="00324731">
            <w:pPr>
              <w:spacing w:after="0" w:line="264" w:lineRule="auto"/>
              <w:jc w:val="center"/>
              <w:rPr>
                <w:rFonts w:ascii="Cambria" w:eastAsia="Cambria" w:hAnsi="Cambria" w:cs="Cambria"/>
              </w:rPr>
            </w:pPr>
            <w:r>
              <w:rPr>
                <w:rFonts w:ascii="Cambria" w:eastAsia="Cambria" w:hAnsi="Cambria" w:cs="Cambria"/>
              </w:rPr>
              <w:t>Observations</w:t>
            </w:r>
          </w:p>
        </w:tc>
        <w:tc>
          <w:tcPr>
            <w:tcW w:w="1170" w:type="dxa"/>
          </w:tcPr>
          <w:p w14:paraId="13A2F064" w14:textId="77777777" w:rsidR="00F81249" w:rsidRDefault="00324731">
            <w:pPr>
              <w:spacing w:after="0" w:line="264" w:lineRule="auto"/>
              <w:jc w:val="center"/>
              <w:rPr>
                <w:rFonts w:ascii="Cambria" w:eastAsia="Cambria" w:hAnsi="Cambria" w:cs="Cambria"/>
              </w:rPr>
            </w:pPr>
            <w:r>
              <w:rPr>
                <w:rFonts w:ascii="Cambria" w:eastAsia="Cambria" w:hAnsi="Cambria" w:cs="Cambria"/>
              </w:rPr>
              <w:t>Density</w:t>
            </w:r>
          </w:p>
        </w:tc>
        <w:tc>
          <w:tcPr>
            <w:tcW w:w="1260" w:type="dxa"/>
          </w:tcPr>
          <w:p w14:paraId="6CECF89A" w14:textId="77777777" w:rsidR="00F81249" w:rsidRDefault="00324731">
            <w:pPr>
              <w:spacing w:after="0" w:line="264" w:lineRule="auto"/>
              <w:jc w:val="center"/>
              <w:rPr>
                <w:rFonts w:ascii="Cambria" w:eastAsia="Cambria" w:hAnsi="Cambria" w:cs="Cambria"/>
              </w:rPr>
            </w:pPr>
            <w:r>
              <w:rPr>
                <w:rFonts w:ascii="Cambria" w:eastAsia="Cambria" w:hAnsi="Cambria" w:cs="Cambria"/>
              </w:rPr>
              <w:t>Hardness</w:t>
            </w:r>
          </w:p>
        </w:tc>
        <w:tc>
          <w:tcPr>
            <w:tcW w:w="1440" w:type="dxa"/>
          </w:tcPr>
          <w:p w14:paraId="5A0A28B3" w14:textId="77777777" w:rsidR="00F81249" w:rsidRDefault="00324731">
            <w:pPr>
              <w:spacing w:after="0" w:line="264" w:lineRule="auto"/>
              <w:jc w:val="center"/>
              <w:rPr>
                <w:rFonts w:ascii="Cambria" w:eastAsia="Cambria" w:hAnsi="Cambria" w:cs="Cambria"/>
              </w:rPr>
            </w:pPr>
            <w:r>
              <w:rPr>
                <w:rFonts w:ascii="Cambria" w:eastAsia="Cambria" w:hAnsi="Cambria" w:cs="Cambria"/>
              </w:rPr>
              <w:t>Flexibility</w:t>
            </w:r>
          </w:p>
        </w:tc>
        <w:tc>
          <w:tcPr>
            <w:tcW w:w="1260" w:type="dxa"/>
          </w:tcPr>
          <w:p w14:paraId="52C84580" w14:textId="77777777" w:rsidR="00F81249" w:rsidRDefault="00324731">
            <w:pPr>
              <w:spacing w:after="0" w:line="264" w:lineRule="auto"/>
              <w:jc w:val="center"/>
              <w:rPr>
                <w:rFonts w:ascii="Cambria" w:eastAsia="Cambria" w:hAnsi="Cambria" w:cs="Cambria"/>
              </w:rPr>
            </w:pPr>
            <w:r>
              <w:rPr>
                <w:rFonts w:ascii="Cambria" w:eastAsia="Cambria" w:hAnsi="Cambria" w:cs="Cambria"/>
              </w:rPr>
              <w:t>Reaction with acid</w:t>
            </w:r>
          </w:p>
        </w:tc>
        <w:tc>
          <w:tcPr>
            <w:tcW w:w="1260" w:type="dxa"/>
          </w:tcPr>
          <w:p w14:paraId="681F1D9C"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rPr>
              <w:t>Reaction with base</w:t>
            </w:r>
          </w:p>
        </w:tc>
      </w:tr>
      <w:tr w:rsidR="00F81249" w14:paraId="31AB494A" w14:textId="77777777" w:rsidTr="003F7025">
        <w:trPr>
          <w:trHeight w:val="1080"/>
        </w:trPr>
        <w:tc>
          <w:tcPr>
            <w:tcW w:w="1278" w:type="dxa"/>
          </w:tcPr>
          <w:p w14:paraId="348B40F4" w14:textId="77777777" w:rsidR="00F81249" w:rsidRDefault="00324731">
            <w:pPr>
              <w:spacing w:after="0" w:line="264" w:lineRule="auto"/>
              <w:rPr>
                <w:rFonts w:ascii="Cambria" w:eastAsia="Cambria" w:hAnsi="Cambria" w:cs="Cambria"/>
              </w:rPr>
            </w:pPr>
            <w:r>
              <w:rPr>
                <w:rFonts w:ascii="Cambria" w:eastAsia="Cambria" w:hAnsi="Cambria" w:cs="Cambria"/>
              </w:rPr>
              <w:t>Bioplastic</w:t>
            </w:r>
          </w:p>
          <w:p w14:paraId="5D478DDB" w14:textId="77777777" w:rsidR="00F81249" w:rsidRDefault="00F81249">
            <w:pPr>
              <w:spacing w:after="0" w:line="264" w:lineRule="auto"/>
              <w:rPr>
                <w:rFonts w:ascii="Cambria" w:eastAsia="Cambria" w:hAnsi="Cambria" w:cs="Cambria"/>
              </w:rPr>
            </w:pPr>
          </w:p>
          <w:p w14:paraId="1D19F3C3" w14:textId="77777777" w:rsidR="00F81249" w:rsidRDefault="00324731">
            <w:pPr>
              <w:spacing w:after="0" w:line="264" w:lineRule="auto"/>
              <w:rPr>
                <w:rFonts w:ascii="Cambria" w:eastAsia="Cambria" w:hAnsi="Cambria" w:cs="Cambria"/>
              </w:rPr>
            </w:pPr>
            <w:r>
              <w:rPr>
                <w:rFonts w:ascii="Cambria" w:eastAsia="Cambria" w:hAnsi="Cambria" w:cs="Cambria"/>
              </w:rPr>
              <w:t>___________</w:t>
            </w:r>
          </w:p>
        </w:tc>
        <w:tc>
          <w:tcPr>
            <w:tcW w:w="1620" w:type="dxa"/>
          </w:tcPr>
          <w:p w14:paraId="07A93438" w14:textId="77777777" w:rsidR="00F81249" w:rsidRDefault="00F81249">
            <w:pPr>
              <w:spacing w:after="0" w:line="264" w:lineRule="auto"/>
              <w:jc w:val="center"/>
              <w:rPr>
                <w:rFonts w:ascii="Cambria" w:eastAsia="Cambria" w:hAnsi="Cambria" w:cs="Cambria"/>
              </w:rPr>
            </w:pPr>
          </w:p>
        </w:tc>
        <w:tc>
          <w:tcPr>
            <w:tcW w:w="1170" w:type="dxa"/>
          </w:tcPr>
          <w:p w14:paraId="0144FA8D" w14:textId="77777777" w:rsidR="00F81249" w:rsidRDefault="00F81249">
            <w:pPr>
              <w:spacing w:after="0" w:line="264" w:lineRule="auto"/>
              <w:jc w:val="center"/>
              <w:rPr>
                <w:rFonts w:ascii="Cambria" w:eastAsia="Cambria" w:hAnsi="Cambria" w:cs="Cambria"/>
              </w:rPr>
            </w:pPr>
          </w:p>
        </w:tc>
        <w:tc>
          <w:tcPr>
            <w:tcW w:w="1260" w:type="dxa"/>
          </w:tcPr>
          <w:p w14:paraId="4E4C9B29" w14:textId="77777777" w:rsidR="00F81249" w:rsidRDefault="00F81249">
            <w:pPr>
              <w:spacing w:after="0" w:line="264" w:lineRule="auto"/>
              <w:jc w:val="center"/>
              <w:rPr>
                <w:rFonts w:ascii="Cambria" w:eastAsia="Cambria" w:hAnsi="Cambria" w:cs="Cambria"/>
              </w:rPr>
            </w:pPr>
          </w:p>
        </w:tc>
        <w:tc>
          <w:tcPr>
            <w:tcW w:w="1440" w:type="dxa"/>
          </w:tcPr>
          <w:p w14:paraId="6BE9469D" w14:textId="77777777" w:rsidR="00F81249" w:rsidRDefault="00324731">
            <w:pPr>
              <w:spacing w:after="0" w:line="264" w:lineRule="auto"/>
              <w:rPr>
                <w:rFonts w:ascii="Cambria" w:eastAsia="Cambria" w:hAnsi="Cambria" w:cs="Cambria"/>
              </w:rPr>
            </w:pPr>
            <w:r>
              <w:rPr>
                <w:rFonts w:ascii="Cambria" w:eastAsia="Cambria" w:hAnsi="Cambria" w:cs="Cambria"/>
              </w:rPr>
              <w:t>RT</w:t>
            </w:r>
          </w:p>
          <w:p w14:paraId="6F46EEB7" w14:textId="77777777" w:rsidR="00F81249" w:rsidRDefault="00324731">
            <w:pPr>
              <w:spacing w:after="0" w:line="264" w:lineRule="auto"/>
              <w:rPr>
                <w:rFonts w:ascii="Cambria" w:eastAsia="Cambria" w:hAnsi="Cambria" w:cs="Cambria"/>
              </w:rPr>
            </w:pPr>
            <w:r>
              <w:rPr>
                <w:rFonts w:ascii="Cambria" w:eastAsia="Cambria" w:hAnsi="Cambria" w:cs="Cambria"/>
              </w:rPr>
              <w:t xml:space="preserve">0°C </w:t>
            </w:r>
          </w:p>
          <w:p w14:paraId="0F40E216" w14:textId="77777777" w:rsidR="00F81249" w:rsidRDefault="00324731">
            <w:pPr>
              <w:spacing w:after="0" w:line="264" w:lineRule="auto"/>
              <w:rPr>
                <w:rFonts w:ascii="Cambria" w:eastAsia="Cambria" w:hAnsi="Cambria" w:cs="Cambria"/>
              </w:rPr>
            </w:pPr>
            <w:r>
              <w:rPr>
                <w:rFonts w:ascii="Cambria" w:eastAsia="Cambria" w:hAnsi="Cambria" w:cs="Cambria"/>
              </w:rPr>
              <w:t xml:space="preserve">80°C </w:t>
            </w:r>
          </w:p>
        </w:tc>
        <w:tc>
          <w:tcPr>
            <w:tcW w:w="1260" w:type="dxa"/>
          </w:tcPr>
          <w:p w14:paraId="472E265B" w14:textId="77777777" w:rsidR="00F81249" w:rsidRDefault="00F81249">
            <w:pPr>
              <w:spacing w:after="0" w:line="264" w:lineRule="auto"/>
              <w:jc w:val="center"/>
              <w:rPr>
                <w:rFonts w:ascii="Cambria" w:eastAsia="Cambria" w:hAnsi="Cambria" w:cs="Cambria"/>
              </w:rPr>
            </w:pPr>
          </w:p>
        </w:tc>
        <w:tc>
          <w:tcPr>
            <w:tcW w:w="1260" w:type="dxa"/>
          </w:tcPr>
          <w:p w14:paraId="50824C05" w14:textId="77777777" w:rsidR="00F81249" w:rsidRDefault="00F81249">
            <w:pPr>
              <w:spacing w:before="240" w:after="120" w:line="264" w:lineRule="auto"/>
              <w:jc w:val="center"/>
              <w:rPr>
                <w:rFonts w:ascii="Cambria" w:eastAsia="Cambria" w:hAnsi="Cambria" w:cs="Cambria"/>
                <w:sz w:val="24"/>
                <w:szCs w:val="24"/>
              </w:rPr>
            </w:pPr>
          </w:p>
        </w:tc>
      </w:tr>
      <w:tr w:rsidR="00F81249" w14:paraId="786D45C1" w14:textId="77777777" w:rsidTr="003F7025">
        <w:trPr>
          <w:trHeight w:val="1080"/>
        </w:trPr>
        <w:tc>
          <w:tcPr>
            <w:tcW w:w="1278" w:type="dxa"/>
          </w:tcPr>
          <w:p w14:paraId="13275DD3" w14:textId="77777777" w:rsidR="00F81249" w:rsidRDefault="00324731">
            <w:pPr>
              <w:spacing w:after="0" w:line="264" w:lineRule="auto"/>
              <w:rPr>
                <w:rFonts w:ascii="Cambria" w:eastAsia="Cambria" w:hAnsi="Cambria" w:cs="Cambria"/>
              </w:rPr>
            </w:pPr>
            <w:r>
              <w:rPr>
                <w:rFonts w:ascii="Cambria" w:eastAsia="Cambria" w:hAnsi="Cambria" w:cs="Cambria"/>
              </w:rPr>
              <w:t xml:space="preserve">Plastic code </w:t>
            </w:r>
          </w:p>
          <w:p w14:paraId="68471522" w14:textId="77777777" w:rsidR="00F81249" w:rsidRDefault="00324731">
            <w:pPr>
              <w:spacing w:after="0" w:line="360" w:lineRule="auto"/>
              <w:rPr>
                <w:rFonts w:ascii="Cambria" w:eastAsia="Cambria" w:hAnsi="Cambria" w:cs="Cambria"/>
              </w:rPr>
            </w:pPr>
            <w:r>
              <w:rPr>
                <w:rFonts w:ascii="Cambria" w:eastAsia="Cambria" w:hAnsi="Cambria" w:cs="Cambria"/>
              </w:rPr>
              <w:t>______</w:t>
            </w:r>
          </w:p>
        </w:tc>
        <w:tc>
          <w:tcPr>
            <w:tcW w:w="1620" w:type="dxa"/>
          </w:tcPr>
          <w:p w14:paraId="0A029D03" w14:textId="77777777" w:rsidR="00F81249" w:rsidRDefault="00F81249">
            <w:pPr>
              <w:spacing w:after="0" w:line="264" w:lineRule="auto"/>
              <w:jc w:val="center"/>
              <w:rPr>
                <w:rFonts w:ascii="Cambria" w:eastAsia="Cambria" w:hAnsi="Cambria" w:cs="Cambria"/>
              </w:rPr>
            </w:pPr>
          </w:p>
        </w:tc>
        <w:tc>
          <w:tcPr>
            <w:tcW w:w="1170" w:type="dxa"/>
          </w:tcPr>
          <w:p w14:paraId="214E1F88" w14:textId="77777777" w:rsidR="00F81249" w:rsidRDefault="00324731">
            <w:pPr>
              <w:spacing w:after="0" w:line="264" w:lineRule="auto"/>
              <w:jc w:val="center"/>
              <w:rPr>
                <w:rFonts w:ascii="Cambria" w:eastAsia="Cambria" w:hAnsi="Cambria" w:cs="Cambria"/>
              </w:rPr>
            </w:pPr>
            <w:r>
              <w:rPr>
                <w:rFonts w:ascii="Cambria" w:eastAsia="Cambria" w:hAnsi="Cambria" w:cs="Cambria"/>
              </w:rPr>
              <w:t xml:space="preserve">from </w:t>
            </w:r>
            <w:r>
              <w:rPr>
                <w:rFonts w:ascii="Cambria" w:eastAsia="Cambria" w:hAnsi="Cambria" w:cs="Cambria"/>
                <w:b/>
              </w:rPr>
              <w:t>Table 2:</w:t>
            </w:r>
          </w:p>
        </w:tc>
        <w:tc>
          <w:tcPr>
            <w:tcW w:w="1260" w:type="dxa"/>
          </w:tcPr>
          <w:p w14:paraId="4D1C7B06" w14:textId="77777777" w:rsidR="00F81249" w:rsidRDefault="00F81249">
            <w:pPr>
              <w:spacing w:after="0" w:line="264" w:lineRule="auto"/>
              <w:jc w:val="center"/>
              <w:rPr>
                <w:rFonts w:ascii="Cambria" w:eastAsia="Cambria" w:hAnsi="Cambria" w:cs="Cambria"/>
              </w:rPr>
            </w:pPr>
          </w:p>
        </w:tc>
        <w:tc>
          <w:tcPr>
            <w:tcW w:w="1440" w:type="dxa"/>
          </w:tcPr>
          <w:p w14:paraId="58A86E1E" w14:textId="77777777" w:rsidR="00F81249" w:rsidRDefault="00324731">
            <w:pPr>
              <w:spacing w:after="0" w:line="264" w:lineRule="auto"/>
              <w:rPr>
                <w:rFonts w:ascii="Cambria" w:eastAsia="Cambria" w:hAnsi="Cambria" w:cs="Cambria"/>
              </w:rPr>
            </w:pPr>
            <w:r>
              <w:rPr>
                <w:rFonts w:ascii="Cambria" w:eastAsia="Cambria" w:hAnsi="Cambria" w:cs="Cambria"/>
              </w:rPr>
              <w:t>RT</w:t>
            </w:r>
          </w:p>
          <w:p w14:paraId="5095660A" w14:textId="77777777" w:rsidR="00F81249" w:rsidRDefault="00324731">
            <w:pPr>
              <w:spacing w:after="0" w:line="264" w:lineRule="auto"/>
              <w:rPr>
                <w:rFonts w:ascii="Cambria" w:eastAsia="Cambria" w:hAnsi="Cambria" w:cs="Cambria"/>
              </w:rPr>
            </w:pPr>
            <w:r>
              <w:rPr>
                <w:rFonts w:ascii="Cambria" w:eastAsia="Cambria" w:hAnsi="Cambria" w:cs="Cambria"/>
              </w:rPr>
              <w:t xml:space="preserve">0°C </w:t>
            </w:r>
          </w:p>
          <w:p w14:paraId="0E78721D" w14:textId="77777777" w:rsidR="00F81249" w:rsidRDefault="00324731">
            <w:pPr>
              <w:spacing w:after="0" w:line="264" w:lineRule="auto"/>
              <w:rPr>
                <w:rFonts w:ascii="Cambria" w:eastAsia="Cambria" w:hAnsi="Cambria" w:cs="Cambria"/>
              </w:rPr>
            </w:pPr>
            <w:r>
              <w:rPr>
                <w:rFonts w:ascii="Cambria" w:eastAsia="Cambria" w:hAnsi="Cambria" w:cs="Cambria"/>
              </w:rPr>
              <w:t>80°C</w:t>
            </w:r>
          </w:p>
        </w:tc>
        <w:tc>
          <w:tcPr>
            <w:tcW w:w="1260" w:type="dxa"/>
          </w:tcPr>
          <w:p w14:paraId="3DBE8C44" w14:textId="77777777" w:rsidR="00F81249" w:rsidRDefault="00F81249">
            <w:pPr>
              <w:spacing w:after="0" w:line="264" w:lineRule="auto"/>
              <w:jc w:val="center"/>
              <w:rPr>
                <w:rFonts w:ascii="Cambria" w:eastAsia="Cambria" w:hAnsi="Cambria" w:cs="Cambria"/>
              </w:rPr>
            </w:pPr>
          </w:p>
        </w:tc>
        <w:tc>
          <w:tcPr>
            <w:tcW w:w="1260" w:type="dxa"/>
          </w:tcPr>
          <w:p w14:paraId="5217DC5A" w14:textId="77777777" w:rsidR="00F81249" w:rsidRDefault="00F81249">
            <w:pPr>
              <w:spacing w:before="240" w:after="120" w:line="264" w:lineRule="auto"/>
              <w:jc w:val="center"/>
              <w:rPr>
                <w:rFonts w:ascii="Cambria" w:eastAsia="Cambria" w:hAnsi="Cambria" w:cs="Cambria"/>
                <w:sz w:val="24"/>
                <w:szCs w:val="24"/>
              </w:rPr>
            </w:pPr>
          </w:p>
        </w:tc>
      </w:tr>
      <w:tr w:rsidR="00F81249" w14:paraId="15F07918" w14:textId="77777777" w:rsidTr="003F7025">
        <w:trPr>
          <w:trHeight w:val="1080"/>
        </w:trPr>
        <w:tc>
          <w:tcPr>
            <w:tcW w:w="1278" w:type="dxa"/>
          </w:tcPr>
          <w:p w14:paraId="1319EDE2" w14:textId="77777777" w:rsidR="00F81249" w:rsidRDefault="00324731">
            <w:pPr>
              <w:spacing w:after="0" w:line="264" w:lineRule="auto"/>
              <w:rPr>
                <w:rFonts w:ascii="Cambria" w:eastAsia="Cambria" w:hAnsi="Cambria" w:cs="Cambria"/>
              </w:rPr>
            </w:pPr>
            <w:r>
              <w:rPr>
                <w:rFonts w:ascii="Cambria" w:eastAsia="Cambria" w:hAnsi="Cambria" w:cs="Cambria"/>
              </w:rPr>
              <w:t>Plastic code ______</w:t>
            </w:r>
          </w:p>
        </w:tc>
        <w:tc>
          <w:tcPr>
            <w:tcW w:w="1620" w:type="dxa"/>
          </w:tcPr>
          <w:p w14:paraId="64C7B8D0" w14:textId="77777777" w:rsidR="00F81249" w:rsidRDefault="00F81249">
            <w:pPr>
              <w:spacing w:after="0" w:line="264" w:lineRule="auto"/>
              <w:jc w:val="center"/>
              <w:rPr>
                <w:rFonts w:ascii="Cambria" w:eastAsia="Cambria" w:hAnsi="Cambria" w:cs="Cambria"/>
              </w:rPr>
            </w:pPr>
          </w:p>
        </w:tc>
        <w:tc>
          <w:tcPr>
            <w:tcW w:w="1170" w:type="dxa"/>
          </w:tcPr>
          <w:p w14:paraId="5D09E8DD" w14:textId="77777777" w:rsidR="00F81249" w:rsidRDefault="00324731">
            <w:pPr>
              <w:spacing w:after="0" w:line="264" w:lineRule="auto"/>
              <w:jc w:val="center"/>
              <w:rPr>
                <w:rFonts w:ascii="Cambria" w:eastAsia="Cambria" w:hAnsi="Cambria" w:cs="Cambria"/>
              </w:rPr>
            </w:pPr>
            <w:r>
              <w:rPr>
                <w:rFonts w:ascii="Cambria" w:eastAsia="Cambria" w:hAnsi="Cambria" w:cs="Cambria"/>
              </w:rPr>
              <w:t xml:space="preserve">from </w:t>
            </w:r>
            <w:r>
              <w:rPr>
                <w:rFonts w:ascii="Cambria" w:eastAsia="Cambria" w:hAnsi="Cambria" w:cs="Cambria"/>
                <w:b/>
              </w:rPr>
              <w:t>Table 2:</w:t>
            </w:r>
          </w:p>
        </w:tc>
        <w:tc>
          <w:tcPr>
            <w:tcW w:w="1260" w:type="dxa"/>
          </w:tcPr>
          <w:p w14:paraId="6037564D" w14:textId="77777777" w:rsidR="00F81249" w:rsidRDefault="00F81249">
            <w:pPr>
              <w:spacing w:after="0" w:line="264" w:lineRule="auto"/>
              <w:jc w:val="center"/>
              <w:rPr>
                <w:rFonts w:ascii="Cambria" w:eastAsia="Cambria" w:hAnsi="Cambria" w:cs="Cambria"/>
              </w:rPr>
            </w:pPr>
          </w:p>
        </w:tc>
        <w:tc>
          <w:tcPr>
            <w:tcW w:w="1440" w:type="dxa"/>
          </w:tcPr>
          <w:p w14:paraId="45F6B704" w14:textId="77777777" w:rsidR="00F81249" w:rsidRDefault="00324731">
            <w:pPr>
              <w:spacing w:after="0" w:line="264" w:lineRule="auto"/>
              <w:rPr>
                <w:rFonts w:ascii="Cambria" w:eastAsia="Cambria" w:hAnsi="Cambria" w:cs="Cambria"/>
              </w:rPr>
            </w:pPr>
            <w:r>
              <w:rPr>
                <w:rFonts w:ascii="Cambria" w:eastAsia="Cambria" w:hAnsi="Cambria" w:cs="Cambria"/>
              </w:rPr>
              <w:t>RT</w:t>
            </w:r>
          </w:p>
          <w:p w14:paraId="24D7F5A3" w14:textId="77777777" w:rsidR="00F81249" w:rsidRDefault="00324731">
            <w:pPr>
              <w:spacing w:after="0" w:line="264" w:lineRule="auto"/>
              <w:rPr>
                <w:rFonts w:ascii="Cambria" w:eastAsia="Cambria" w:hAnsi="Cambria" w:cs="Cambria"/>
              </w:rPr>
            </w:pPr>
            <w:r>
              <w:rPr>
                <w:rFonts w:ascii="Cambria" w:eastAsia="Cambria" w:hAnsi="Cambria" w:cs="Cambria"/>
              </w:rPr>
              <w:t xml:space="preserve">0°C </w:t>
            </w:r>
          </w:p>
          <w:p w14:paraId="0BF7383F" w14:textId="77777777" w:rsidR="00F81249" w:rsidRDefault="00324731">
            <w:pPr>
              <w:spacing w:after="0" w:line="264" w:lineRule="auto"/>
              <w:rPr>
                <w:rFonts w:ascii="Cambria" w:eastAsia="Cambria" w:hAnsi="Cambria" w:cs="Cambria"/>
              </w:rPr>
            </w:pPr>
            <w:r>
              <w:rPr>
                <w:rFonts w:ascii="Cambria" w:eastAsia="Cambria" w:hAnsi="Cambria" w:cs="Cambria"/>
              </w:rPr>
              <w:t>80°C</w:t>
            </w:r>
          </w:p>
        </w:tc>
        <w:tc>
          <w:tcPr>
            <w:tcW w:w="1260" w:type="dxa"/>
          </w:tcPr>
          <w:p w14:paraId="26358E0C" w14:textId="77777777" w:rsidR="00F81249" w:rsidRDefault="00F81249">
            <w:pPr>
              <w:spacing w:after="0" w:line="264" w:lineRule="auto"/>
              <w:jc w:val="center"/>
              <w:rPr>
                <w:rFonts w:ascii="Cambria" w:eastAsia="Cambria" w:hAnsi="Cambria" w:cs="Cambria"/>
              </w:rPr>
            </w:pPr>
          </w:p>
        </w:tc>
        <w:tc>
          <w:tcPr>
            <w:tcW w:w="1260" w:type="dxa"/>
          </w:tcPr>
          <w:p w14:paraId="6F972EEF" w14:textId="77777777" w:rsidR="00F81249" w:rsidRDefault="00F81249">
            <w:pPr>
              <w:spacing w:before="240" w:after="120" w:line="264" w:lineRule="auto"/>
              <w:jc w:val="center"/>
              <w:rPr>
                <w:rFonts w:ascii="Cambria" w:eastAsia="Cambria" w:hAnsi="Cambria" w:cs="Cambria"/>
                <w:sz w:val="24"/>
                <w:szCs w:val="24"/>
              </w:rPr>
            </w:pPr>
          </w:p>
        </w:tc>
      </w:tr>
    </w:tbl>
    <w:p w14:paraId="45624158" w14:textId="77777777" w:rsidR="00F81249" w:rsidRDefault="00F81249">
      <w:pPr>
        <w:pStyle w:val="Subtitle"/>
        <w:spacing w:line="264" w:lineRule="auto"/>
      </w:pPr>
    </w:p>
    <w:p w14:paraId="6571AC93" w14:textId="77777777" w:rsidR="00F81249" w:rsidRDefault="00324731">
      <w:pPr>
        <w:pStyle w:val="Subtitle"/>
        <w:spacing w:line="264" w:lineRule="auto"/>
      </w:pPr>
      <w:r>
        <w:t>Questions</w:t>
      </w:r>
    </w:p>
    <w:p w14:paraId="54F67AE9" w14:textId="77777777" w:rsidR="00F81249" w:rsidRDefault="00324731" w:rsidP="000B6BA6">
      <w:pPr>
        <w:numPr>
          <w:ilvl w:val="0"/>
          <w:numId w:val="40"/>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What differences did you note among the three samples?</w:t>
      </w:r>
    </w:p>
    <w:p w14:paraId="0ED631FC" w14:textId="77777777" w:rsidR="00F81249" w:rsidRDefault="00F81249">
      <w:pPr>
        <w:tabs>
          <w:tab w:val="left" w:pos="360"/>
        </w:tabs>
        <w:spacing w:after="180" w:line="264" w:lineRule="auto"/>
        <w:rPr>
          <w:rFonts w:ascii="Cambria" w:eastAsia="Cambria" w:hAnsi="Cambria" w:cs="Cambria"/>
          <w:sz w:val="24"/>
          <w:szCs w:val="24"/>
        </w:rPr>
      </w:pPr>
    </w:p>
    <w:p w14:paraId="4A485541" w14:textId="77777777" w:rsidR="00F81249" w:rsidRDefault="00F81249">
      <w:pPr>
        <w:tabs>
          <w:tab w:val="left" w:pos="360"/>
        </w:tabs>
        <w:spacing w:after="180" w:line="264" w:lineRule="auto"/>
        <w:rPr>
          <w:rFonts w:ascii="Cambria" w:eastAsia="Cambria" w:hAnsi="Cambria" w:cs="Cambria"/>
          <w:sz w:val="24"/>
          <w:szCs w:val="24"/>
        </w:rPr>
      </w:pPr>
    </w:p>
    <w:p w14:paraId="53FB8E1B" w14:textId="77777777" w:rsidR="00F81249" w:rsidRDefault="00F81249">
      <w:pPr>
        <w:tabs>
          <w:tab w:val="left" w:pos="360"/>
        </w:tabs>
        <w:spacing w:after="180" w:line="264" w:lineRule="auto"/>
        <w:rPr>
          <w:rFonts w:ascii="Cambria" w:eastAsia="Cambria" w:hAnsi="Cambria" w:cs="Cambria"/>
          <w:sz w:val="24"/>
          <w:szCs w:val="24"/>
        </w:rPr>
      </w:pPr>
    </w:p>
    <w:p w14:paraId="7487866F" w14:textId="77777777" w:rsidR="00F81249" w:rsidRDefault="00324731" w:rsidP="000B6BA6">
      <w:pPr>
        <w:numPr>
          <w:ilvl w:val="0"/>
          <w:numId w:val="40"/>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Describe problems you had in synthesizing or measuring the properties of the biopolymer.</w:t>
      </w:r>
    </w:p>
    <w:p w14:paraId="0E3D4E5B" w14:textId="77777777" w:rsidR="00F81249" w:rsidRDefault="00F81249">
      <w:pPr>
        <w:tabs>
          <w:tab w:val="left" w:pos="360"/>
        </w:tabs>
        <w:spacing w:after="180" w:line="264" w:lineRule="auto"/>
        <w:rPr>
          <w:rFonts w:ascii="Cambria" w:eastAsia="Cambria" w:hAnsi="Cambria" w:cs="Cambria"/>
          <w:sz w:val="24"/>
          <w:szCs w:val="24"/>
        </w:rPr>
      </w:pPr>
    </w:p>
    <w:p w14:paraId="60F3C09D" w14:textId="77777777" w:rsidR="00F81249" w:rsidRDefault="00F81249">
      <w:pPr>
        <w:tabs>
          <w:tab w:val="left" w:pos="360"/>
        </w:tabs>
        <w:spacing w:after="180" w:line="264" w:lineRule="auto"/>
        <w:rPr>
          <w:rFonts w:ascii="Cambria" w:eastAsia="Cambria" w:hAnsi="Cambria" w:cs="Cambria"/>
          <w:sz w:val="24"/>
          <w:szCs w:val="24"/>
        </w:rPr>
      </w:pPr>
    </w:p>
    <w:p w14:paraId="023132C9" w14:textId="77777777" w:rsidR="00F81249" w:rsidRDefault="00F81249">
      <w:pPr>
        <w:tabs>
          <w:tab w:val="left" w:pos="360"/>
        </w:tabs>
        <w:spacing w:after="180" w:line="264" w:lineRule="auto"/>
        <w:rPr>
          <w:rFonts w:ascii="Cambria" w:eastAsia="Cambria" w:hAnsi="Cambria" w:cs="Cambria"/>
          <w:sz w:val="24"/>
          <w:szCs w:val="24"/>
        </w:rPr>
      </w:pPr>
    </w:p>
    <w:p w14:paraId="34760424" w14:textId="77777777" w:rsidR="00F81249" w:rsidRDefault="00324731" w:rsidP="000B6BA6">
      <w:pPr>
        <w:numPr>
          <w:ilvl w:val="0"/>
          <w:numId w:val="40"/>
        </w:numPr>
        <w:pBdr>
          <w:top w:val="nil"/>
          <w:left w:val="nil"/>
          <w:bottom w:val="nil"/>
          <w:right w:val="nil"/>
          <w:between w:val="nil"/>
        </w:pBdr>
        <w:tabs>
          <w:tab w:val="left" w:pos="360"/>
        </w:tabs>
        <w:spacing w:after="180" w:line="264" w:lineRule="auto"/>
        <w:rPr>
          <w:rFonts w:ascii="Cambria" w:eastAsia="Cambria" w:hAnsi="Cambria" w:cs="Cambria"/>
          <w:color w:val="000000"/>
          <w:sz w:val="24"/>
          <w:szCs w:val="24"/>
        </w:rPr>
      </w:pPr>
      <w:r>
        <w:rPr>
          <w:rFonts w:ascii="Cambria" w:eastAsia="Cambria" w:hAnsi="Cambria" w:cs="Cambria"/>
          <w:color w:val="000000"/>
          <w:sz w:val="24"/>
          <w:szCs w:val="24"/>
        </w:rPr>
        <w:t>All the groups will report their data in a class table. If another group tested the same bioplastic or plastics that you did, compare your results. If there are differences, explain possible reasons.</w:t>
      </w:r>
    </w:p>
    <w:p w14:paraId="2E89989F" w14:textId="77777777" w:rsidR="00F81249" w:rsidRDefault="00F81249">
      <w:pPr>
        <w:spacing w:line="264" w:lineRule="auto"/>
        <w:rPr>
          <w:rFonts w:ascii="Cambria" w:eastAsia="Cambria" w:hAnsi="Cambria" w:cs="Cambria"/>
          <w:sz w:val="24"/>
          <w:szCs w:val="24"/>
        </w:rPr>
      </w:pPr>
    </w:p>
    <w:p w14:paraId="6FB0D770" w14:textId="77777777" w:rsidR="00F81249" w:rsidRDefault="00F81249">
      <w:pPr>
        <w:spacing w:line="264" w:lineRule="auto"/>
        <w:rPr>
          <w:rFonts w:ascii="Cambria" w:eastAsia="Cambria" w:hAnsi="Cambria" w:cs="Cambria"/>
        </w:rPr>
      </w:pPr>
    </w:p>
    <w:p w14:paraId="6E45CF0F" w14:textId="77777777" w:rsidR="00F81249" w:rsidRDefault="00F81249">
      <w:pPr>
        <w:spacing w:line="264" w:lineRule="auto"/>
        <w:rPr>
          <w:rFonts w:ascii="Cambria" w:eastAsia="Cambria" w:hAnsi="Cambria" w:cs="Cambria"/>
        </w:rPr>
      </w:pPr>
    </w:p>
    <w:p w14:paraId="07255788" w14:textId="77777777" w:rsidR="00F81249" w:rsidRDefault="00F81249">
      <w:pPr>
        <w:spacing w:line="264" w:lineRule="auto"/>
        <w:rPr>
          <w:rFonts w:ascii="Cambria" w:eastAsia="Cambria" w:hAnsi="Cambria" w:cs="Cambria"/>
        </w:rPr>
      </w:pPr>
    </w:p>
    <w:p w14:paraId="3E9BB13B" w14:textId="77777777" w:rsidR="00F81249" w:rsidRDefault="00F81249">
      <w:pPr>
        <w:spacing w:line="264" w:lineRule="auto"/>
        <w:rPr>
          <w:rFonts w:ascii="Cambria" w:eastAsia="Cambria" w:hAnsi="Cambria" w:cs="Cambria"/>
        </w:rPr>
      </w:pPr>
    </w:p>
    <w:p w14:paraId="75EB0071" w14:textId="77777777" w:rsidR="00F81249" w:rsidRDefault="00F81249">
      <w:pPr>
        <w:spacing w:line="264" w:lineRule="auto"/>
        <w:rPr>
          <w:rFonts w:ascii="Cambria" w:eastAsia="Cambria" w:hAnsi="Cambria" w:cs="Cambria"/>
        </w:rPr>
      </w:pPr>
    </w:p>
    <w:p w14:paraId="537CF15A" w14:textId="77777777" w:rsidR="00F81249" w:rsidRDefault="00F81249">
      <w:pPr>
        <w:spacing w:line="264" w:lineRule="auto"/>
        <w:rPr>
          <w:rFonts w:ascii="Cambria" w:eastAsia="Cambria" w:hAnsi="Cambria" w:cs="Cambria"/>
        </w:rPr>
      </w:pPr>
    </w:p>
    <w:p w14:paraId="7B43DEBC" w14:textId="77777777" w:rsidR="00F81249" w:rsidRDefault="00324731">
      <w:pPr>
        <w:rPr>
          <w:rFonts w:ascii="Cambria" w:eastAsia="Cambria" w:hAnsi="Cambria" w:cs="Cambria"/>
        </w:rPr>
      </w:pPr>
      <w:r>
        <w:rPr>
          <w:rFonts w:ascii="Cambria" w:eastAsia="Cambria" w:hAnsi="Cambria" w:cs="Cambria"/>
          <w:highlight w:val="white"/>
        </w:rPr>
        <w:t xml:space="preserve"> </w:t>
      </w:r>
    </w:p>
    <w:p w14:paraId="75C4D8B7" w14:textId="77777777" w:rsidR="00F81249" w:rsidRDefault="00324731">
      <w:pPr>
        <w:rPr>
          <w:rFonts w:ascii="Cambria" w:eastAsia="Cambria" w:hAnsi="Cambria" w:cs="Cambria"/>
          <w:b/>
          <w:color w:val="335B8A"/>
          <w:sz w:val="32"/>
          <w:szCs w:val="32"/>
        </w:rPr>
      </w:pPr>
      <w:r>
        <w:br w:type="page"/>
      </w:r>
    </w:p>
    <w:p w14:paraId="1BBADF97" w14:textId="77777777" w:rsidR="00F81249" w:rsidRDefault="00324731">
      <w:pPr>
        <w:pStyle w:val="Heading1"/>
      </w:pPr>
      <w:bookmarkStart w:id="53" w:name="_Toc8383176"/>
      <w:bookmarkStart w:id="54" w:name="_Toc8383995"/>
      <w:r>
        <w:lastRenderedPageBreak/>
        <w:t>Compare Bioplastics and Plastics</w:t>
      </w:r>
      <w:bookmarkEnd w:id="53"/>
      <w:bookmarkEnd w:id="54"/>
    </w:p>
    <w:p w14:paraId="6B20681D" w14:textId="77777777" w:rsidR="00F81249" w:rsidRDefault="00324731">
      <w:pPr>
        <w:widowControl w:val="0"/>
        <w:spacing w:after="180" w:line="264" w:lineRule="auto"/>
        <w:rPr>
          <w:rFonts w:ascii="Cambria" w:eastAsia="Cambria" w:hAnsi="Cambria" w:cs="Cambria"/>
          <w:sz w:val="24"/>
          <w:szCs w:val="24"/>
        </w:rPr>
      </w:pPr>
      <w:r>
        <w:rPr>
          <w:rFonts w:ascii="Cambria" w:eastAsia="Cambria" w:hAnsi="Cambria" w:cs="Cambria"/>
          <w:sz w:val="24"/>
          <w:szCs w:val="24"/>
        </w:rPr>
        <w:t>Your class will carry out a discussion comparing bioplastics and plastics. You will work with a partner to describe your initial ideas and then share them with the class.</w:t>
      </w:r>
    </w:p>
    <w:p w14:paraId="55470C95" w14:textId="77777777" w:rsidR="00F81249" w:rsidRDefault="00324731">
      <w:pPr>
        <w:widowControl w:val="0"/>
        <w:spacing w:after="180" w:line="264" w:lineRule="auto"/>
        <w:rPr>
          <w:rFonts w:ascii="Cambria" w:eastAsia="Cambria" w:hAnsi="Cambria" w:cs="Cambria"/>
          <w:sz w:val="24"/>
          <w:szCs w:val="24"/>
        </w:rPr>
      </w:pPr>
      <w:r>
        <w:rPr>
          <w:rFonts w:ascii="Cambria" w:eastAsia="Cambria" w:hAnsi="Cambria" w:cs="Cambria"/>
          <w:sz w:val="24"/>
          <w:szCs w:val="24"/>
        </w:rPr>
        <w:t xml:space="preserve">Learning how to contribute to a productive discussion is an important skill. As </w:t>
      </w:r>
      <w:proofErr w:type="gramStart"/>
      <w:r>
        <w:rPr>
          <w:rFonts w:ascii="Cambria" w:eastAsia="Cambria" w:hAnsi="Cambria" w:cs="Cambria"/>
          <w:sz w:val="24"/>
          <w:szCs w:val="24"/>
        </w:rPr>
        <w:t>you</w:t>
      </w:r>
      <w:proofErr w:type="gramEnd"/>
      <w:r>
        <w:rPr>
          <w:rFonts w:ascii="Cambria" w:eastAsia="Cambria" w:hAnsi="Cambria" w:cs="Cambria"/>
          <w:sz w:val="24"/>
          <w:szCs w:val="24"/>
        </w:rPr>
        <w:t xml:space="preserve"> complete tasks 1 through 3 below,</w:t>
      </w:r>
      <w:r>
        <w:rPr>
          <w:rFonts w:ascii="Cambria" w:eastAsia="Cambria" w:hAnsi="Cambria" w:cs="Cambria"/>
          <w:i/>
          <w:sz w:val="24"/>
          <w:szCs w:val="24"/>
        </w:rPr>
        <w:t xml:space="preserve"> </w:t>
      </w:r>
      <w:r>
        <w:rPr>
          <w:rFonts w:ascii="Cambria" w:eastAsia="Cambria" w:hAnsi="Cambria" w:cs="Cambria"/>
          <w:sz w:val="24"/>
          <w:szCs w:val="24"/>
        </w:rPr>
        <w:t xml:space="preserve">place a check in </w:t>
      </w:r>
      <w:r>
        <w:rPr>
          <w:rFonts w:ascii="Cambria" w:eastAsia="Cambria" w:hAnsi="Cambria" w:cs="Cambria"/>
          <w:b/>
          <w:sz w:val="24"/>
          <w:szCs w:val="24"/>
        </w:rPr>
        <w:t>Table 9</w:t>
      </w:r>
      <w:r>
        <w:rPr>
          <w:rFonts w:ascii="Cambria" w:eastAsia="Cambria" w:hAnsi="Cambria" w:cs="Cambria"/>
          <w:sz w:val="24"/>
          <w:szCs w:val="24"/>
        </w:rPr>
        <w:t xml:space="preserve"> to show what part of the discussion you contributed to. Try to contribute at least four times.</w:t>
      </w:r>
    </w:p>
    <w:p w14:paraId="21BA8746" w14:textId="77777777" w:rsidR="00F81249" w:rsidRDefault="00324731">
      <w:pPr>
        <w:tabs>
          <w:tab w:val="left" w:pos="360"/>
        </w:tabs>
        <w:spacing w:after="0" w:line="264" w:lineRule="auto"/>
        <w:rPr>
          <w:rFonts w:ascii="Cambria" w:eastAsia="Cambria" w:hAnsi="Cambria" w:cs="Cambria"/>
          <w:sz w:val="24"/>
          <w:szCs w:val="24"/>
        </w:rPr>
      </w:pPr>
      <w:r>
        <w:rPr>
          <w:rFonts w:ascii="Cambria" w:eastAsia="Cambria" w:hAnsi="Cambria" w:cs="Cambria"/>
          <w:b/>
          <w:sz w:val="24"/>
          <w:szCs w:val="24"/>
        </w:rPr>
        <w:t>Table 9:</w:t>
      </w:r>
      <w:r>
        <w:rPr>
          <w:rFonts w:ascii="Cambria" w:eastAsia="Cambria" w:hAnsi="Cambria" w:cs="Cambria"/>
          <w:sz w:val="24"/>
          <w:szCs w:val="24"/>
        </w:rPr>
        <w:t xml:space="preserve"> Contribution to Class Discussion</w:t>
      </w:r>
    </w:p>
    <w:tbl>
      <w:tblPr>
        <w:tblStyle w:val="af4"/>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46"/>
        <w:gridCol w:w="2646"/>
        <w:gridCol w:w="2646"/>
      </w:tblGrid>
      <w:tr w:rsidR="00F81249" w14:paraId="438370E2" w14:textId="77777777" w:rsidTr="003F7025">
        <w:tc>
          <w:tcPr>
            <w:tcW w:w="2646" w:type="dxa"/>
          </w:tcPr>
          <w:p w14:paraId="0BE4456D"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 xml:space="preserve">Match tests and criteria </w:t>
            </w:r>
          </w:p>
        </w:tc>
        <w:tc>
          <w:tcPr>
            <w:tcW w:w="2646" w:type="dxa"/>
          </w:tcPr>
          <w:p w14:paraId="4F481487"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Compare properties</w:t>
            </w:r>
          </w:p>
        </w:tc>
        <w:tc>
          <w:tcPr>
            <w:tcW w:w="2646" w:type="dxa"/>
          </w:tcPr>
          <w:p w14:paraId="1B486626" w14:textId="77777777" w:rsidR="00F81249" w:rsidRDefault="00324731">
            <w:pPr>
              <w:spacing w:after="0" w:line="264" w:lineRule="auto"/>
              <w:jc w:val="center"/>
              <w:rPr>
                <w:rFonts w:ascii="Cambria" w:eastAsia="Cambria" w:hAnsi="Cambria" w:cs="Cambria"/>
                <w:sz w:val="24"/>
                <w:szCs w:val="24"/>
              </w:rPr>
            </w:pPr>
            <w:r>
              <w:rPr>
                <w:rFonts w:ascii="Cambria" w:eastAsia="Cambria" w:hAnsi="Cambria" w:cs="Cambria"/>
                <w:sz w:val="24"/>
                <w:szCs w:val="24"/>
              </w:rPr>
              <w:t>Compare structures</w:t>
            </w:r>
          </w:p>
        </w:tc>
      </w:tr>
      <w:tr w:rsidR="00F81249" w14:paraId="1AEC78AC" w14:textId="77777777" w:rsidTr="003F7025">
        <w:tc>
          <w:tcPr>
            <w:tcW w:w="2646" w:type="dxa"/>
          </w:tcPr>
          <w:p w14:paraId="248E66F8" w14:textId="77777777" w:rsidR="00F81249" w:rsidRDefault="00F81249">
            <w:pPr>
              <w:spacing w:line="264" w:lineRule="auto"/>
              <w:jc w:val="center"/>
              <w:rPr>
                <w:rFonts w:ascii="Cambria" w:eastAsia="Cambria" w:hAnsi="Cambria" w:cs="Cambria"/>
                <w:sz w:val="24"/>
                <w:szCs w:val="24"/>
              </w:rPr>
            </w:pPr>
          </w:p>
        </w:tc>
        <w:tc>
          <w:tcPr>
            <w:tcW w:w="2646" w:type="dxa"/>
          </w:tcPr>
          <w:p w14:paraId="0610FBE8" w14:textId="77777777" w:rsidR="00F81249" w:rsidRDefault="00F81249">
            <w:pPr>
              <w:spacing w:line="264" w:lineRule="auto"/>
              <w:jc w:val="center"/>
              <w:rPr>
                <w:rFonts w:ascii="Cambria" w:eastAsia="Cambria" w:hAnsi="Cambria" w:cs="Cambria"/>
                <w:sz w:val="24"/>
                <w:szCs w:val="24"/>
              </w:rPr>
            </w:pPr>
          </w:p>
        </w:tc>
        <w:tc>
          <w:tcPr>
            <w:tcW w:w="2646" w:type="dxa"/>
          </w:tcPr>
          <w:p w14:paraId="549CB584" w14:textId="77777777" w:rsidR="00F81249" w:rsidRDefault="00F81249">
            <w:pPr>
              <w:spacing w:line="264" w:lineRule="auto"/>
              <w:jc w:val="center"/>
              <w:rPr>
                <w:rFonts w:ascii="Cambria" w:eastAsia="Cambria" w:hAnsi="Cambria" w:cs="Cambria"/>
                <w:sz w:val="24"/>
                <w:szCs w:val="24"/>
              </w:rPr>
            </w:pPr>
          </w:p>
        </w:tc>
      </w:tr>
    </w:tbl>
    <w:p w14:paraId="7CDE31A7" w14:textId="77777777" w:rsidR="00F81249" w:rsidRDefault="00F81249">
      <w:pPr>
        <w:widowControl w:val="0"/>
        <w:spacing w:after="0" w:line="264" w:lineRule="auto"/>
        <w:rPr>
          <w:rFonts w:ascii="Cambria" w:eastAsia="Cambria" w:hAnsi="Cambria" w:cs="Cambria"/>
          <w:sz w:val="24"/>
          <w:szCs w:val="24"/>
        </w:rPr>
      </w:pPr>
    </w:p>
    <w:p w14:paraId="7323C555" w14:textId="77777777" w:rsidR="00F81249" w:rsidRDefault="00324731">
      <w:pPr>
        <w:widowControl w:val="0"/>
        <w:spacing w:after="0" w:line="264" w:lineRule="auto"/>
        <w:rPr>
          <w:rFonts w:ascii="Cambria" w:eastAsia="Cambria" w:hAnsi="Cambria" w:cs="Cambria"/>
          <w:sz w:val="24"/>
          <w:szCs w:val="24"/>
        </w:rPr>
      </w:pPr>
      <w:r>
        <w:rPr>
          <w:rFonts w:ascii="Cambria" w:eastAsia="Cambria" w:hAnsi="Cambria" w:cs="Cambria"/>
          <w:sz w:val="24"/>
          <w:szCs w:val="24"/>
        </w:rPr>
        <w:t>Complete the following tasks.</w:t>
      </w:r>
    </w:p>
    <w:p w14:paraId="3E563CD9" w14:textId="77777777" w:rsidR="00F81249" w:rsidRDefault="00324731">
      <w:pPr>
        <w:numPr>
          <w:ilvl w:val="0"/>
          <w:numId w:val="7"/>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Match each property you tested with one or more of the criteria developed in </w:t>
      </w:r>
      <w:r>
        <w:rPr>
          <w:rFonts w:ascii="Cambria" w:eastAsia="Cambria" w:hAnsi="Cambria" w:cs="Cambria"/>
          <w:b/>
          <w:color w:val="000000"/>
          <w:sz w:val="24"/>
          <w:szCs w:val="24"/>
        </w:rPr>
        <w:t>Lesson 2</w:t>
      </w:r>
      <w:r>
        <w:rPr>
          <w:rFonts w:ascii="Cambria" w:eastAsia="Cambria" w:hAnsi="Cambria" w:cs="Cambria"/>
          <w:color w:val="000000"/>
          <w:sz w:val="24"/>
          <w:szCs w:val="24"/>
        </w:rPr>
        <w:t>.</w:t>
      </w:r>
    </w:p>
    <w:p w14:paraId="0D692B20" w14:textId="77777777" w:rsidR="00F81249" w:rsidRDefault="00F81249">
      <w:pPr>
        <w:spacing w:line="264" w:lineRule="auto"/>
        <w:rPr>
          <w:rFonts w:ascii="Cambria" w:eastAsia="Cambria" w:hAnsi="Cambria" w:cs="Cambria"/>
          <w:sz w:val="24"/>
          <w:szCs w:val="24"/>
        </w:rPr>
      </w:pPr>
    </w:p>
    <w:p w14:paraId="16A81962" w14:textId="77777777" w:rsidR="00F81249" w:rsidRDefault="00F81249">
      <w:pPr>
        <w:rPr>
          <w:rFonts w:ascii="Cambria" w:eastAsia="Cambria" w:hAnsi="Cambria" w:cs="Cambria"/>
          <w:sz w:val="24"/>
          <w:szCs w:val="24"/>
        </w:rPr>
      </w:pPr>
    </w:p>
    <w:p w14:paraId="49E28544" w14:textId="77777777" w:rsidR="00F81249" w:rsidRDefault="00F81249">
      <w:pPr>
        <w:rPr>
          <w:rFonts w:ascii="Cambria" w:eastAsia="Cambria" w:hAnsi="Cambria" w:cs="Cambria"/>
          <w:sz w:val="24"/>
          <w:szCs w:val="24"/>
        </w:rPr>
      </w:pPr>
    </w:p>
    <w:p w14:paraId="121F522E" w14:textId="77777777" w:rsidR="00F81249" w:rsidRDefault="00324731">
      <w:pPr>
        <w:numPr>
          <w:ilvl w:val="0"/>
          <w:numId w:val="7"/>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Study the class data on the properties of bioplastics and plastics. Compare the properties and identify differences. </w:t>
      </w:r>
    </w:p>
    <w:p w14:paraId="56A06555" w14:textId="77777777" w:rsidR="00F81249" w:rsidRDefault="00F81249">
      <w:pPr>
        <w:spacing w:line="264" w:lineRule="auto"/>
        <w:rPr>
          <w:rFonts w:ascii="Cambria" w:eastAsia="Cambria" w:hAnsi="Cambria" w:cs="Cambria"/>
          <w:sz w:val="24"/>
          <w:szCs w:val="24"/>
        </w:rPr>
      </w:pPr>
    </w:p>
    <w:p w14:paraId="625C57AD" w14:textId="77777777" w:rsidR="00F81249" w:rsidRDefault="00F81249">
      <w:pPr>
        <w:spacing w:line="264" w:lineRule="auto"/>
        <w:rPr>
          <w:rFonts w:ascii="Cambria" w:eastAsia="Cambria" w:hAnsi="Cambria" w:cs="Cambria"/>
          <w:sz w:val="24"/>
          <w:szCs w:val="24"/>
        </w:rPr>
      </w:pPr>
    </w:p>
    <w:p w14:paraId="0B9C73F9" w14:textId="77777777" w:rsidR="00F81249" w:rsidRDefault="00F81249">
      <w:pPr>
        <w:spacing w:line="264" w:lineRule="auto"/>
        <w:rPr>
          <w:rFonts w:ascii="Cambria" w:eastAsia="Cambria" w:hAnsi="Cambria" w:cs="Cambria"/>
          <w:sz w:val="24"/>
          <w:szCs w:val="24"/>
        </w:rPr>
      </w:pPr>
    </w:p>
    <w:p w14:paraId="0C19CF0F" w14:textId="77777777" w:rsidR="00F81249" w:rsidRDefault="00324731">
      <w:pPr>
        <w:numPr>
          <w:ilvl w:val="0"/>
          <w:numId w:val="7"/>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Hypothesize how the structure of the bioplastic you synthesized differs from the structure of one of the plastics you tested. Consider:</w:t>
      </w:r>
    </w:p>
    <w:p w14:paraId="55291D62" w14:textId="77777777" w:rsidR="00F81249" w:rsidRDefault="00324731">
      <w:pPr>
        <w:numPr>
          <w:ilvl w:val="0"/>
          <w:numId w:val="9"/>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relative amount of crystallinity</w:t>
      </w:r>
    </w:p>
    <w:p w14:paraId="25591584" w14:textId="77777777" w:rsidR="00F81249" w:rsidRDefault="00324731">
      <w:pPr>
        <w:numPr>
          <w:ilvl w:val="0"/>
          <w:numId w:val="9"/>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relative amount of branching</w:t>
      </w:r>
    </w:p>
    <w:p w14:paraId="659B256B" w14:textId="77777777" w:rsidR="00F81249" w:rsidRDefault="00324731">
      <w:pPr>
        <w:numPr>
          <w:ilvl w:val="0"/>
          <w:numId w:val="9"/>
        </w:numPr>
        <w:pBdr>
          <w:top w:val="nil"/>
          <w:left w:val="nil"/>
          <w:bottom w:val="nil"/>
          <w:right w:val="nil"/>
          <w:between w:val="nil"/>
        </w:pBdr>
        <w:spacing w:after="0" w:line="264" w:lineRule="auto"/>
        <w:rPr>
          <w:color w:val="000000"/>
          <w:sz w:val="24"/>
          <w:szCs w:val="24"/>
        </w:rPr>
      </w:pPr>
      <w:r>
        <w:rPr>
          <w:rFonts w:ascii="Cambria" w:eastAsia="Cambria" w:hAnsi="Cambria" w:cs="Cambria"/>
          <w:color w:val="000000"/>
          <w:sz w:val="24"/>
          <w:szCs w:val="24"/>
        </w:rPr>
        <w:t>relative strength of intermolecular bonds between chains</w:t>
      </w:r>
      <w:r>
        <w:br w:type="page"/>
      </w:r>
    </w:p>
    <w:p w14:paraId="0BF76A1E" w14:textId="77777777" w:rsidR="00F81249" w:rsidRDefault="00324731">
      <w:pPr>
        <w:pStyle w:val="Heading1"/>
      </w:pPr>
      <w:bookmarkStart w:id="55" w:name="_Toc8383177"/>
      <w:bookmarkStart w:id="56" w:name="_Toc8383996"/>
      <w:r>
        <w:lastRenderedPageBreak/>
        <w:t>Design Proposal</w:t>
      </w:r>
      <w:bookmarkEnd w:id="55"/>
      <w:bookmarkEnd w:id="56"/>
      <w:r>
        <w:t xml:space="preserve"> </w:t>
      </w:r>
    </w:p>
    <w:p w14:paraId="2DAEB81F" w14:textId="77777777" w:rsidR="00F81249" w:rsidRDefault="00324731">
      <w:pPr>
        <w:widowControl w:val="0"/>
        <w:spacing w:line="264" w:lineRule="auto"/>
        <w:rPr>
          <w:rFonts w:ascii="Cambria" w:eastAsia="Cambria" w:hAnsi="Cambria" w:cs="Cambria"/>
          <w:sz w:val="24"/>
          <w:szCs w:val="24"/>
        </w:rPr>
      </w:pPr>
      <w:r>
        <w:rPr>
          <w:rFonts w:ascii="Cambria" w:eastAsia="Cambria" w:hAnsi="Cambria" w:cs="Cambria"/>
          <w:sz w:val="24"/>
          <w:szCs w:val="24"/>
        </w:rPr>
        <w:t xml:space="preserve">Food packaging designers begin by looking at the physical and chemical properties of the food to be packaged. They must consider what kind of protection the food needs and how the package will be manufactured, shipped, stored, displayed, used, and disposed of. In addition, they must meet the food manufacturer’s production, marketing, and cost specifications. Plastic or bioplastic films are a good choice for food packaging because they are economical and a high strength to weight ratio, which means that manufacturers can use less material. Development of new food packaging is a major business, as requirements </w:t>
      </w:r>
      <w:proofErr w:type="gramStart"/>
      <w:r>
        <w:rPr>
          <w:rFonts w:ascii="Cambria" w:eastAsia="Cambria" w:hAnsi="Cambria" w:cs="Cambria"/>
          <w:sz w:val="24"/>
          <w:szCs w:val="24"/>
        </w:rPr>
        <w:t>change</w:t>
      </w:r>
      <w:proofErr w:type="gramEnd"/>
      <w:r>
        <w:rPr>
          <w:rFonts w:ascii="Cambria" w:eastAsia="Cambria" w:hAnsi="Cambria" w:cs="Cambria"/>
          <w:sz w:val="24"/>
          <w:szCs w:val="24"/>
        </w:rPr>
        <w:t xml:space="preserve"> and new materials become available.</w:t>
      </w:r>
    </w:p>
    <w:p w14:paraId="22DA5215" w14:textId="77777777" w:rsidR="00F81249" w:rsidRDefault="00324731">
      <w:pPr>
        <w:widowControl w:val="0"/>
        <w:spacing w:line="264" w:lineRule="auto"/>
        <w:rPr>
          <w:rFonts w:ascii="Cambria" w:eastAsia="Cambria" w:hAnsi="Cambria" w:cs="Cambria"/>
          <w:sz w:val="24"/>
          <w:szCs w:val="24"/>
        </w:rPr>
      </w:pPr>
      <w:r>
        <w:rPr>
          <w:rFonts w:ascii="Cambria" w:eastAsia="Cambria" w:hAnsi="Cambria" w:cs="Cambria"/>
          <w:sz w:val="24"/>
          <w:szCs w:val="24"/>
        </w:rPr>
        <w:t>Your project in this unit is to propose a materials design for an improved food packaging film. You have a constraint, which is that the majority of the film must be made from one or more bioplastics. As you work on this project, refer back to the labs and readings in this lesson to review information about polymers that can help you make your choices for the design proposal. You may choose to look up additional information as well.</w:t>
      </w:r>
    </w:p>
    <w:p w14:paraId="2C8BBAC9" w14:textId="77777777" w:rsidR="00F81249" w:rsidRDefault="00324731">
      <w:pPr>
        <w:widowControl w:val="0"/>
        <w:spacing w:line="264" w:lineRule="auto"/>
        <w:rPr>
          <w:rFonts w:ascii="Cambria" w:eastAsia="Cambria" w:hAnsi="Cambria" w:cs="Cambria"/>
          <w:sz w:val="24"/>
          <w:szCs w:val="24"/>
        </w:rPr>
      </w:pPr>
      <w:r>
        <w:rPr>
          <w:rFonts w:ascii="Cambria" w:eastAsia="Cambria" w:hAnsi="Cambria" w:cs="Cambria"/>
          <w:sz w:val="24"/>
          <w:szCs w:val="24"/>
        </w:rPr>
        <w:t>Complete the following steps.</w:t>
      </w:r>
    </w:p>
    <w:p w14:paraId="07896B9E" w14:textId="77777777" w:rsidR="00F81249" w:rsidRDefault="00324731" w:rsidP="000B6BA6">
      <w:pPr>
        <w:numPr>
          <w:ilvl w:val="0"/>
          <w:numId w:val="41"/>
        </w:numPr>
        <w:pBdr>
          <w:top w:val="nil"/>
          <w:left w:val="nil"/>
          <w:bottom w:val="nil"/>
          <w:right w:val="nil"/>
          <w:between w:val="nil"/>
        </w:pBdr>
        <w:spacing w:after="0" w:line="264" w:lineRule="auto"/>
        <w:ind w:left="360"/>
        <w:rPr>
          <w:rFonts w:ascii="Cambria" w:eastAsia="Cambria" w:hAnsi="Cambria" w:cs="Cambria"/>
          <w:color w:val="000000"/>
          <w:sz w:val="24"/>
          <w:szCs w:val="24"/>
        </w:rPr>
      </w:pPr>
      <w:r>
        <w:rPr>
          <w:rFonts w:ascii="Cambria" w:eastAsia="Cambria" w:hAnsi="Cambria" w:cs="Cambria"/>
          <w:color w:val="000000"/>
          <w:sz w:val="24"/>
          <w:szCs w:val="24"/>
        </w:rPr>
        <w:t xml:space="preserve">Choose two of the criteria developed in </w:t>
      </w:r>
      <w:r>
        <w:rPr>
          <w:rFonts w:ascii="Cambria" w:eastAsia="Cambria" w:hAnsi="Cambria" w:cs="Cambria"/>
          <w:b/>
          <w:color w:val="000000"/>
          <w:sz w:val="24"/>
          <w:szCs w:val="24"/>
        </w:rPr>
        <w:t>Lesson 2</w:t>
      </w:r>
      <w:r>
        <w:rPr>
          <w:rFonts w:ascii="Cambria" w:eastAsia="Cambria" w:hAnsi="Cambria" w:cs="Cambria"/>
          <w:color w:val="000000"/>
          <w:sz w:val="24"/>
          <w:szCs w:val="24"/>
        </w:rPr>
        <w:t xml:space="preserve"> to guide their design of a bioplastic-based food packaging film. Explain your choices fully.</w:t>
      </w:r>
    </w:p>
    <w:p w14:paraId="3DF24186" w14:textId="77777777" w:rsidR="00F81249" w:rsidRDefault="00F81249">
      <w:pPr>
        <w:spacing w:line="264" w:lineRule="auto"/>
        <w:rPr>
          <w:rFonts w:ascii="Cambria" w:eastAsia="Cambria" w:hAnsi="Cambria" w:cs="Cambria"/>
          <w:sz w:val="24"/>
          <w:szCs w:val="24"/>
        </w:rPr>
      </w:pPr>
    </w:p>
    <w:p w14:paraId="11C88334" w14:textId="77777777" w:rsidR="00F81249" w:rsidRDefault="00F81249">
      <w:pPr>
        <w:spacing w:line="264" w:lineRule="auto"/>
        <w:rPr>
          <w:rFonts w:ascii="Cambria" w:eastAsia="Cambria" w:hAnsi="Cambria" w:cs="Cambria"/>
          <w:sz w:val="24"/>
          <w:szCs w:val="24"/>
        </w:rPr>
      </w:pPr>
    </w:p>
    <w:p w14:paraId="545E2D58" w14:textId="77777777" w:rsidR="00F81249" w:rsidRDefault="00F81249">
      <w:pPr>
        <w:spacing w:line="264" w:lineRule="auto"/>
        <w:rPr>
          <w:rFonts w:ascii="Cambria" w:eastAsia="Cambria" w:hAnsi="Cambria" w:cs="Cambria"/>
          <w:sz w:val="24"/>
          <w:szCs w:val="24"/>
        </w:rPr>
      </w:pPr>
    </w:p>
    <w:p w14:paraId="3BFE5F70" w14:textId="77777777" w:rsidR="00F81249" w:rsidRDefault="00F81249">
      <w:pPr>
        <w:spacing w:line="264" w:lineRule="auto"/>
        <w:rPr>
          <w:rFonts w:ascii="Cambria" w:eastAsia="Cambria" w:hAnsi="Cambria" w:cs="Cambria"/>
          <w:sz w:val="24"/>
          <w:szCs w:val="24"/>
        </w:rPr>
      </w:pPr>
    </w:p>
    <w:p w14:paraId="28A016B1" w14:textId="77777777" w:rsidR="00F81249" w:rsidRDefault="00F81249">
      <w:pPr>
        <w:spacing w:line="264" w:lineRule="auto"/>
        <w:rPr>
          <w:rFonts w:ascii="Cambria" w:eastAsia="Cambria" w:hAnsi="Cambria" w:cs="Cambria"/>
          <w:sz w:val="24"/>
          <w:szCs w:val="24"/>
        </w:rPr>
      </w:pPr>
    </w:p>
    <w:p w14:paraId="20935753" w14:textId="77777777" w:rsidR="00F81249" w:rsidRDefault="00F81249">
      <w:pPr>
        <w:spacing w:line="264" w:lineRule="auto"/>
        <w:rPr>
          <w:rFonts w:ascii="Cambria" w:eastAsia="Cambria" w:hAnsi="Cambria" w:cs="Cambria"/>
          <w:sz w:val="24"/>
          <w:szCs w:val="24"/>
        </w:rPr>
      </w:pPr>
    </w:p>
    <w:p w14:paraId="4F89C885" w14:textId="77777777" w:rsidR="00F81249" w:rsidRDefault="00F81249">
      <w:pPr>
        <w:spacing w:line="264" w:lineRule="auto"/>
        <w:rPr>
          <w:rFonts w:ascii="Cambria" w:eastAsia="Cambria" w:hAnsi="Cambria" w:cs="Cambria"/>
          <w:sz w:val="24"/>
          <w:szCs w:val="24"/>
        </w:rPr>
      </w:pPr>
    </w:p>
    <w:p w14:paraId="73DE6716" w14:textId="77777777" w:rsidR="00F81249" w:rsidRDefault="00F81249">
      <w:pPr>
        <w:spacing w:line="264" w:lineRule="auto"/>
        <w:rPr>
          <w:rFonts w:ascii="Cambria" w:eastAsia="Cambria" w:hAnsi="Cambria" w:cs="Cambria"/>
          <w:sz w:val="24"/>
          <w:szCs w:val="24"/>
        </w:rPr>
      </w:pPr>
    </w:p>
    <w:p w14:paraId="3625AFDA" w14:textId="77777777" w:rsidR="00F81249" w:rsidRDefault="00F81249">
      <w:pPr>
        <w:spacing w:line="264" w:lineRule="auto"/>
        <w:rPr>
          <w:rFonts w:ascii="Cambria" w:eastAsia="Cambria" w:hAnsi="Cambria" w:cs="Cambria"/>
          <w:sz w:val="24"/>
          <w:szCs w:val="24"/>
        </w:rPr>
      </w:pPr>
    </w:p>
    <w:p w14:paraId="5ED81795" w14:textId="77777777" w:rsidR="00F81249" w:rsidRDefault="00F81249">
      <w:pPr>
        <w:spacing w:line="264" w:lineRule="auto"/>
        <w:rPr>
          <w:rFonts w:ascii="Cambria" w:eastAsia="Cambria" w:hAnsi="Cambria" w:cs="Cambria"/>
          <w:sz w:val="24"/>
          <w:szCs w:val="24"/>
        </w:rPr>
      </w:pPr>
    </w:p>
    <w:p w14:paraId="230DA3B8" w14:textId="77777777" w:rsidR="00F81249" w:rsidRDefault="00F81249">
      <w:pPr>
        <w:spacing w:line="264" w:lineRule="auto"/>
        <w:rPr>
          <w:rFonts w:ascii="Cambria" w:eastAsia="Cambria" w:hAnsi="Cambria" w:cs="Cambria"/>
          <w:sz w:val="24"/>
          <w:szCs w:val="24"/>
        </w:rPr>
      </w:pPr>
    </w:p>
    <w:p w14:paraId="5D4E9598" w14:textId="77777777" w:rsidR="00F81249" w:rsidRDefault="00F81249">
      <w:pPr>
        <w:spacing w:line="264" w:lineRule="auto"/>
        <w:rPr>
          <w:rFonts w:ascii="Cambria" w:eastAsia="Cambria" w:hAnsi="Cambria" w:cs="Cambria"/>
          <w:sz w:val="24"/>
          <w:szCs w:val="24"/>
        </w:rPr>
      </w:pPr>
    </w:p>
    <w:p w14:paraId="2ACDDA90" w14:textId="77777777" w:rsidR="00F81249" w:rsidRDefault="00F81249">
      <w:pPr>
        <w:spacing w:line="264" w:lineRule="auto"/>
        <w:rPr>
          <w:rFonts w:ascii="Cambria" w:eastAsia="Cambria" w:hAnsi="Cambria" w:cs="Cambria"/>
          <w:sz w:val="24"/>
          <w:szCs w:val="24"/>
        </w:rPr>
      </w:pPr>
    </w:p>
    <w:p w14:paraId="364680D5" w14:textId="77777777" w:rsidR="00F81249" w:rsidRDefault="00324731" w:rsidP="000B6BA6">
      <w:pPr>
        <w:numPr>
          <w:ilvl w:val="0"/>
          <w:numId w:val="41"/>
        </w:numPr>
        <w:pBdr>
          <w:top w:val="nil"/>
          <w:left w:val="nil"/>
          <w:bottom w:val="nil"/>
          <w:right w:val="nil"/>
          <w:between w:val="nil"/>
        </w:pBdr>
        <w:spacing w:after="0" w:line="264" w:lineRule="auto"/>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Using the two criteria as a guide, choose one or two of the bioplastic(s) synthesized in </w:t>
      </w:r>
      <w:r>
        <w:rPr>
          <w:rFonts w:ascii="Cambria" w:eastAsia="Cambria" w:hAnsi="Cambria" w:cs="Cambria"/>
          <w:b/>
          <w:color w:val="000000"/>
          <w:sz w:val="24"/>
          <w:szCs w:val="24"/>
        </w:rPr>
        <w:t>Lesson 4</w:t>
      </w:r>
      <w:r>
        <w:rPr>
          <w:rFonts w:ascii="Cambria" w:eastAsia="Cambria" w:hAnsi="Cambria" w:cs="Cambria"/>
          <w:color w:val="000000"/>
          <w:sz w:val="24"/>
          <w:szCs w:val="24"/>
        </w:rPr>
        <w:t xml:space="preserve"> as the starting material for your design. Explain your choice fully.</w:t>
      </w:r>
    </w:p>
    <w:p w14:paraId="49C93FE6" w14:textId="77777777" w:rsidR="00F81249" w:rsidRDefault="00F81249">
      <w:pPr>
        <w:spacing w:line="264" w:lineRule="auto"/>
        <w:rPr>
          <w:rFonts w:ascii="Cambria" w:eastAsia="Cambria" w:hAnsi="Cambria" w:cs="Cambria"/>
          <w:sz w:val="24"/>
          <w:szCs w:val="24"/>
        </w:rPr>
      </w:pPr>
    </w:p>
    <w:p w14:paraId="48A53033" w14:textId="77777777" w:rsidR="00F81249" w:rsidRDefault="00F81249">
      <w:pPr>
        <w:spacing w:line="264" w:lineRule="auto"/>
        <w:rPr>
          <w:rFonts w:ascii="Cambria" w:eastAsia="Cambria" w:hAnsi="Cambria" w:cs="Cambria"/>
          <w:sz w:val="24"/>
          <w:szCs w:val="24"/>
        </w:rPr>
      </w:pPr>
    </w:p>
    <w:p w14:paraId="0436DF9C" w14:textId="77777777" w:rsidR="00F81249" w:rsidRDefault="00F81249">
      <w:pPr>
        <w:spacing w:line="264" w:lineRule="auto"/>
        <w:rPr>
          <w:rFonts w:ascii="Cambria" w:eastAsia="Cambria" w:hAnsi="Cambria" w:cs="Cambria"/>
          <w:sz w:val="24"/>
          <w:szCs w:val="24"/>
        </w:rPr>
      </w:pPr>
    </w:p>
    <w:p w14:paraId="482D174C" w14:textId="77777777" w:rsidR="00F81249" w:rsidRDefault="00F81249">
      <w:pPr>
        <w:spacing w:line="264" w:lineRule="auto"/>
        <w:rPr>
          <w:rFonts w:ascii="Cambria" w:eastAsia="Cambria" w:hAnsi="Cambria" w:cs="Cambria"/>
          <w:sz w:val="24"/>
          <w:szCs w:val="24"/>
        </w:rPr>
      </w:pPr>
    </w:p>
    <w:p w14:paraId="04E39E39" w14:textId="77777777" w:rsidR="00F81249" w:rsidRDefault="00F81249">
      <w:pPr>
        <w:spacing w:line="264" w:lineRule="auto"/>
        <w:rPr>
          <w:rFonts w:ascii="Cambria" w:eastAsia="Cambria" w:hAnsi="Cambria" w:cs="Cambria"/>
          <w:sz w:val="24"/>
          <w:szCs w:val="24"/>
        </w:rPr>
      </w:pPr>
    </w:p>
    <w:p w14:paraId="2B399B7E" w14:textId="77777777" w:rsidR="00F81249" w:rsidRDefault="00F81249">
      <w:pPr>
        <w:spacing w:line="264" w:lineRule="auto"/>
        <w:rPr>
          <w:rFonts w:ascii="Cambria" w:eastAsia="Cambria" w:hAnsi="Cambria" w:cs="Cambria"/>
          <w:sz w:val="24"/>
          <w:szCs w:val="24"/>
        </w:rPr>
      </w:pPr>
    </w:p>
    <w:p w14:paraId="5C0EFFBF" w14:textId="77777777" w:rsidR="00F81249" w:rsidRDefault="00F81249">
      <w:pPr>
        <w:spacing w:line="264" w:lineRule="auto"/>
        <w:rPr>
          <w:rFonts w:ascii="Cambria" w:eastAsia="Cambria" w:hAnsi="Cambria" w:cs="Cambria"/>
          <w:sz w:val="24"/>
          <w:szCs w:val="24"/>
        </w:rPr>
      </w:pPr>
    </w:p>
    <w:p w14:paraId="46762D76" w14:textId="77777777" w:rsidR="00F81249" w:rsidRDefault="00F81249">
      <w:pPr>
        <w:spacing w:line="264" w:lineRule="auto"/>
        <w:rPr>
          <w:rFonts w:ascii="Cambria" w:eastAsia="Cambria" w:hAnsi="Cambria" w:cs="Cambria"/>
          <w:sz w:val="24"/>
          <w:szCs w:val="24"/>
        </w:rPr>
      </w:pPr>
    </w:p>
    <w:p w14:paraId="3EBAD0FF" w14:textId="77777777" w:rsidR="00F81249" w:rsidRDefault="00F81249">
      <w:pPr>
        <w:spacing w:line="264" w:lineRule="auto"/>
        <w:rPr>
          <w:rFonts w:ascii="Cambria" w:eastAsia="Cambria" w:hAnsi="Cambria" w:cs="Cambria"/>
          <w:sz w:val="24"/>
          <w:szCs w:val="24"/>
        </w:rPr>
      </w:pPr>
    </w:p>
    <w:p w14:paraId="1FF0AB45" w14:textId="77777777" w:rsidR="00F81249" w:rsidRDefault="00F81249">
      <w:pPr>
        <w:spacing w:line="264" w:lineRule="auto"/>
        <w:rPr>
          <w:rFonts w:ascii="Cambria" w:eastAsia="Cambria" w:hAnsi="Cambria" w:cs="Cambria"/>
          <w:sz w:val="24"/>
          <w:szCs w:val="24"/>
        </w:rPr>
      </w:pPr>
    </w:p>
    <w:p w14:paraId="6EE7275E" w14:textId="77777777" w:rsidR="00F81249" w:rsidRDefault="00324731" w:rsidP="000B6BA6">
      <w:pPr>
        <w:numPr>
          <w:ilvl w:val="0"/>
          <w:numId w:val="41"/>
        </w:numPr>
        <w:pBdr>
          <w:top w:val="nil"/>
          <w:left w:val="nil"/>
          <w:bottom w:val="nil"/>
          <w:right w:val="nil"/>
          <w:between w:val="nil"/>
        </w:pBdr>
        <w:spacing w:after="0" w:line="264" w:lineRule="auto"/>
        <w:ind w:left="360"/>
        <w:rPr>
          <w:rFonts w:ascii="Cambria" w:eastAsia="Cambria" w:hAnsi="Cambria" w:cs="Cambria"/>
          <w:color w:val="000000"/>
          <w:sz w:val="24"/>
          <w:szCs w:val="24"/>
        </w:rPr>
      </w:pPr>
      <w:r>
        <w:rPr>
          <w:rFonts w:ascii="Cambria" w:eastAsia="Cambria" w:hAnsi="Cambria" w:cs="Cambria"/>
          <w:color w:val="000000"/>
          <w:sz w:val="24"/>
          <w:szCs w:val="24"/>
        </w:rPr>
        <w:t>Using the two criteria as a guide, and using what you have learned about polymer structure-property relationships, propose changes to the polymeric structure of the bioplastic(s) you chose as your starting material. Include both words and drawings to illustrate your proposed changes. Explain your rationale fully.</w:t>
      </w:r>
    </w:p>
    <w:p w14:paraId="34DE2EEB" w14:textId="77777777" w:rsidR="00F81249" w:rsidRDefault="00F81249">
      <w:pPr>
        <w:spacing w:line="264" w:lineRule="auto"/>
        <w:rPr>
          <w:rFonts w:ascii="Cambria" w:eastAsia="Cambria" w:hAnsi="Cambria" w:cs="Cambria"/>
          <w:sz w:val="24"/>
          <w:szCs w:val="24"/>
        </w:rPr>
      </w:pPr>
    </w:p>
    <w:p w14:paraId="4ABACB42" w14:textId="77777777" w:rsidR="00F81249" w:rsidRDefault="00F81249">
      <w:pPr>
        <w:spacing w:line="264" w:lineRule="auto"/>
        <w:rPr>
          <w:rFonts w:ascii="Cambria" w:eastAsia="Cambria" w:hAnsi="Cambria" w:cs="Cambria"/>
          <w:sz w:val="24"/>
          <w:szCs w:val="24"/>
        </w:rPr>
      </w:pPr>
    </w:p>
    <w:p w14:paraId="7B146D4D" w14:textId="77777777" w:rsidR="00F81249" w:rsidRDefault="00F81249">
      <w:pPr>
        <w:spacing w:line="264" w:lineRule="auto"/>
        <w:rPr>
          <w:rFonts w:ascii="Cambria" w:eastAsia="Cambria" w:hAnsi="Cambria" w:cs="Cambria"/>
          <w:sz w:val="24"/>
          <w:szCs w:val="24"/>
        </w:rPr>
      </w:pPr>
    </w:p>
    <w:p w14:paraId="59B22A5E" w14:textId="77777777" w:rsidR="00F81249" w:rsidRDefault="00F81249">
      <w:pPr>
        <w:spacing w:line="264" w:lineRule="auto"/>
        <w:rPr>
          <w:rFonts w:ascii="Cambria" w:eastAsia="Cambria" w:hAnsi="Cambria" w:cs="Cambria"/>
          <w:sz w:val="24"/>
          <w:szCs w:val="24"/>
        </w:rPr>
      </w:pPr>
    </w:p>
    <w:p w14:paraId="23103AAE" w14:textId="77777777" w:rsidR="00F81249" w:rsidRDefault="00F81249">
      <w:pPr>
        <w:spacing w:line="264" w:lineRule="auto"/>
        <w:rPr>
          <w:rFonts w:ascii="Cambria" w:eastAsia="Cambria" w:hAnsi="Cambria" w:cs="Cambria"/>
          <w:sz w:val="24"/>
          <w:szCs w:val="24"/>
        </w:rPr>
      </w:pPr>
    </w:p>
    <w:p w14:paraId="40A7F995" w14:textId="77777777" w:rsidR="00F81249" w:rsidRDefault="00F81249">
      <w:pPr>
        <w:spacing w:line="264" w:lineRule="auto"/>
        <w:rPr>
          <w:rFonts w:ascii="Cambria" w:eastAsia="Cambria" w:hAnsi="Cambria" w:cs="Cambria"/>
          <w:sz w:val="24"/>
          <w:szCs w:val="24"/>
        </w:rPr>
      </w:pPr>
    </w:p>
    <w:p w14:paraId="071E90D7" w14:textId="77777777" w:rsidR="00F81249" w:rsidRDefault="00F81249">
      <w:pPr>
        <w:spacing w:line="264" w:lineRule="auto"/>
        <w:rPr>
          <w:rFonts w:ascii="Cambria" w:eastAsia="Cambria" w:hAnsi="Cambria" w:cs="Cambria"/>
          <w:sz w:val="24"/>
          <w:szCs w:val="24"/>
        </w:rPr>
      </w:pPr>
    </w:p>
    <w:p w14:paraId="3AA73510" w14:textId="77777777" w:rsidR="00F81249" w:rsidRDefault="00F81249">
      <w:pPr>
        <w:spacing w:line="264" w:lineRule="auto"/>
        <w:rPr>
          <w:rFonts w:ascii="Cambria" w:eastAsia="Cambria" w:hAnsi="Cambria" w:cs="Cambria"/>
          <w:sz w:val="24"/>
          <w:szCs w:val="24"/>
        </w:rPr>
      </w:pPr>
    </w:p>
    <w:p w14:paraId="3BAB800D" w14:textId="77777777" w:rsidR="00F81249" w:rsidRDefault="00F81249">
      <w:pPr>
        <w:spacing w:line="264" w:lineRule="auto"/>
        <w:rPr>
          <w:rFonts w:ascii="Cambria" w:eastAsia="Cambria" w:hAnsi="Cambria" w:cs="Cambria"/>
          <w:sz w:val="24"/>
          <w:szCs w:val="24"/>
        </w:rPr>
      </w:pPr>
    </w:p>
    <w:p w14:paraId="3D5C5960" w14:textId="77777777" w:rsidR="00F81249" w:rsidRDefault="00F81249">
      <w:pPr>
        <w:spacing w:line="264" w:lineRule="auto"/>
        <w:rPr>
          <w:rFonts w:ascii="Cambria" w:eastAsia="Cambria" w:hAnsi="Cambria" w:cs="Cambria"/>
          <w:sz w:val="24"/>
          <w:szCs w:val="24"/>
        </w:rPr>
      </w:pPr>
    </w:p>
    <w:p w14:paraId="1ADD8BDF" w14:textId="77777777" w:rsidR="00F81249" w:rsidRDefault="00324731" w:rsidP="000B6BA6">
      <w:pPr>
        <w:numPr>
          <w:ilvl w:val="0"/>
          <w:numId w:val="41"/>
        </w:numPr>
        <w:pBdr>
          <w:top w:val="nil"/>
          <w:left w:val="nil"/>
          <w:bottom w:val="nil"/>
          <w:right w:val="nil"/>
          <w:between w:val="nil"/>
        </w:pBdr>
        <w:spacing w:after="0" w:line="264" w:lineRule="auto"/>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Choose additional substances that will be part of your designed material, such as other polymers and nanoparticles. Explain your rationale fully.</w:t>
      </w:r>
    </w:p>
    <w:p w14:paraId="404BB53D" w14:textId="77777777" w:rsidR="00F81249" w:rsidRDefault="00F81249">
      <w:pPr>
        <w:spacing w:line="264" w:lineRule="auto"/>
        <w:rPr>
          <w:rFonts w:ascii="Cambria" w:eastAsia="Cambria" w:hAnsi="Cambria" w:cs="Cambria"/>
          <w:sz w:val="24"/>
          <w:szCs w:val="24"/>
        </w:rPr>
      </w:pPr>
    </w:p>
    <w:p w14:paraId="3374CD16" w14:textId="77777777" w:rsidR="00F81249" w:rsidRDefault="00F81249">
      <w:pPr>
        <w:spacing w:line="264" w:lineRule="auto"/>
        <w:rPr>
          <w:rFonts w:ascii="Cambria" w:eastAsia="Cambria" w:hAnsi="Cambria" w:cs="Cambria"/>
          <w:sz w:val="24"/>
          <w:szCs w:val="24"/>
        </w:rPr>
      </w:pPr>
    </w:p>
    <w:p w14:paraId="22EC9C5C" w14:textId="77777777" w:rsidR="00F81249" w:rsidRDefault="00F81249">
      <w:pPr>
        <w:spacing w:line="264" w:lineRule="auto"/>
        <w:rPr>
          <w:rFonts w:ascii="Cambria" w:eastAsia="Cambria" w:hAnsi="Cambria" w:cs="Cambria"/>
          <w:sz w:val="24"/>
          <w:szCs w:val="24"/>
        </w:rPr>
      </w:pPr>
    </w:p>
    <w:p w14:paraId="6A374751" w14:textId="77777777" w:rsidR="00F81249" w:rsidRDefault="00F81249">
      <w:pPr>
        <w:spacing w:line="264" w:lineRule="auto"/>
        <w:rPr>
          <w:rFonts w:ascii="Cambria" w:eastAsia="Cambria" w:hAnsi="Cambria" w:cs="Cambria"/>
          <w:sz w:val="24"/>
          <w:szCs w:val="24"/>
        </w:rPr>
      </w:pPr>
    </w:p>
    <w:p w14:paraId="65B7DCB8" w14:textId="77777777" w:rsidR="00F81249" w:rsidRDefault="00F81249">
      <w:pPr>
        <w:spacing w:line="264" w:lineRule="auto"/>
        <w:rPr>
          <w:rFonts w:ascii="Cambria" w:eastAsia="Cambria" w:hAnsi="Cambria" w:cs="Cambria"/>
          <w:sz w:val="24"/>
          <w:szCs w:val="24"/>
        </w:rPr>
      </w:pPr>
    </w:p>
    <w:p w14:paraId="599B6711" w14:textId="77777777" w:rsidR="00F81249" w:rsidRDefault="00F81249">
      <w:pPr>
        <w:spacing w:line="264" w:lineRule="auto"/>
        <w:rPr>
          <w:rFonts w:ascii="Cambria" w:eastAsia="Cambria" w:hAnsi="Cambria" w:cs="Cambria"/>
          <w:sz w:val="24"/>
          <w:szCs w:val="24"/>
        </w:rPr>
      </w:pPr>
    </w:p>
    <w:p w14:paraId="39CDEA6B" w14:textId="77777777" w:rsidR="00F81249" w:rsidRDefault="00F81249">
      <w:pPr>
        <w:spacing w:line="264" w:lineRule="auto"/>
        <w:rPr>
          <w:rFonts w:ascii="Cambria" w:eastAsia="Cambria" w:hAnsi="Cambria" w:cs="Cambria"/>
          <w:sz w:val="24"/>
          <w:szCs w:val="24"/>
        </w:rPr>
      </w:pPr>
    </w:p>
    <w:p w14:paraId="2BA6CC49" w14:textId="77777777" w:rsidR="00F81249" w:rsidRDefault="00F81249">
      <w:pPr>
        <w:spacing w:line="264" w:lineRule="auto"/>
        <w:rPr>
          <w:rFonts w:ascii="Cambria" w:eastAsia="Cambria" w:hAnsi="Cambria" w:cs="Cambria"/>
          <w:sz w:val="24"/>
          <w:szCs w:val="24"/>
        </w:rPr>
      </w:pPr>
    </w:p>
    <w:p w14:paraId="38F7D5F3" w14:textId="77777777" w:rsidR="00F81249" w:rsidRDefault="00F81249">
      <w:pPr>
        <w:spacing w:line="264" w:lineRule="auto"/>
        <w:rPr>
          <w:rFonts w:ascii="Cambria" w:eastAsia="Cambria" w:hAnsi="Cambria" w:cs="Cambria"/>
          <w:sz w:val="24"/>
          <w:szCs w:val="24"/>
        </w:rPr>
      </w:pPr>
    </w:p>
    <w:p w14:paraId="16D7A56B" w14:textId="77777777" w:rsidR="00F81249" w:rsidRDefault="00F81249">
      <w:pPr>
        <w:spacing w:line="264" w:lineRule="auto"/>
        <w:rPr>
          <w:rFonts w:ascii="Cambria" w:eastAsia="Cambria" w:hAnsi="Cambria" w:cs="Cambria"/>
          <w:sz w:val="24"/>
          <w:szCs w:val="24"/>
        </w:rPr>
      </w:pPr>
    </w:p>
    <w:p w14:paraId="69F1C10D" w14:textId="77777777" w:rsidR="00F81249" w:rsidRDefault="00F81249">
      <w:pPr>
        <w:spacing w:line="264" w:lineRule="auto"/>
        <w:rPr>
          <w:rFonts w:ascii="Cambria" w:eastAsia="Cambria" w:hAnsi="Cambria" w:cs="Cambria"/>
          <w:sz w:val="24"/>
          <w:szCs w:val="24"/>
        </w:rPr>
      </w:pPr>
    </w:p>
    <w:p w14:paraId="7A87FEFD" w14:textId="77777777" w:rsidR="00F81249" w:rsidRDefault="00324731" w:rsidP="000B6BA6">
      <w:pPr>
        <w:numPr>
          <w:ilvl w:val="0"/>
          <w:numId w:val="41"/>
        </w:numPr>
        <w:pBdr>
          <w:top w:val="nil"/>
          <w:left w:val="nil"/>
          <w:bottom w:val="nil"/>
          <w:right w:val="nil"/>
          <w:between w:val="nil"/>
        </w:pBdr>
        <w:spacing w:after="0" w:line="264" w:lineRule="auto"/>
        <w:ind w:left="360"/>
        <w:rPr>
          <w:rFonts w:ascii="Cambria" w:eastAsia="Cambria" w:hAnsi="Cambria" w:cs="Cambria"/>
          <w:color w:val="000000"/>
          <w:sz w:val="24"/>
          <w:szCs w:val="24"/>
        </w:rPr>
      </w:pPr>
      <w:r>
        <w:rPr>
          <w:rFonts w:ascii="Cambria" w:eastAsia="Cambria" w:hAnsi="Cambria" w:cs="Cambria"/>
          <w:color w:val="000000"/>
          <w:sz w:val="24"/>
          <w:szCs w:val="24"/>
        </w:rPr>
        <w:t>List the tests you would run on the new material once it was developed.</w:t>
      </w:r>
    </w:p>
    <w:p w14:paraId="4E4E25FF" w14:textId="77777777" w:rsidR="00F81249" w:rsidRDefault="00F81249">
      <w:pPr>
        <w:spacing w:line="264" w:lineRule="auto"/>
        <w:rPr>
          <w:rFonts w:ascii="Cambria" w:eastAsia="Cambria" w:hAnsi="Cambria" w:cs="Cambria"/>
          <w:sz w:val="24"/>
          <w:szCs w:val="24"/>
        </w:rPr>
      </w:pPr>
    </w:p>
    <w:p w14:paraId="27148BAB" w14:textId="77777777" w:rsidR="00F81249" w:rsidRDefault="00F81249">
      <w:pPr>
        <w:spacing w:line="264" w:lineRule="auto"/>
        <w:rPr>
          <w:rFonts w:ascii="Cambria" w:eastAsia="Cambria" w:hAnsi="Cambria" w:cs="Cambria"/>
          <w:sz w:val="24"/>
          <w:szCs w:val="24"/>
        </w:rPr>
      </w:pPr>
    </w:p>
    <w:p w14:paraId="5A3EE567" w14:textId="77777777" w:rsidR="00F81249" w:rsidRDefault="00F81249">
      <w:pPr>
        <w:spacing w:line="264" w:lineRule="auto"/>
        <w:rPr>
          <w:rFonts w:ascii="Cambria" w:eastAsia="Cambria" w:hAnsi="Cambria" w:cs="Cambria"/>
          <w:sz w:val="24"/>
          <w:szCs w:val="24"/>
        </w:rPr>
      </w:pPr>
    </w:p>
    <w:p w14:paraId="39F388CB" w14:textId="77777777" w:rsidR="00F81249" w:rsidRDefault="00F81249">
      <w:pPr>
        <w:spacing w:line="264" w:lineRule="auto"/>
        <w:rPr>
          <w:rFonts w:ascii="Cambria" w:eastAsia="Cambria" w:hAnsi="Cambria" w:cs="Cambria"/>
          <w:sz w:val="24"/>
          <w:szCs w:val="24"/>
        </w:rPr>
      </w:pPr>
    </w:p>
    <w:p w14:paraId="4ED3AE8F" w14:textId="77777777" w:rsidR="00F81249" w:rsidRDefault="00F81249">
      <w:pPr>
        <w:spacing w:line="264" w:lineRule="auto"/>
        <w:rPr>
          <w:rFonts w:ascii="Cambria" w:eastAsia="Cambria" w:hAnsi="Cambria" w:cs="Cambria"/>
          <w:sz w:val="24"/>
          <w:szCs w:val="24"/>
        </w:rPr>
      </w:pPr>
    </w:p>
    <w:p w14:paraId="29DC837C" w14:textId="77777777" w:rsidR="00F81249" w:rsidRDefault="00F81249">
      <w:pPr>
        <w:spacing w:line="264" w:lineRule="auto"/>
        <w:rPr>
          <w:rFonts w:ascii="Cambria" w:eastAsia="Cambria" w:hAnsi="Cambria" w:cs="Cambria"/>
          <w:sz w:val="24"/>
          <w:szCs w:val="24"/>
        </w:rPr>
      </w:pPr>
    </w:p>
    <w:p w14:paraId="0BACF63B" w14:textId="77777777" w:rsidR="00F81249" w:rsidRDefault="00F81249">
      <w:pPr>
        <w:spacing w:line="264" w:lineRule="auto"/>
        <w:rPr>
          <w:rFonts w:ascii="Cambria" w:eastAsia="Cambria" w:hAnsi="Cambria" w:cs="Cambria"/>
          <w:sz w:val="24"/>
          <w:szCs w:val="24"/>
        </w:rPr>
      </w:pPr>
    </w:p>
    <w:p w14:paraId="056EE22B" w14:textId="77777777" w:rsidR="00F81249" w:rsidRDefault="00F81249">
      <w:pPr>
        <w:spacing w:line="264" w:lineRule="auto"/>
        <w:rPr>
          <w:rFonts w:ascii="Cambria" w:eastAsia="Cambria" w:hAnsi="Cambria" w:cs="Cambria"/>
          <w:sz w:val="24"/>
          <w:szCs w:val="24"/>
        </w:rPr>
      </w:pPr>
    </w:p>
    <w:p w14:paraId="09E74FF6" w14:textId="77777777" w:rsidR="00F81249" w:rsidRDefault="00F81249">
      <w:pPr>
        <w:spacing w:line="264" w:lineRule="auto"/>
        <w:rPr>
          <w:rFonts w:ascii="Cambria" w:eastAsia="Cambria" w:hAnsi="Cambria" w:cs="Cambria"/>
          <w:sz w:val="24"/>
          <w:szCs w:val="24"/>
        </w:rPr>
      </w:pPr>
    </w:p>
    <w:p w14:paraId="09F336A9" w14:textId="77777777" w:rsidR="00F81249" w:rsidRDefault="00F81249">
      <w:pPr>
        <w:spacing w:line="264" w:lineRule="auto"/>
        <w:rPr>
          <w:rFonts w:ascii="Cambria" w:eastAsia="Cambria" w:hAnsi="Cambria" w:cs="Cambria"/>
          <w:sz w:val="24"/>
          <w:szCs w:val="24"/>
        </w:rPr>
      </w:pPr>
    </w:p>
    <w:p w14:paraId="52849DE7" w14:textId="77777777" w:rsidR="00F81249" w:rsidRDefault="00F81249">
      <w:pPr>
        <w:spacing w:line="264" w:lineRule="auto"/>
        <w:rPr>
          <w:rFonts w:ascii="Cambria" w:eastAsia="Cambria" w:hAnsi="Cambria" w:cs="Cambria"/>
          <w:sz w:val="24"/>
          <w:szCs w:val="24"/>
        </w:rPr>
      </w:pPr>
    </w:p>
    <w:p w14:paraId="44AA7CB6" w14:textId="77777777" w:rsidR="00F81249" w:rsidRDefault="00F81249">
      <w:pPr>
        <w:spacing w:line="264" w:lineRule="auto"/>
        <w:rPr>
          <w:rFonts w:ascii="Cambria" w:eastAsia="Cambria" w:hAnsi="Cambria" w:cs="Cambria"/>
          <w:sz w:val="24"/>
          <w:szCs w:val="24"/>
        </w:rPr>
      </w:pPr>
    </w:p>
    <w:p w14:paraId="5B7F2B21" w14:textId="77777777" w:rsidR="00F81249" w:rsidRDefault="00324731" w:rsidP="000B6BA6">
      <w:pPr>
        <w:numPr>
          <w:ilvl w:val="0"/>
          <w:numId w:val="41"/>
        </w:numPr>
        <w:pBdr>
          <w:top w:val="nil"/>
          <w:left w:val="nil"/>
          <w:bottom w:val="nil"/>
          <w:right w:val="nil"/>
          <w:between w:val="nil"/>
        </w:pBdr>
        <w:spacing w:after="0" w:line="264" w:lineRule="auto"/>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Make a detailed labeled drawing of your designed material. Identify all materials and summarize any changes to polymeric structure of the bioplastic(s). </w:t>
      </w:r>
    </w:p>
    <w:p w14:paraId="38A68919" w14:textId="77777777" w:rsidR="00F81249" w:rsidRDefault="00F81249">
      <w:pPr>
        <w:spacing w:line="264" w:lineRule="auto"/>
        <w:rPr>
          <w:rFonts w:ascii="Cambria" w:eastAsia="Cambria" w:hAnsi="Cambria" w:cs="Cambria"/>
          <w:sz w:val="24"/>
          <w:szCs w:val="24"/>
        </w:rPr>
      </w:pPr>
    </w:p>
    <w:p w14:paraId="67E66470" w14:textId="77777777" w:rsidR="00F81249" w:rsidRDefault="00F81249">
      <w:pPr>
        <w:widowControl w:val="0"/>
        <w:spacing w:after="240"/>
        <w:rPr>
          <w:rFonts w:ascii="Cambria" w:eastAsia="Cambria" w:hAnsi="Cambria" w:cs="Cambria"/>
          <w:sz w:val="24"/>
          <w:szCs w:val="24"/>
        </w:rPr>
      </w:pPr>
    </w:p>
    <w:p w14:paraId="0CA80D29" w14:textId="77777777" w:rsidR="00F81249" w:rsidRDefault="00F81249">
      <w:pPr>
        <w:widowControl w:val="0"/>
        <w:spacing w:after="240"/>
        <w:rPr>
          <w:rFonts w:ascii="Cambria" w:eastAsia="Cambria" w:hAnsi="Cambria" w:cs="Cambria"/>
          <w:sz w:val="24"/>
          <w:szCs w:val="24"/>
        </w:rPr>
      </w:pPr>
    </w:p>
    <w:p w14:paraId="260D83A9" w14:textId="77777777" w:rsidR="00F81249" w:rsidRDefault="00F81249">
      <w:pPr>
        <w:widowControl w:val="0"/>
        <w:spacing w:after="240"/>
        <w:rPr>
          <w:rFonts w:ascii="Cambria" w:eastAsia="Cambria" w:hAnsi="Cambria" w:cs="Cambria"/>
          <w:sz w:val="24"/>
          <w:szCs w:val="24"/>
        </w:rPr>
      </w:pPr>
    </w:p>
    <w:p w14:paraId="6F80B2D9" w14:textId="77777777" w:rsidR="00F81249" w:rsidRDefault="00324731">
      <w:pPr>
        <w:rPr>
          <w:rFonts w:ascii="Cambria" w:eastAsia="Cambria" w:hAnsi="Cambria" w:cs="Cambria"/>
          <w:b/>
          <w:color w:val="335B8A"/>
          <w:sz w:val="32"/>
          <w:szCs w:val="32"/>
        </w:rPr>
      </w:pPr>
      <w:r>
        <w:br w:type="page"/>
      </w:r>
    </w:p>
    <w:p w14:paraId="375A2179" w14:textId="77777777" w:rsidR="00F81249" w:rsidRDefault="00324731">
      <w:pPr>
        <w:pStyle w:val="Heading1"/>
      </w:pPr>
      <w:bookmarkStart w:id="57" w:name="_Toc8383178"/>
      <w:bookmarkStart w:id="58" w:name="_Toc8383997"/>
      <w:r>
        <w:lastRenderedPageBreak/>
        <w:t>Design Proposal Presentation</w:t>
      </w:r>
      <w:bookmarkEnd w:id="57"/>
      <w:bookmarkEnd w:id="58"/>
    </w:p>
    <w:p w14:paraId="17C2F581"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 Create a presentation of your design proposal using a PowerPoint or poster, as directed by your teacher. The presentation must include the following parts:</w:t>
      </w:r>
    </w:p>
    <w:p w14:paraId="2D510179" w14:textId="77777777" w:rsidR="00F81249" w:rsidRDefault="00324731" w:rsidP="000B6BA6">
      <w:pPr>
        <w:numPr>
          <w:ilvl w:val="0"/>
          <w:numId w:val="42"/>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A description of what is required in food packaging and why plastics are a good choice for food packaging. Include a summary of the</w:t>
      </w:r>
      <w:r>
        <w:rPr>
          <w:rFonts w:ascii="Cambria" w:eastAsia="Cambria" w:hAnsi="Cambria" w:cs="Cambria"/>
          <w:b/>
          <w:color w:val="000000"/>
          <w:sz w:val="24"/>
          <w:szCs w:val="24"/>
        </w:rPr>
        <w:t xml:space="preserve"> </w:t>
      </w:r>
      <w:r>
        <w:rPr>
          <w:rFonts w:ascii="Cambria" w:eastAsia="Cambria" w:hAnsi="Cambria" w:cs="Cambria"/>
          <w:color w:val="000000"/>
          <w:sz w:val="24"/>
          <w:szCs w:val="24"/>
        </w:rPr>
        <w:t>molecular structure and general properties of plastics.</w:t>
      </w:r>
    </w:p>
    <w:p w14:paraId="17B24DDC" w14:textId="77777777" w:rsidR="00F81249" w:rsidRDefault="00324731" w:rsidP="000B6BA6">
      <w:pPr>
        <w:numPr>
          <w:ilvl w:val="0"/>
          <w:numId w:val="42"/>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The specific criteria you choose and the constraint you worked under, with an explanation of their importance.</w:t>
      </w:r>
    </w:p>
    <w:p w14:paraId="2E61AEAA" w14:textId="77777777" w:rsidR="00F81249" w:rsidRDefault="00324731" w:rsidP="000B6BA6">
      <w:pPr>
        <w:numPr>
          <w:ilvl w:val="0"/>
          <w:numId w:val="42"/>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Your choice of starting material, with a rationale for its choice that relates to the criteria and constraint. You can choose one of the three bioplastics synthesized in the class, or you can carry out Internet research to identify another bioplastic choice. (NOTE: In the lab, you measured these properties of the three bioplastics: density, reaction with an acid and with a base, hardness, and flexibility, and you observed the optical properties of the bioplastic. If you identify an alternative bioplastic using the Internet, you must include similar information about its properties.)  </w:t>
      </w:r>
    </w:p>
    <w:p w14:paraId="74767D02" w14:textId="77777777" w:rsidR="00F81249" w:rsidRDefault="00324731" w:rsidP="000B6BA6">
      <w:pPr>
        <w:numPr>
          <w:ilvl w:val="0"/>
          <w:numId w:val="42"/>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Your proposed changes to the polymeric structure of the starting material, with a rationale for the changes. Include drawings of the new structure.</w:t>
      </w:r>
    </w:p>
    <w:p w14:paraId="00A699FC" w14:textId="77777777" w:rsidR="00F81249" w:rsidRDefault="00324731" w:rsidP="000B6BA6">
      <w:pPr>
        <w:numPr>
          <w:ilvl w:val="0"/>
          <w:numId w:val="42"/>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Your choice of nanocomposite additives (if any), with a rationale for the additions.</w:t>
      </w:r>
    </w:p>
    <w:p w14:paraId="126E0D86" w14:textId="77777777" w:rsidR="00F81249" w:rsidRDefault="00324731" w:rsidP="000B6BA6">
      <w:pPr>
        <w:numPr>
          <w:ilvl w:val="0"/>
          <w:numId w:val="42"/>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 xml:space="preserve">A detailed labeled drawing of your designed material. </w:t>
      </w:r>
    </w:p>
    <w:p w14:paraId="23099145" w14:textId="77777777" w:rsidR="00F81249" w:rsidRDefault="00324731" w:rsidP="000B6BA6">
      <w:pPr>
        <w:numPr>
          <w:ilvl w:val="0"/>
          <w:numId w:val="42"/>
        </w:numPr>
        <w:pBdr>
          <w:top w:val="nil"/>
          <w:left w:val="nil"/>
          <w:bottom w:val="nil"/>
          <w:right w:val="nil"/>
          <w:between w:val="nil"/>
        </w:pBdr>
        <w:spacing w:after="0" w:line="264" w:lineRule="auto"/>
        <w:rPr>
          <w:rFonts w:ascii="Cambria" w:eastAsia="Cambria" w:hAnsi="Cambria" w:cs="Cambria"/>
          <w:color w:val="000000"/>
          <w:sz w:val="24"/>
          <w:szCs w:val="24"/>
        </w:rPr>
      </w:pPr>
      <w:r>
        <w:rPr>
          <w:rFonts w:ascii="Cambria" w:eastAsia="Cambria" w:hAnsi="Cambria" w:cs="Cambria"/>
          <w:color w:val="000000"/>
          <w:sz w:val="24"/>
          <w:szCs w:val="24"/>
        </w:rPr>
        <w:t>A list of the tests you would run on the new material once it was developed.</w:t>
      </w:r>
    </w:p>
    <w:p w14:paraId="4116BCE6" w14:textId="77777777" w:rsidR="00F81249" w:rsidRDefault="00F81249">
      <w:pPr>
        <w:spacing w:after="0" w:line="264" w:lineRule="auto"/>
        <w:rPr>
          <w:rFonts w:ascii="Cambria" w:eastAsia="Cambria" w:hAnsi="Cambria" w:cs="Cambria"/>
          <w:sz w:val="24"/>
          <w:szCs w:val="24"/>
        </w:rPr>
      </w:pPr>
    </w:p>
    <w:p w14:paraId="2059A7EC" w14:textId="77777777" w:rsidR="00F81249" w:rsidRDefault="00324731">
      <w:pPr>
        <w:spacing w:line="264" w:lineRule="auto"/>
        <w:rPr>
          <w:rFonts w:ascii="Cambria" w:eastAsia="Cambria" w:hAnsi="Cambria" w:cs="Cambria"/>
          <w:sz w:val="24"/>
          <w:szCs w:val="24"/>
        </w:rPr>
      </w:pPr>
      <w:r>
        <w:rPr>
          <w:rFonts w:ascii="Cambria" w:eastAsia="Cambria" w:hAnsi="Cambria" w:cs="Cambria"/>
          <w:sz w:val="24"/>
          <w:szCs w:val="24"/>
        </w:rPr>
        <w:t xml:space="preserve">The presentation should be organized and convey the information logically. It should also be appropriate for the audience, your classmates. The rubric for the presentation follows. </w:t>
      </w:r>
    </w:p>
    <w:p w14:paraId="2A8BDB28" w14:textId="77777777" w:rsidR="004A1D9C" w:rsidRDefault="004A1D9C">
      <w:pPr>
        <w:rPr>
          <w:rFonts w:ascii="Cambria" w:eastAsia="Cambria" w:hAnsi="Cambria" w:cs="Cambria"/>
          <w:b/>
          <w:sz w:val="24"/>
          <w:szCs w:val="24"/>
        </w:rPr>
      </w:pPr>
      <w:r>
        <w:rPr>
          <w:rFonts w:ascii="Cambria" w:eastAsia="Cambria" w:hAnsi="Cambria" w:cs="Cambria"/>
          <w:b/>
          <w:sz w:val="24"/>
          <w:szCs w:val="24"/>
        </w:rPr>
        <w:br w:type="page"/>
      </w:r>
    </w:p>
    <w:p w14:paraId="52635FE0" w14:textId="77777777" w:rsidR="00F81249" w:rsidRDefault="00324731">
      <w:pPr>
        <w:spacing w:after="120" w:line="264" w:lineRule="auto"/>
        <w:rPr>
          <w:rFonts w:ascii="Cambria" w:eastAsia="Cambria" w:hAnsi="Cambria" w:cs="Cambria"/>
          <w:b/>
          <w:sz w:val="24"/>
          <w:szCs w:val="24"/>
        </w:rPr>
      </w:pPr>
      <w:r>
        <w:rPr>
          <w:rFonts w:ascii="Cambria" w:eastAsia="Cambria" w:hAnsi="Cambria" w:cs="Cambria"/>
          <w:b/>
          <w:sz w:val="24"/>
          <w:szCs w:val="24"/>
        </w:rPr>
        <w:lastRenderedPageBreak/>
        <w:t>Summative Assessment: Rubric for the Design Proposal Presentation</w:t>
      </w:r>
    </w:p>
    <w:tbl>
      <w:tblPr>
        <w:tblStyle w:val="af5"/>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Rubric Criteria"/>
      </w:tblPr>
      <w:tblGrid>
        <w:gridCol w:w="1286"/>
        <w:gridCol w:w="1566"/>
        <w:gridCol w:w="1567"/>
        <w:gridCol w:w="1567"/>
        <w:gridCol w:w="1567"/>
        <w:gridCol w:w="1565"/>
      </w:tblGrid>
      <w:tr w:rsidR="00F81249" w14:paraId="4BA4D6C7" w14:textId="77777777" w:rsidTr="003F7025">
        <w:tc>
          <w:tcPr>
            <w:tcW w:w="1286" w:type="dxa"/>
            <w:shd w:val="clear" w:color="auto" w:fill="auto"/>
            <w:tcMar>
              <w:left w:w="29" w:type="dxa"/>
              <w:right w:w="29" w:type="dxa"/>
            </w:tcMar>
          </w:tcPr>
          <w:p w14:paraId="4962061E" w14:textId="77777777" w:rsidR="00F81249" w:rsidRDefault="00324731">
            <w:pPr>
              <w:widowControl w:val="0"/>
              <w:spacing w:after="0" w:line="240" w:lineRule="auto"/>
              <w:rPr>
                <w:rFonts w:ascii="Cambria" w:eastAsia="Cambria" w:hAnsi="Cambria" w:cs="Cambria"/>
                <w:b/>
                <w:sz w:val="20"/>
                <w:szCs w:val="20"/>
              </w:rPr>
            </w:pPr>
            <w:r>
              <w:rPr>
                <w:rFonts w:ascii="Cambria" w:eastAsia="Cambria" w:hAnsi="Cambria" w:cs="Cambria"/>
                <w:b/>
                <w:sz w:val="20"/>
                <w:szCs w:val="20"/>
              </w:rPr>
              <w:t>Criteria</w:t>
            </w:r>
          </w:p>
        </w:tc>
        <w:tc>
          <w:tcPr>
            <w:tcW w:w="1566" w:type="dxa"/>
            <w:shd w:val="clear" w:color="auto" w:fill="auto"/>
            <w:tcMar>
              <w:left w:w="29" w:type="dxa"/>
              <w:right w:w="29" w:type="dxa"/>
            </w:tcMar>
          </w:tcPr>
          <w:p w14:paraId="50917C66" w14:textId="77777777" w:rsidR="00F81249" w:rsidRDefault="00324731">
            <w:pPr>
              <w:widowControl w:val="0"/>
              <w:spacing w:after="0" w:line="240" w:lineRule="auto"/>
              <w:rPr>
                <w:rFonts w:ascii="Cambria" w:eastAsia="Cambria" w:hAnsi="Cambria" w:cs="Cambria"/>
                <w:b/>
                <w:sz w:val="20"/>
                <w:szCs w:val="20"/>
              </w:rPr>
            </w:pPr>
            <w:r>
              <w:rPr>
                <w:rFonts w:ascii="Cambria" w:eastAsia="Cambria" w:hAnsi="Cambria" w:cs="Cambria"/>
                <w:b/>
                <w:sz w:val="20"/>
                <w:szCs w:val="20"/>
              </w:rPr>
              <w:t>0</w:t>
            </w:r>
          </w:p>
        </w:tc>
        <w:tc>
          <w:tcPr>
            <w:tcW w:w="1567" w:type="dxa"/>
            <w:shd w:val="clear" w:color="auto" w:fill="auto"/>
            <w:tcMar>
              <w:left w:w="29" w:type="dxa"/>
              <w:right w:w="29" w:type="dxa"/>
            </w:tcMar>
          </w:tcPr>
          <w:p w14:paraId="785E242D" w14:textId="77777777" w:rsidR="00F81249" w:rsidRDefault="00324731">
            <w:pPr>
              <w:widowControl w:val="0"/>
              <w:spacing w:after="0" w:line="240" w:lineRule="auto"/>
              <w:rPr>
                <w:rFonts w:ascii="Cambria" w:eastAsia="Cambria" w:hAnsi="Cambria" w:cs="Cambria"/>
                <w:b/>
                <w:sz w:val="20"/>
                <w:szCs w:val="20"/>
              </w:rPr>
            </w:pPr>
            <w:r>
              <w:rPr>
                <w:rFonts w:ascii="Cambria" w:eastAsia="Cambria" w:hAnsi="Cambria" w:cs="Cambria"/>
                <w:b/>
                <w:sz w:val="20"/>
                <w:szCs w:val="20"/>
              </w:rPr>
              <w:t>1</w:t>
            </w:r>
          </w:p>
        </w:tc>
        <w:tc>
          <w:tcPr>
            <w:tcW w:w="1567" w:type="dxa"/>
            <w:shd w:val="clear" w:color="auto" w:fill="auto"/>
            <w:tcMar>
              <w:left w:w="29" w:type="dxa"/>
              <w:right w:w="29" w:type="dxa"/>
            </w:tcMar>
          </w:tcPr>
          <w:p w14:paraId="4E9ECB5B" w14:textId="77777777" w:rsidR="00F81249" w:rsidRDefault="00324731">
            <w:pPr>
              <w:widowControl w:val="0"/>
              <w:spacing w:after="0" w:line="240" w:lineRule="auto"/>
              <w:rPr>
                <w:rFonts w:ascii="Cambria" w:eastAsia="Cambria" w:hAnsi="Cambria" w:cs="Cambria"/>
                <w:b/>
                <w:sz w:val="20"/>
                <w:szCs w:val="20"/>
              </w:rPr>
            </w:pPr>
            <w:r>
              <w:rPr>
                <w:rFonts w:ascii="Cambria" w:eastAsia="Cambria" w:hAnsi="Cambria" w:cs="Cambria"/>
                <w:b/>
                <w:sz w:val="20"/>
                <w:szCs w:val="20"/>
              </w:rPr>
              <w:t>2</w:t>
            </w:r>
          </w:p>
        </w:tc>
        <w:tc>
          <w:tcPr>
            <w:tcW w:w="1567" w:type="dxa"/>
            <w:shd w:val="clear" w:color="auto" w:fill="auto"/>
            <w:tcMar>
              <w:left w:w="29" w:type="dxa"/>
              <w:right w:w="29" w:type="dxa"/>
            </w:tcMar>
          </w:tcPr>
          <w:p w14:paraId="3CEC4963" w14:textId="77777777" w:rsidR="00F81249" w:rsidRDefault="00324731">
            <w:pPr>
              <w:widowControl w:val="0"/>
              <w:spacing w:after="0" w:line="240" w:lineRule="auto"/>
              <w:rPr>
                <w:rFonts w:ascii="Cambria" w:eastAsia="Cambria" w:hAnsi="Cambria" w:cs="Cambria"/>
                <w:b/>
                <w:sz w:val="20"/>
                <w:szCs w:val="20"/>
              </w:rPr>
            </w:pPr>
            <w:r>
              <w:rPr>
                <w:rFonts w:ascii="Cambria" w:eastAsia="Cambria" w:hAnsi="Cambria" w:cs="Cambria"/>
                <w:b/>
                <w:sz w:val="20"/>
                <w:szCs w:val="20"/>
              </w:rPr>
              <w:t>3</w:t>
            </w:r>
          </w:p>
        </w:tc>
        <w:tc>
          <w:tcPr>
            <w:tcW w:w="1565" w:type="dxa"/>
            <w:tcMar>
              <w:left w:w="29" w:type="dxa"/>
              <w:right w:w="29" w:type="dxa"/>
            </w:tcMar>
          </w:tcPr>
          <w:p w14:paraId="4FC820F2" w14:textId="77777777" w:rsidR="00F81249" w:rsidRDefault="00324731">
            <w:pPr>
              <w:widowControl w:val="0"/>
              <w:spacing w:after="0" w:line="240" w:lineRule="auto"/>
              <w:rPr>
                <w:rFonts w:ascii="Cambria" w:eastAsia="Cambria" w:hAnsi="Cambria" w:cs="Cambria"/>
                <w:b/>
                <w:sz w:val="20"/>
                <w:szCs w:val="20"/>
              </w:rPr>
            </w:pPr>
            <w:r>
              <w:rPr>
                <w:rFonts w:ascii="Cambria" w:eastAsia="Cambria" w:hAnsi="Cambria" w:cs="Cambria"/>
                <w:b/>
                <w:sz w:val="20"/>
                <w:szCs w:val="20"/>
              </w:rPr>
              <w:t>4</w:t>
            </w:r>
          </w:p>
        </w:tc>
      </w:tr>
      <w:tr w:rsidR="00F81249" w14:paraId="1CF5F505" w14:textId="77777777" w:rsidTr="003F7025">
        <w:tc>
          <w:tcPr>
            <w:tcW w:w="1286" w:type="dxa"/>
            <w:shd w:val="clear" w:color="auto" w:fill="auto"/>
            <w:tcMar>
              <w:left w:w="29" w:type="dxa"/>
              <w:right w:w="29" w:type="dxa"/>
            </w:tcMar>
          </w:tcPr>
          <w:p w14:paraId="0DD07B98"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Chemistry</w:t>
            </w:r>
          </w:p>
        </w:tc>
        <w:tc>
          <w:tcPr>
            <w:tcW w:w="1566" w:type="dxa"/>
            <w:shd w:val="clear" w:color="auto" w:fill="auto"/>
            <w:tcMar>
              <w:left w:w="29" w:type="dxa"/>
              <w:right w:w="29" w:type="dxa"/>
            </w:tcMar>
          </w:tcPr>
          <w:p w14:paraId="12222DE5" w14:textId="77777777" w:rsidR="00F81249" w:rsidRDefault="00324731">
            <w:pPr>
              <w:spacing w:after="0" w:line="240" w:lineRule="auto"/>
              <w:rPr>
                <w:rFonts w:ascii="Cambria" w:eastAsia="Cambria" w:hAnsi="Cambria" w:cs="Cambria"/>
                <w:sz w:val="20"/>
                <w:szCs w:val="20"/>
              </w:rPr>
            </w:pPr>
            <w:r>
              <w:rPr>
                <w:rFonts w:ascii="Cambria" w:eastAsia="Cambria" w:hAnsi="Cambria" w:cs="Cambria"/>
                <w:sz w:val="20"/>
                <w:szCs w:val="20"/>
              </w:rPr>
              <w:t>Included no aspects of structure &amp; properties of plastics to support their use in food packaging</w:t>
            </w:r>
          </w:p>
        </w:tc>
        <w:tc>
          <w:tcPr>
            <w:tcW w:w="1567" w:type="dxa"/>
            <w:shd w:val="clear" w:color="auto" w:fill="auto"/>
            <w:tcMar>
              <w:left w:w="29" w:type="dxa"/>
              <w:right w:w="29" w:type="dxa"/>
            </w:tcMar>
          </w:tcPr>
          <w:p w14:paraId="44475C18" w14:textId="77777777" w:rsidR="00F81249" w:rsidRDefault="00324731">
            <w:pPr>
              <w:spacing w:after="0" w:line="240" w:lineRule="auto"/>
              <w:rPr>
                <w:rFonts w:ascii="Cambria" w:eastAsia="Cambria" w:hAnsi="Cambria" w:cs="Cambria"/>
                <w:sz w:val="20"/>
                <w:szCs w:val="20"/>
              </w:rPr>
            </w:pPr>
            <w:r>
              <w:rPr>
                <w:rFonts w:ascii="Cambria" w:eastAsia="Cambria" w:hAnsi="Cambria" w:cs="Cambria"/>
                <w:sz w:val="20"/>
                <w:szCs w:val="20"/>
              </w:rPr>
              <w:t>Included few aspects of structure &amp; properties of plastics to support their use in food packaging</w:t>
            </w:r>
          </w:p>
        </w:tc>
        <w:tc>
          <w:tcPr>
            <w:tcW w:w="1567" w:type="dxa"/>
            <w:shd w:val="clear" w:color="auto" w:fill="auto"/>
            <w:tcMar>
              <w:left w:w="29" w:type="dxa"/>
              <w:right w:w="29" w:type="dxa"/>
            </w:tcMar>
          </w:tcPr>
          <w:p w14:paraId="00A4DD83" w14:textId="77777777" w:rsidR="00F81249" w:rsidRDefault="00324731">
            <w:pPr>
              <w:spacing w:after="0" w:line="240" w:lineRule="auto"/>
              <w:rPr>
                <w:rFonts w:ascii="Cambria" w:eastAsia="Cambria" w:hAnsi="Cambria" w:cs="Cambria"/>
                <w:sz w:val="20"/>
                <w:szCs w:val="20"/>
              </w:rPr>
            </w:pPr>
            <w:r>
              <w:rPr>
                <w:rFonts w:ascii="Cambria" w:eastAsia="Cambria" w:hAnsi="Cambria" w:cs="Cambria"/>
                <w:sz w:val="20"/>
                <w:szCs w:val="20"/>
              </w:rPr>
              <w:t>Included some aspects of structure &amp; properties of plastics to support their use in food packaging</w:t>
            </w:r>
          </w:p>
        </w:tc>
        <w:tc>
          <w:tcPr>
            <w:tcW w:w="1567" w:type="dxa"/>
            <w:shd w:val="clear" w:color="auto" w:fill="auto"/>
            <w:tcMar>
              <w:left w:w="29" w:type="dxa"/>
              <w:right w:w="29" w:type="dxa"/>
            </w:tcMar>
          </w:tcPr>
          <w:p w14:paraId="4FD2A76E" w14:textId="77777777" w:rsidR="00F81249" w:rsidRDefault="00324731">
            <w:pPr>
              <w:spacing w:after="0" w:line="240" w:lineRule="auto"/>
              <w:rPr>
                <w:rFonts w:ascii="Cambria" w:eastAsia="Cambria" w:hAnsi="Cambria" w:cs="Cambria"/>
                <w:sz w:val="20"/>
                <w:szCs w:val="20"/>
              </w:rPr>
            </w:pPr>
            <w:r>
              <w:rPr>
                <w:rFonts w:ascii="Cambria" w:eastAsia="Cambria" w:hAnsi="Cambria" w:cs="Cambria"/>
                <w:sz w:val="20"/>
                <w:szCs w:val="20"/>
              </w:rPr>
              <w:t>Included many aspects of structure &amp; properties of plastics to support their use in food packaging</w:t>
            </w:r>
          </w:p>
        </w:tc>
        <w:tc>
          <w:tcPr>
            <w:tcW w:w="1565" w:type="dxa"/>
            <w:tcMar>
              <w:left w:w="29" w:type="dxa"/>
              <w:right w:w="29" w:type="dxa"/>
            </w:tcMar>
          </w:tcPr>
          <w:p w14:paraId="5F6E13AE" w14:textId="77777777" w:rsidR="00F81249" w:rsidRDefault="00324731">
            <w:pPr>
              <w:spacing w:after="0" w:line="240" w:lineRule="auto"/>
              <w:rPr>
                <w:rFonts w:ascii="Cambria" w:eastAsia="Cambria" w:hAnsi="Cambria" w:cs="Cambria"/>
                <w:sz w:val="20"/>
                <w:szCs w:val="20"/>
              </w:rPr>
            </w:pPr>
            <w:r>
              <w:rPr>
                <w:rFonts w:ascii="Cambria" w:eastAsia="Cambria" w:hAnsi="Cambria" w:cs="Cambria"/>
                <w:sz w:val="20"/>
                <w:szCs w:val="20"/>
              </w:rPr>
              <w:t xml:space="preserve">Included &amp; connected many aspects of structure &amp; properties of plastics to support their use in food packaging </w:t>
            </w:r>
          </w:p>
        </w:tc>
      </w:tr>
      <w:tr w:rsidR="00F81249" w14:paraId="69A93673" w14:textId="77777777" w:rsidTr="003F7025">
        <w:tc>
          <w:tcPr>
            <w:tcW w:w="1286" w:type="dxa"/>
            <w:shd w:val="clear" w:color="auto" w:fill="auto"/>
            <w:tcMar>
              <w:left w:w="29" w:type="dxa"/>
              <w:right w:w="29" w:type="dxa"/>
            </w:tcMar>
          </w:tcPr>
          <w:p w14:paraId="22C58F7E"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 xml:space="preserve">Design Proposal </w:t>
            </w:r>
          </w:p>
        </w:tc>
        <w:tc>
          <w:tcPr>
            <w:tcW w:w="1566" w:type="dxa"/>
            <w:shd w:val="clear" w:color="auto" w:fill="auto"/>
            <w:tcMar>
              <w:left w:w="29" w:type="dxa"/>
              <w:right w:w="29" w:type="dxa"/>
            </w:tcMar>
          </w:tcPr>
          <w:p w14:paraId="101EA3FA" w14:textId="77777777" w:rsidR="00F81249" w:rsidRDefault="00324731">
            <w:pPr>
              <w:spacing w:after="0" w:line="240" w:lineRule="auto"/>
              <w:rPr>
                <w:rFonts w:ascii="Cambria" w:eastAsia="Cambria" w:hAnsi="Cambria" w:cs="Cambria"/>
                <w:sz w:val="20"/>
                <w:szCs w:val="20"/>
              </w:rPr>
            </w:pPr>
            <w:r>
              <w:rPr>
                <w:rFonts w:ascii="Cambria" w:eastAsia="Cambria" w:hAnsi="Cambria" w:cs="Cambria"/>
                <w:sz w:val="20"/>
                <w:szCs w:val="20"/>
              </w:rPr>
              <w:t>Nano and molecular scale of design not presented &amp; not connected to criteria &amp; constraints. Rationale for choice of starting material &amp; proposed changes unclear or missing.</w:t>
            </w:r>
          </w:p>
        </w:tc>
        <w:tc>
          <w:tcPr>
            <w:tcW w:w="1567" w:type="dxa"/>
            <w:shd w:val="clear" w:color="auto" w:fill="auto"/>
            <w:tcMar>
              <w:left w:w="29" w:type="dxa"/>
              <w:right w:w="29" w:type="dxa"/>
            </w:tcMar>
          </w:tcPr>
          <w:p w14:paraId="02856113" w14:textId="77777777" w:rsidR="00F81249" w:rsidRDefault="00324731">
            <w:pPr>
              <w:spacing w:after="0" w:line="240" w:lineRule="auto"/>
              <w:rPr>
                <w:rFonts w:ascii="Cambria" w:eastAsia="Cambria" w:hAnsi="Cambria" w:cs="Cambria"/>
                <w:sz w:val="20"/>
                <w:szCs w:val="20"/>
              </w:rPr>
            </w:pPr>
            <w:r>
              <w:rPr>
                <w:rFonts w:ascii="Cambria" w:eastAsia="Cambria" w:hAnsi="Cambria" w:cs="Cambria"/>
                <w:sz w:val="20"/>
                <w:szCs w:val="20"/>
              </w:rPr>
              <w:t>Nano and molecular scale of design poorly presented &amp; minimally connected to criteria &amp; constraints. Rationale for choice of starting material &amp; proposed changes mostly unclear.</w:t>
            </w:r>
          </w:p>
        </w:tc>
        <w:tc>
          <w:tcPr>
            <w:tcW w:w="1567" w:type="dxa"/>
            <w:shd w:val="clear" w:color="auto" w:fill="auto"/>
            <w:tcMar>
              <w:left w:w="29" w:type="dxa"/>
              <w:right w:w="29" w:type="dxa"/>
            </w:tcMar>
          </w:tcPr>
          <w:p w14:paraId="51E9D2AB"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Nano and molecular scale of design adequately presented &amp; connected to criteria &amp; constraints. Rationale for choice of starting material &amp; proposed changes somewhat clear.</w:t>
            </w:r>
          </w:p>
        </w:tc>
        <w:tc>
          <w:tcPr>
            <w:tcW w:w="1567" w:type="dxa"/>
            <w:shd w:val="clear" w:color="auto" w:fill="auto"/>
            <w:tcMar>
              <w:left w:w="29" w:type="dxa"/>
              <w:right w:w="29" w:type="dxa"/>
            </w:tcMar>
          </w:tcPr>
          <w:p w14:paraId="1243CFE1"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 xml:space="preserve">Nano and molecular scale of design well-presented &amp; connected to criteria &amp; constraints. </w:t>
            </w:r>
          </w:p>
          <w:p w14:paraId="4E8AA87B"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Rationale for choice of starting material &amp; the proposed changes clear.</w:t>
            </w:r>
          </w:p>
        </w:tc>
        <w:tc>
          <w:tcPr>
            <w:tcW w:w="1565" w:type="dxa"/>
            <w:tcMar>
              <w:left w:w="29" w:type="dxa"/>
              <w:right w:w="29" w:type="dxa"/>
            </w:tcMar>
          </w:tcPr>
          <w:p w14:paraId="386E43EF"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Nano and molecular scale of design well-presented &amp; connected to criteria &amp; constraints.</w:t>
            </w:r>
          </w:p>
          <w:p w14:paraId="79310C13"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Rationale for choice of starting material &amp; the proposed changes was very clear &amp; concise.</w:t>
            </w:r>
          </w:p>
        </w:tc>
      </w:tr>
      <w:tr w:rsidR="00F81249" w14:paraId="5EE3C664" w14:textId="77777777" w:rsidTr="003F7025">
        <w:tc>
          <w:tcPr>
            <w:tcW w:w="1286" w:type="dxa"/>
            <w:shd w:val="clear" w:color="auto" w:fill="auto"/>
            <w:tcMar>
              <w:left w:w="29" w:type="dxa"/>
              <w:right w:w="29" w:type="dxa"/>
            </w:tcMar>
          </w:tcPr>
          <w:p w14:paraId="1B9ADC3B"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Appropriate for Purpose, Audience, &amp; Task</w:t>
            </w:r>
          </w:p>
        </w:tc>
        <w:tc>
          <w:tcPr>
            <w:tcW w:w="1566" w:type="dxa"/>
            <w:shd w:val="clear" w:color="auto" w:fill="auto"/>
            <w:tcMar>
              <w:left w:w="29" w:type="dxa"/>
              <w:right w:w="29" w:type="dxa"/>
            </w:tcMar>
          </w:tcPr>
          <w:p w14:paraId="1EFF7FFA"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 xml:space="preserve">Organization, development, substance, &amp; style were inappropriate </w:t>
            </w:r>
          </w:p>
        </w:tc>
        <w:tc>
          <w:tcPr>
            <w:tcW w:w="1567" w:type="dxa"/>
            <w:shd w:val="clear" w:color="auto" w:fill="auto"/>
            <w:tcMar>
              <w:left w:w="29" w:type="dxa"/>
              <w:right w:w="29" w:type="dxa"/>
            </w:tcMar>
          </w:tcPr>
          <w:p w14:paraId="4ADD6AAB"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Organization, development, substance, &amp; style were mostly inappropriate</w:t>
            </w:r>
          </w:p>
        </w:tc>
        <w:tc>
          <w:tcPr>
            <w:tcW w:w="1567" w:type="dxa"/>
            <w:shd w:val="clear" w:color="auto" w:fill="auto"/>
            <w:tcMar>
              <w:left w:w="29" w:type="dxa"/>
              <w:right w:w="29" w:type="dxa"/>
            </w:tcMar>
          </w:tcPr>
          <w:p w14:paraId="2B51FB96"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 xml:space="preserve">Organization, development, substance, &amp; style were somewhat appropriate </w:t>
            </w:r>
          </w:p>
        </w:tc>
        <w:tc>
          <w:tcPr>
            <w:tcW w:w="1567" w:type="dxa"/>
            <w:shd w:val="clear" w:color="auto" w:fill="auto"/>
            <w:tcMar>
              <w:left w:w="29" w:type="dxa"/>
              <w:right w:w="29" w:type="dxa"/>
            </w:tcMar>
          </w:tcPr>
          <w:p w14:paraId="032D7EB1"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 xml:space="preserve">Organization, development, substance, &amp; style were mostly appropriate </w:t>
            </w:r>
          </w:p>
        </w:tc>
        <w:tc>
          <w:tcPr>
            <w:tcW w:w="1565" w:type="dxa"/>
            <w:tcMar>
              <w:left w:w="29" w:type="dxa"/>
              <w:right w:w="29" w:type="dxa"/>
            </w:tcMar>
          </w:tcPr>
          <w:p w14:paraId="0361ED93"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Organization, development, substance, &amp; style were fully appropriate</w:t>
            </w:r>
          </w:p>
        </w:tc>
      </w:tr>
      <w:tr w:rsidR="00F81249" w14:paraId="76233637" w14:textId="77777777" w:rsidTr="003F7025">
        <w:tc>
          <w:tcPr>
            <w:tcW w:w="1286" w:type="dxa"/>
            <w:shd w:val="clear" w:color="auto" w:fill="auto"/>
            <w:tcMar>
              <w:left w:w="29" w:type="dxa"/>
              <w:right w:w="29" w:type="dxa"/>
            </w:tcMar>
          </w:tcPr>
          <w:p w14:paraId="633EDEAE"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Organization</w:t>
            </w:r>
          </w:p>
        </w:tc>
        <w:tc>
          <w:tcPr>
            <w:tcW w:w="1566" w:type="dxa"/>
            <w:shd w:val="clear" w:color="auto" w:fill="auto"/>
            <w:tcMar>
              <w:left w:w="29" w:type="dxa"/>
              <w:right w:w="29" w:type="dxa"/>
            </w:tcMar>
          </w:tcPr>
          <w:p w14:paraId="7DF1AD7F"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Presentation of chemistry &amp; proposal was incomplete &amp; not clear. Listeners could not follow the line of reasoning.</w:t>
            </w:r>
          </w:p>
        </w:tc>
        <w:tc>
          <w:tcPr>
            <w:tcW w:w="1567" w:type="dxa"/>
            <w:shd w:val="clear" w:color="auto" w:fill="auto"/>
            <w:tcMar>
              <w:left w:w="29" w:type="dxa"/>
              <w:right w:w="29" w:type="dxa"/>
            </w:tcMar>
          </w:tcPr>
          <w:p w14:paraId="3B99DDBE"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 xml:space="preserve">Presentation of chemistry &amp; proposal was unorganized &amp; mostly unclear. Listeners had difficulty in following the line of reasoning. </w:t>
            </w:r>
          </w:p>
        </w:tc>
        <w:tc>
          <w:tcPr>
            <w:tcW w:w="1567" w:type="dxa"/>
            <w:shd w:val="clear" w:color="auto" w:fill="auto"/>
            <w:tcMar>
              <w:left w:w="29" w:type="dxa"/>
              <w:right w:w="29" w:type="dxa"/>
            </w:tcMar>
          </w:tcPr>
          <w:p w14:paraId="18DC9E90"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Presentation of chemistry &amp; proposal was somewhat organized &amp; partially clear. Listeners were mostly able to follow the line of reasoning.</w:t>
            </w:r>
          </w:p>
        </w:tc>
        <w:tc>
          <w:tcPr>
            <w:tcW w:w="1567" w:type="dxa"/>
            <w:shd w:val="clear" w:color="auto" w:fill="auto"/>
            <w:tcMar>
              <w:left w:w="29" w:type="dxa"/>
              <w:right w:w="29" w:type="dxa"/>
            </w:tcMar>
          </w:tcPr>
          <w:p w14:paraId="62BBBA4D"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 xml:space="preserve">Presentation of chemistry &amp; proposal was organized and clear. Listeners were able to follow the line of reasoning. </w:t>
            </w:r>
          </w:p>
        </w:tc>
        <w:tc>
          <w:tcPr>
            <w:tcW w:w="1565" w:type="dxa"/>
            <w:tcMar>
              <w:left w:w="29" w:type="dxa"/>
              <w:right w:w="29" w:type="dxa"/>
            </w:tcMar>
          </w:tcPr>
          <w:p w14:paraId="56E6FA75" w14:textId="77777777" w:rsidR="00F81249" w:rsidRDefault="00324731">
            <w:pPr>
              <w:widowControl w:val="0"/>
              <w:spacing w:after="0" w:line="240" w:lineRule="auto"/>
              <w:rPr>
                <w:rFonts w:ascii="Cambria" w:eastAsia="Cambria" w:hAnsi="Cambria" w:cs="Cambria"/>
                <w:sz w:val="20"/>
                <w:szCs w:val="20"/>
              </w:rPr>
            </w:pPr>
            <w:r>
              <w:rPr>
                <w:rFonts w:ascii="Cambria" w:eastAsia="Cambria" w:hAnsi="Cambria" w:cs="Cambria"/>
                <w:sz w:val="20"/>
                <w:szCs w:val="20"/>
              </w:rPr>
              <w:t>Presentation of chemistry &amp; proposal was organized, clear, &amp; concise. Listeners were able to follow the line of reasoning easily.</w:t>
            </w:r>
          </w:p>
        </w:tc>
      </w:tr>
    </w:tbl>
    <w:p w14:paraId="3FE3C268" w14:textId="77777777" w:rsidR="00F81249" w:rsidRDefault="00F81249">
      <w:pPr>
        <w:spacing w:after="0" w:line="264" w:lineRule="auto"/>
        <w:rPr>
          <w:rFonts w:ascii="Cambria" w:eastAsia="Cambria" w:hAnsi="Cambria" w:cs="Cambria"/>
          <w:i/>
        </w:rPr>
      </w:pPr>
    </w:p>
    <w:p w14:paraId="1FA5F550" w14:textId="77777777" w:rsidR="00F81249" w:rsidRDefault="00F81249">
      <w:pPr>
        <w:rPr>
          <w:rFonts w:ascii="Cambria" w:eastAsia="Cambria" w:hAnsi="Cambria" w:cs="Cambria"/>
        </w:rPr>
      </w:pPr>
    </w:p>
    <w:p w14:paraId="3CC0B642" w14:textId="77777777" w:rsidR="00F81249" w:rsidRDefault="00324731">
      <w:pPr>
        <w:spacing w:after="0" w:line="264" w:lineRule="auto"/>
        <w:rPr>
          <w:rFonts w:ascii="Cambria" w:eastAsia="Cambria" w:hAnsi="Cambria" w:cs="Cambria"/>
        </w:rPr>
      </w:pPr>
      <w:r>
        <w:rPr>
          <w:rFonts w:ascii="Cambria" w:eastAsia="Cambria" w:hAnsi="Cambria" w:cs="Cambria"/>
          <w:b/>
          <w:sz w:val="24"/>
          <w:szCs w:val="24"/>
        </w:rPr>
        <w:t xml:space="preserve"> </w:t>
      </w:r>
    </w:p>
    <w:sectPr w:rsidR="00F81249" w:rsidSect="00C41912">
      <w:pgSz w:w="12240" w:h="15840"/>
      <w:pgMar w:top="1440" w:right="1440" w:bottom="1440" w:left="144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0F176" w14:textId="77777777" w:rsidR="00B37B00" w:rsidRDefault="00B37B00">
      <w:pPr>
        <w:spacing w:after="0" w:line="240" w:lineRule="auto"/>
      </w:pPr>
      <w:r>
        <w:separator/>
      </w:r>
    </w:p>
  </w:endnote>
  <w:endnote w:type="continuationSeparator" w:id="0">
    <w:p w14:paraId="1A8480BA" w14:textId="77777777" w:rsidR="00B37B00" w:rsidRDefault="00B37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C8622" w14:textId="74444A88" w:rsidR="002E757F" w:rsidRDefault="002E757F" w:rsidP="002E757F">
    <w:pPr>
      <w:pBdr>
        <w:top w:val="nil"/>
        <w:left w:val="nil"/>
        <w:bottom w:val="nil"/>
        <w:right w:val="nil"/>
        <w:between w:val="nil"/>
      </w:pBdr>
      <w:tabs>
        <w:tab w:val="center" w:pos="6480"/>
        <w:tab w:val="right" w:pos="1260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rPr>
      <w:drawing>
        <wp:inline distT="0" distB="0" distL="0" distR="0" wp14:anchorId="3238C02B" wp14:editId="46310145">
          <wp:extent cx="857192" cy="303092"/>
          <wp:effectExtent l="0" t="0" r="0" b="0"/>
          <wp:docPr id="1" name="image14.png" descr="Creative Commons Logo"/>
          <wp:cNvGraphicFramePr/>
          <a:graphic xmlns:a="http://schemas.openxmlformats.org/drawingml/2006/main">
            <a:graphicData uri="http://schemas.openxmlformats.org/drawingml/2006/picture">
              <pic:pic xmlns:pic="http://schemas.openxmlformats.org/drawingml/2006/picture">
                <pic:nvPicPr>
                  <pic:cNvPr id="0" name="image14.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w:t>
    </w:r>
    <w:proofErr w:type="spellStart"/>
    <w:r>
      <w:rPr>
        <w:rFonts w:ascii="Arial Narrow" w:eastAsia="Arial Narrow" w:hAnsi="Arial Narrow" w:cs="Arial Narrow"/>
        <w:color w:val="000000"/>
        <w:sz w:val="20"/>
        <w:szCs w:val="20"/>
      </w:rPr>
      <w:t>NonCommercial</w:t>
    </w:r>
    <w:proofErr w:type="spellEnd"/>
    <w:r>
      <w:rPr>
        <w:rFonts w:ascii="Arial Narrow" w:eastAsia="Arial Narrow" w:hAnsi="Arial Narrow" w:cs="Arial Narrow"/>
        <w:color w:val="000000"/>
        <w:sz w:val="20"/>
        <w:szCs w:val="20"/>
      </w:rPr>
      <w:t>-</w:t>
    </w:r>
    <w:proofErr w:type="spellStart"/>
    <w:r>
      <w:rPr>
        <w:rFonts w:ascii="Arial Narrow" w:eastAsia="Arial Narrow" w:hAnsi="Arial Narrow" w:cs="Arial Narrow"/>
        <w:color w:val="000000"/>
        <w:sz w:val="20"/>
        <w:szCs w:val="20"/>
      </w:rPr>
      <w:t>ShareAlike</w:t>
    </w:r>
    <w:proofErr w:type="spellEnd"/>
    <w:r>
      <w:rPr>
        <w:rFonts w:ascii="Arial Narrow" w:eastAsia="Arial Narrow" w:hAnsi="Arial Narrow" w:cs="Arial Narrow"/>
        <w:color w:val="000000"/>
        <w:sz w:val="20"/>
        <w:szCs w:val="20"/>
      </w:rPr>
      <w:t xml:space="preserve"> 3.0 </w:t>
    </w:r>
    <w:proofErr w:type="spellStart"/>
    <w:r>
      <w:rPr>
        <w:rFonts w:ascii="Arial Narrow" w:eastAsia="Arial Narrow" w:hAnsi="Arial Narrow" w:cs="Arial Narrow"/>
        <w:color w:val="000000"/>
        <w:sz w:val="20"/>
        <w:szCs w:val="20"/>
      </w:rPr>
      <w:t>Unported</w:t>
    </w:r>
    <w:proofErr w:type="spellEnd"/>
    <w:r>
      <w:rPr>
        <w:rFonts w:ascii="Arial Narrow" w:eastAsia="Arial Narrow" w:hAnsi="Arial Narrow" w:cs="Arial Narrow"/>
        <w:color w:val="000000"/>
        <w:sz w:val="20"/>
        <w:szCs w:val="20"/>
      </w:rPr>
      <w:t xml:space="preserve"> License (CC BY-NC-SA 3.0). Educators may use, adapt, and/or share.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rPr>
      <w:t> </w:t>
    </w:r>
    <w:r>
      <w:rPr>
        <w:rFonts w:ascii="Arial Narrow" w:eastAsia="Arial Narrow" w:hAnsi="Arial Narrow" w:cs="Arial Narrow"/>
        <w:b/>
        <w:color w:val="000000"/>
      </w:rPr>
      <w:tab/>
    </w:r>
    <w:r>
      <w:rPr>
        <w:rFonts w:ascii="Arial Narrow" w:eastAsia="Arial Narrow" w:hAnsi="Arial Narrow" w:cs="Arial Narrow"/>
        <w:b/>
        <w:color w:val="000000"/>
      </w:rPr>
      <w:tab/>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2</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2</w:t>
    </w:r>
    <w:r>
      <w:rPr>
        <w:rFonts w:ascii="Arial Narrow" w:eastAsia="Arial Narrow" w:hAnsi="Arial Narrow" w:cs="Arial Narrow"/>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CFF53" w14:textId="52E28EA8" w:rsidR="002E757F" w:rsidRDefault="002E757F" w:rsidP="002E757F">
    <w:pPr>
      <w:pBdr>
        <w:top w:val="nil"/>
        <w:left w:val="nil"/>
        <w:bottom w:val="nil"/>
        <w:right w:val="nil"/>
        <w:between w:val="nil"/>
      </w:pBdr>
      <w:tabs>
        <w:tab w:val="center" w:pos="6480"/>
        <w:tab w:val="right" w:pos="1260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rPr>
      <w:drawing>
        <wp:inline distT="0" distB="0" distL="0" distR="0" wp14:anchorId="610A9120" wp14:editId="6D6E6964">
          <wp:extent cx="857192" cy="303092"/>
          <wp:effectExtent l="0" t="0" r="0" b="0"/>
          <wp:docPr id="2" name="image14.png" descr="Creative Commons Logo"/>
          <wp:cNvGraphicFramePr/>
          <a:graphic xmlns:a="http://schemas.openxmlformats.org/drawingml/2006/main">
            <a:graphicData uri="http://schemas.openxmlformats.org/drawingml/2006/picture">
              <pic:pic xmlns:pic="http://schemas.openxmlformats.org/drawingml/2006/picture">
                <pic:nvPicPr>
                  <pic:cNvPr id="0" name="image14.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w:t>
    </w:r>
    <w:proofErr w:type="spellStart"/>
    <w:r>
      <w:rPr>
        <w:rFonts w:ascii="Arial Narrow" w:eastAsia="Arial Narrow" w:hAnsi="Arial Narrow" w:cs="Arial Narrow"/>
        <w:color w:val="000000"/>
        <w:sz w:val="20"/>
        <w:szCs w:val="20"/>
      </w:rPr>
      <w:t>NonCommercial</w:t>
    </w:r>
    <w:proofErr w:type="spellEnd"/>
    <w:r>
      <w:rPr>
        <w:rFonts w:ascii="Arial Narrow" w:eastAsia="Arial Narrow" w:hAnsi="Arial Narrow" w:cs="Arial Narrow"/>
        <w:color w:val="000000"/>
        <w:sz w:val="20"/>
        <w:szCs w:val="20"/>
      </w:rPr>
      <w:t>-</w:t>
    </w:r>
    <w:proofErr w:type="spellStart"/>
    <w:r>
      <w:rPr>
        <w:rFonts w:ascii="Arial Narrow" w:eastAsia="Arial Narrow" w:hAnsi="Arial Narrow" w:cs="Arial Narrow"/>
        <w:color w:val="000000"/>
        <w:sz w:val="20"/>
        <w:szCs w:val="20"/>
      </w:rPr>
      <w:t>ShareAlike</w:t>
    </w:r>
    <w:proofErr w:type="spellEnd"/>
    <w:r>
      <w:rPr>
        <w:rFonts w:ascii="Arial Narrow" w:eastAsia="Arial Narrow" w:hAnsi="Arial Narrow" w:cs="Arial Narrow"/>
        <w:color w:val="000000"/>
        <w:sz w:val="20"/>
        <w:szCs w:val="20"/>
      </w:rPr>
      <w:t xml:space="preserve"> 3.0 </w:t>
    </w:r>
    <w:proofErr w:type="spellStart"/>
    <w:r>
      <w:rPr>
        <w:rFonts w:ascii="Arial Narrow" w:eastAsia="Arial Narrow" w:hAnsi="Arial Narrow" w:cs="Arial Narrow"/>
        <w:color w:val="000000"/>
        <w:sz w:val="20"/>
        <w:szCs w:val="20"/>
      </w:rPr>
      <w:t>Unported</w:t>
    </w:r>
    <w:proofErr w:type="spellEnd"/>
    <w:r>
      <w:rPr>
        <w:rFonts w:ascii="Arial Narrow" w:eastAsia="Arial Narrow" w:hAnsi="Arial Narrow" w:cs="Arial Narrow"/>
        <w:color w:val="000000"/>
        <w:sz w:val="20"/>
        <w:szCs w:val="20"/>
      </w:rPr>
      <w:t xml:space="preserve"> License (CC BY-NC-SA 3.0). Educators may use, adapt, and/or share.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rPr>
      <w:t> </w:t>
    </w:r>
    <w:r>
      <w:rPr>
        <w:rFonts w:ascii="Arial Narrow" w:eastAsia="Arial Narrow" w:hAnsi="Arial Narrow" w:cs="Arial Narrow"/>
        <w:b/>
        <w:color w:val="000000"/>
      </w:rPr>
      <w:tab/>
    </w:r>
    <w:r>
      <w:rPr>
        <w:rFonts w:ascii="Arial Narrow" w:eastAsia="Arial Narrow" w:hAnsi="Arial Narrow" w:cs="Arial Narrow"/>
        <w:b/>
        <w:color w:val="000000"/>
      </w:rPr>
      <w:tab/>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C3B65" w14:textId="77777777" w:rsidR="00B37B00" w:rsidRDefault="00B37B00">
      <w:pPr>
        <w:spacing w:after="0" w:line="240" w:lineRule="auto"/>
      </w:pPr>
      <w:r>
        <w:separator/>
      </w:r>
    </w:p>
  </w:footnote>
  <w:footnote w:type="continuationSeparator" w:id="0">
    <w:p w14:paraId="4A70A624" w14:textId="77777777" w:rsidR="00B37B00" w:rsidRDefault="00B37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D3FC0" w14:textId="77777777" w:rsidR="002E757F" w:rsidRDefault="002E757F">
    <w:pPr>
      <w:pBdr>
        <w:top w:val="nil"/>
        <w:left w:val="nil"/>
        <w:bottom w:val="nil"/>
        <w:right w:val="nil"/>
        <w:between w:val="nil"/>
      </w:pBdr>
      <w:tabs>
        <w:tab w:val="center" w:pos="4680"/>
        <w:tab w:val="right" w:pos="9360"/>
      </w:tabs>
      <w:jc w:val="center"/>
      <w:rPr>
        <w:rFonts w:ascii="Cambria" w:eastAsia="Cambria" w:hAnsi="Cambria" w:cs="Cambria"/>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3B867" w14:textId="77777777" w:rsidR="002E757F" w:rsidRDefault="002E757F">
    <w:pPr>
      <w:pBdr>
        <w:top w:val="nil"/>
        <w:left w:val="nil"/>
        <w:bottom w:val="nil"/>
        <w:right w:val="nil"/>
        <w:between w:val="nil"/>
      </w:pBdr>
      <w:tabs>
        <w:tab w:val="center" w:pos="4680"/>
        <w:tab w:val="right" w:pos="9360"/>
      </w:tabs>
      <w:jc w:val="center"/>
      <w:rPr>
        <w:rFonts w:ascii="Cambria" w:eastAsia="Cambria" w:hAnsi="Cambria" w:cs="Cambria"/>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7BE3"/>
    <w:multiLevelType w:val="multilevel"/>
    <w:tmpl w:val="268E8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384197"/>
    <w:multiLevelType w:val="multilevel"/>
    <w:tmpl w:val="13864D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2ED7C04"/>
    <w:multiLevelType w:val="multilevel"/>
    <w:tmpl w:val="DE3C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9567D"/>
    <w:multiLevelType w:val="multilevel"/>
    <w:tmpl w:val="651EAF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8816209"/>
    <w:multiLevelType w:val="multilevel"/>
    <w:tmpl w:val="76D2F83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915983"/>
    <w:multiLevelType w:val="multilevel"/>
    <w:tmpl w:val="5CEE946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97D216D"/>
    <w:multiLevelType w:val="multilevel"/>
    <w:tmpl w:val="12EA1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953CAE"/>
    <w:multiLevelType w:val="multilevel"/>
    <w:tmpl w:val="1A7A29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A0E645E"/>
    <w:multiLevelType w:val="multilevel"/>
    <w:tmpl w:val="91CCC3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D076568"/>
    <w:multiLevelType w:val="hybridMultilevel"/>
    <w:tmpl w:val="ADA2BF8C"/>
    <w:lvl w:ilvl="0" w:tplc="57BC23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67552D"/>
    <w:multiLevelType w:val="multilevel"/>
    <w:tmpl w:val="CBE803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FFC71B5"/>
    <w:multiLevelType w:val="multilevel"/>
    <w:tmpl w:val="DA9ADB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05D7BC9"/>
    <w:multiLevelType w:val="multilevel"/>
    <w:tmpl w:val="25104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1592D1C"/>
    <w:multiLevelType w:val="multilevel"/>
    <w:tmpl w:val="682275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3491CEA"/>
    <w:multiLevelType w:val="multilevel"/>
    <w:tmpl w:val="E0060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5B73584"/>
    <w:multiLevelType w:val="multilevel"/>
    <w:tmpl w:val="AB822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5FB7064"/>
    <w:multiLevelType w:val="multilevel"/>
    <w:tmpl w:val="06380016"/>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7" w15:restartNumberingAfterBreak="0">
    <w:nsid w:val="177813A7"/>
    <w:multiLevelType w:val="multilevel"/>
    <w:tmpl w:val="5B509D2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5D322D"/>
    <w:multiLevelType w:val="multilevel"/>
    <w:tmpl w:val="2F9E3B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AD629B6"/>
    <w:multiLevelType w:val="multilevel"/>
    <w:tmpl w:val="BECE637A"/>
    <w:lvl w:ilvl="0">
      <w:start w:val="1"/>
      <w:numFmt w:val="decimal"/>
      <w:lvlText w:val="%1."/>
      <w:lvlJc w:val="left"/>
      <w:pPr>
        <w:ind w:left="360" w:hanging="360"/>
      </w:pPr>
      <w:rPr>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08677F4"/>
    <w:multiLevelType w:val="multilevel"/>
    <w:tmpl w:val="53C87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5BE3317"/>
    <w:multiLevelType w:val="multilevel"/>
    <w:tmpl w:val="9104D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9084F84"/>
    <w:multiLevelType w:val="multilevel"/>
    <w:tmpl w:val="969E982E"/>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9D7569C"/>
    <w:multiLevelType w:val="multilevel"/>
    <w:tmpl w:val="B46AC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A361073"/>
    <w:multiLevelType w:val="multilevel"/>
    <w:tmpl w:val="A24A6E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AB63E94"/>
    <w:multiLevelType w:val="multilevel"/>
    <w:tmpl w:val="D3D065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C864B41"/>
    <w:multiLevelType w:val="multilevel"/>
    <w:tmpl w:val="77C406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E496AF0"/>
    <w:multiLevelType w:val="multilevel"/>
    <w:tmpl w:val="69B4BC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E6D5815"/>
    <w:multiLevelType w:val="multilevel"/>
    <w:tmpl w:val="DC809BEC"/>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510EF8"/>
    <w:multiLevelType w:val="multilevel"/>
    <w:tmpl w:val="CFA6CC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3C0A16B1"/>
    <w:multiLevelType w:val="multilevel"/>
    <w:tmpl w:val="85FC863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D5779D8"/>
    <w:multiLevelType w:val="hybridMultilevel"/>
    <w:tmpl w:val="D86EB26C"/>
    <w:lvl w:ilvl="0" w:tplc="57BC23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391707"/>
    <w:multiLevelType w:val="multilevel"/>
    <w:tmpl w:val="4FE210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2B966ED"/>
    <w:multiLevelType w:val="multilevel"/>
    <w:tmpl w:val="B978D4E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409437E"/>
    <w:multiLevelType w:val="multilevel"/>
    <w:tmpl w:val="FBA46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65D1E7C"/>
    <w:multiLevelType w:val="multilevel"/>
    <w:tmpl w:val="4AE6D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6642B89"/>
    <w:multiLevelType w:val="multilevel"/>
    <w:tmpl w:val="BC7092BC"/>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4C42573D"/>
    <w:multiLevelType w:val="multilevel"/>
    <w:tmpl w:val="0212CB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DA44A45"/>
    <w:multiLevelType w:val="hybridMultilevel"/>
    <w:tmpl w:val="ADA2BF8C"/>
    <w:lvl w:ilvl="0" w:tplc="57BC23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7E2098"/>
    <w:multiLevelType w:val="multilevel"/>
    <w:tmpl w:val="56765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1C65908"/>
    <w:multiLevelType w:val="multilevel"/>
    <w:tmpl w:val="8196BA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45E685D"/>
    <w:multiLevelType w:val="multilevel"/>
    <w:tmpl w:val="EE40A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5FB48BD"/>
    <w:multiLevelType w:val="multilevel"/>
    <w:tmpl w:val="5EA8DF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562E6D4E"/>
    <w:multiLevelType w:val="multilevel"/>
    <w:tmpl w:val="4ED6B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85D2D36"/>
    <w:multiLevelType w:val="multilevel"/>
    <w:tmpl w:val="69463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97221CB"/>
    <w:multiLevelType w:val="multilevel"/>
    <w:tmpl w:val="3DD8E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B8B382F"/>
    <w:multiLevelType w:val="multilevel"/>
    <w:tmpl w:val="286891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C416E3D"/>
    <w:multiLevelType w:val="multilevel"/>
    <w:tmpl w:val="BDC028D0"/>
    <w:lvl w:ilvl="0">
      <w:start w:val="1"/>
      <w:numFmt w:val="decimal"/>
      <w:lvlText w:val="%1."/>
      <w:lvlJc w:val="left"/>
      <w:pPr>
        <w:ind w:left="10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5D1D7C7E"/>
    <w:multiLevelType w:val="hybridMultilevel"/>
    <w:tmpl w:val="92D0A1A8"/>
    <w:lvl w:ilvl="0" w:tplc="57BC23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B41504"/>
    <w:multiLevelType w:val="multilevel"/>
    <w:tmpl w:val="B8A885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4F12D79"/>
    <w:multiLevelType w:val="multilevel"/>
    <w:tmpl w:val="735E7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6773CA0"/>
    <w:multiLevelType w:val="multilevel"/>
    <w:tmpl w:val="2E8061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737E7978"/>
    <w:multiLevelType w:val="multilevel"/>
    <w:tmpl w:val="61D8FF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749B39DA"/>
    <w:multiLevelType w:val="multilevel"/>
    <w:tmpl w:val="24C400B8"/>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5383B5B"/>
    <w:multiLevelType w:val="multilevel"/>
    <w:tmpl w:val="BC8035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7E1E19CF"/>
    <w:multiLevelType w:val="hybridMultilevel"/>
    <w:tmpl w:val="7744F920"/>
    <w:lvl w:ilvl="0" w:tplc="57BC23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26"/>
  </w:num>
  <w:num w:numId="3">
    <w:abstractNumId w:val="1"/>
  </w:num>
  <w:num w:numId="4">
    <w:abstractNumId w:val="41"/>
  </w:num>
  <w:num w:numId="5">
    <w:abstractNumId w:val="29"/>
  </w:num>
  <w:num w:numId="6">
    <w:abstractNumId w:val="36"/>
  </w:num>
  <w:num w:numId="7">
    <w:abstractNumId w:val="51"/>
  </w:num>
  <w:num w:numId="8">
    <w:abstractNumId w:val="44"/>
  </w:num>
  <w:num w:numId="9">
    <w:abstractNumId w:val="33"/>
  </w:num>
  <w:num w:numId="10">
    <w:abstractNumId w:val="39"/>
  </w:num>
  <w:num w:numId="11">
    <w:abstractNumId w:val="5"/>
  </w:num>
  <w:num w:numId="12">
    <w:abstractNumId w:val="14"/>
  </w:num>
  <w:num w:numId="13">
    <w:abstractNumId w:val="23"/>
  </w:num>
  <w:num w:numId="14">
    <w:abstractNumId w:val="6"/>
  </w:num>
  <w:num w:numId="15">
    <w:abstractNumId w:val="19"/>
  </w:num>
  <w:num w:numId="16">
    <w:abstractNumId w:val="45"/>
  </w:num>
  <w:num w:numId="17">
    <w:abstractNumId w:val="0"/>
  </w:num>
  <w:num w:numId="18">
    <w:abstractNumId w:val="20"/>
  </w:num>
  <w:num w:numId="19">
    <w:abstractNumId w:val="7"/>
  </w:num>
  <w:num w:numId="20">
    <w:abstractNumId w:val="13"/>
  </w:num>
  <w:num w:numId="21">
    <w:abstractNumId w:val="12"/>
  </w:num>
  <w:num w:numId="22">
    <w:abstractNumId w:val="21"/>
  </w:num>
  <w:num w:numId="23">
    <w:abstractNumId w:val="42"/>
  </w:num>
  <w:num w:numId="24">
    <w:abstractNumId w:val="32"/>
  </w:num>
  <w:num w:numId="25">
    <w:abstractNumId w:val="54"/>
  </w:num>
  <w:num w:numId="26">
    <w:abstractNumId w:val="40"/>
  </w:num>
  <w:num w:numId="27">
    <w:abstractNumId w:val="4"/>
  </w:num>
  <w:num w:numId="28">
    <w:abstractNumId w:val="10"/>
  </w:num>
  <w:num w:numId="29">
    <w:abstractNumId w:val="43"/>
  </w:num>
  <w:num w:numId="30">
    <w:abstractNumId w:val="46"/>
  </w:num>
  <w:num w:numId="31">
    <w:abstractNumId w:val="17"/>
  </w:num>
  <w:num w:numId="32">
    <w:abstractNumId w:val="22"/>
  </w:num>
  <w:num w:numId="33">
    <w:abstractNumId w:val="47"/>
  </w:num>
  <w:num w:numId="34">
    <w:abstractNumId w:val="8"/>
  </w:num>
  <w:num w:numId="35">
    <w:abstractNumId w:val="18"/>
  </w:num>
  <w:num w:numId="36">
    <w:abstractNumId w:val="30"/>
  </w:num>
  <w:num w:numId="37">
    <w:abstractNumId w:val="34"/>
  </w:num>
  <w:num w:numId="38">
    <w:abstractNumId w:val="50"/>
  </w:num>
  <w:num w:numId="39">
    <w:abstractNumId w:val="35"/>
  </w:num>
  <w:num w:numId="40">
    <w:abstractNumId w:val="11"/>
  </w:num>
  <w:num w:numId="41">
    <w:abstractNumId w:val="24"/>
  </w:num>
  <w:num w:numId="42">
    <w:abstractNumId w:val="49"/>
  </w:num>
  <w:num w:numId="43">
    <w:abstractNumId w:val="16"/>
  </w:num>
  <w:num w:numId="44">
    <w:abstractNumId w:val="37"/>
  </w:num>
  <w:num w:numId="45">
    <w:abstractNumId w:val="15"/>
  </w:num>
  <w:num w:numId="46">
    <w:abstractNumId w:val="27"/>
  </w:num>
  <w:num w:numId="47">
    <w:abstractNumId w:val="53"/>
  </w:num>
  <w:num w:numId="48">
    <w:abstractNumId w:val="3"/>
  </w:num>
  <w:num w:numId="49">
    <w:abstractNumId w:val="28"/>
  </w:num>
  <w:num w:numId="50">
    <w:abstractNumId w:val="25"/>
  </w:num>
  <w:num w:numId="51">
    <w:abstractNumId w:val="2"/>
  </w:num>
  <w:num w:numId="52">
    <w:abstractNumId w:val="31"/>
  </w:num>
  <w:num w:numId="53">
    <w:abstractNumId w:val="55"/>
  </w:num>
  <w:num w:numId="54">
    <w:abstractNumId w:val="48"/>
  </w:num>
  <w:num w:numId="55">
    <w:abstractNumId w:val="38"/>
  </w:num>
  <w:num w:numId="56">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249"/>
    <w:rsid w:val="00002B7E"/>
    <w:rsid w:val="000A51F2"/>
    <w:rsid w:val="000B6BA6"/>
    <w:rsid w:val="002E757F"/>
    <w:rsid w:val="00324731"/>
    <w:rsid w:val="0033474F"/>
    <w:rsid w:val="00337F2A"/>
    <w:rsid w:val="003840C7"/>
    <w:rsid w:val="003F3A16"/>
    <w:rsid w:val="003F7025"/>
    <w:rsid w:val="004335C1"/>
    <w:rsid w:val="004A1D9C"/>
    <w:rsid w:val="00616B86"/>
    <w:rsid w:val="00660B42"/>
    <w:rsid w:val="00A452B4"/>
    <w:rsid w:val="00B37B00"/>
    <w:rsid w:val="00C41912"/>
    <w:rsid w:val="00EF185D"/>
    <w:rsid w:val="00F81249"/>
    <w:rsid w:val="00FE34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E0954"/>
  <w15:docId w15:val="{7B7D20B8-334A-490F-9C82-DCA6FADE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MCU Titles"/>
    <w:basedOn w:val="Normal"/>
    <w:next w:val="Normal"/>
    <w:uiPriority w:val="9"/>
    <w:qFormat/>
    <w:rsid w:val="00FE34D5"/>
    <w:pPr>
      <w:keepNext/>
      <w:keepLines/>
      <w:spacing w:before="480" w:after="0" w:line="240" w:lineRule="auto"/>
      <w:jc w:val="center"/>
      <w:outlineLvl w:val="0"/>
    </w:pPr>
    <w:rPr>
      <w:rFonts w:ascii="Cambria" w:eastAsia="Cambria" w:hAnsi="Cambria" w:cs="Cambria"/>
      <w:b/>
      <w:sz w:val="52"/>
      <w:szCs w:val="32"/>
    </w:rPr>
  </w:style>
  <w:style w:type="paragraph" w:styleId="Heading2">
    <w:name w:val="heading 2"/>
    <w:basedOn w:val="Heading3"/>
    <w:next w:val="Normal"/>
    <w:uiPriority w:val="9"/>
    <w:unhideWhenUsed/>
    <w:qFormat/>
    <w:rsid w:val="004335C1"/>
    <w:pPr>
      <w:outlineLvl w:val="1"/>
    </w:pPr>
    <w:rPr>
      <w:sz w:val="24"/>
      <w:szCs w:val="24"/>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pPr>
      <w:spacing w:after="0" w:line="240" w:lineRule="auto"/>
    </w:pPr>
    <w:rPr>
      <w:rFonts w:ascii="Cambria" w:eastAsia="Cambria" w:hAnsi="Cambria" w:cs="Cambria"/>
      <w:i/>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24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31"/>
  </w:style>
  <w:style w:type="paragraph" w:styleId="Footer">
    <w:name w:val="footer"/>
    <w:basedOn w:val="Normal"/>
    <w:link w:val="FooterChar"/>
    <w:uiPriority w:val="99"/>
    <w:unhideWhenUsed/>
    <w:rsid w:val="00324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31"/>
  </w:style>
  <w:style w:type="paragraph" w:styleId="BalloonText">
    <w:name w:val="Balloon Text"/>
    <w:basedOn w:val="Normal"/>
    <w:link w:val="BalloonTextChar"/>
    <w:uiPriority w:val="99"/>
    <w:semiHidden/>
    <w:unhideWhenUsed/>
    <w:rsid w:val="00324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731"/>
    <w:rPr>
      <w:rFonts w:ascii="Segoe UI" w:hAnsi="Segoe UI" w:cs="Segoe UI"/>
      <w:sz w:val="18"/>
      <w:szCs w:val="18"/>
    </w:rPr>
  </w:style>
  <w:style w:type="paragraph" w:styleId="TOCHeading">
    <w:name w:val="TOC Heading"/>
    <w:basedOn w:val="Heading1"/>
    <w:next w:val="Normal"/>
    <w:uiPriority w:val="39"/>
    <w:unhideWhenUsed/>
    <w:qFormat/>
    <w:rsid w:val="00FE34D5"/>
    <w:pPr>
      <w:spacing w:before="240" w:line="259" w:lineRule="auto"/>
      <w:outlineLvl w:val="9"/>
    </w:pPr>
    <w:rPr>
      <w:rFonts w:asciiTheme="majorHAnsi" w:eastAsiaTheme="majorEastAsia" w:hAnsiTheme="majorHAnsi" w:cstheme="majorBidi"/>
      <w:b w:val="0"/>
      <w:color w:val="365F91" w:themeColor="accent1" w:themeShade="BF"/>
    </w:rPr>
  </w:style>
  <w:style w:type="paragraph" w:styleId="TOC3">
    <w:name w:val="toc 3"/>
    <w:basedOn w:val="Normal"/>
    <w:next w:val="Normal"/>
    <w:autoRedefine/>
    <w:uiPriority w:val="39"/>
    <w:unhideWhenUsed/>
    <w:rsid w:val="00FE34D5"/>
    <w:pPr>
      <w:spacing w:after="100"/>
      <w:ind w:left="440"/>
    </w:pPr>
  </w:style>
  <w:style w:type="paragraph" w:styleId="TOC1">
    <w:name w:val="toc 1"/>
    <w:basedOn w:val="Normal"/>
    <w:next w:val="Normal"/>
    <w:autoRedefine/>
    <w:uiPriority w:val="39"/>
    <w:unhideWhenUsed/>
    <w:rsid w:val="00FE34D5"/>
    <w:pPr>
      <w:spacing w:after="100"/>
    </w:pPr>
  </w:style>
  <w:style w:type="paragraph" w:styleId="TOC2">
    <w:name w:val="toc 2"/>
    <w:basedOn w:val="Normal"/>
    <w:next w:val="Normal"/>
    <w:autoRedefine/>
    <w:uiPriority w:val="39"/>
    <w:unhideWhenUsed/>
    <w:rsid w:val="00FE34D5"/>
    <w:pPr>
      <w:spacing w:after="100"/>
      <w:ind w:left="220"/>
    </w:pPr>
  </w:style>
  <w:style w:type="character" w:styleId="Hyperlink">
    <w:name w:val="Hyperlink"/>
    <w:basedOn w:val="DefaultParagraphFont"/>
    <w:uiPriority w:val="99"/>
    <w:unhideWhenUsed/>
    <w:rsid w:val="00FE34D5"/>
    <w:rPr>
      <w:color w:val="0000FF" w:themeColor="hyperlink"/>
      <w:u w:val="single"/>
    </w:rPr>
  </w:style>
  <w:style w:type="character" w:styleId="UnresolvedMention">
    <w:name w:val="Unresolved Mention"/>
    <w:basedOn w:val="DefaultParagraphFont"/>
    <w:uiPriority w:val="99"/>
    <w:semiHidden/>
    <w:unhideWhenUsed/>
    <w:rsid w:val="00C41912"/>
    <w:rPr>
      <w:color w:val="605E5C"/>
      <w:shd w:val="clear" w:color="auto" w:fill="E1DFDD"/>
    </w:rPr>
  </w:style>
  <w:style w:type="character" w:styleId="FollowedHyperlink">
    <w:name w:val="FollowedHyperlink"/>
    <w:basedOn w:val="DefaultParagraphFont"/>
    <w:uiPriority w:val="99"/>
    <w:semiHidden/>
    <w:unhideWhenUsed/>
    <w:rsid w:val="00C41912"/>
    <w:rPr>
      <w:color w:val="800080" w:themeColor="followedHyperlink"/>
      <w:u w:val="single"/>
    </w:rPr>
  </w:style>
  <w:style w:type="character" w:styleId="CommentReference">
    <w:name w:val="annotation reference"/>
    <w:basedOn w:val="DefaultParagraphFont"/>
    <w:uiPriority w:val="99"/>
    <w:semiHidden/>
    <w:unhideWhenUsed/>
    <w:rsid w:val="00C41912"/>
    <w:rPr>
      <w:sz w:val="16"/>
      <w:szCs w:val="16"/>
    </w:rPr>
  </w:style>
  <w:style w:type="paragraph" w:styleId="CommentText">
    <w:name w:val="annotation text"/>
    <w:basedOn w:val="Normal"/>
    <w:link w:val="CommentTextChar"/>
    <w:uiPriority w:val="99"/>
    <w:semiHidden/>
    <w:unhideWhenUsed/>
    <w:rsid w:val="00C41912"/>
    <w:pPr>
      <w:spacing w:line="240" w:lineRule="auto"/>
    </w:pPr>
    <w:rPr>
      <w:sz w:val="20"/>
      <w:szCs w:val="20"/>
    </w:rPr>
  </w:style>
  <w:style w:type="character" w:customStyle="1" w:styleId="CommentTextChar">
    <w:name w:val="Comment Text Char"/>
    <w:basedOn w:val="DefaultParagraphFont"/>
    <w:link w:val="CommentText"/>
    <w:uiPriority w:val="99"/>
    <w:semiHidden/>
    <w:rsid w:val="00C41912"/>
    <w:rPr>
      <w:sz w:val="20"/>
      <w:szCs w:val="20"/>
    </w:rPr>
  </w:style>
  <w:style w:type="paragraph" w:styleId="CommentSubject">
    <w:name w:val="annotation subject"/>
    <w:basedOn w:val="CommentText"/>
    <w:next w:val="CommentText"/>
    <w:link w:val="CommentSubjectChar"/>
    <w:uiPriority w:val="99"/>
    <w:semiHidden/>
    <w:unhideWhenUsed/>
    <w:rsid w:val="00C41912"/>
    <w:rPr>
      <w:b/>
      <w:bCs/>
    </w:rPr>
  </w:style>
  <w:style w:type="character" w:customStyle="1" w:styleId="CommentSubjectChar">
    <w:name w:val="Comment Subject Char"/>
    <w:basedOn w:val="CommentTextChar"/>
    <w:link w:val="CommentSubject"/>
    <w:uiPriority w:val="99"/>
    <w:semiHidden/>
    <w:rsid w:val="00C41912"/>
    <w:rPr>
      <w:b/>
      <w:bCs/>
      <w:sz w:val="20"/>
      <w:szCs w:val="20"/>
    </w:rPr>
  </w:style>
  <w:style w:type="paragraph" w:styleId="ListParagraph">
    <w:name w:val="List Paragraph"/>
    <w:basedOn w:val="Normal"/>
    <w:uiPriority w:val="34"/>
    <w:qFormat/>
    <w:rsid w:val="003347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939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pbslearningmedia.org/resource/ate10.sci.phys.matter.plasticsintro/introduction-to-plastics/" TargetMode="External"/><Relationship Id="rId26" Type="http://schemas.openxmlformats.org/officeDocument/2006/relationships/hyperlink" Target="http://www.terrificscience.org/lessonpdfs/PolymerLab22.pdf" TargetMode="External"/><Relationship Id="rId39" Type="http://schemas.openxmlformats.org/officeDocument/2006/relationships/hyperlink" Target="https://www.youtube.com/watch?v=u9lr_vonGN4" TargetMode="External"/><Relationship Id="rId21" Type="http://schemas.openxmlformats.org/officeDocument/2006/relationships/hyperlink" Target="https://www.youtube.com/watch?v=u9lr_vonGN4" TargetMode="External"/><Relationship Id="rId34" Type="http://schemas.openxmlformats.org/officeDocument/2006/relationships/hyperlink" Target="http://www.encyclopedia.com/topic/Plastics.aspx" TargetMode="External"/><Relationship Id="rId42" Type="http://schemas.openxmlformats.org/officeDocument/2006/relationships/hyperlink" Target="http://www.pbslearningmedia.org/resource/47841697-7be8-4878-87ab-0fbdff556288/bioplastic-boom/" TargetMode="External"/><Relationship Id="rId47" Type="http://schemas.openxmlformats.org/officeDocument/2006/relationships/footer" Target="footer2.xml"/><Relationship Id="rId50" Type="http://schemas.openxmlformats.org/officeDocument/2006/relationships/image" Target="media/image7.gif"/><Relationship Id="rId55" Type="http://schemas.openxmlformats.org/officeDocument/2006/relationships/hyperlink" Target="http://www.nuffieldfoundation.org/practical-chemistry/identifying-polymers" TargetMode="External"/><Relationship Id="rId63" Type="http://schemas.openxmlformats.org/officeDocument/2006/relationships/image" Target="media/image17.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teachengineering.org/engrdesignprocess.ph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nterplas.com/help/glossary-resin-identifiacation" TargetMode="External"/><Relationship Id="rId32" Type="http://schemas.openxmlformats.org/officeDocument/2006/relationships/hyperlink" Target="http://www.pbslearningmedia.org/resource/ce972499-d67f-4eee-af0e-fe1dddfc03af/polymers-crash-course-chemistry-45/" TargetMode="External"/><Relationship Id="rId37" Type="http://schemas.openxmlformats.org/officeDocument/2006/relationships/hyperlink" Target="http://rstb.royalsocietypublishing.org/content/364/1526/2115" TargetMode="External"/><Relationship Id="rId40" Type="http://schemas.openxmlformats.org/officeDocument/2006/relationships/hyperlink" Target="http://www.ccmr.cornell.edu/wp-content/uploads/sites/2/2015/11/PolymerInvestigations.pdf" TargetMode="External"/><Relationship Id="rId45" Type="http://schemas.openxmlformats.org/officeDocument/2006/relationships/footer" Target="footer1.xml"/><Relationship Id="rId53" Type="http://schemas.openxmlformats.org/officeDocument/2006/relationships/image" Target="media/image10.gif"/><Relationship Id="rId58" Type="http://schemas.openxmlformats.org/officeDocument/2006/relationships/hyperlink" Target="http://www.multibriefs.com/briefs/exclusive/barrier_packaging_1.html" TargetMode="External"/><Relationship Id="rId66" Type="http://schemas.openxmlformats.org/officeDocument/2006/relationships/hyperlink" Target="http://www.ccmr.cornell.edu/wp-content/uploads/sites/2/2015/11/PolymerInvestigations.pdf" TargetMode="External"/><Relationship Id="rId5" Type="http://schemas.openxmlformats.org/officeDocument/2006/relationships/customXml" Target="../customXml/item5.xml"/><Relationship Id="rId15" Type="http://schemas.openxmlformats.org/officeDocument/2006/relationships/hyperlink" Target="http://www.doe.mass.edu" TargetMode="External"/><Relationship Id="rId23" Type="http://schemas.openxmlformats.org/officeDocument/2006/relationships/hyperlink" Target="http://www.nuffieldfoundation.org/practical-chemistry/identifying-polymers" TargetMode="External"/><Relationship Id="rId28" Type="http://schemas.openxmlformats.org/officeDocument/2006/relationships/hyperlink" Target="http://www.multibriefs.com/briefs/exclusive/barrier_packaging_1.html" TargetMode="External"/><Relationship Id="rId36" Type="http://schemas.openxmlformats.org/officeDocument/2006/relationships/hyperlink" Target="http://www.scientificamerican.com/article/how-are-polymers-made/" TargetMode="External"/><Relationship Id="rId49" Type="http://schemas.openxmlformats.org/officeDocument/2006/relationships/image" Target="media/image6.gif"/><Relationship Id="rId57" Type="http://schemas.openxmlformats.org/officeDocument/2006/relationships/image" Target="media/image12.jpg"/><Relationship Id="rId61"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http://www.pbslearningmedia.org/resource/arct14.sci.nvpackeat/packaging-you-can-eat/" TargetMode="External"/><Relationship Id="rId31" Type="http://schemas.openxmlformats.org/officeDocument/2006/relationships/hyperlink" Target="http://plastics.americanchemistry.com/Understanding-Plastic-Film" TargetMode="External"/><Relationship Id="rId44" Type="http://schemas.openxmlformats.org/officeDocument/2006/relationships/header" Target="header1.xml"/><Relationship Id="rId52" Type="http://schemas.openxmlformats.org/officeDocument/2006/relationships/image" Target="media/image9.gif"/><Relationship Id="rId60" Type="http://schemas.openxmlformats.org/officeDocument/2006/relationships/image" Target="media/image14.png"/><Relationship Id="rId65"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STEM/STE" TargetMode="External"/><Relationship Id="rId22" Type="http://schemas.openxmlformats.org/officeDocument/2006/relationships/hyperlink" Target="http://www.pse.umass.edu/mrsec/Education-Outreach/PolymersAllAroundUS.html" TargetMode="External"/><Relationship Id="rId27" Type="http://schemas.openxmlformats.org/officeDocument/2006/relationships/hyperlink" Target="http://www.ccmr.cornell.edu/wp-content/uploads/sites/2/2015/11/PolymerInvestigations.pdf" TargetMode="External"/><Relationship Id="rId30" Type="http://schemas.openxmlformats.org/officeDocument/2006/relationships/hyperlink" Target="http://www.pbslearningmedia.org/resource/arct14.sci.nvpackeat/packaging-you-can-eat/" TargetMode="External"/><Relationship Id="rId35" Type="http://schemas.openxmlformats.org/officeDocument/2006/relationships/hyperlink" Target="http://www.nobelprize.org/educational/chemistry/plastics/readmore.html" TargetMode="External"/><Relationship Id="rId43" Type="http://schemas.openxmlformats.org/officeDocument/2006/relationships/hyperlink" Target="http://www.nano.gov/nanotech-101/what" TargetMode="External"/><Relationship Id="rId48" Type="http://schemas.openxmlformats.org/officeDocument/2006/relationships/image" Target="media/image5.png"/><Relationship Id="rId56" Type="http://schemas.openxmlformats.org/officeDocument/2006/relationships/image" Target="media/image11.jpg"/><Relationship Id="rId64" Type="http://schemas.openxmlformats.org/officeDocument/2006/relationships/image" Target="media/image18.png"/><Relationship Id="rId8" Type="http://schemas.openxmlformats.org/officeDocument/2006/relationships/settings" Target="settings.xml"/><Relationship Id="rId51" Type="http://schemas.openxmlformats.org/officeDocument/2006/relationships/image" Target="media/image8.gif"/><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www.interplas.com/help/glossary-resin-identifiacation" TargetMode="External"/><Relationship Id="rId25" Type="http://schemas.openxmlformats.org/officeDocument/2006/relationships/hyperlink" Target="http://www.pbslearningmedia.org/resource/ate10.sci.phys.matter.plasticsintro/introduction-to-plastics/" TargetMode="External"/><Relationship Id="rId33" Type="http://schemas.openxmlformats.org/officeDocument/2006/relationships/hyperlink" Target="http://www.rsc.org/Education/Teachers/Resources/Inspirational/resources/3.1.5.pdf" TargetMode="External"/><Relationship Id="rId38" Type="http://schemas.openxmlformats.org/officeDocument/2006/relationships/hyperlink" Target="http://plastics.americanchemistry.com/Sustainability-Recycling" TargetMode="External"/><Relationship Id="rId46" Type="http://schemas.openxmlformats.org/officeDocument/2006/relationships/header" Target="header2.xml"/><Relationship Id="rId59" Type="http://schemas.openxmlformats.org/officeDocument/2006/relationships/image" Target="media/image13.png"/><Relationship Id="rId67" Type="http://schemas.openxmlformats.org/officeDocument/2006/relationships/fontTable" Target="fontTable.xml"/><Relationship Id="rId20" Type="http://schemas.openxmlformats.org/officeDocument/2006/relationships/hyperlink" Target="https://www.youtube.com/watch?v=bJi8x7bKHqQ" TargetMode="External"/><Relationship Id="rId41" Type="http://schemas.openxmlformats.org/officeDocument/2006/relationships/hyperlink" Target="http://www.pbslearningmedia.org/resource/nvms.sci.materials.cleanerdemo/the-business-of-bioplastics/" TargetMode="External"/><Relationship Id="rId54" Type="http://schemas.openxmlformats.org/officeDocument/2006/relationships/hyperlink" Target="https://www.sciencehistory.org/science-of-plastics" TargetMode="External"/><Relationship Id="rId62"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DESE-231-51506</_dlc_DocId>
    <_dlc_DocIdUrl xmlns="733efe1c-5bbe-4968-87dc-d400e65c879f">
      <Url>https://sharepoint.doemass.org/ese/webteam/cps/_layouts/DocIdRedir.aspx?ID=DESE-231-51506</Url>
      <Description>DESE-231-51506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9EE83-5470-4007-9EC0-B8E3B77D4C5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12264783-5979-4A74-8756-E520BF05E1A9}">
  <ds:schemaRefs>
    <ds:schemaRef ds:uri="http://schemas.microsoft.com/sharepoint/events"/>
  </ds:schemaRefs>
</ds:datastoreItem>
</file>

<file path=customXml/itemProps3.xml><?xml version="1.0" encoding="utf-8"?>
<ds:datastoreItem xmlns:ds="http://schemas.openxmlformats.org/officeDocument/2006/customXml" ds:itemID="{9CA1AC5B-FBD0-46D0-8C27-D8D21425585D}">
  <ds:schemaRefs>
    <ds:schemaRef ds:uri="http://schemas.microsoft.com/sharepoint/v3/contenttype/forms"/>
  </ds:schemaRefs>
</ds:datastoreItem>
</file>

<file path=customXml/itemProps4.xml><?xml version="1.0" encoding="utf-8"?>
<ds:datastoreItem xmlns:ds="http://schemas.openxmlformats.org/officeDocument/2006/customXml" ds:itemID="{2CD55643-F908-4F91-99C7-97A6B1160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60F9B7-699D-48A8-8A6A-55A6EE54B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75</Pages>
  <Words>18294</Words>
  <Characters>104281</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Bioplastics (High School)</vt:lpstr>
    </vt:vector>
  </TitlesOfParts>
  <Company/>
  <LinksUpToDate>false</LinksUpToDate>
  <CharactersWithSpaces>122331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Bioplastics (High School)</dc:title>
  <dc:creator>DESE</dc:creator>
  <cp:lastModifiedBy>Zou, Dong (EOE)</cp:lastModifiedBy>
  <cp:revision>9</cp:revision>
  <dcterms:created xsi:type="dcterms:W3CDTF">2019-05-10T14:15:00Z</dcterms:created>
  <dcterms:modified xsi:type="dcterms:W3CDTF">2019-05-22T16:39:00Z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22 2019</vt:lpwstr>
  </property>
</Properties>
</file>