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035AB2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035AB2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037015">
              <w:rPr>
                <w:rFonts w:ascii="Arial" w:hAnsi="Arial" w:cs="Arial"/>
                <w:b/>
                <w:sz w:val="18"/>
              </w:rPr>
              <w:t xml:space="preserve"> EDCO Collaborative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225D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225D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225D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225D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037015">
              <w:rPr>
                <w:rFonts w:ascii="Arial" w:hAnsi="Arial" w:cs="Arial"/>
                <w:b/>
                <w:sz w:val="18"/>
              </w:rPr>
              <w:t xml:space="preserve"> 36 Middlesex Turnpike, Bedford, MA 01730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8A7FCC">
              <w:rPr>
                <w:rFonts w:ascii="Arial" w:hAnsi="Arial" w:cs="Arial"/>
                <w:sz w:val="20"/>
              </w:rPr>
              <w:t>FEDERAL</w:t>
            </w:r>
            <w:r w:rsidR="004D2291" w:rsidRPr="008A7FCC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03701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0D25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1D3E03" w:rsidP="001D3E0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Massachusetts </w:t>
            </w:r>
            <w:r w:rsidR="00037015">
              <w:rPr>
                <w:rFonts w:ascii="Arial" w:hAnsi="Arial" w:cs="Arial"/>
                <w:sz w:val="20"/>
              </w:rPr>
              <w:t>Migrant Education Program</w:t>
            </w:r>
            <w:r w:rsidR="009E0949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 xml:space="preserve">(FY17 </w:t>
            </w:r>
            <w:r w:rsidR="009E0949">
              <w:rPr>
                <w:rFonts w:ascii="Arial" w:hAnsi="Arial" w:cs="Arial"/>
                <w:sz w:val="20"/>
              </w:rPr>
              <w:t>Carryover</w:t>
            </w:r>
            <w:r w:rsidR="006F275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03701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037015" w:rsidP="00F36BC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8/31/1</w:t>
            </w:r>
            <w:r w:rsidR="00F36BC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037015" w:rsidP="005C2663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5C2663">
              <w:rPr>
                <w:rFonts w:ascii="Arial" w:hAnsi="Arial" w:cs="Arial"/>
                <w:b/>
                <w:sz w:val="20"/>
              </w:rPr>
              <w:t>13,470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7F1890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F1890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F189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F189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1B781F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35AB2"/>
    <w:rsid w:val="00037015"/>
    <w:rsid w:val="000D25F4"/>
    <w:rsid w:val="001366FB"/>
    <w:rsid w:val="001A677A"/>
    <w:rsid w:val="001B781F"/>
    <w:rsid w:val="001D3E03"/>
    <w:rsid w:val="002112D0"/>
    <w:rsid w:val="00225DDB"/>
    <w:rsid w:val="002A6D82"/>
    <w:rsid w:val="002D7CEA"/>
    <w:rsid w:val="00392274"/>
    <w:rsid w:val="0039280E"/>
    <w:rsid w:val="004D2291"/>
    <w:rsid w:val="005C2663"/>
    <w:rsid w:val="005F4959"/>
    <w:rsid w:val="006239AA"/>
    <w:rsid w:val="00645618"/>
    <w:rsid w:val="00664C0C"/>
    <w:rsid w:val="006C11A4"/>
    <w:rsid w:val="006F2758"/>
    <w:rsid w:val="0070511B"/>
    <w:rsid w:val="0078526C"/>
    <w:rsid w:val="00795A6C"/>
    <w:rsid w:val="007F1890"/>
    <w:rsid w:val="008656ED"/>
    <w:rsid w:val="00896D72"/>
    <w:rsid w:val="008A7FCC"/>
    <w:rsid w:val="00907F9A"/>
    <w:rsid w:val="00957DD8"/>
    <w:rsid w:val="00977537"/>
    <w:rsid w:val="009E0949"/>
    <w:rsid w:val="00B7021C"/>
    <w:rsid w:val="00B7161E"/>
    <w:rsid w:val="00BB3320"/>
    <w:rsid w:val="00BD711A"/>
    <w:rsid w:val="00C465AC"/>
    <w:rsid w:val="00DE0BE3"/>
    <w:rsid w:val="00DE5E5D"/>
    <w:rsid w:val="00DF189C"/>
    <w:rsid w:val="00E11D6A"/>
    <w:rsid w:val="00E4159E"/>
    <w:rsid w:val="00ED5729"/>
    <w:rsid w:val="00F32A11"/>
    <w:rsid w:val="00F36BCD"/>
    <w:rsid w:val="00F534B7"/>
    <w:rsid w:val="00FB3E57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27031"/>
  <w15:docId w15:val="{95000A0F-142F-4B30-86F6-099C8C67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1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B781F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1B781F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B781F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1B781F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1B781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B781F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1B781F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1B781F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1B781F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B781F"/>
  </w:style>
  <w:style w:type="paragraph" w:styleId="Title">
    <w:name w:val="Title"/>
    <w:basedOn w:val="Normal"/>
    <w:qFormat/>
    <w:rsid w:val="001B781F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1B781F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1B781F"/>
    <w:pPr>
      <w:jc w:val="center"/>
    </w:pPr>
    <w:rPr>
      <w:b/>
      <w:i/>
    </w:rPr>
  </w:style>
  <w:style w:type="paragraph" w:styleId="BodyText3">
    <w:name w:val="Body Text 3"/>
    <w:basedOn w:val="Normal"/>
    <w:rsid w:val="001B781F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DESE-231-35343</_dlc_DocId>
    <_dlc_DocIdUrl xmlns="733efe1c-5bbe-4968-87dc-d400e65c879f">
      <Url>https://sharepoint.doemass.org/ese/webteam/cps/_layouts/DocIdRedir.aspx?ID=DESE-231-35343</Url>
      <Description>DESE-231-35343</Description>
    </_dlc_DocIdUrl>
    <_dlc_DocIdPersistId xmlns="733efe1c-5bbe-4968-87dc-d400e65c879f">true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AD2E49-9C3D-4D4A-82BA-7403E393228C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3B359F9-4C8A-45CA-94A3-D8FA36FC46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2B794A-951E-4D2D-A718-A6A8F7429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137 Massachusetts Migrant Education Program Carryover (FY17 Funds) Part I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137 Massachusetts Migrant Education Program Carryover (FY17 Funds) Part I</dc:title>
  <dc:creator>ESE</dc:creator>
  <cp:lastModifiedBy>dzou</cp:lastModifiedBy>
  <cp:revision>3</cp:revision>
  <cp:lastPrinted>2017-07-13T20:05:00Z</cp:lastPrinted>
  <dcterms:created xsi:type="dcterms:W3CDTF">2017-08-08T16:03:00Z</dcterms:created>
  <dcterms:modified xsi:type="dcterms:W3CDTF">2017-08-08T16:04:00Z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8 2017</vt:lpwstr>
  </property>
</Properties>
</file>