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1E" w:rsidRDefault="00B637FB" w:rsidP="00B637FB">
      <w:pPr>
        <w:jc w:val="center"/>
        <w:rPr>
          <w:b/>
        </w:rPr>
      </w:pPr>
      <w:r w:rsidRPr="00B637FB">
        <w:rPr>
          <w:b/>
        </w:rPr>
        <w:t>FY18 SRG Renewal Eligible District Award Amounts</w:t>
      </w:r>
    </w:p>
    <w:p w:rsidR="00B637FB" w:rsidRDefault="00B637FB" w:rsidP="00B637FB">
      <w:pPr>
        <w:jc w:val="center"/>
        <w:rPr>
          <w:b/>
        </w:rPr>
      </w:pPr>
    </w:p>
    <w:p w:rsidR="00B637FB" w:rsidRDefault="00B637FB" w:rsidP="00B637FB">
      <w:pPr>
        <w:jc w:val="center"/>
        <w:rPr>
          <w:b/>
        </w:rPr>
      </w:pPr>
    </w:p>
    <w:p w:rsidR="00B637FB" w:rsidRDefault="00B637FB" w:rsidP="00B637FB">
      <w:r w:rsidRPr="00B637FB">
        <w:t xml:space="preserve">All LEAs with one or more schools that received year 1 or year 2 </w:t>
      </w:r>
      <w:r>
        <w:t>School Redesign Grant (</w:t>
      </w:r>
      <w:r w:rsidRPr="00B637FB">
        <w:t>SRG</w:t>
      </w:r>
      <w:r>
        <w:t>)</w:t>
      </w:r>
      <w:r w:rsidRPr="00B637FB">
        <w:t xml:space="preserve"> funding in FY17 are eligible to apply for continuation of funding for the second or third year of implementation </w:t>
      </w:r>
      <w:r>
        <w:t>of their</w:t>
      </w:r>
      <w:r w:rsidRPr="00B637FB">
        <w:t xml:space="preserve"> original three- to five- year award</w:t>
      </w:r>
      <w:r>
        <w:t xml:space="preserve"> SRG award</w:t>
      </w:r>
      <w:r w:rsidRPr="00B637FB">
        <w:t xml:space="preserve">. </w:t>
      </w:r>
    </w:p>
    <w:p w:rsidR="00B637FB" w:rsidRDefault="00B637FB" w:rsidP="00B637FB"/>
    <w:p w:rsidR="00B637FB" w:rsidRDefault="00B637FB" w:rsidP="00B637FB">
      <w:r w:rsidRPr="00B637FB">
        <w:t xml:space="preserve">Budget amounts that differ from the originally projected </w:t>
      </w:r>
      <w:r w:rsidR="009A607C">
        <w:t>FY18 budget</w:t>
      </w:r>
      <w:r w:rsidRPr="00B637FB">
        <w:t xml:space="preserve"> must be accompanied by a compelling rationale and evidence and must align with the priorities and strategies outlined in the Rene</w:t>
      </w:r>
      <w:r w:rsidR="009922C6">
        <w:t>wal Application. A detailed FY</w:t>
      </w:r>
      <w:r w:rsidRPr="00B637FB">
        <w:t>18 budget is required</w:t>
      </w:r>
      <w:r w:rsidR="009922C6">
        <w:t xml:space="preserve">, and for schools eligible to apply for additional years of funding, </w:t>
      </w:r>
      <w:r w:rsidRPr="00B637FB">
        <w:t xml:space="preserve">non-binding estimates for following years must be included.  The original award total cannot be increased.    </w:t>
      </w:r>
    </w:p>
    <w:p w:rsidR="00B637FB" w:rsidRDefault="00B637FB" w:rsidP="00B637FB"/>
    <w:p w:rsidR="00B637FB" w:rsidRDefault="005A5422" w:rsidP="00B637FB">
      <w:r>
        <w:t xml:space="preserve">Overall award amounts and originally projected FY18 amounts </w:t>
      </w:r>
      <w:r w:rsidR="00B637FB">
        <w:t>for eligible districts</w:t>
      </w:r>
      <w:r>
        <w:t xml:space="preserve"> and schools</w:t>
      </w:r>
      <w:r w:rsidR="00B637FB">
        <w:t xml:space="preserve"> are listed below. </w:t>
      </w:r>
    </w:p>
    <w:p w:rsidR="00B637FB" w:rsidRDefault="00B637FB" w:rsidP="00B637FB"/>
    <w:tbl>
      <w:tblPr>
        <w:tblStyle w:val="TableGrid"/>
        <w:tblW w:w="10980" w:type="dxa"/>
        <w:tblInd w:w="-972" w:type="dxa"/>
        <w:tblLook w:val="04A0"/>
      </w:tblPr>
      <w:tblGrid>
        <w:gridCol w:w="1890"/>
        <w:gridCol w:w="4680"/>
        <w:gridCol w:w="2070"/>
        <w:gridCol w:w="2340"/>
      </w:tblGrid>
      <w:tr w:rsidR="00B637FB" w:rsidTr="00B637FB">
        <w:tc>
          <w:tcPr>
            <w:tcW w:w="1890" w:type="dxa"/>
          </w:tcPr>
          <w:p w:rsidR="00B637FB" w:rsidRPr="000157B8" w:rsidRDefault="00B637FB" w:rsidP="00B637FB">
            <w:pPr>
              <w:rPr>
                <w:b/>
              </w:rPr>
            </w:pPr>
            <w:r w:rsidRPr="000157B8">
              <w:rPr>
                <w:b/>
              </w:rPr>
              <w:t>District</w:t>
            </w:r>
          </w:p>
        </w:tc>
        <w:tc>
          <w:tcPr>
            <w:tcW w:w="4680" w:type="dxa"/>
          </w:tcPr>
          <w:p w:rsidR="00B637FB" w:rsidRPr="000157B8" w:rsidRDefault="00B637FB" w:rsidP="00B637FB">
            <w:pPr>
              <w:rPr>
                <w:b/>
              </w:rPr>
            </w:pPr>
            <w:r w:rsidRPr="000157B8">
              <w:rPr>
                <w:b/>
              </w:rPr>
              <w:t>Eligible School(s)</w:t>
            </w:r>
          </w:p>
        </w:tc>
        <w:tc>
          <w:tcPr>
            <w:tcW w:w="2070" w:type="dxa"/>
          </w:tcPr>
          <w:p w:rsidR="00B637FB" w:rsidRPr="000157B8" w:rsidRDefault="00B637FB" w:rsidP="00B637FB">
            <w:pPr>
              <w:rPr>
                <w:b/>
              </w:rPr>
            </w:pPr>
            <w:r w:rsidRPr="000157B8">
              <w:rPr>
                <w:b/>
              </w:rPr>
              <w:t>Overall Award Amount</w:t>
            </w:r>
          </w:p>
        </w:tc>
        <w:tc>
          <w:tcPr>
            <w:tcW w:w="2340" w:type="dxa"/>
          </w:tcPr>
          <w:p w:rsidR="00B637FB" w:rsidRPr="000157B8" w:rsidRDefault="00B637FB" w:rsidP="00B637FB">
            <w:pPr>
              <w:rPr>
                <w:b/>
              </w:rPr>
            </w:pPr>
            <w:r w:rsidRPr="000157B8">
              <w:rPr>
                <w:b/>
              </w:rPr>
              <w:t xml:space="preserve">Originally Projected FY18 Budget </w:t>
            </w:r>
          </w:p>
        </w:tc>
      </w:tr>
      <w:tr w:rsidR="00B637FB" w:rsidTr="00B637FB">
        <w:tc>
          <w:tcPr>
            <w:tcW w:w="1890" w:type="dxa"/>
          </w:tcPr>
          <w:p w:rsidR="00B637FB" w:rsidRDefault="00B637FB" w:rsidP="00B637FB">
            <w:r>
              <w:t>Athol-Royalston</w:t>
            </w:r>
          </w:p>
        </w:tc>
        <w:tc>
          <w:tcPr>
            <w:tcW w:w="4680" w:type="dxa"/>
          </w:tcPr>
          <w:p w:rsidR="00B637FB" w:rsidRDefault="00B637FB" w:rsidP="00B637FB">
            <w:r>
              <w:t>Athol Community Elementary School</w:t>
            </w:r>
          </w:p>
          <w:p w:rsidR="000157B8" w:rsidRDefault="000157B8" w:rsidP="00B637FB"/>
        </w:tc>
        <w:tc>
          <w:tcPr>
            <w:tcW w:w="2070" w:type="dxa"/>
          </w:tcPr>
          <w:p w:rsidR="00B637FB" w:rsidRDefault="009922C6" w:rsidP="00B637FB">
            <w:r w:rsidRPr="009922C6">
              <w:t>$1,200,000</w:t>
            </w:r>
          </w:p>
        </w:tc>
        <w:tc>
          <w:tcPr>
            <w:tcW w:w="2340" w:type="dxa"/>
          </w:tcPr>
          <w:p w:rsidR="00B637FB" w:rsidRDefault="005A5422" w:rsidP="00B637FB">
            <w:r w:rsidRPr="005A5422">
              <w:t>$400,625</w:t>
            </w:r>
          </w:p>
        </w:tc>
      </w:tr>
      <w:tr w:rsidR="00B637FB" w:rsidTr="00B637FB">
        <w:tc>
          <w:tcPr>
            <w:tcW w:w="1890" w:type="dxa"/>
          </w:tcPr>
          <w:p w:rsidR="00B637FB" w:rsidRDefault="00B637FB" w:rsidP="00B637FB">
            <w:r>
              <w:t>Boston</w:t>
            </w:r>
          </w:p>
        </w:tc>
        <w:tc>
          <w:tcPr>
            <w:tcW w:w="4680" w:type="dxa"/>
          </w:tcPr>
          <w:p w:rsidR="00B637FB" w:rsidRDefault="00B637FB" w:rsidP="00B637FB">
            <w:r>
              <w:t>Dorchester Academy</w:t>
            </w:r>
            <w:r w:rsidR="009922C6">
              <w:t xml:space="preserve"> &amp; </w:t>
            </w:r>
            <w:r>
              <w:t>Henry Grew Elementary School</w:t>
            </w:r>
          </w:p>
          <w:p w:rsidR="009922C6" w:rsidRDefault="009922C6" w:rsidP="00B637FB"/>
          <w:p w:rsidR="00B637FB" w:rsidRDefault="00B637FB" w:rsidP="00B637FB">
            <w:r>
              <w:t xml:space="preserve">Madison Park Vocational Technical High School </w:t>
            </w:r>
          </w:p>
          <w:p w:rsidR="000157B8" w:rsidRDefault="000157B8" w:rsidP="00B637FB"/>
        </w:tc>
        <w:tc>
          <w:tcPr>
            <w:tcW w:w="2070" w:type="dxa"/>
          </w:tcPr>
          <w:p w:rsidR="00B637FB" w:rsidRDefault="009922C6" w:rsidP="00B637FB">
            <w:r w:rsidRPr="009922C6">
              <w:t>$2,300,000</w:t>
            </w:r>
          </w:p>
          <w:p w:rsidR="009922C6" w:rsidRDefault="009922C6" w:rsidP="00B637FB"/>
          <w:p w:rsidR="009922C6" w:rsidRDefault="009922C6" w:rsidP="00B637FB"/>
          <w:p w:rsidR="009922C6" w:rsidRDefault="009922C6" w:rsidP="00B637FB">
            <w:r w:rsidRPr="009922C6">
              <w:t>$1,600,000</w:t>
            </w:r>
          </w:p>
        </w:tc>
        <w:tc>
          <w:tcPr>
            <w:tcW w:w="2340" w:type="dxa"/>
          </w:tcPr>
          <w:p w:rsidR="00B637FB" w:rsidRDefault="005A5422" w:rsidP="00B637FB">
            <w:r w:rsidRPr="005A5422">
              <w:t>$665,641</w:t>
            </w:r>
          </w:p>
          <w:p w:rsidR="005A5422" w:rsidRDefault="005A5422" w:rsidP="00B637FB"/>
          <w:p w:rsidR="005A5422" w:rsidRDefault="005A5422" w:rsidP="00B637FB"/>
          <w:p w:rsidR="005A5422" w:rsidRDefault="005A5422" w:rsidP="00B637FB">
            <w:r w:rsidRPr="005A5422">
              <w:t>$524,000</w:t>
            </w:r>
          </w:p>
        </w:tc>
      </w:tr>
      <w:tr w:rsidR="00B637FB" w:rsidTr="00B637FB">
        <w:tc>
          <w:tcPr>
            <w:tcW w:w="1890" w:type="dxa"/>
          </w:tcPr>
          <w:p w:rsidR="00B637FB" w:rsidRDefault="000157B8" w:rsidP="00B637FB">
            <w:r>
              <w:t>Holyoke</w:t>
            </w:r>
          </w:p>
        </w:tc>
        <w:tc>
          <w:tcPr>
            <w:tcW w:w="4680" w:type="dxa"/>
          </w:tcPr>
          <w:p w:rsidR="00B637FB" w:rsidRDefault="000157B8" w:rsidP="00B637FB">
            <w:r>
              <w:t xml:space="preserve">Peck Full Service Community </w:t>
            </w:r>
            <w:r w:rsidR="009922C6">
              <w:t xml:space="preserve">School </w:t>
            </w:r>
          </w:p>
          <w:p w:rsidR="009922C6" w:rsidRDefault="009922C6" w:rsidP="00B637FB"/>
          <w:p w:rsidR="000157B8" w:rsidRDefault="000157B8" w:rsidP="00B637FB">
            <w:r>
              <w:t xml:space="preserve">Dean Vocational Technical High School </w:t>
            </w:r>
          </w:p>
          <w:p w:rsidR="000157B8" w:rsidRDefault="000157B8" w:rsidP="00B637FB"/>
        </w:tc>
        <w:tc>
          <w:tcPr>
            <w:tcW w:w="2070" w:type="dxa"/>
          </w:tcPr>
          <w:p w:rsidR="00B637FB" w:rsidRDefault="009922C6" w:rsidP="00B637FB">
            <w:r w:rsidRPr="009922C6">
              <w:t>$1,200,000</w:t>
            </w:r>
          </w:p>
          <w:p w:rsidR="009922C6" w:rsidRDefault="009922C6" w:rsidP="00B637FB"/>
          <w:p w:rsidR="009922C6" w:rsidRDefault="009922C6" w:rsidP="00B637FB">
            <w:r w:rsidRPr="009922C6">
              <w:t>$1,500,000</w:t>
            </w:r>
          </w:p>
        </w:tc>
        <w:tc>
          <w:tcPr>
            <w:tcW w:w="2340" w:type="dxa"/>
          </w:tcPr>
          <w:p w:rsidR="00B637FB" w:rsidRDefault="005A5422" w:rsidP="00B637FB">
            <w:r w:rsidRPr="005A5422">
              <w:t>$312,285</w:t>
            </w:r>
          </w:p>
          <w:p w:rsidR="00B02EFA" w:rsidRDefault="00B02EFA" w:rsidP="00B637FB"/>
          <w:p w:rsidR="00B02EFA" w:rsidRDefault="00B02EFA" w:rsidP="00B637FB">
            <w:r w:rsidRPr="00B02EFA">
              <w:t>$488,311</w:t>
            </w:r>
          </w:p>
        </w:tc>
      </w:tr>
      <w:tr w:rsidR="000157B8" w:rsidTr="00B637FB">
        <w:tc>
          <w:tcPr>
            <w:tcW w:w="1890" w:type="dxa"/>
          </w:tcPr>
          <w:p w:rsidR="000157B8" w:rsidRDefault="000157B8" w:rsidP="00B637FB">
            <w:r>
              <w:t>Lawrence</w:t>
            </w:r>
          </w:p>
          <w:p w:rsidR="000157B8" w:rsidRDefault="000157B8" w:rsidP="00B637FB"/>
        </w:tc>
        <w:tc>
          <w:tcPr>
            <w:tcW w:w="4680" w:type="dxa"/>
          </w:tcPr>
          <w:p w:rsidR="000157B8" w:rsidRDefault="000157B8" w:rsidP="00B637FB">
            <w:r>
              <w:t xml:space="preserve">Lawrence High School </w:t>
            </w:r>
          </w:p>
        </w:tc>
        <w:tc>
          <w:tcPr>
            <w:tcW w:w="2070" w:type="dxa"/>
          </w:tcPr>
          <w:p w:rsidR="000157B8" w:rsidRDefault="009922C6" w:rsidP="00B637FB">
            <w:r w:rsidRPr="009922C6">
              <w:t>$1,850,000</w:t>
            </w:r>
          </w:p>
        </w:tc>
        <w:tc>
          <w:tcPr>
            <w:tcW w:w="2340" w:type="dxa"/>
          </w:tcPr>
          <w:p w:rsidR="000157B8" w:rsidRDefault="00B02EFA" w:rsidP="00B637FB">
            <w:r w:rsidRPr="00B02EFA">
              <w:t>$839,808</w:t>
            </w:r>
          </w:p>
        </w:tc>
      </w:tr>
      <w:tr w:rsidR="00B637FB" w:rsidTr="00B637FB">
        <w:tc>
          <w:tcPr>
            <w:tcW w:w="1890" w:type="dxa"/>
          </w:tcPr>
          <w:p w:rsidR="00B637FB" w:rsidRDefault="000157B8" w:rsidP="00B637FB">
            <w:r>
              <w:t>Springfield</w:t>
            </w:r>
          </w:p>
        </w:tc>
        <w:tc>
          <w:tcPr>
            <w:tcW w:w="4680" w:type="dxa"/>
          </w:tcPr>
          <w:p w:rsidR="00B637FB" w:rsidRDefault="000157B8" w:rsidP="00B637FB">
            <w:r>
              <w:t xml:space="preserve">Duggan Middle/High School, </w:t>
            </w:r>
          </w:p>
          <w:p w:rsidR="000157B8" w:rsidRDefault="000157B8" w:rsidP="00B637FB">
            <w:r>
              <w:t xml:space="preserve">Forest Park Middle School, </w:t>
            </w:r>
          </w:p>
          <w:p w:rsidR="000157B8" w:rsidRDefault="000157B8" w:rsidP="00B637FB">
            <w:r>
              <w:t xml:space="preserve">Van Sickle Academy, </w:t>
            </w:r>
          </w:p>
          <w:p w:rsidR="000157B8" w:rsidRDefault="009922C6" w:rsidP="00B637FB">
            <w:r>
              <w:t>&amp;</w:t>
            </w:r>
            <w:r w:rsidR="000157B8">
              <w:t xml:space="preserve">Van Sickle International Baccalaureate </w:t>
            </w:r>
          </w:p>
          <w:p w:rsidR="009922C6" w:rsidRDefault="009922C6" w:rsidP="00B637FB"/>
        </w:tc>
        <w:tc>
          <w:tcPr>
            <w:tcW w:w="2070" w:type="dxa"/>
          </w:tcPr>
          <w:p w:rsidR="00B637FB" w:rsidRDefault="009922C6" w:rsidP="00B637FB">
            <w:r w:rsidRPr="009922C6">
              <w:t>$3,180,000</w:t>
            </w:r>
          </w:p>
        </w:tc>
        <w:tc>
          <w:tcPr>
            <w:tcW w:w="2340" w:type="dxa"/>
          </w:tcPr>
          <w:p w:rsidR="00B637FB" w:rsidRDefault="005A5422" w:rsidP="00B637FB">
            <w:r w:rsidRPr="005A5422">
              <w:t>$1,036,268</w:t>
            </w:r>
          </w:p>
        </w:tc>
      </w:tr>
      <w:tr w:rsidR="000157B8" w:rsidTr="00B637FB">
        <w:tc>
          <w:tcPr>
            <w:tcW w:w="1890" w:type="dxa"/>
          </w:tcPr>
          <w:p w:rsidR="000157B8" w:rsidRDefault="000157B8" w:rsidP="00B637FB">
            <w:r>
              <w:t>Worcester</w:t>
            </w:r>
          </w:p>
        </w:tc>
        <w:tc>
          <w:tcPr>
            <w:tcW w:w="4680" w:type="dxa"/>
          </w:tcPr>
          <w:p w:rsidR="000157B8" w:rsidRDefault="000157B8" w:rsidP="00B637FB">
            <w:r>
              <w:t xml:space="preserve">Elm Park Community School </w:t>
            </w:r>
          </w:p>
          <w:p w:rsidR="000157B8" w:rsidRDefault="000157B8" w:rsidP="00B637FB"/>
        </w:tc>
        <w:tc>
          <w:tcPr>
            <w:tcW w:w="2070" w:type="dxa"/>
          </w:tcPr>
          <w:p w:rsidR="000157B8" w:rsidRDefault="009922C6" w:rsidP="00B637FB">
            <w:r w:rsidRPr="009922C6">
              <w:t>$1,300,000</w:t>
            </w:r>
          </w:p>
        </w:tc>
        <w:tc>
          <w:tcPr>
            <w:tcW w:w="2340" w:type="dxa"/>
          </w:tcPr>
          <w:p w:rsidR="000157B8" w:rsidRDefault="005A5422" w:rsidP="00B637FB">
            <w:r w:rsidRPr="005A5422">
              <w:t>$416,566</w:t>
            </w:r>
          </w:p>
        </w:tc>
      </w:tr>
    </w:tbl>
    <w:p w:rsidR="00B637FB" w:rsidRPr="00B637FB" w:rsidRDefault="00B637FB" w:rsidP="00B637FB"/>
    <w:p w:rsidR="00B637FB" w:rsidRDefault="00B637FB" w:rsidP="00B637FB">
      <w:pPr>
        <w:jc w:val="center"/>
      </w:pPr>
    </w:p>
    <w:sectPr w:rsidR="00B637FB" w:rsidSect="00975B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0D16EF"/>
    <w:rsid w:val="000157B8"/>
    <w:rsid w:val="000D16EF"/>
    <w:rsid w:val="0010691E"/>
    <w:rsid w:val="001741A0"/>
    <w:rsid w:val="00465B06"/>
    <w:rsid w:val="004C27F6"/>
    <w:rsid w:val="00542743"/>
    <w:rsid w:val="00571586"/>
    <w:rsid w:val="005A5422"/>
    <w:rsid w:val="00721783"/>
    <w:rsid w:val="00792FD4"/>
    <w:rsid w:val="00975B78"/>
    <w:rsid w:val="009922C6"/>
    <w:rsid w:val="009963FC"/>
    <w:rsid w:val="009A607C"/>
    <w:rsid w:val="009B3D10"/>
    <w:rsid w:val="009B4772"/>
    <w:rsid w:val="00A31505"/>
    <w:rsid w:val="00AA574B"/>
    <w:rsid w:val="00B02EFA"/>
    <w:rsid w:val="00B637FB"/>
    <w:rsid w:val="00D8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B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3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3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DESE-231-32296</_dlc_DocId>
    <_dlc_DocIdUrl xmlns="733efe1c-5bbe-4968-87dc-d400e65c879f">
      <Url>https://sharepoint.doemass.org/ese/webteam/cps/_layouts/DocIdRedir.aspx?ID=DESE-231-32296</Url>
      <Description>DESE-231-32296</Description>
    </_dlc_DocIdUrl>
  </documentManagement>
</p:properties>
</file>

<file path=customXml/itemProps1.xml><?xml version="1.0" encoding="utf-8"?>
<ds:datastoreItem xmlns:ds="http://schemas.openxmlformats.org/officeDocument/2006/customXml" ds:itemID="{DCAF2601-20E1-49C0-BCFF-60DABE006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F1D55-3BD1-40F8-9E04-A511A0C5D0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4CA67E-68D4-402D-BAE1-8263F9588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FCB616-E681-469C-BA6A-0E1D3C07AC4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1304</Characters>
  <Application>Microsoft Office Word</Application>
  <DocSecurity>0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511 School Redesign Renewal District Amounts </vt:lpstr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511 School Redesign Renewal District Amounts </dc:title>
  <dc:creator>ESE</dc:creator>
  <dc:description/>
  <cp:lastModifiedBy>dzou</cp:lastModifiedBy>
  <cp:revision>7</cp:revision>
  <dcterms:created xsi:type="dcterms:W3CDTF">2017-03-29T14:17:00Z</dcterms:created>
  <dcterms:modified xsi:type="dcterms:W3CDTF">2017-04-03T18:47:00Z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2017</vt:lpwstr>
  </property>
</Properties>
</file>