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E869E2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E869E2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F20892" w:rsidRDefault="005F4959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5F4959" w:rsidRPr="00F20892" w:rsidRDefault="00F20892">
            <w:pPr>
              <w:pStyle w:val="Heading7"/>
              <w:rPr>
                <w:rFonts w:ascii="Arial" w:hAnsi="Arial" w:cs="Arial"/>
                <w:sz w:val="20"/>
              </w:rPr>
            </w:pPr>
            <w:r w:rsidRPr="00F20892">
              <w:rPr>
                <w:rFonts w:ascii="Arial" w:hAnsi="Arial" w:cs="Arial"/>
                <w:sz w:val="20"/>
              </w:rPr>
              <w:t xml:space="preserve">FEDERAL </w:t>
            </w:r>
            <w:r w:rsidR="005F4959" w:rsidRPr="00F20892">
              <w:rPr>
                <w:rFonts w:ascii="Arial" w:hAnsi="Arial" w:cs="Arial"/>
                <w:sz w:val="20"/>
              </w:rPr>
              <w:t xml:space="preserve">– </w:t>
            </w:r>
            <w:r w:rsidRPr="00F20892">
              <w:rPr>
                <w:rFonts w:ascii="Arial" w:hAnsi="Arial" w:cs="Arial"/>
                <w:sz w:val="20"/>
              </w:rPr>
              <w:t>Continuation</w:t>
            </w:r>
          </w:p>
          <w:p w:rsidR="005F4959" w:rsidRPr="00F20892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20892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Pr="00F20892" w:rsidRDefault="00F20892" w:rsidP="00F208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0892">
              <w:rPr>
                <w:rFonts w:ascii="Arial" w:hAnsi="Arial" w:cs="Arial"/>
                <w:b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F20892" w:rsidRDefault="00F2089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20892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F20892" w:rsidRDefault="00F20892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 w:rsidRPr="00F20892">
              <w:rPr>
                <w:rFonts w:ascii="Arial" w:hAnsi="Arial" w:cs="Arial"/>
                <w:b w:val="0"/>
                <w:sz w:val="20"/>
              </w:rPr>
              <w:t>Massachusetts</w:t>
            </w:r>
            <w:r w:rsidRPr="00F20892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F20892">
              <w:rPr>
                <w:rFonts w:ascii="Arial" w:hAnsi="Arial" w:cs="Arial"/>
                <w:b w:val="0"/>
                <w:sz w:val="20"/>
              </w:rPr>
              <w:t>21</w:t>
            </w:r>
            <w:r w:rsidRPr="00F20892">
              <w:rPr>
                <w:rFonts w:ascii="Arial" w:hAnsi="Arial" w:cs="Arial"/>
                <w:b w:val="0"/>
                <w:sz w:val="20"/>
                <w:vertAlign w:val="superscript"/>
              </w:rPr>
              <w:t>st</w:t>
            </w:r>
            <w:r w:rsidRPr="00F20892">
              <w:rPr>
                <w:rFonts w:ascii="Arial" w:hAnsi="Arial" w:cs="Arial"/>
                <w:b w:val="0"/>
                <w:sz w:val="20"/>
              </w:rPr>
              <w:t xml:space="preserve"> Century Community</w:t>
            </w:r>
            <w:bookmarkEnd w:id="0"/>
            <w:bookmarkEnd w:id="1"/>
            <w:bookmarkEnd w:id="2"/>
            <w:bookmarkEnd w:id="3"/>
            <w:r w:rsidRPr="00F20892">
              <w:rPr>
                <w:rFonts w:ascii="Arial" w:hAnsi="Arial" w:cs="Arial"/>
                <w:b w:val="0"/>
                <w:sz w:val="20"/>
              </w:rPr>
              <w:t xml:space="preserve"> </w:t>
            </w:r>
            <w:bookmarkStart w:id="4" w:name="OLE_LINK5"/>
            <w:bookmarkStart w:id="5" w:name="OLE_LINK6"/>
            <w:r w:rsidRPr="00F20892">
              <w:rPr>
                <w:rFonts w:ascii="Arial" w:hAnsi="Arial" w:cs="Arial"/>
                <w:b w:val="0"/>
                <w:sz w:val="20"/>
              </w:rPr>
              <w:t>Learning Centers Program - Continuation Grants</w:t>
            </w:r>
            <w:bookmarkEnd w:id="4"/>
            <w:bookmarkEnd w:id="5"/>
            <w:r w:rsidRPr="00F20892">
              <w:rPr>
                <w:rFonts w:ascii="Arial" w:hAnsi="Arial" w:cs="Arial"/>
                <w:b w:val="0"/>
                <w:sz w:val="20"/>
              </w:rPr>
              <w:t xml:space="preserve">                 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F2089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2089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5F13DB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F13D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F13D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F13D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E869E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000E11"/>
    <w:rsid w:val="000E3A10"/>
    <w:rsid w:val="001366FB"/>
    <w:rsid w:val="001A677A"/>
    <w:rsid w:val="002112D0"/>
    <w:rsid w:val="002D7CEA"/>
    <w:rsid w:val="00392274"/>
    <w:rsid w:val="0039280E"/>
    <w:rsid w:val="004D2291"/>
    <w:rsid w:val="005F13DB"/>
    <w:rsid w:val="005F4959"/>
    <w:rsid w:val="00664C0C"/>
    <w:rsid w:val="006C11A4"/>
    <w:rsid w:val="0070511B"/>
    <w:rsid w:val="00795A6C"/>
    <w:rsid w:val="00B7021C"/>
    <w:rsid w:val="00B7161E"/>
    <w:rsid w:val="00C465AC"/>
    <w:rsid w:val="00DE0BE3"/>
    <w:rsid w:val="00DE5E5D"/>
    <w:rsid w:val="00DF189C"/>
    <w:rsid w:val="00E11D6A"/>
    <w:rsid w:val="00E4159E"/>
    <w:rsid w:val="00E869E2"/>
    <w:rsid w:val="00ED5729"/>
    <w:rsid w:val="00F2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9E2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E869E2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E869E2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869E2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869E2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E869E2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69E2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E869E2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E869E2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E869E2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869E2"/>
  </w:style>
  <w:style w:type="paragraph" w:styleId="Title">
    <w:name w:val="Title"/>
    <w:basedOn w:val="Normal"/>
    <w:qFormat/>
    <w:rsid w:val="00E869E2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E869E2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E869E2"/>
    <w:pPr>
      <w:jc w:val="center"/>
    </w:pPr>
    <w:rPr>
      <w:b/>
      <w:i/>
    </w:rPr>
  </w:style>
  <w:style w:type="paragraph" w:styleId="BodyText3">
    <w:name w:val="Body Text 3"/>
    <w:basedOn w:val="Normal"/>
    <w:rsid w:val="00E869E2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0A13C7-326B-4DBB-B18A-DEEB47F30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63446-8370-4CB8-8F6A-B4AE2A2E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59E6D-EF09-4AD3-B27A-58AB8B1F5E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8C0481-7FFF-4611-860A-8D2709B97810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743A7BE4-BB32-43EB-A690-72B1406254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645 Massachusetts 21st Century Community Learning Centers Program - Continuation Grants Part I</vt:lpstr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645 Massachusetts 21st Century Community Learning Centers Program - Continuation Grants Part I</dc:title>
  <dc:creator>ESE</dc:creator>
  <cp:lastModifiedBy>dzou</cp:lastModifiedBy>
  <cp:revision>3</cp:revision>
  <cp:lastPrinted>2009-08-14T19:19:00Z</cp:lastPrinted>
  <dcterms:created xsi:type="dcterms:W3CDTF">2017-07-24T15:51:00Z</dcterms:created>
  <dcterms:modified xsi:type="dcterms:W3CDTF">2017-07-24T15:52:00Z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2017</vt:lpwstr>
  </property>
</Properties>
</file>