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AF" w:rsidRPr="00EB10AF" w:rsidRDefault="00EB10AF" w:rsidP="00EB10AF">
      <w:pPr>
        <w:spacing w:before="100" w:beforeAutospacing="1" w:after="120" w:line="240" w:lineRule="auto"/>
        <w:ind w:left="360"/>
        <w:jc w:val="center"/>
        <w:rPr>
          <w:rFonts w:ascii="Arial" w:hAnsi="Arial" w:cs="Arial"/>
          <w:b/>
        </w:rPr>
      </w:pPr>
      <w:r w:rsidRPr="00EB10AF">
        <w:rPr>
          <w:rFonts w:ascii="Arial" w:hAnsi="Arial" w:cs="Arial"/>
          <w:b/>
          <w:sz w:val="24"/>
          <w:szCs w:val="24"/>
        </w:rPr>
        <w:t xml:space="preserve">Addendum </w:t>
      </w:r>
      <w:r w:rsidR="00D60AFB">
        <w:rPr>
          <w:rFonts w:ascii="Arial" w:hAnsi="Arial" w:cs="Arial"/>
          <w:b/>
          <w:sz w:val="24"/>
          <w:szCs w:val="24"/>
        </w:rPr>
        <w:t>G</w:t>
      </w:r>
      <w:r w:rsidRPr="00EB10AF">
        <w:rPr>
          <w:rFonts w:ascii="Arial" w:hAnsi="Arial" w:cs="Arial"/>
          <w:b/>
          <w:sz w:val="24"/>
          <w:szCs w:val="24"/>
        </w:rPr>
        <w:t>-</w:t>
      </w:r>
      <w:r w:rsidRPr="00EB10AF">
        <w:rPr>
          <w:b/>
          <w:sz w:val="36"/>
          <w:szCs w:val="36"/>
        </w:rPr>
        <w:t xml:space="preserve"> </w:t>
      </w:r>
      <w:r w:rsidRPr="00EB10AF">
        <w:rPr>
          <w:rFonts w:ascii="Arial" w:hAnsi="Arial" w:cs="Arial"/>
          <w:b/>
          <w:iCs/>
          <w:sz w:val="24"/>
          <w:szCs w:val="24"/>
        </w:rPr>
        <w:t xml:space="preserve">Eligible Entities </w:t>
      </w:r>
      <w:r w:rsidR="00F86889">
        <w:rPr>
          <w:rFonts w:ascii="Arial" w:hAnsi="Arial" w:cs="Arial"/>
          <w:b/>
          <w:iCs/>
          <w:sz w:val="24"/>
          <w:szCs w:val="24"/>
        </w:rPr>
        <w:t>and</w:t>
      </w:r>
      <w:r w:rsidRPr="00EB10AF">
        <w:rPr>
          <w:rFonts w:ascii="Arial" w:hAnsi="Arial" w:cs="Arial"/>
          <w:b/>
          <w:iCs/>
          <w:sz w:val="24"/>
          <w:szCs w:val="24"/>
        </w:rPr>
        <w:t xml:space="preserve"> Maximum Request Amounts</w:t>
      </w:r>
    </w:p>
    <w:p w:rsidR="00DD6690" w:rsidRPr="00BE0513" w:rsidRDefault="00E124F5" w:rsidP="00DD6690">
      <w:pPr>
        <w:snapToGrid w:val="0"/>
        <w:spacing w:after="0"/>
        <w:rPr>
          <w:rFonts w:ascii="Arial" w:hAnsi="Arial" w:cs="Arial"/>
          <w:i/>
          <w:iCs/>
          <w:sz w:val="20"/>
        </w:rPr>
      </w:pPr>
      <w:r w:rsidRPr="00E124F5">
        <w:rPr>
          <w:rFonts w:ascii="Arial" w:hAnsi="Arial" w:cs="Arial"/>
          <w:sz w:val="20"/>
          <w:szCs w:val="20"/>
        </w:rPr>
        <w:t>NOTE: For each funding level</w:t>
      </w:r>
      <w:r w:rsidR="00DD6690">
        <w:rPr>
          <w:rFonts w:ascii="Arial" w:hAnsi="Arial" w:cs="Arial"/>
          <w:sz w:val="20"/>
          <w:szCs w:val="20"/>
        </w:rPr>
        <w:t xml:space="preserve"> </w:t>
      </w:r>
      <w:r w:rsidRPr="00E124F5">
        <w:rPr>
          <w:rFonts w:ascii="Arial" w:hAnsi="Arial" w:cs="Arial"/>
          <w:sz w:val="20"/>
          <w:szCs w:val="20"/>
        </w:rPr>
        <w:t>applicants are eligible to apply for up to a maximum of 85% of their current (FY1</w:t>
      </w:r>
      <w:r w:rsidR="00A425C2">
        <w:rPr>
          <w:rFonts w:ascii="Arial" w:hAnsi="Arial" w:cs="Arial"/>
          <w:sz w:val="20"/>
          <w:szCs w:val="20"/>
        </w:rPr>
        <w:t>7</w:t>
      </w:r>
      <w:r w:rsidRPr="00E124F5">
        <w:rPr>
          <w:rFonts w:ascii="Arial" w:hAnsi="Arial" w:cs="Arial"/>
          <w:sz w:val="20"/>
          <w:szCs w:val="20"/>
        </w:rPr>
        <w:t>) grant award or $50,000 per site (whichever is more).  If applicants choose to apply for fewer sites than those eligible, maximum funding requests should be adjusted proportional</w:t>
      </w:r>
      <w:r w:rsidR="008473B2">
        <w:rPr>
          <w:rFonts w:ascii="Arial" w:hAnsi="Arial" w:cs="Arial"/>
          <w:sz w:val="20"/>
          <w:szCs w:val="20"/>
        </w:rPr>
        <w:t>ly</w:t>
      </w:r>
      <w:r w:rsidRPr="00E124F5">
        <w:rPr>
          <w:rFonts w:ascii="Arial" w:hAnsi="Arial" w:cs="Arial"/>
          <w:sz w:val="20"/>
          <w:szCs w:val="20"/>
        </w:rPr>
        <w:t xml:space="preserve">. </w:t>
      </w:r>
      <w:r w:rsidR="00DD6690" w:rsidRPr="00BE0513">
        <w:rPr>
          <w:rFonts w:ascii="Arial" w:hAnsi="Arial" w:cs="Arial"/>
          <w:b/>
          <w:i/>
          <w:sz w:val="20"/>
          <w:szCs w:val="20"/>
        </w:rPr>
        <w:t xml:space="preserve">* </w:t>
      </w:r>
      <w:r w:rsidR="00DD6690" w:rsidRPr="00BE0513">
        <w:rPr>
          <w:rFonts w:ascii="Arial" w:hAnsi="Arial" w:cs="Arial"/>
          <w:i/>
          <w:sz w:val="20"/>
          <w:szCs w:val="20"/>
        </w:rPr>
        <w:t xml:space="preserve">Please Note: ELT sites were originally funded for 180 hours as required by ESSA these sites must now increase to provide 300 hours. These funds are to support the </w:t>
      </w:r>
      <w:r w:rsidR="00DD6690" w:rsidRPr="00BE0513">
        <w:rPr>
          <w:rFonts w:ascii="Arial" w:hAnsi="Arial" w:cs="Arial"/>
          <w:i/>
          <w:iCs/>
          <w:sz w:val="20"/>
        </w:rPr>
        <w:t xml:space="preserve">difference between 300 hours and the number of hours added to the school schedule so that the total combined hours offered </w:t>
      </w:r>
      <w:r w:rsidR="00DD6690">
        <w:rPr>
          <w:rFonts w:ascii="Arial" w:hAnsi="Arial" w:cs="Arial"/>
          <w:i/>
          <w:iCs/>
          <w:sz w:val="20"/>
        </w:rPr>
        <w:t>is at least 300.</w:t>
      </w:r>
    </w:p>
    <w:p w:rsidR="00EB10AF" w:rsidRDefault="003B2334" w:rsidP="00DD6690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Eligible Applicants - 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>Promising Sites</w:t>
      </w:r>
      <w:r w:rsidR="00055675">
        <w:rPr>
          <w:rFonts w:ascii="Arial" w:hAnsi="Arial" w:cs="Arial"/>
          <w:b/>
          <w:i/>
          <w:sz w:val="24"/>
          <w:szCs w:val="24"/>
          <w:u w:val="single"/>
        </w:rPr>
        <w:t xml:space="preserve"> OST &amp; ELT</w:t>
      </w:r>
    </w:p>
    <w:tbl>
      <w:tblPr>
        <w:tblW w:w="11250" w:type="dxa"/>
        <w:tblInd w:w="288" w:type="dxa"/>
        <w:tblLayout w:type="fixed"/>
        <w:tblLook w:val="04A0"/>
      </w:tblPr>
      <w:tblGrid>
        <w:gridCol w:w="2250"/>
        <w:gridCol w:w="1980"/>
        <w:gridCol w:w="1080"/>
        <w:gridCol w:w="1350"/>
        <w:gridCol w:w="1350"/>
        <w:gridCol w:w="1080"/>
        <w:gridCol w:w="1080"/>
        <w:gridCol w:w="1080"/>
      </w:tblGrid>
      <w:tr w:rsidR="00DD6690" w:rsidRPr="00AD1086" w:rsidTr="00F24EFE">
        <w:trPr>
          <w:trHeight w:val="576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6690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District/Organization </w:t>
            </w:r>
          </w:p>
          <w:p w:rsidR="00DD6690" w:rsidRPr="004841D2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6690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Eligible Site(s)</w:t>
            </w:r>
          </w:p>
          <w:p w:rsidR="00DD6690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(Funded in </w:t>
            </w:r>
          </w:p>
          <w:p w:rsidR="00DD6690" w:rsidRPr="004841D2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FY15-17)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6690" w:rsidRPr="004841D2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7</w:t>
            </w: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Award Amt. </w:t>
            </w: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690" w:rsidRDefault="00DD6690" w:rsidP="00F24EFE">
            <w:pPr>
              <w:spacing w:after="0" w:line="240" w:lineRule="auto"/>
              <w:ind w:hanging="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8-FY20</w:t>
            </w:r>
          </w:p>
          <w:p w:rsidR="00DD6690" w:rsidRPr="004841D2" w:rsidRDefault="00DD6690" w:rsidP="00F24EFE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Eligibility</w:t>
            </w:r>
          </w:p>
          <w:p w:rsidR="00DD6690" w:rsidRDefault="00DD6690" w:rsidP="00F24EFE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Cycle</w:t>
            </w:r>
          </w:p>
          <w:p w:rsidR="00DD6690" w:rsidRPr="004841D2" w:rsidRDefault="00DD6690" w:rsidP="00F24EFE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D4FF"/>
            <w:noWrap/>
            <w:vAlign w:val="center"/>
            <w:hideMark/>
          </w:tcPr>
          <w:p w:rsidR="00DD6690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8-FY20</w:t>
            </w:r>
          </w:p>
          <w:p w:rsidR="00DD6690" w:rsidRPr="004841D2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 Eligible</w:t>
            </w:r>
          </w:p>
          <w:p w:rsidR="00DD6690" w:rsidRPr="004841D2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Annual Amt. 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3820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OST</w:t>
            </w:r>
            <w:r w:rsidRPr="008401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br/>
              <w:t>= 85% FY1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Pr="008401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Amt.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FF976"/>
          </w:tcPr>
          <w:p w:rsidR="00DD6690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-FY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  <w:p w:rsidR="00DD6690" w:rsidRPr="004841D2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 Eligible</w:t>
            </w:r>
          </w:p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Annual Amt. 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3820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DD6690" w:rsidRPr="00AD1086" w:rsidTr="00F24EFE">
        <w:trPr>
          <w:trHeight w:val="576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6690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D4FF"/>
            <w:noWrap/>
            <w:vAlign w:val="center"/>
            <w:hideMark/>
          </w:tcPr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FF976"/>
            <w:vAlign w:val="bottom"/>
          </w:tcPr>
          <w:p w:rsidR="00DD6690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SY</w:t>
            </w:r>
          </w:p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= 85% FY1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Pr="008401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Amt.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FF976"/>
            <w:vAlign w:val="bottom"/>
          </w:tcPr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Add’l required hrs.*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FF976"/>
            <w:vAlign w:val="bottom"/>
          </w:tcPr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8401E8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Mildred Avenue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ind w:left="16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467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A425C2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Eliot Innovation [ELT]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</w:t>
            </w: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12,963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$181,019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90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90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$201,019</w:t>
            </w:r>
          </w:p>
        </w:tc>
      </w:tr>
      <w:tr w:rsidR="00DD6690" w:rsidRPr="00AD1086" w:rsidTr="00F24EFE">
        <w:trPr>
          <w:trHeight w:val="629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A425C2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 Greenwood [ELT]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right="-198" w:hanging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214,621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$182,428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$202,428</w:t>
            </w: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Cambridge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Putnam Ave Upper 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Collaborative for Educational Services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4841D2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Amherst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4841D2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Kids Only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8401E8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Welch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entary Peabody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Gloucester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4841D2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O'Maley Innovation MS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4841D2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Holyoke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McMahon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Lawrence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4841D2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Whetherbee School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$340,000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4841D2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$289,000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$309,000</w:t>
            </w: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Lowell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4841D2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Bartlett Comm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unity</w:t>
            </w:r>
            <w:r w:rsidRPr="0088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Partnership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4841D2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Bedford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8401E8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DeValles Elementary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$104,696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$88,992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Perkins School for the Blind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8401E8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School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$115,420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$98,107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Pittsfield Public Schools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4841D2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 Community [OST}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4841D2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Quaboag Regional School District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Warren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$114,840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$97,614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Socidad Latina Boston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Timilty MS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Randolph MS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Pr="008401E8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PROM,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90" w:rsidRPr="00AD1086" w:rsidTr="00F24EFE">
        <w:trPr>
          <w:trHeight w:val="3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90" w:rsidRPr="00B316DD" w:rsidRDefault="00DD6690" w:rsidP="00F2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 Parks &amp; Recreations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Default="00DD6690" w:rsidP="00F24EF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Pottenger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690" w:rsidRPr="00055675" w:rsidRDefault="00DD6690" w:rsidP="00F24EF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$165,000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690" w:rsidRDefault="00DD6690" w:rsidP="00F24EF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D6690" w:rsidRPr="00055675" w:rsidRDefault="00DD6690" w:rsidP="00F24EF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6278" w:rsidRPr="00BE0CF3" w:rsidRDefault="003B2334" w:rsidP="00EB10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CF3">
        <w:rPr>
          <w:rFonts w:ascii="Arial" w:hAnsi="Arial"/>
          <w:b/>
          <w:i/>
          <w:sz w:val="24"/>
          <w:szCs w:val="24"/>
          <w:u w:val="single"/>
        </w:rPr>
        <w:lastRenderedPageBreak/>
        <w:t>Eligible</w:t>
      </w:r>
      <w:r w:rsidRPr="00BE0CF3">
        <w:rPr>
          <w:sz w:val="36"/>
          <w:szCs w:val="36"/>
          <w:u w:val="single"/>
        </w:rPr>
        <w:t xml:space="preserve"> </w:t>
      </w:r>
      <w:r w:rsidRPr="00BE0CF3">
        <w:rPr>
          <w:rFonts w:ascii="Arial" w:hAnsi="Arial" w:cs="Arial"/>
          <w:b/>
          <w:i/>
          <w:sz w:val="24"/>
          <w:szCs w:val="24"/>
          <w:u w:val="single"/>
        </w:rPr>
        <w:t xml:space="preserve">Applicants - </w:t>
      </w:r>
      <w:r w:rsidR="00E26D0A" w:rsidRPr="00BE0CF3">
        <w:rPr>
          <w:rFonts w:ascii="Arial" w:hAnsi="Arial" w:cs="Arial"/>
          <w:b/>
          <w:i/>
          <w:sz w:val="24"/>
          <w:szCs w:val="24"/>
          <w:u w:val="single"/>
        </w:rPr>
        <w:t xml:space="preserve">Demonstration </w:t>
      </w:r>
      <w:r w:rsidR="00BE0CF3" w:rsidRPr="00BE0CF3">
        <w:rPr>
          <w:rFonts w:ascii="Arial" w:hAnsi="Arial" w:cs="Arial"/>
          <w:b/>
          <w:i/>
          <w:sz w:val="24"/>
          <w:szCs w:val="24"/>
          <w:u w:val="single"/>
        </w:rPr>
        <w:t>Sites</w:t>
      </w:r>
      <w:r w:rsidR="00BE0CF3" w:rsidRPr="00BE0CF3">
        <w:rPr>
          <w:rFonts w:ascii="Arial" w:hAnsi="Arial" w:cs="Arial"/>
          <w:b/>
          <w:i/>
          <w:sz w:val="24"/>
          <w:szCs w:val="24"/>
        </w:rPr>
        <w:t xml:space="preserve"> [</w:t>
      </w:r>
      <w:r w:rsidR="00F86889">
        <w:rPr>
          <w:rFonts w:ascii="Arial" w:hAnsi="Arial" w:cs="Arial"/>
          <w:b/>
          <w:i/>
          <w:sz w:val="24"/>
          <w:szCs w:val="24"/>
        </w:rPr>
        <w:t xml:space="preserve">All </w:t>
      </w:r>
      <w:r w:rsidR="00BE0CF3" w:rsidRPr="00BE0CF3">
        <w:rPr>
          <w:rFonts w:ascii="Arial" w:hAnsi="Arial" w:cs="Arial"/>
          <w:b/>
          <w:i/>
          <w:sz w:val="24"/>
          <w:szCs w:val="24"/>
        </w:rPr>
        <w:t>OST]</w:t>
      </w:r>
    </w:p>
    <w:tbl>
      <w:tblPr>
        <w:tblW w:w="10994" w:type="dxa"/>
        <w:tblInd w:w="94" w:type="dxa"/>
        <w:tblLook w:val="04A0"/>
      </w:tblPr>
      <w:tblGrid>
        <w:gridCol w:w="2894"/>
        <w:gridCol w:w="3077"/>
        <w:gridCol w:w="1972"/>
        <w:gridCol w:w="1260"/>
        <w:gridCol w:w="1791"/>
      </w:tblGrid>
      <w:tr w:rsidR="00B53B38" w:rsidRPr="004841D2" w:rsidTr="00055675">
        <w:trPr>
          <w:trHeight w:val="9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53B38" w:rsidRPr="004841D2" w:rsidRDefault="00B53B38" w:rsidP="00B5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Current 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Grantee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53B38" w:rsidRPr="004841D2" w:rsidRDefault="00B53B38" w:rsidP="00667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53B38" w:rsidRPr="004841D2" w:rsidRDefault="00B53B38" w:rsidP="0007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-FY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Eligibility</w:t>
            </w:r>
          </w:p>
          <w:p w:rsidR="00B53B38" w:rsidRPr="004841D2" w:rsidRDefault="00B53B38" w:rsidP="0007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53B38" w:rsidRPr="004841D2" w:rsidRDefault="00B53B38" w:rsidP="0054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FY16 Award Amt.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53B38" w:rsidRPr="004841D2" w:rsidRDefault="00B53B38" w:rsidP="00B5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 Eligible Annual Amt. 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1-20</w:t>
            </w: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= </w:t>
            </w:r>
            <w:r w:rsidRPr="008401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85% FY16 Amt.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Baystate Springfield Educational Partnership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Putnam Vocational  Tech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nical</w:t>
            </w:r>
            <w:r w:rsidRPr="00860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sz w:val="20"/>
                <w:szCs w:val="20"/>
              </w:rPr>
              <w:t>$101,250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$83,063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Lila Fredricks MS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Chelsea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Chelsea HS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$101,250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$86,063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 River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Durfee HS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$105,000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$89,250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LongJo MS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B53B38" w:rsidRPr="004841D2" w:rsidTr="00055675">
        <w:trPr>
          <w:trHeight w:val="2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Haverhill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Haverhill HS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$101,250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$86,063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Holyoke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MS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Lowell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8401E8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Lowell HS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8401E8" w:rsidRDefault="00B53B38" w:rsidP="0007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$105,000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$89,250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Malden Public Schools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Beebe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B53B38" w:rsidRPr="004841D2" w:rsidTr="00055675">
        <w:trPr>
          <w:trHeight w:val="342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Bedford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Bedford HS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$101,250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$86,063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Pittsfield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Pittsfield HS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$105,000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$89,250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Whitman Hansen Regional School District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Whitman Hansen Regional HS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$105,000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hAnsi="Arial" w:cs="Arial"/>
                <w:color w:val="000000"/>
                <w:sz w:val="20"/>
                <w:szCs w:val="20"/>
              </w:rPr>
              <w:t>$89,250</w:t>
            </w:r>
          </w:p>
        </w:tc>
      </w:tr>
      <w:tr w:rsidR="00B53B38" w:rsidRPr="004841D2" w:rsidTr="00055675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38" w:rsidRPr="00B316DD" w:rsidRDefault="00B53B38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Winthrop Public Schools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4841D2" w:rsidRDefault="00B53B38" w:rsidP="00B5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Cummings Elementary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38" w:rsidRPr="004841D2" w:rsidRDefault="00B53B38" w:rsidP="00074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38" w:rsidRPr="00B53B38" w:rsidRDefault="00B53B38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</w:tr>
    </w:tbl>
    <w:p w:rsidR="00E26D0A" w:rsidRPr="004841D2" w:rsidRDefault="00E26D0A" w:rsidP="00E26D0A">
      <w:pPr>
        <w:rPr>
          <w:rFonts w:ascii="Arial" w:hAnsi="Arial" w:cs="Arial"/>
          <w:sz w:val="20"/>
          <w:szCs w:val="20"/>
        </w:rPr>
      </w:pPr>
    </w:p>
    <w:sectPr w:rsidR="00E26D0A" w:rsidRPr="004841D2" w:rsidSect="00DD6690">
      <w:headerReference w:type="default" r:id="rId12"/>
      <w:footerReference w:type="default" r:id="rId13"/>
      <w:pgSz w:w="12240" w:h="15840"/>
      <w:pgMar w:top="450" w:right="360" w:bottom="540" w:left="540" w:header="450" w:footer="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BE" w:rsidRDefault="007825BE" w:rsidP="0008014C">
      <w:pPr>
        <w:spacing w:after="0" w:line="240" w:lineRule="auto"/>
      </w:pPr>
      <w:r>
        <w:separator/>
      </w:r>
    </w:p>
  </w:endnote>
  <w:endnote w:type="continuationSeparator" w:id="0">
    <w:p w:rsidR="007825BE" w:rsidRDefault="007825BE" w:rsidP="000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828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60A06" w:rsidRDefault="00860A06" w:rsidP="00667364">
            <w:pPr>
              <w:pStyle w:val="Footer"/>
              <w:jc w:val="center"/>
            </w:pPr>
            <w:r>
              <w:t xml:space="preserve">Page </w:t>
            </w:r>
            <w:r w:rsidR="005C3D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C3DC0">
              <w:rPr>
                <w:b/>
                <w:sz w:val="24"/>
                <w:szCs w:val="24"/>
              </w:rPr>
              <w:fldChar w:fldCharType="separate"/>
            </w:r>
            <w:r w:rsidR="002C0FE6">
              <w:rPr>
                <w:b/>
                <w:noProof/>
              </w:rPr>
              <w:t>2</w:t>
            </w:r>
            <w:r w:rsidR="005C3D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C3D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C3DC0">
              <w:rPr>
                <w:b/>
                <w:sz w:val="24"/>
                <w:szCs w:val="24"/>
              </w:rPr>
              <w:fldChar w:fldCharType="separate"/>
            </w:r>
            <w:r w:rsidR="002C0FE6">
              <w:rPr>
                <w:b/>
                <w:noProof/>
              </w:rPr>
              <w:t>2</w:t>
            </w:r>
            <w:r w:rsidR="005C3D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0A06" w:rsidRDefault="00860A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BE" w:rsidRDefault="007825BE" w:rsidP="0008014C">
      <w:pPr>
        <w:spacing w:after="0" w:line="240" w:lineRule="auto"/>
      </w:pPr>
      <w:r>
        <w:separator/>
      </w:r>
    </w:p>
  </w:footnote>
  <w:footnote w:type="continuationSeparator" w:id="0">
    <w:p w:rsidR="007825BE" w:rsidRDefault="007825BE" w:rsidP="0008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8100"/>
      <w:gridCol w:w="2160"/>
    </w:tblGrid>
    <w:tr w:rsidR="00860A06" w:rsidRPr="00F36F2F" w:rsidTr="00667364">
      <w:trPr>
        <w:trHeight w:val="508"/>
      </w:trPr>
      <w:tc>
        <w:tcPr>
          <w:tcW w:w="81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860A06" w:rsidRPr="00F36F2F" w:rsidDel="008C03B2" w:rsidRDefault="00860A06" w:rsidP="00324C7C">
          <w:pPr>
            <w:tabs>
              <w:tab w:val="left" w:pos="2700"/>
            </w:tabs>
            <w:spacing w:after="0" w:line="240" w:lineRule="auto"/>
            <w:rPr>
              <w:rFonts w:ascii="Arial" w:hAnsi="Arial" w:cs="Arial"/>
              <w:sz w:val="20"/>
            </w:rPr>
          </w:pPr>
          <w:r w:rsidRPr="00F36F2F">
            <w:rPr>
              <w:rFonts w:ascii="Arial" w:hAnsi="Arial" w:cs="Arial"/>
              <w:b/>
              <w:sz w:val="20"/>
            </w:rPr>
            <w:t>Name of Grant Program:</w:t>
          </w:r>
          <w:r w:rsidRPr="00F36F2F">
            <w:rPr>
              <w:rFonts w:ascii="Arial" w:hAnsi="Arial" w:cs="Arial"/>
              <w:sz w:val="20"/>
            </w:rPr>
            <w:t xml:space="preserve">   </w:t>
          </w:r>
          <w:r w:rsidRPr="00F36F2F" w:rsidDel="008C03B2">
            <w:rPr>
              <w:rFonts w:ascii="Arial" w:hAnsi="Arial" w:cs="Arial"/>
              <w:sz w:val="20"/>
            </w:rPr>
            <w:t>Massachusetts</w:t>
          </w:r>
          <w:r w:rsidRPr="00F36F2F" w:rsidDel="008C03B2">
            <w:rPr>
              <w:rFonts w:ascii="Arial" w:hAnsi="Arial" w:cs="Arial"/>
              <w:bCs/>
              <w:sz w:val="20"/>
            </w:rPr>
            <w:t xml:space="preserve"> </w:t>
          </w:r>
          <w:r w:rsidRPr="00F36F2F" w:rsidDel="008C03B2">
            <w:rPr>
              <w:rFonts w:ascii="Arial" w:hAnsi="Arial" w:cs="Arial"/>
              <w:sz w:val="20"/>
            </w:rPr>
            <w:t>21</w:t>
          </w:r>
          <w:r w:rsidRPr="00F36F2F" w:rsidDel="008C03B2">
            <w:rPr>
              <w:rFonts w:ascii="Arial" w:hAnsi="Arial" w:cs="Arial"/>
              <w:sz w:val="20"/>
              <w:vertAlign w:val="superscript"/>
            </w:rPr>
            <w:t>st</w:t>
          </w:r>
          <w:r w:rsidRPr="00F36F2F" w:rsidDel="008C03B2">
            <w:rPr>
              <w:rFonts w:ascii="Arial" w:hAnsi="Arial" w:cs="Arial"/>
              <w:sz w:val="20"/>
            </w:rPr>
            <w:t xml:space="preserve"> Century Community Learning</w:t>
          </w:r>
          <w:r w:rsidDel="008C03B2">
            <w:rPr>
              <w:rFonts w:ascii="Arial" w:hAnsi="Arial" w:cs="Arial"/>
              <w:sz w:val="20"/>
            </w:rPr>
            <w:t xml:space="preserve"> Centers -</w:t>
          </w:r>
        </w:p>
        <w:p w:rsidR="00860A06" w:rsidRDefault="00860A06" w:rsidP="00324C7C">
          <w:pPr>
            <w:tabs>
              <w:tab w:val="left" w:pos="2700"/>
            </w:tabs>
            <w:spacing w:line="240" w:lineRule="auto"/>
            <w:rPr>
              <w:rFonts w:ascii="Arial" w:hAnsi="Arial" w:cs="Arial"/>
              <w:sz w:val="20"/>
            </w:rPr>
          </w:pPr>
          <w:r w:rsidRPr="00F36F2F" w:rsidDel="008C03B2">
            <w:rPr>
              <w:rFonts w:ascii="Arial" w:hAnsi="Arial" w:cs="Arial"/>
              <w:sz w:val="20"/>
            </w:rPr>
            <w:t xml:space="preserve">                     </w:t>
          </w:r>
          <w:r w:rsidDel="008C03B2">
            <w:rPr>
              <w:rFonts w:ascii="Arial" w:hAnsi="Arial" w:cs="Arial"/>
              <w:sz w:val="20"/>
            </w:rPr>
            <w:t xml:space="preserve">                    </w:t>
          </w:r>
          <w:r>
            <w:rPr>
              <w:rFonts w:ascii="Arial" w:hAnsi="Arial" w:cs="Arial"/>
              <w:sz w:val="20"/>
            </w:rPr>
            <w:t xml:space="preserve">    </w:t>
          </w:r>
          <w:r w:rsidDel="008C03B2">
            <w:rPr>
              <w:rFonts w:ascii="Arial" w:hAnsi="Arial" w:cs="Arial"/>
              <w:sz w:val="20"/>
            </w:rPr>
            <w:t>E</w:t>
          </w:r>
          <w:r w:rsidRPr="00F36F2F" w:rsidDel="008C03B2">
            <w:rPr>
              <w:rFonts w:ascii="Arial" w:hAnsi="Arial" w:cs="Arial"/>
              <w:sz w:val="20"/>
            </w:rPr>
            <w:t xml:space="preserve">xemplary Programs Grant 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860A06" w:rsidRPr="00F36F2F" w:rsidRDefault="00860A06" w:rsidP="00324C7C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 w:rsidRPr="00F36F2F">
            <w:rPr>
              <w:rFonts w:ascii="Arial" w:hAnsi="Arial" w:cs="Arial"/>
              <w:b/>
              <w:sz w:val="20"/>
            </w:rPr>
            <w:t>Fund Code:</w:t>
          </w:r>
          <w:r w:rsidR="00D432A8">
            <w:rPr>
              <w:rFonts w:ascii="Arial" w:hAnsi="Arial" w:cs="Arial"/>
              <w:sz w:val="20"/>
            </w:rPr>
            <w:t xml:space="preserve">  646</w:t>
          </w:r>
          <w:r w:rsidRPr="00F36F2F">
            <w:rPr>
              <w:rFonts w:ascii="Arial" w:hAnsi="Arial" w:cs="Arial"/>
              <w:sz w:val="20"/>
            </w:rPr>
            <w:t xml:space="preserve">       </w:t>
          </w:r>
          <w:r w:rsidRPr="00F36F2F">
            <w:rPr>
              <w:rFonts w:ascii="Arial" w:hAnsi="Arial" w:cs="Arial"/>
              <w:b/>
              <w:sz w:val="20"/>
            </w:rPr>
            <w:t xml:space="preserve">  </w:t>
          </w:r>
        </w:p>
      </w:tc>
    </w:tr>
  </w:tbl>
  <w:p w:rsidR="00860A06" w:rsidRDefault="00860A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DD6"/>
    <w:multiLevelType w:val="hybridMultilevel"/>
    <w:tmpl w:val="90FC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49A2"/>
    <w:multiLevelType w:val="hybridMultilevel"/>
    <w:tmpl w:val="22DA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1EFC"/>
    <w:multiLevelType w:val="hybridMultilevel"/>
    <w:tmpl w:val="DCDC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C71BB"/>
    <w:multiLevelType w:val="multilevel"/>
    <w:tmpl w:val="DF8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1069F"/>
    <w:multiLevelType w:val="hybridMultilevel"/>
    <w:tmpl w:val="41D0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F3989"/>
    <w:multiLevelType w:val="hybridMultilevel"/>
    <w:tmpl w:val="DD6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E26D0A"/>
    <w:rsid w:val="00033F16"/>
    <w:rsid w:val="00055675"/>
    <w:rsid w:val="000612DE"/>
    <w:rsid w:val="0008014C"/>
    <w:rsid w:val="000874E6"/>
    <w:rsid w:val="00087C13"/>
    <w:rsid w:val="000F3BCA"/>
    <w:rsid w:val="000F70DF"/>
    <w:rsid w:val="00135828"/>
    <w:rsid w:val="0016429A"/>
    <w:rsid w:val="001733BC"/>
    <w:rsid w:val="001A01CE"/>
    <w:rsid w:val="001B274E"/>
    <w:rsid w:val="001D3850"/>
    <w:rsid w:val="002161C2"/>
    <w:rsid w:val="002228EE"/>
    <w:rsid w:val="002263F9"/>
    <w:rsid w:val="00237C71"/>
    <w:rsid w:val="00237C74"/>
    <w:rsid w:val="00247032"/>
    <w:rsid w:val="00253C67"/>
    <w:rsid w:val="00297516"/>
    <w:rsid w:val="002C0FE6"/>
    <w:rsid w:val="00324C7C"/>
    <w:rsid w:val="0035799E"/>
    <w:rsid w:val="00375E2F"/>
    <w:rsid w:val="003B2334"/>
    <w:rsid w:val="003B4544"/>
    <w:rsid w:val="003D0996"/>
    <w:rsid w:val="003E5B2A"/>
    <w:rsid w:val="004060A6"/>
    <w:rsid w:val="00415412"/>
    <w:rsid w:val="00430E14"/>
    <w:rsid w:val="00432FD3"/>
    <w:rsid w:val="004841D2"/>
    <w:rsid w:val="00496B27"/>
    <w:rsid w:val="00497BDF"/>
    <w:rsid w:val="004A39F7"/>
    <w:rsid w:val="004A4C2E"/>
    <w:rsid w:val="004A4CE1"/>
    <w:rsid w:val="004B2A15"/>
    <w:rsid w:val="004C7726"/>
    <w:rsid w:val="004E3A86"/>
    <w:rsid w:val="004F5515"/>
    <w:rsid w:val="00510B3D"/>
    <w:rsid w:val="005270AD"/>
    <w:rsid w:val="00544658"/>
    <w:rsid w:val="00575DB6"/>
    <w:rsid w:val="00594757"/>
    <w:rsid w:val="005A751D"/>
    <w:rsid w:val="005C3CAB"/>
    <w:rsid w:val="005C3DC0"/>
    <w:rsid w:val="005D06A0"/>
    <w:rsid w:val="005D7202"/>
    <w:rsid w:val="005F255F"/>
    <w:rsid w:val="0062387F"/>
    <w:rsid w:val="00626710"/>
    <w:rsid w:val="006360AB"/>
    <w:rsid w:val="00667364"/>
    <w:rsid w:val="00696278"/>
    <w:rsid w:val="006D2E3D"/>
    <w:rsid w:val="006E2CDC"/>
    <w:rsid w:val="007432D8"/>
    <w:rsid w:val="007825BE"/>
    <w:rsid w:val="00797E97"/>
    <w:rsid w:val="007B32A3"/>
    <w:rsid w:val="007B3C05"/>
    <w:rsid w:val="007B7034"/>
    <w:rsid w:val="00800118"/>
    <w:rsid w:val="00802E0A"/>
    <w:rsid w:val="00803626"/>
    <w:rsid w:val="00826D6A"/>
    <w:rsid w:val="008316C2"/>
    <w:rsid w:val="008401E8"/>
    <w:rsid w:val="008473B2"/>
    <w:rsid w:val="00855239"/>
    <w:rsid w:val="00860A06"/>
    <w:rsid w:val="008640AE"/>
    <w:rsid w:val="00864164"/>
    <w:rsid w:val="00864703"/>
    <w:rsid w:val="008714C7"/>
    <w:rsid w:val="00885274"/>
    <w:rsid w:val="008D025D"/>
    <w:rsid w:val="008D4495"/>
    <w:rsid w:val="0092231C"/>
    <w:rsid w:val="00924159"/>
    <w:rsid w:val="0094553B"/>
    <w:rsid w:val="0096387C"/>
    <w:rsid w:val="009A2B6A"/>
    <w:rsid w:val="009D3D11"/>
    <w:rsid w:val="00A22269"/>
    <w:rsid w:val="00A24E20"/>
    <w:rsid w:val="00A425C2"/>
    <w:rsid w:val="00A723B8"/>
    <w:rsid w:val="00A92282"/>
    <w:rsid w:val="00AD1086"/>
    <w:rsid w:val="00AE1180"/>
    <w:rsid w:val="00AE1EF7"/>
    <w:rsid w:val="00AE47BE"/>
    <w:rsid w:val="00AF5400"/>
    <w:rsid w:val="00B074CB"/>
    <w:rsid w:val="00B227B5"/>
    <w:rsid w:val="00B316DD"/>
    <w:rsid w:val="00B46091"/>
    <w:rsid w:val="00B4747E"/>
    <w:rsid w:val="00B501FB"/>
    <w:rsid w:val="00B51C0A"/>
    <w:rsid w:val="00B53B38"/>
    <w:rsid w:val="00B55E88"/>
    <w:rsid w:val="00B648C2"/>
    <w:rsid w:val="00B67522"/>
    <w:rsid w:val="00BE0CF3"/>
    <w:rsid w:val="00BE1A2D"/>
    <w:rsid w:val="00C36F55"/>
    <w:rsid w:val="00C53249"/>
    <w:rsid w:val="00C94EB0"/>
    <w:rsid w:val="00CA04FA"/>
    <w:rsid w:val="00CA1227"/>
    <w:rsid w:val="00CB0161"/>
    <w:rsid w:val="00CC5582"/>
    <w:rsid w:val="00CE5F07"/>
    <w:rsid w:val="00CF2EFD"/>
    <w:rsid w:val="00CF73EC"/>
    <w:rsid w:val="00CF787F"/>
    <w:rsid w:val="00D32C29"/>
    <w:rsid w:val="00D432A8"/>
    <w:rsid w:val="00D60AFB"/>
    <w:rsid w:val="00D67902"/>
    <w:rsid w:val="00D7511B"/>
    <w:rsid w:val="00D97F7D"/>
    <w:rsid w:val="00DA50DC"/>
    <w:rsid w:val="00DA5506"/>
    <w:rsid w:val="00DB0ACC"/>
    <w:rsid w:val="00DB3EF6"/>
    <w:rsid w:val="00DC41B8"/>
    <w:rsid w:val="00DC5D31"/>
    <w:rsid w:val="00DC7B00"/>
    <w:rsid w:val="00DD6690"/>
    <w:rsid w:val="00E124F5"/>
    <w:rsid w:val="00E13779"/>
    <w:rsid w:val="00E2267B"/>
    <w:rsid w:val="00E23D28"/>
    <w:rsid w:val="00E243B0"/>
    <w:rsid w:val="00E26D0A"/>
    <w:rsid w:val="00E51C98"/>
    <w:rsid w:val="00E56605"/>
    <w:rsid w:val="00E617BC"/>
    <w:rsid w:val="00E64B23"/>
    <w:rsid w:val="00E66090"/>
    <w:rsid w:val="00E90885"/>
    <w:rsid w:val="00EA69CD"/>
    <w:rsid w:val="00EB10AF"/>
    <w:rsid w:val="00EB555C"/>
    <w:rsid w:val="00EB5FF7"/>
    <w:rsid w:val="00EC228A"/>
    <w:rsid w:val="00ED3A7F"/>
    <w:rsid w:val="00EE2484"/>
    <w:rsid w:val="00EE5E60"/>
    <w:rsid w:val="00F3399E"/>
    <w:rsid w:val="00F746FB"/>
    <w:rsid w:val="00F81533"/>
    <w:rsid w:val="00F820CC"/>
    <w:rsid w:val="00F86889"/>
    <w:rsid w:val="00F9250C"/>
    <w:rsid w:val="00FA02CC"/>
    <w:rsid w:val="00FA66F9"/>
    <w:rsid w:val="00FB017E"/>
    <w:rsid w:val="00FC4B89"/>
    <w:rsid w:val="00FE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DESE-231-16298</_dlc_DocId>
    <_dlc_DocIdUrl xmlns="733efe1c-5bbe-4968-87dc-d400e65c879f">
      <Url>https://sharepoint.doemass.org/ese/webteam/cps/_layouts/DocIdRedir.aspx?ID=DESE-231-16298</Url>
      <Description>DESE-231-16298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4C8DB-1405-40BB-A3C2-4875761822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E7C8EC5-222F-465E-A54A-D6A8C7729B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6B9779-6C90-471D-9BB7-29590EFF1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03363-5FED-4B46-8D7D-99EAE371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7C1063-7E8A-4314-884D-1027DA26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646 Massachusetts 21st Century Community Learning Centers - Exemplary Programs Grant Addendum G</vt:lpstr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646 Massachusetts 21st Century Community Learning Centers - Exemplary Programs Grant Addendum G</dc:title>
  <dc:creator>ESE</dc:creator>
  <cp:lastModifiedBy>dzou</cp:lastModifiedBy>
  <cp:revision>7</cp:revision>
  <dcterms:created xsi:type="dcterms:W3CDTF">2017-03-14T22:22:00Z</dcterms:created>
  <dcterms:modified xsi:type="dcterms:W3CDTF">2017-05-24T17:39:00Z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2017</vt:lpwstr>
  </property>
</Properties>
</file>