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D70FE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D70FE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CD71A7" w:rsidRDefault="00CD71A7" w:rsidP="00CD71A7">
            <w:pPr>
              <w:pStyle w:val="Heading7"/>
              <w:spacing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FEDERAL - ENTITLEMENT/ALLOCATION GRANTS</w:t>
            </w:r>
          </w:p>
          <w:p w:rsidR="00CD71A7" w:rsidRDefault="00CD71A7" w:rsidP="00CD71A7">
            <w:pPr>
              <w:spacing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administered by </w:t>
            </w:r>
          </w:p>
          <w:p w:rsidR="005F4959" w:rsidRDefault="00CD71A7" w:rsidP="00CD71A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OFFICE FOR COLLEGE, CAREER ANDTECHNICAL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106A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695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106A25" w:rsidP="00CD71A7">
            <w:pPr>
              <w:pStyle w:val="Heading9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Improving High School Graduation Rates and Postsecondary readiness among First Language is not English (FLNE) students </w:t>
            </w:r>
          </w:p>
          <w:p w:rsidR="00BC7B97" w:rsidRPr="00BC7B97" w:rsidRDefault="00BC7B97" w:rsidP="00BC7B97"/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CD71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9/1/2017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CD71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10242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102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102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102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4D70FE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106A25"/>
    <w:rsid w:val="001366FB"/>
    <w:rsid w:val="001A677A"/>
    <w:rsid w:val="00210242"/>
    <w:rsid w:val="002112D0"/>
    <w:rsid w:val="002D7CEA"/>
    <w:rsid w:val="00392274"/>
    <w:rsid w:val="0039280E"/>
    <w:rsid w:val="003B357D"/>
    <w:rsid w:val="003D2C44"/>
    <w:rsid w:val="004D2291"/>
    <w:rsid w:val="004D70FE"/>
    <w:rsid w:val="005F4959"/>
    <w:rsid w:val="00664C0C"/>
    <w:rsid w:val="006A4D76"/>
    <w:rsid w:val="006B2CC6"/>
    <w:rsid w:val="006C11A4"/>
    <w:rsid w:val="0070511B"/>
    <w:rsid w:val="00795A6C"/>
    <w:rsid w:val="00881C70"/>
    <w:rsid w:val="00897942"/>
    <w:rsid w:val="00A145C6"/>
    <w:rsid w:val="00B7021C"/>
    <w:rsid w:val="00B7161E"/>
    <w:rsid w:val="00BC7B97"/>
    <w:rsid w:val="00C465AC"/>
    <w:rsid w:val="00CD71A7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0FE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4D70FE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4D70FE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4D70FE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D70FE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4D70FE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D70FE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4D70FE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4D70FE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D70FE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70FE"/>
  </w:style>
  <w:style w:type="paragraph" w:styleId="Title">
    <w:name w:val="Title"/>
    <w:basedOn w:val="Normal"/>
    <w:qFormat/>
    <w:rsid w:val="004D70FE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4D70FE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4D70FE"/>
    <w:pPr>
      <w:jc w:val="center"/>
    </w:pPr>
    <w:rPr>
      <w:b/>
      <w:i/>
    </w:rPr>
  </w:style>
  <w:style w:type="paragraph" w:styleId="BodyText3">
    <w:name w:val="Body Text 3"/>
    <w:basedOn w:val="Normal"/>
    <w:rsid w:val="004D70FE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CD71A7"/>
    <w:rPr>
      <w:color w:val="0000FF"/>
      <w:u w:val="single"/>
    </w:rPr>
  </w:style>
  <w:style w:type="character" w:customStyle="1" w:styleId="bold1">
    <w:name w:val="bold1"/>
    <w:rsid w:val="00CD71A7"/>
    <w:rPr>
      <w:b/>
      <w:bCs/>
    </w:rPr>
  </w:style>
  <w:style w:type="character" w:customStyle="1" w:styleId="em1">
    <w:name w:val="em1"/>
    <w:rsid w:val="00CD71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BD10D85-B5BF-4DA9-AE02-36F4D466A2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FD7452-B42A-4D26-B9E9-0BCA72EA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9D006-914B-4A7D-9B96-786A767A03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66BB3A-A900-4A83-ABA1-0DDA7D610081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DFFEBFCF-EF73-491E-A038-091137BD4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866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695 Improving High School Graduation Rates and Postsecondary Readiness among First Language is not English (FLNE) Students Part I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695 Improving High School Graduation Rates and Postsecondary Readiness among First Language is not English (FLNE) Students Part I</dc:title>
  <dc:creator>ESE</dc:creator>
  <cp:lastModifiedBy>dzou</cp:lastModifiedBy>
  <cp:revision>5</cp:revision>
  <cp:lastPrinted>2009-08-14T19:19:00Z</cp:lastPrinted>
  <dcterms:created xsi:type="dcterms:W3CDTF">2017-07-21T18:59:00Z</dcterms:created>
  <dcterms:modified xsi:type="dcterms:W3CDTF">2017-07-21T19:00:00Z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2017</vt:lpwstr>
  </property>
</Properties>
</file>