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2"/>
        <w:gridCol w:w="1744"/>
      </w:tblGrid>
      <w:tr w:rsidR="005B7C95" w:rsidRPr="007640C1" w:rsidTr="00063328">
        <w:trPr>
          <w:trHeight w:val="772"/>
          <w:jc w:val="center"/>
        </w:trPr>
        <w:tc>
          <w:tcPr>
            <w:tcW w:w="7922" w:type="dxa"/>
            <w:tcBorders>
              <w:top w:val="double" w:sz="4" w:space="0" w:color="auto"/>
              <w:left w:val="double" w:sz="4" w:space="0" w:color="auto"/>
              <w:bottom w:val="double" w:sz="4" w:space="0" w:color="auto"/>
              <w:right w:val="nil"/>
            </w:tcBorders>
            <w:vAlign w:val="center"/>
          </w:tcPr>
          <w:p w:rsidR="005B7C95" w:rsidRPr="007640C1" w:rsidRDefault="00E40A53" w:rsidP="002962D0">
            <w:pPr>
              <w:tabs>
                <w:tab w:val="left" w:pos="2700"/>
              </w:tabs>
              <w:jc w:val="center"/>
              <w:rPr>
                <w:rFonts w:ascii="Arial" w:hAnsi="Arial" w:cs="Arial"/>
                <w:sz w:val="20"/>
                <w:szCs w:val="20"/>
              </w:rPr>
            </w:pPr>
            <w:r>
              <w:rPr>
                <w:rFonts w:ascii="Arial" w:hAnsi="Arial" w:cs="Arial"/>
                <w:b/>
                <w:sz w:val="20"/>
                <w:szCs w:val="20"/>
              </w:rPr>
              <w:t xml:space="preserve"> </w:t>
            </w:r>
            <w:r w:rsidR="004663FD">
              <w:rPr>
                <w:rFonts w:ascii="Arial" w:hAnsi="Arial" w:cs="Arial"/>
                <w:b/>
                <w:sz w:val="20"/>
                <w:szCs w:val="20"/>
              </w:rPr>
              <w:t xml:space="preserve"> </w:t>
            </w:r>
            <w:r w:rsidR="00584F29">
              <w:rPr>
                <w:rFonts w:ascii="Arial" w:hAnsi="Arial" w:cs="Arial"/>
                <w:b/>
                <w:sz w:val="20"/>
                <w:szCs w:val="20"/>
              </w:rPr>
              <w:t xml:space="preserve">  </w:t>
            </w:r>
            <w:r w:rsidR="008D7A8A">
              <w:rPr>
                <w:rFonts w:ascii="Arial" w:hAnsi="Arial" w:cs="Arial"/>
                <w:b/>
                <w:sz w:val="20"/>
                <w:szCs w:val="20"/>
              </w:rPr>
              <w:t xml:space="preserve">  </w:t>
            </w:r>
            <w:r w:rsidR="008906CE">
              <w:rPr>
                <w:rFonts w:ascii="Arial" w:hAnsi="Arial" w:cs="Arial"/>
                <w:b/>
                <w:sz w:val="20"/>
                <w:szCs w:val="20"/>
              </w:rPr>
              <w:t xml:space="preserve">   </w:t>
            </w:r>
            <w:r w:rsidR="005B7C95" w:rsidRPr="007640C1">
              <w:rPr>
                <w:rFonts w:ascii="Arial" w:hAnsi="Arial" w:cs="Arial"/>
                <w:b/>
                <w:sz w:val="20"/>
                <w:szCs w:val="20"/>
              </w:rPr>
              <w:t>Name of Grant Program:</w:t>
            </w:r>
            <w:r w:rsidR="005B7C95" w:rsidRPr="007640C1">
              <w:rPr>
                <w:rFonts w:ascii="Arial" w:hAnsi="Arial" w:cs="Arial"/>
                <w:sz w:val="20"/>
                <w:szCs w:val="20"/>
              </w:rPr>
              <w:t xml:space="preserve">   Adult Education Professional Development System</w:t>
            </w:r>
          </w:p>
        </w:tc>
        <w:tc>
          <w:tcPr>
            <w:tcW w:w="1744" w:type="dxa"/>
            <w:tcBorders>
              <w:top w:val="double" w:sz="4" w:space="0" w:color="auto"/>
              <w:left w:val="nil"/>
              <w:bottom w:val="double" w:sz="4" w:space="0" w:color="auto"/>
              <w:right w:val="double" w:sz="4" w:space="0" w:color="auto"/>
            </w:tcBorders>
            <w:vAlign w:val="center"/>
          </w:tcPr>
          <w:p w:rsidR="005B7C95" w:rsidRPr="007640C1" w:rsidRDefault="005B7C95" w:rsidP="00063328">
            <w:pPr>
              <w:tabs>
                <w:tab w:val="left" w:pos="1332"/>
              </w:tabs>
              <w:jc w:val="center"/>
              <w:rPr>
                <w:rFonts w:ascii="Arial" w:hAnsi="Arial" w:cs="Arial"/>
                <w:sz w:val="20"/>
                <w:szCs w:val="20"/>
              </w:rPr>
            </w:pPr>
            <w:r w:rsidRPr="007640C1">
              <w:rPr>
                <w:rFonts w:ascii="Arial" w:hAnsi="Arial" w:cs="Arial"/>
                <w:b/>
                <w:sz w:val="20"/>
                <w:szCs w:val="20"/>
              </w:rPr>
              <w:t>Fund Code</w:t>
            </w:r>
            <w:r w:rsidR="002962D0">
              <w:rPr>
                <w:rFonts w:ascii="Arial" w:hAnsi="Arial" w:cs="Arial"/>
                <w:b/>
                <w:sz w:val="20"/>
                <w:szCs w:val="20"/>
              </w:rPr>
              <w:t>s</w:t>
            </w:r>
            <w:r w:rsidRPr="007640C1">
              <w:rPr>
                <w:rFonts w:ascii="Arial" w:hAnsi="Arial" w:cs="Arial"/>
                <w:b/>
                <w:sz w:val="20"/>
                <w:szCs w:val="20"/>
              </w:rPr>
              <w:t>:</w:t>
            </w:r>
            <w:r w:rsidRPr="007640C1">
              <w:rPr>
                <w:rFonts w:ascii="Arial" w:hAnsi="Arial" w:cs="Arial"/>
                <w:sz w:val="20"/>
                <w:szCs w:val="20"/>
              </w:rPr>
              <w:t xml:space="preserve"> 667 and 343</w:t>
            </w:r>
          </w:p>
        </w:tc>
      </w:tr>
    </w:tbl>
    <w:p w:rsidR="005B7C95" w:rsidRPr="007640C1" w:rsidRDefault="005B7C95" w:rsidP="005B7C9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5B7C95" w:rsidRPr="007640C1" w:rsidTr="00EA7EF1">
        <w:trPr>
          <w:trHeight w:val="944"/>
        </w:trPr>
        <w:tc>
          <w:tcPr>
            <w:tcW w:w="9576" w:type="dxa"/>
            <w:vAlign w:val="center"/>
          </w:tcPr>
          <w:p w:rsidR="00EA7EF1" w:rsidRDefault="005B7C95" w:rsidP="00C12859">
            <w:pPr>
              <w:pStyle w:val="Heading1"/>
              <w:jc w:val="center"/>
            </w:pPr>
            <w:r w:rsidRPr="007640C1">
              <w:t>PART III – REQUIRED PROGRAM INFORMATION</w:t>
            </w:r>
          </w:p>
          <w:p w:rsidR="00EA7EF1" w:rsidRPr="00EA7EF1" w:rsidRDefault="00EA7EF1" w:rsidP="00EA7EF1">
            <w:pPr>
              <w:spacing w:after="0" w:line="240" w:lineRule="auto"/>
              <w:jc w:val="center"/>
            </w:pPr>
            <w:r>
              <w:t>for the</w:t>
            </w:r>
          </w:p>
          <w:p w:rsidR="005B7C95" w:rsidRPr="007640C1" w:rsidRDefault="00D74911" w:rsidP="00C12859">
            <w:pPr>
              <w:pStyle w:val="Heading1"/>
              <w:jc w:val="center"/>
            </w:pPr>
            <w:r>
              <w:t xml:space="preserve">PD SYSTEM COMMUNICATION </w:t>
            </w:r>
            <w:r w:rsidR="00EA7EF1">
              <w:t>CENTER</w:t>
            </w:r>
            <w:bookmarkStart w:id="0" w:name="_GoBack"/>
            <w:bookmarkEnd w:id="0"/>
          </w:p>
        </w:tc>
      </w:tr>
    </w:tbl>
    <w:p w:rsidR="007561BE" w:rsidRDefault="007561BE" w:rsidP="008F0324">
      <w:pPr>
        <w:spacing w:after="0" w:line="240" w:lineRule="auto"/>
        <w:rPr>
          <w:rFonts w:ascii="Arial" w:hAnsi="Arial" w:cs="Arial"/>
          <w:b/>
          <w:sz w:val="20"/>
          <w:szCs w:val="20"/>
        </w:rPr>
      </w:pPr>
    </w:p>
    <w:p w:rsidR="008F0324" w:rsidRPr="00C12859" w:rsidRDefault="008F0324" w:rsidP="00C12859">
      <w:pPr>
        <w:pStyle w:val="Heading1"/>
      </w:pPr>
      <w:r w:rsidRPr="00C12859">
        <w:t>INSTRUCTIONS FOR THE NARRATIVE RESPONSE</w:t>
      </w:r>
    </w:p>
    <w:p w:rsidR="008F0324" w:rsidRDefault="008F0324" w:rsidP="008F0324">
      <w:pPr>
        <w:spacing w:after="0" w:line="240" w:lineRule="auto"/>
        <w:rPr>
          <w:rFonts w:ascii="Arial" w:hAnsi="Arial" w:cs="Arial"/>
          <w:sz w:val="20"/>
          <w:szCs w:val="20"/>
        </w:rPr>
      </w:pPr>
    </w:p>
    <w:p w:rsidR="00C64C04" w:rsidRDefault="00BC0EA5" w:rsidP="008F0324">
      <w:pPr>
        <w:spacing w:after="0" w:line="240" w:lineRule="auto"/>
        <w:rPr>
          <w:rFonts w:ascii="Arial" w:hAnsi="Arial" w:cs="Arial"/>
          <w:sz w:val="20"/>
          <w:szCs w:val="20"/>
        </w:rPr>
      </w:pPr>
      <w:r>
        <w:rPr>
          <w:rFonts w:ascii="Arial" w:hAnsi="Arial" w:cs="Arial"/>
          <w:sz w:val="20"/>
          <w:szCs w:val="20"/>
        </w:rPr>
        <w:t>The n</w:t>
      </w:r>
      <w:r w:rsidR="008F0324" w:rsidRPr="00D35BF0">
        <w:rPr>
          <w:rFonts w:ascii="Arial" w:hAnsi="Arial" w:cs="Arial"/>
          <w:sz w:val="20"/>
          <w:szCs w:val="20"/>
        </w:rPr>
        <w:t xml:space="preserve">arrative response for </w:t>
      </w:r>
      <w:r>
        <w:rPr>
          <w:rFonts w:ascii="Arial" w:hAnsi="Arial" w:cs="Arial"/>
          <w:sz w:val="20"/>
          <w:szCs w:val="20"/>
        </w:rPr>
        <w:t xml:space="preserve">this </w:t>
      </w:r>
      <w:r w:rsidR="008F0324" w:rsidRPr="00D35BF0">
        <w:rPr>
          <w:rFonts w:ascii="Arial" w:hAnsi="Arial" w:cs="Arial"/>
          <w:sz w:val="20"/>
          <w:szCs w:val="20"/>
        </w:rPr>
        <w:t xml:space="preserve">PD center may not exceed </w:t>
      </w:r>
      <w:r w:rsidR="00FA6F15">
        <w:rPr>
          <w:rFonts w:ascii="Arial" w:hAnsi="Arial" w:cs="Arial"/>
          <w:sz w:val="20"/>
          <w:szCs w:val="20"/>
        </w:rPr>
        <w:t>20</w:t>
      </w:r>
      <w:r w:rsidR="008F0324" w:rsidRPr="00D35BF0">
        <w:rPr>
          <w:rFonts w:ascii="Arial" w:hAnsi="Arial" w:cs="Arial"/>
          <w:sz w:val="20"/>
          <w:szCs w:val="20"/>
        </w:rPr>
        <w:t xml:space="preserve"> pages. </w:t>
      </w:r>
      <w:r>
        <w:rPr>
          <w:rFonts w:ascii="Arial" w:hAnsi="Arial" w:cs="Arial"/>
          <w:sz w:val="20"/>
          <w:szCs w:val="20"/>
        </w:rPr>
        <w:t>R</w:t>
      </w:r>
      <w:r w:rsidR="008F0324" w:rsidRPr="00D35BF0">
        <w:rPr>
          <w:rFonts w:ascii="Arial" w:hAnsi="Arial" w:cs="Arial"/>
          <w:sz w:val="20"/>
          <w:szCs w:val="20"/>
        </w:rPr>
        <w:t>equired</w:t>
      </w:r>
      <w:r w:rsidR="008F0324" w:rsidRPr="00826571">
        <w:rPr>
          <w:rFonts w:ascii="Arial" w:hAnsi="Arial" w:cs="Arial"/>
          <w:sz w:val="20"/>
          <w:szCs w:val="20"/>
        </w:rPr>
        <w:t xml:space="preserve"> forms and appendices are excluded from the page limit.</w:t>
      </w:r>
      <w:r w:rsidR="008F0324">
        <w:rPr>
          <w:rFonts w:ascii="Arial" w:hAnsi="Arial" w:cs="Arial"/>
          <w:sz w:val="20"/>
          <w:szCs w:val="20"/>
        </w:rPr>
        <w:t xml:space="preserve"> </w:t>
      </w:r>
      <w:r>
        <w:rPr>
          <w:rFonts w:ascii="Arial" w:hAnsi="Arial" w:cs="Arial"/>
          <w:sz w:val="20"/>
          <w:szCs w:val="20"/>
        </w:rPr>
        <w:t>N</w:t>
      </w:r>
      <w:r w:rsidR="008F0324" w:rsidRPr="00826571">
        <w:rPr>
          <w:rFonts w:ascii="Arial" w:hAnsi="Arial" w:cs="Arial"/>
          <w:sz w:val="20"/>
          <w:szCs w:val="20"/>
        </w:rPr>
        <w:t xml:space="preserve">arrative pages that exceed </w:t>
      </w:r>
      <w:r w:rsidR="008F0324">
        <w:rPr>
          <w:rFonts w:ascii="Arial" w:hAnsi="Arial" w:cs="Arial"/>
          <w:sz w:val="20"/>
          <w:szCs w:val="20"/>
        </w:rPr>
        <w:t xml:space="preserve">the page limit </w:t>
      </w:r>
      <w:r>
        <w:rPr>
          <w:rFonts w:ascii="Arial" w:hAnsi="Arial" w:cs="Arial"/>
          <w:sz w:val="20"/>
          <w:szCs w:val="20"/>
        </w:rPr>
        <w:t>and n</w:t>
      </w:r>
      <w:r w:rsidRPr="00826571">
        <w:rPr>
          <w:rFonts w:ascii="Arial" w:hAnsi="Arial" w:cs="Arial"/>
          <w:sz w:val="20"/>
          <w:szCs w:val="20"/>
        </w:rPr>
        <w:t xml:space="preserve">on-required appendices </w:t>
      </w:r>
      <w:r w:rsidR="008F0324" w:rsidRPr="00826571">
        <w:rPr>
          <w:rFonts w:ascii="Arial" w:hAnsi="Arial" w:cs="Arial"/>
          <w:sz w:val="20"/>
          <w:szCs w:val="20"/>
        </w:rPr>
        <w:t>will not be read.</w:t>
      </w:r>
      <w:r>
        <w:rPr>
          <w:rFonts w:ascii="Arial" w:hAnsi="Arial" w:cs="Arial"/>
          <w:sz w:val="20"/>
          <w:szCs w:val="20"/>
        </w:rPr>
        <w:t xml:space="preserve"> </w:t>
      </w:r>
      <w:r w:rsidR="00862430">
        <w:rPr>
          <w:rFonts w:ascii="Arial" w:hAnsi="Arial" w:cs="Arial"/>
          <w:sz w:val="20"/>
          <w:szCs w:val="20"/>
        </w:rPr>
        <w:t>Applicant-provided l</w:t>
      </w:r>
      <w:r w:rsidR="00D74911">
        <w:rPr>
          <w:rFonts w:ascii="Arial" w:hAnsi="Arial" w:cs="Arial"/>
          <w:sz w:val="20"/>
          <w:szCs w:val="20"/>
        </w:rPr>
        <w:t xml:space="preserve">inks to other documents or resources that are embedded in the narrative, required forms or required appendices will not be visited or considered in the review process. </w:t>
      </w:r>
      <w:r w:rsidR="008F0324" w:rsidRPr="00826571">
        <w:rPr>
          <w:rFonts w:ascii="Arial" w:hAnsi="Arial" w:cs="Arial"/>
          <w:sz w:val="20"/>
          <w:szCs w:val="20"/>
        </w:rPr>
        <w:t xml:space="preserve">Applicants are required to provide page numbers on every page of the </w:t>
      </w:r>
      <w:r w:rsidR="008F0324">
        <w:rPr>
          <w:rFonts w:ascii="Arial" w:hAnsi="Arial" w:cs="Arial"/>
          <w:sz w:val="20"/>
          <w:szCs w:val="20"/>
        </w:rPr>
        <w:t>narrative</w:t>
      </w:r>
      <w:r w:rsidR="008F0324" w:rsidRPr="00826571">
        <w:rPr>
          <w:rFonts w:ascii="Arial" w:hAnsi="Arial" w:cs="Arial"/>
          <w:sz w:val="20"/>
          <w:szCs w:val="20"/>
        </w:rPr>
        <w:t xml:space="preserve">. All narrative responses must be in Arial </w:t>
      </w:r>
      <w:proofErr w:type="gramStart"/>
      <w:r w:rsidR="008F0324" w:rsidRPr="00826571">
        <w:rPr>
          <w:rFonts w:ascii="Arial" w:hAnsi="Arial" w:cs="Arial"/>
          <w:sz w:val="20"/>
          <w:szCs w:val="20"/>
        </w:rPr>
        <w:t>10 point</w:t>
      </w:r>
      <w:proofErr w:type="gramEnd"/>
      <w:r w:rsidR="008F0324" w:rsidRPr="00826571">
        <w:rPr>
          <w:rFonts w:ascii="Arial" w:hAnsi="Arial" w:cs="Arial"/>
          <w:sz w:val="20"/>
          <w:szCs w:val="20"/>
        </w:rPr>
        <w:t xml:space="preserve"> font, </w:t>
      </w:r>
      <w:r w:rsidR="008F0324">
        <w:rPr>
          <w:rFonts w:ascii="Arial" w:hAnsi="Arial" w:cs="Arial"/>
          <w:sz w:val="20"/>
          <w:szCs w:val="20"/>
        </w:rPr>
        <w:t xml:space="preserve">single-spaced, </w:t>
      </w:r>
      <w:r w:rsidR="008F0324" w:rsidRPr="00826571">
        <w:rPr>
          <w:rFonts w:ascii="Arial" w:hAnsi="Arial" w:cs="Arial"/>
          <w:sz w:val="20"/>
          <w:szCs w:val="20"/>
        </w:rPr>
        <w:t>with 1" margins</w:t>
      </w:r>
      <w:r w:rsidR="00C674C2">
        <w:rPr>
          <w:rFonts w:ascii="Arial" w:hAnsi="Arial" w:cs="Arial"/>
          <w:sz w:val="20"/>
          <w:szCs w:val="20"/>
        </w:rPr>
        <w:t>.</w:t>
      </w:r>
    </w:p>
    <w:p w:rsidR="000A0004" w:rsidRDefault="000A0004" w:rsidP="008F0324">
      <w:pPr>
        <w:spacing w:after="0" w:line="240" w:lineRule="auto"/>
        <w:rPr>
          <w:rFonts w:ascii="Arial" w:hAnsi="Arial" w:cs="Arial"/>
          <w:sz w:val="20"/>
          <w:szCs w:val="20"/>
        </w:rPr>
      </w:pPr>
    </w:p>
    <w:p w:rsidR="00C674C2" w:rsidRPr="00EC4B7B" w:rsidRDefault="00C674C2" w:rsidP="008F0324">
      <w:pPr>
        <w:spacing w:after="0" w:line="240" w:lineRule="auto"/>
        <w:rPr>
          <w:rFonts w:ascii="Arial" w:hAnsi="Arial" w:cs="Arial"/>
          <w:b/>
          <w:sz w:val="20"/>
          <w:szCs w:val="20"/>
        </w:rPr>
      </w:pPr>
    </w:p>
    <w:p w:rsidR="008C6C89" w:rsidRPr="00EC4B7B" w:rsidRDefault="008C6C89" w:rsidP="008C6C89">
      <w:pPr>
        <w:pStyle w:val="ListParagraph"/>
        <w:numPr>
          <w:ilvl w:val="0"/>
          <w:numId w:val="1"/>
        </w:numPr>
        <w:spacing w:after="0" w:line="240" w:lineRule="auto"/>
        <w:ind w:left="0"/>
        <w:contextualSpacing w:val="0"/>
        <w:rPr>
          <w:rFonts w:ascii="Arial" w:hAnsi="Arial" w:cs="Arial"/>
          <w:b/>
          <w:sz w:val="20"/>
          <w:szCs w:val="20"/>
        </w:rPr>
      </w:pPr>
      <w:r>
        <w:rPr>
          <w:rFonts w:ascii="Arial" w:hAnsi="Arial" w:cs="Arial"/>
          <w:sz w:val="20"/>
          <w:szCs w:val="20"/>
          <w:u w:val="single"/>
        </w:rPr>
        <w:t xml:space="preserve">PD SYSTEM </w:t>
      </w:r>
      <w:r w:rsidRPr="00EC4B7B">
        <w:rPr>
          <w:rFonts w:ascii="Arial" w:hAnsi="Arial" w:cs="Arial"/>
          <w:sz w:val="20"/>
          <w:szCs w:val="20"/>
          <w:u w:val="single"/>
        </w:rPr>
        <w:t>SERVICE</w:t>
      </w:r>
      <w:r>
        <w:rPr>
          <w:rFonts w:ascii="Arial" w:hAnsi="Arial" w:cs="Arial"/>
          <w:sz w:val="20"/>
          <w:szCs w:val="20"/>
          <w:u w:val="single"/>
        </w:rPr>
        <w:t xml:space="preserve"> PLAN </w:t>
      </w:r>
      <w:r w:rsidRPr="00EC4B7B">
        <w:rPr>
          <w:rFonts w:ascii="Arial" w:hAnsi="Arial" w:cs="Arial"/>
          <w:b/>
          <w:sz w:val="20"/>
          <w:szCs w:val="20"/>
          <w:u w:val="single"/>
        </w:rPr>
        <w:t>(30 POINTS)</w:t>
      </w:r>
    </w:p>
    <w:p w:rsidR="008C6C89" w:rsidRPr="00EC4B7B" w:rsidRDefault="008C6C89" w:rsidP="008C6C89">
      <w:pPr>
        <w:pStyle w:val="ListParagraph"/>
        <w:spacing w:after="0" w:line="240" w:lineRule="auto"/>
        <w:rPr>
          <w:rFonts w:ascii="Arial" w:hAnsi="Arial" w:cs="Arial"/>
          <w:sz w:val="20"/>
          <w:szCs w:val="20"/>
        </w:rPr>
      </w:pPr>
    </w:p>
    <w:p w:rsidR="008C6C89" w:rsidRDefault="008C6C89" w:rsidP="008C6C89">
      <w:pPr>
        <w:spacing w:after="0" w:line="240" w:lineRule="auto"/>
        <w:rPr>
          <w:rFonts w:ascii="Arial" w:hAnsi="Arial" w:cs="Arial"/>
          <w:color w:val="FF0000"/>
          <w:sz w:val="20"/>
          <w:szCs w:val="20"/>
        </w:rPr>
      </w:pPr>
      <w:r w:rsidRPr="00EC4B7B">
        <w:rPr>
          <w:rFonts w:ascii="Arial" w:hAnsi="Arial" w:cs="Arial"/>
          <w:b/>
          <w:sz w:val="20"/>
          <w:szCs w:val="20"/>
        </w:rPr>
        <w:t>NARRATIVE PROMPT</w:t>
      </w:r>
      <w:r w:rsidRPr="00EC4B7B">
        <w:rPr>
          <w:rFonts w:ascii="Arial" w:hAnsi="Arial" w:cs="Arial"/>
          <w:sz w:val="20"/>
          <w:szCs w:val="20"/>
        </w:rPr>
        <w:t xml:space="preserve">: Outline and describe the </w:t>
      </w:r>
      <w:r>
        <w:rPr>
          <w:rFonts w:ascii="Arial" w:hAnsi="Arial" w:cs="Arial"/>
          <w:sz w:val="20"/>
          <w:szCs w:val="20"/>
        </w:rPr>
        <w:t>service components and activities</w:t>
      </w:r>
      <w:r w:rsidRPr="00EC4B7B">
        <w:rPr>
          <w:rFonts w:ascii="Arial" w:hAnsi="Arial" w:cs="Arial"/>
          <w:sz w:val="20"/>
          <w:szCs w:val="20"/>
        </w:rPr>
        <w:t xml:space="preserve"> of a comprehensive </w:t>
      </w:r>
      <w:r>
        <w:rPr>
          <w:rFonts w:ascii="Arial" w:hAnsi="Arial" w:cs="Arial"/>
          <w:sz w:val="20"/>
          <w:szCs w:val="20"/>
        </w:rPr>
        <w:t>service</w:t>
      </w:r>
      <w:r w:rsidRPr="00EC4B7B">
        <w:rPr>
          <w:rFonts w:ascii="Arial" w:hAnsi="Arial" w:cs="Arial"/>
          <w:sz w:val="20"/>
          <w:szCs w:val="20"/>
        </w:rPr>
        <w:t xml:space="preserve"> </w:t>
      </w:r>
      <w:r>
        <w:rPr>
          <w:rFonts w:ascii="Arial" w:hAnsi="Arial" w:cs="Arial"/>
          <w:sz w:val="20"/>
          <w:szCs w:val="20"/>
        </w:rPr>
        <w:t xml:space="preserve">plan </w:t>
      </w:r>
      <w:r w:rsidRPr="00EC4B7B">
        <w:rPr>
          <w:rFonts w:ascii="Arial" w:hAnsi="Arial" w:cs="Arial"/>
          <w:sz w:val="20"/>
          <w:szCs w:val="20"/>
        </w:rPr>
        <w:t xml:space="preserve">for the </w:t>
      </w:r>
      <w:r>
        <w:rPr>
          <w:rFonts w:ascii="Arial" w:hAnsi="Arial" w:cs="Arial"/>
          <w:sz w:val="20"/>
          <w:szCs w:val="20"/>
        </w:rPr>
        <w:t xml:space="preserve">PD System Communication </w:t>
      </w:r>
      <w:r w:rsidRPr="00512002">
        <w:rPr>
          <w:rFonts w:ascii="Arial" w:eastAsia="Times New Roman" w:hAnsi="Arial" w:cs="Arial"/>
          <w:sz w:val="20"/>
          <w:szCs w:val="20"/>
        </w:rPr>
        <w:t xml:space="preserve">Center </w:t>
      </w:r>
      <w:r w:rsidRPr="00EC4B7B">
        <w:rPr>
          <w:rFonts w:ascii="Arial" w:hAnsi="Arial" w:cs="Arial"/>
          <w:sz w:val="20"/>
          <w:szCs w:val="20"/>
        </w:rPr>
        <w:t xml:space="preserve">that is responsive to the </w:t>
      </w:r>
      <w:r>
        <w:rPr>
          <w:rFonts w:ascii="Arial" w:hAnsi="Arial" w:cs="Arial"/>
          <w:sz w:val="20"/>
          <w:szCs w:val="20"/>
        </w:rPr>
        <w:t>PD system s</w:t>
      </w:r>
      <w:r w:rsidRPr="00EC4B7B">
        <w:rPr>
          <w:rFonts w:ascii="Arial" w:hAnsi="Arial" w:cs="Arial"/>
          <w:sz w:val="20"/>
          <w:szCs w:val="20"/>
        </w:rPr>
        <w:t>ervice</w:t>
      </w:r>
      <w:r>
        <w:rPr>
          <w:rFonts w:ascii="Arial" w:hAnsi="Arial" w:cs="Arial"/>
          <w:sz w:val="20"/>
          <w:szCs w:val="20"/>
        </w:rPr>
        <w:t xml:space="preserve"> plan</w:t>
      </w:r>
      <w:r w:rsidRPr="00EC4B7B">
        <w:rPr>
          <w:rFonts w:ascii="Arial" w:hAnsi="Arial" w:cs="Arial"/>
          <w:sz w:val="20"/>
          <w:szCs w:val="20"/>
        </w:rPr>
        <w:t xml:space="preserve"> RFP requirements and priorities that follow</w:t>
      </w:r>
      <w:r>
        <w:rPr>
          <w:rFonts w:ascii="Arial" w:hAnsi="Arial" w:cs="Arial"/>
          <w:sz w:val="20"/>
          <w:szCs w:val="20"/>
        </w:rPr>
        <w:t xml:space="preserve">. Identify best practices </w:t>
      </w:r>
      <w:r w:rsidRPr="00EC4B7B">
        <w:rPr>
          <w:rFonts w:ascii="Arial" w:hAnsi="Arial" w:cs="Arial"/>
          <w:sz w:val="20"/>
          <w:szCs w:val="20"/>
        </w:rPr>
        <w:t xml:space="preserve">that will inform the proposed </w:t>
      </w:r>
      <w:r>
        <w:rPr>
          <w:rFonts w:ascii="Arial" w:hAnsi="Arial" w:cs="Arial"/>
          <w:sz w:val="20"/>
          <w:szCs w:val="20"/>
        </w:rPr>
        <w:t>service plan</w:t>
      </w:r>
      <w:r w:rsidRPr="00EC4B7B">
        <w:rPr>
          <w:rFonts w:ascii="Arial" w:hAnsi="Arial" w:cs="Arial"/>
          <w:sz w:val="20"/>
          <w:szCs w:val="20"/>
        </w:rPr>
        <w:t xml:space="preserve"> and summarize how </w:t>
      </w:r>
      <w:r>
        <w:rPr>
          <w:rFonts w:ascii="Arial" w:hAnsi="Arial" w:cs="Arial"/>
          <w:sz w:val="20"/>
          <w:szCs w:val="20"/>
        </w:rPr>
        <w:t>they</w:t>
      </w:r>
      <w:r w:rsidRPr="00EC4B7B">
        <w:rPr>
          <w:rFonts w:ascii="Arial" w:hAnsi="Arial" w:cs="Arial"/>
          <w:sz w:val="20"/>
          <w:szCs w:val="20"/>
        </w:rPr>
        <w:t xml:space="preserve"> will impact the content and </w:t>
      </w:r>
      <w:r>
        <w:rPr>
          <w:rFonts w:ascii="Arial" w:hAnsi="Arial" w:cs="Arial"/>
          <w:sz w:val="20"/>
          <w:szCs w:val="20"/>
        </w:rPr>
        <w:t xml:space="preserve">implementation </w:t>
      </w:r>
      <w:r w:rsidRPr="00EC4B7B">
        <w:rPr>
          <w:rFonts w:ascii="Arial" w:hAnsi="Arial" w:cs="Arial"/>
          <w:sz w:val="20"/>
          <w:szCs w:val="20"/>
        </w:rPr>
        <w:t xml:space="preserve">of </w:t>
      </w:r>
      <w:r>
        <w:rPr>
          <w:rFonts w:ascii="Arial" w:hAnsi="Arial" w:cs="Arial"/>
          <w:sz w:val="20"/>
          <w:szCs w:val="20"/>
        </w:rPr>
        <w:t>the service plan</w:t>
      </w:r>
      <w:r w:rsidRPr="00490735">
        <w:rPr>
          <w:rFonts w:ascii="Arial" w:hAnsi="Arial" w:cs="Arial"/>
          <w:color w:val="FF0000"/>
          <w:sz w:val="20"/>
          <w:szCs w:val="20"/>
        </w:rPr>
        <w:t>.</w:t>
      </w:r>
    </w:p>
    <w:p w:rsidR="00ED5AE0" w:rsidRDefault="00ED5AE0" w:rsidP="008C6C89">
      <w:pPr>
        <w:spacing w:after="0" w:line="240" w:lineRule="auto"/>
        <w:rPr>
          <w:rFonts w:ascii="Arial" w:hAnsi="Arial" w:cs="Arial"/>
          <w:color w:val="FF0000"/>
          <w:sz w:val="20"/>
          <w:szCs w:val="20"/>
        </w:rPr>
      </w:pPr>
    </w:p>
    <w:p w:rsidR="008C6C89" w:rsidRPr="00C06A4D" w:rsidRDefault="008C6C89" w:rsidP="008C6C89">
      <w:pPr>
        <w:spacing w:after="0" w:line="240" w:lineRule="auto"/>
        <w:rPr>
          <w:rFonts w:ascii="Arial" w:hAnsi="Arial" w:cs="Arial"/>
          <w:b/>
          <w:sz w:val="20"/>
          <w:szCs w:val="20"/>
        </w:rPr>
      </w:pPr>
      <w:r>
        <w:rPr>
          <w:rFonts w:ascii="Arial" w:hAnsi="Arial" w:cs="Arial"/>
          <w:b/>
          <w:sz w:val="20"/>
          <w:szCs w:val="20"/>
        </w:rPr>
        <w:t>PD SYSTEM</w:t>
      </w:r>
      <w:r w:rsidRPr="00C06A4D">
        <w:rPr>
          <w:rFonts w:ascii="Arial" w:hAnsi="Arial" w:cs="Arial"/>
          <w:b/>
          <w:sz w:val="20"/>
          <w:szCs w:val="20"/>
        </w:rPr>
        <w:t xml:space="preserve"> SERVICE</w:t>
      </w:r>
      <w:r>
        <w:rPr>
          <w:rFonts w:ascii="Arial" w:hAnsi="Arial" w:cs="Arial"/>
          <w:b/>
          <w:sz w:val="20"/>
          <w:szCs w:val="20"/>
        </w:rPr>
        <w:t xml:space="preserve"> PLAN </w:t>
      </w:r>
      <w:r w:rsidRPr="00C06A4D">
        <w:rPr>
          <w:rFonts w:ascii="Arial" w:hAnsi="Arial" w:cs="Arial"/>
          <w:b/>
          <w:sz w:val="20"/>
          <w:szCs w:val="20"/>
        </w:rPr>
        <w:t>RFP REQUIREMENTS AND PRIORITIES</w:t>
      </w:r>
    </w:p>
    <w:p w:rsidR="008C6C89" w:rsidRDefault="008C6C89" w:rsidP="008C6C89">
      <w:pPr>
        <w:spacing w:after="0" w:line="240" w:lineRule="auto"/>
        <w:rPr>
          <w:rFonts w:ascii="Arial" w:eastAsia="Times New Roman" w:hAnsi="Arial" w:cs="Arial"/>
          <w:sz w:val="20"/>
          <w:szCs w:val="20"/>
          <w:u w:val="single"/>
        </w:rPr>
      </w:pPr>
    </w:p>
    <w:p w:rsidR="008C6C89" w:rsidRDefault="008C6C89" w:rsidP="008C6C89">
      <w:pPr>
        <w:pStyle w:val="ListParagraph"/>
        <w:numPr>
          <w:ilvl w:val="0"/>
          <w:numId w:val="29"/>
        </w:numPr>
        <w:spacing w:after="0" w:line="240" w:lineRule="auto"/>
        <w:ind w:left="360"/>
        <w:rPr>
          <w:rFonts w:ascii="Arial" w:eastAsia="Times New Roman" w:hAnsi="Arial" w:cs="Arial"/>
          <w:b/>
          <w:sz w:val="20"/>
          <w:szCs w:val="20"/>
        </w:rPr>
      </w:pPr>
      <w:r w:rsidRPr="00AC0FAD">
        <w:rPr>
          <w:rFonts w:ascii="Arial" w:eastAsia="Times New Roman" w:hAnsi="Arial" w:cs="Arial"/>
          <w:b/>
          <w:sz w:val="20"/>
          <w:szCs w:val="20"/>
        </w:rPr>
        <w:t>Develop and implement a comprehensive service plan to support the PD system and AE practitioners as follows:</w:t>
      </w:r>
    </w:p>
    <w:p w:rsidR="008C6C89" w:rsidRPr="00AC0FAD" w:rsidRDefault="008C6C89" w:rsidP="008C6C89">
      <w:pPr>
        <w:pStyle w:val="ListParagraph"/>
        <w:spacing w:after="0" w:line="240" w:lineRule="auto"/>
        <w:ind w:left="360"/>
        <w:rPr>
          <w:rFonts w:ascii="Arial" w:eastAsia="Times New Roman" w:hAnsi="Arial" w:cs="Arial"/>
          <w:b/>
          <w:sz w:val="20"/>
          <w:szCs w:val="20"/>
        </w:rPr>
      </w:pPr>
    </w:p>
    <w:p w:rsidR="00ED5AE0" w:rsidRPr="00681232" w:rsidRDefault="00ED5AE0" w:rsidP="00ED5AE0">
      <w:pPr>
        <w:pStyle w:val="ListParagraph"/>
        <w:numPr>
          <w:ilvl w:val="1"/>
          <w:numId w:val="31"/>
        </w:numPr>
        <w:spacing w:after="0" w:line="240" w:lineRule="auto"/>
        <w:ind w:left="720"/>
        <w:rPr>
          <w:rFonts w:ascii="Arial" w:hAnsi="Arial" w:cs="Arial"/>
          <w:sz w:val="20"/>
          <w:szCs w:val="20"/>
        </w:rPr>
      </w:pPr>
      <w:r w:rsidRPr="00681232">
        <w:rPr>
          <w:rFonts w:ascii="Arial" w:hAnsi="Arial" w:cs="Arial"/>
          <w:sz w:val="20"/>
          <w:szCs w:val="20"/>
        </w:rPr>
        <w:t>conduct an annual needs assessment of the statewide PD website</w:t>
      </w:r>
      <w:r>
        <w:rPr>
          <w:rFonts w:ascii="Arial" w:hAnsi="Arial" w:cs="Arial"/>
          <w:sz w:val="20"/>
          <w:szCs w:val="20"/>
        </w:rPr>
        <w:t>;</w:t>
      </w:r>
      <w:r w:rsidRPr="00681232">
        <w:rPr>
          <w:rFonts w:ascii="Arial" w:hAnsi="Arial" w:cs="Arial"/>
          <w:sz w:val="20"/>
          <w:szCs w:val="20"/>
        </w:rPr>
        <w:t xml:space="preserve"> use assessment results to prioritize, develop, and implement increased website functionality and other revisions;</w:t>
      </w:r>
    </w:p>
    <w:p w:rsidR="00ED5AE0" w:rsidRPr="00681232" w:rsidRDefault="00ED5AE0" w:rsidP="00ED5AE0">
      <w:pPr>
        <w:spacing w:after="0" w:line="240" w:lineRule="auto"/>
        <w:ind w:left="360"/>
        <w:rPr>
          <w:rFonts w:ascii="Arial" w:hAnsi="Arial" w:cs="Arial"/>
          <w:sz w:val="20"/>
          <w:szCs w:val="20"/>
        </w:rPr>
      </w:pPr>
    </w:p>
    <w:p w:rsidR="00ED5AE0" w:rsidRPr="00681232" w:rsidRDefault="00ED5AE0" w:rsidP="00ED5AE0">
      <w:pPr>
        <w:pStyle w:val="ListParagraph"/>
        <w:numPr>
          <w:ilvl w:val="1"/>
          <w:numId w:val="31"/>
        </w:numPr>
        <w:spacing w:after="0" w:line="240" w:lineRule="auto"/>
        <w:ind w:left="720"/>
        <w:rPr>
          <w:rFonts w:ascii="Arial" w:hAnsi="Arial" w:cs="Arial"/>
          <w:sz w:val="20"/>
          <w:szCs w:val="20"/>
        </w:rPr>
      </w:pPr>
      <w:r w:rsidRPr="00681232">
        <w:rPr>
          <w:rFonts w:ascii="Arial" w:hAnsi="Arial" w:cs="Arial"/>
          <w:sz w:val="20"/>
          <w:szCs w:val="20"/>
        </w:rPr>
        <w:t>maintain a high quality PD website that is professional, interactive, culturally responsive, mobile-friendly, up-to-date, and secure</w:t>
      </w:r>
      <w:r>
        <w:rPr>
          <w:rFonts w:ascii="Arial" w:hAnsi="Arial" w:cs="Arial"/>
          <w:sz w:val="20"/>
          <w:szCs w:val="20"/>
        </w:rPr>
        <w:t xml:space="preserve"> including the following</w:t>
      </w:r>
      <w:r w:rsidRPr="00681232">
        <w:rPr>
          <w:rFonts w:ascii="Arial" w:hAnsi="Arial" w:cs="Arial"/>
          <w:sz w:val="20"/>
          <w:szCs w:val="20"/>
        </w:rPr>
        <w:t>:</w:t>
      </w:r>
    </w:p>
    <w:p w:rsidR="00ED5AE0" w:rsidRPr="00681232" w:rsidRDefault="00ED5AE0" w:rsidP="00ED5AE0">
      <w:pPr>
        <w:pStyle w:val="ListParagraph"/>
        <w:spacing w:after="0" w:line="240" w:lineRule="auto"/>
        <w:rPr>
          <w:rFonts w:ascii="Arial" w:hAnsi="Arial" w:cs="Arial"/>
          <w:sz w:val="20"/>
          <w:szCs w:val="20"/>
        </w:rPr>
      </w:pPr>
    </w:p>
    <w:p w:rsidR="00ED5AE0" w:rsidRPr="00681232" w:rsidRDefault="00ED5AE0" w:rsidP="00ED5AE0">
      <w:pPr>
        <w:pStyle w:val="ListParagraph"/>
        <w:numPr>
          <w:ilvl w:val="0"/>
          <w:numId w:val="30"/>
        </w:numPr>
        <w:spacing w:before="240" w:after="0" w:line="240" w:lineRule="auto"/>
        <w:ind w:left="1080"/>
        <w:rPr>
          <w:rFonts w:ascii="Arial" w:hAnsi="Arial" w:cs="Arial"/>
          <w:sz w:val="20"/>
          <w:szCs w:val="20"/>
        </w:rPr>
      </w:pPr>
      <w:r w:rsidRPr="00681232">
        <w:rPr>
          <w:rFonts w:ascii="Arial" w:hAnsi="Arial" w:cs="Arial"/>
          <w:sz w:val="20"/>
          <w:szCs w:val="20"/>
        </w:rPr>
        <w:t>maintain the website hosting on a secure server;</w:t>
      </w:r>
    </w:p>
    <w:p w:rsidR="00ED5AE0" w:rsidRPr="00681232" w:rsidRDefault="00ED5AE0" w:rsidP="00ED5AE0">
      <w:pPr>
        <w:pStyle w:val="ListParagraph"/>
        <w:numPr>
          <w:ilvl w:val="0"/>
          <w:numId w:val="30"/>
        </w:numPr>
        <w:spacing w:before="240" w:after="0" w:line="240" w:lineRule="auto"/>
        <w:ind w:left="1080"/>
        <w:rPr>
          <w:rFonts w:ascii="Arial" w:hAnsi="Arial" w:cs="Arial"/>
          <w:sz w:val="20"/>
          <w:szCs w:val="20"/>
        </w:rPr>
      </w:pPr>
      <w:r w:rsidRPr="00681232">
        <w:rPr>
          <w:rFonts w:ascii="Arial" w:hAnsi="Arial" w:cs="Arial"/>
          <w:sz w:val="20"/>
          <w:szCs w:val="20"/>
        </w:rPr>
        <w:t xml:space="preserve">deploy security updates, conduct quality assurance testing, and revise as needed; </w:t>
      </w:r>
    </w:p>
    <w:p w:rsidR="00ED5AE0" w:rsidRPr="00681232" w:rsidRDefault="00ED5AE0" w:rsidP="00ED5AE0">
      <w:pPr>
        <w:pStyle w:val="ListParagraph"/>
        <w:numPr>
          <w:ilvl w:val="0"/>
          <w:numId w:val="30"/>
        </w:numPr>
        <w:spacing w:before="240" w:after="0" w:line="240" w:lineRule="auto"/>
        <w:ind w:left="1080"/>
        <w:rPr>
          <w:rFonts w:ascii="Arial" w:hAnsi="Arial" w:cs="Arial"/>
          <w:sz w:val="20"/>
          <w:szCs w:val="20"/>
        </w:rPr>
      </w:pPr>
      <w:r w:rsidRPr="00681232">
        <w:rPr>
          <w:rFonts w:ascii="Arial" w:hAnsi="Arial" w:cs="Arial"/>
          <w:sz w:val="20"/>
          <w:szCs w:val="20"/>
        </w:rPr>
        <w:t xml:space="preserve">manage website content and postings (e.g., new resources, announcements, videos, webinars) in consultation with other PD centers and ACLS as needed; </w:t>
      </w:r>
    </w:p>
    <w:p w:rsidR="00ED5AE0" w:rsidRPr="00681232" w:rsidRDefault="00ED5AE0" w:rsidP="00ED5AE0">
      <w:pPr>
        <w:pStyle w:val="ListParagraph"/>
        <w:numPr>
          <w:ilvl w:val="0"/>
          <w:numId w:val="30"/>
        </w:numPr>
        <w:spacing w:before="240" w:after="0" w:line="240" w:lineRule="auto"/>
        <w:ind w:left="1080"/>
        <w:rPr>
          <w:rFonts w:ascii="Arial" w:hAnsi="Arial" w:cs="Arial"/>
          <w:sz w:val="20"/>
          <w:szCs w:val="20"/>
        </w:rPr>
      </w:pPr>
      <w:r w:rsidRPr="00681232">
        <w:rPr>
          <w:rFonts w:ascii="Arial" w:hAnsi="Arial" w:cs="Arial"/>
          <w:sz w:val="20"/>
          <w:szCs w:val="20"/>
        </w:rPr>
        <w:t xml:space="preserve">address and integrate new state priorities and policies that impact the PD system (e.g., FY19 reconfiguration of the PD system); </w:t>
      </w:r>
    </w:p>
    <w:p w:rsidR="00ED5AE0" w:rsidRPr="00681232" w:rsidRDefault="00ED5AE0" w:rsidP="00ED5AE0">
      <w:pPr>
        <w:pStyle w:val="ListParagraph"/>
        <w:numPr>
          <w:ilvl w:val="0"/>
          <w:numId w:val="30"/>
        </w:numPr>
        <w:spacing w:before="240" w:after="0" w:line="240" w:lineRule="auto"/>
        <w:ind w:left="1080"/>
        <w:rPr>
          <w:rFonts w:ascii="Arial" w:hAnsi="Arial" w:cs="Arial"/>
          <w:sz w:val="20"/>
          <w:szCs w:val="20"/>
        </w:rPr>
      </w:pPr>
      <w:r w:rsidRPr="00681232">
        <w:rPr>
          <w:rFonts w:ascii="Arial" w:hAnsi="Arial" w:cs="Arial"/>
          <w:sz w:val="20"/>
          <w:szCs w:val="20"/>
        </w:rPr>
        <w:t>maintain the AE job openings section of the website;</w:t>
      </w:r>
    </w:p>
    <w:p w:rsidR="00ED5AE0" w:rsidRPr="00681232" w:rsidRDefault="00ED5AE0" w:rsidP="00ED5AE0">
      <w:pPr>
        <w:pStyle w:val="ListParagraph"/>
        <w:numPr>
          <w:ilvl w:val="0"/>
          <w:numId w:val="30"/>
        </w:numPr>
        <w:spacing w:before="240" w:after="0" w:line="240" w:lineRule="auto"/>
        <w:ind w:left="1080"/>
        <w:rPr>
          <w:rFonts w:ascii="Arial" w:hAnsi="Arial" w:cs="Arial"/>
          <w:sz w:val="20"/>
          <w:szCs w:val="20"/>
        </w:rPr>
      </w:pPr>
      <w:r w:rsidRPr="00681232">
        <w:rPr>
          <w:rFonts w:ascii="Arial" w:hAnsi="Arial" w:cs="Arial"/>
          <w:sz w:val="20"/>
          <w:szCs w:val="20"/>
        </w:rPr>
        <w:t>monitor general PD system inbox, and respond to inquiries or refer them to the appropriate PD center for response; and</w:t>
      </w:r>
    </w:p>
    <w:p w:rsidR="00ED5AE0" w:rsidRPr="00681232" w:rsidRDefault="00ED5AE0" w:rsidP="00ED5AE0">
      <w:pPr>
        <w:pStyle w:val="ListParagraph"/>
        <w:numPr>
          <w:ilvl w:val="0"/>
          <w:numId w:val="30"/>
        </w:numPr>
        <w:spacing w:before="240" w:after="0" w:line="240" w:lineRule="auto"/>
        <w:ind w:left="1080"/>
        <w:rPr>
          <w:rFonts w:ascii="Arial" w:hAnsi="Arial" w:cs="Arial"/>
          <w:sz w:val="20"/>
          <w:szCs w:val="20"/>
        </w:rPr>
      </w:pPr>
      <w:r w:rsidRPr="00681232">
        <w:rPr>
          <w:rFonts w:ascii="Arial" w:hAnsi="Arial" w:cs="Arial"/>
          <w:sz w:val="20"/>
          <w:szCs w:val="20"/>
        </w:rPr>
        <w:t xml:space="preserve">maintain the website’s internal resources section for use by PD system members and key ACLS staff, including a current systemwide calendar of key dates; </w:t>
      </w:r>
    </w:p>
    <w:p w:rsidR="00ED5AE0" w:rsidRPr="00681232" w:rsidRDefault="00ED5AE0" w:rsidP="00ED5AE0">
      <w:pPr>
        <w:pStyle w:val="ListParagraph"/>
        <w:spacing w:after="0" w:line="240" w:lineRule="auto"/>
        <w:rPr>
          <w:rFonts w:ascii="Arial" w:hAnsi="Arial" w:cs="Arial"/>
          <w:sz w:val="20"/>
          <w:szCs w:val="20"/>
        </w:rPr>
      </w:pPr>
    </w:p>
    <w:p w:rsidR="00ED5AE0" w:rsidRPr="00681232" w:rsidRDefault="00ED5AE0" w:rsidP="00ED5AE0">
      <w:pPr>
        <w:pStyle w:val="ListParagraph"/>
        <w:numPr>
          <w:ilvl w:val="1"/>
          <w:numId w:val="31"/>
        </w:numPr>
        <w:spacing w:line="240" w:lineRule="auto"/>
        <w:ind w:left="720"/>
        <w:rPr>
          <w:rFonts w:ascii="Arial" w:hAnsi="Arial" w:cs="Arial"/>
          <w:sz w:val="20"/>
          <w:szCs w:val="20"/>
        </w:rPr>
      </w:pPr>
      <w:r w:rsidRPr="00681232">
        <w:rPr>
          <w:rFonts w:ascii="Arial" w:hAnsi="Arial" w:cs="Arial"/>
          <w:sz w:val="20"/>
          <w:szCs w:val="20"/>
        </w:rPr>
        <w:t>use relevant needs assessment results and input from other PD centers to maintain and keep current a statewide online course catalogue, calendar, registration system, and PD system mailing list(s);</w:t>
      </w:r>
    </w:p>
    <w:p w:rsidR="00ED5AE0" w:rsidRPr="00681232" w:rsidRDefault="00ED5AE0" w:rsidP="00ED5AE0">
      <w:pPr>
        <w:pStyle w:val="ListParagraph"/>
        <w:spacing w:before="240"/>
        <w:ind w:left="0"/>
        <w:rPr>
          <w:rFonts w:ascii="Arial" w:hAnsi="Arial" w:cs="Arial"/>
          <w:sz w:val="20"/>
          <w:szCs w:val="20"/>
        </w:rPr>
      </w:pPr>
    </w:p>
    <w:p w:rsidR="00FF6C42" w:rsidRDefault="00ED5AE0" w:rsidP="00ED5AE0">
      <w:pPr>
        <w:pStyle w:val="ListParagraph"/>
        <w:numPr>
          <w:ilvl w:val="1"/>
          <w:numId w:val="31"/>
        </w:numPr>
        <w:spacing w:line="240" w:lineRule="auto"/>
        <w:ind w:left="720"/>
        <w:rPr>
          <w:rFonts w:ascii="Arial" w:hAnsi="Arial" w:cs="Arial"/>
          <w:sz w:val="20"/>
          <w:szCs w:val="20"/>
        </w:rPr>
      </w:pPr>
      <w:r w:rsidRPr="00681232">
        <w:rPr>
          <w:rFonts w:ascii="Arial" w:hAnsi="Arial" w:cs="Arial"/>
          <w:sz w:val="20"/>
          <w:szCs w:val="20"/>
        </w:rPr>
        <w:t>proofread PD center website posting submissions, including calendar postings, for professional quality and consistency across the PD system; identify where corrections are needed, and post submissions once they have been corrected by the PD centers;</w:t>
      </w:r>
    </w:p>
    <w:p w:rsidR="00ED5AE0" w:rsidRDefault="00ED5AE0" w:rsidP="00FF6C42">
      <w:pPr>
        <w:pStyle w:val="ListParagraph"/>
        <w:spacing w:line="240" w:lineRule="auto"/>
        <w:rPr>
          <w:rFonts w:ascii="Arial" w:hAnsi="Arial" w:cs="Arial"/>
          <w:sz w:val="20"/>
          <w:szCs w:val="20"/>
        </w:rPr>
      </w:pPr>
      <w:r w:rsidRPr="00681232">
        <w:rPr>
          <w:rFonts w:ascii="Arial" w:hAnsi="Arial" w:cs="Arial"/>
          <w:sz w:val="20"/>
          <w:szCs w:val="20"/>
        </w:rPr>
        <w:lastRenderedPageBreak/>
        <w:t xml:space="preserve"> </w:t>
      </w:r>
    </w:p>
    <w:p w:rsidR="00FF6C42" w:rsidRPr="00FF6C42" w:rsidRDefault="00FF6C42" w:rsidP="00ED5AE0">
      <w:pPr>
        <w:pStyle w:val="ListParagraph"/>
        <w:numPr>
          <w:ilvl w:val="1"/>
          <w:numId w:val="31"/>
        </w:numPr>
        <w:spacing w:line="240" w:lineRule="auto"/>
        <w:ind w:left="720"/>
        <w:rPr>
          <w:rFonts w:ascii="Arial" w:hAnsi="Arial" w:cs="Arial"/>
          <w:sz w:val="20"/>
          <w:szCs w:val="20"/>
        </w:rPr>
      </w:pPr>
      <w:r w:rsidRPr="00FF6C42">
        <w:rPr>
          <w:rFonts w:ascii="Arial" w:hAnsi="Arial" w:cs="Arial"/>
          <w:sz w:val="20"/>
          <w:szCs w:val="20"/>
        </w:rPr>
        <w:t xml:space="preserve">convene six to ten face-to-face and online PD system meetings annually; develop meeting agendas with input from other PD centers and the ACLS PD Specialist; facilitate the meetings, with co-facilitation assistance from the ACLS PD Specialist and other PD centers as needed; capture meeting decisions and action steps in writing, and solicit and incorporate feedback from other meeting participants to ensure an accurate record of meetings; </w:t>
      </w:r>
    </w:p>
    <w:p w:rsidR="00ED5AE0" w:rsidRDefault="00ED5AE0" w:rsidP="00ED5AE0">
      <w:pPr>
        <w:pStyle w:val="ListParagraph"/>
        <w:spacing w:line="240" w:lineRule="auto"/>
        <w:rPr>
          <w:rFonts w:ascii="Arial" w:hAnsi="Arial" w:cs="Arial"/>
          <w:sz w:val="20"/>
          <w:szCs w:val="20"/>
        </w:rPr>
      </w:pPr>
    </w:p>
    <w:p w:rsidR="00ED5AE0" w:rsidRDefault="00ED5AE0" w:rsidP="00ED5AE0">
      <w:pPr>
        <w:pStyle w:val="ListParagraph"/>
        <w:numPr>
          <w:ilvl w:val="1"/>
          <w:numId w:val="31"/>
        </w:numPr>
        <w:spacing w:line="240" w:lineRule="auto"/>
        <w:ind w:left="720"/>
        <w:rPr>
          <w:rFonts w:ascii="Arial" w:hAnsi="Arial" w:cs="Arial"/>
          <w:sz w:val="20"/>
          <w:szCs w:val="20"/>
        </w:rPr>
      </w:pPr>
      <w:r w:rsidRPr="00681232">
        <w:rPr>
          <w:rFonts w:ascii="Arial" w:hAnsi="Arial" w:cs="Arial"/>
          <w:sz w:val="20"/>
          <w:szCs w:val="20"/>
        </w:rPr>
        <w:t xml:space="preserve">collaborate with other PD centers and consult with ACLS to </w:t>
      </w:r>
      <w:r>
        <w:rPr>
          <w:rFonts w:ascii="Arial" w:hAnsi="Arial" w:cs="Arial"/>
          <w:sz w:val="20"/>
          <w:szCs w:val="20"/>
        </w:rPr>
        <w:t xml:space="preserve">identify, develop, and implement promising strategies for actively promoting PD to practitioners </w:t>
      </w:r>
      <w:r w:rsidRPr="004A3F2E">
        <w:rPr>
          <w:rFonts w:ascii="Arial" w:hAnsi="Arial" w:cs="Arial"/>
          <w:sz w:val="20"/>
          <w:szCs w:val="20"/>
        </w:rPr>
        <w:t xml:space="preserve">in order to maximize </w:t>
      </w:r>
      <w:r>
        <w:rPr>
          <w:rFonts w:ascii="Arial" w:hAnsi="Arial" w:cs="Arial"/>
          <w:sz w:val="20"/>
          <w:szCs w:val="20"/>
        </w:rPr>
        <w:t xml:space="preserve">their </w:t>
      </w:r>
      <w:r w:rsidRPr="004A3F2E">
        <w:rPr>
          <w:rFonts w:ascii="Arial" w:hAnsi="Arial" w:cs="Arial"/>
          <w:sz w:val="20"/>
          <w:szCs w:val="20"/>
        </w:rPr>
        <w:t>participation in PD activities</w:t>
      </w:r>
      <w:r>
        <w:rPr>
          <w:rFonts w:ascii="Arial" w:hAnsi="Arial" w:cs="Arial"/>
          <w:sz w:val="20"/>
          <w:szCs w:val="20"/>
        </w:rPr>
        <w:t xml:space="preserve"> and connection to the PD system including the following:</w:t>
      </w:r>
    </w:p>
    <w:p w:rsidR="00ED5AE0" w:rsidRPr="004A3F2E" w:rsidRDefault="00ED5AE0" w:rsidP="00ED5AE0">
      <w:pPr>
        <w:pStyle w:val="ListParagraph"/>
        <w:spacing w:line="240" w:lineRule="auto"/>
        <w:rPr>
          <w:rFonts w:ascii="Arial" w:hAnsi="Arial" w:cs="Arial"/>
          <w:sz w:val="20"/>
          <w:szCs w:val="20"/>
        </w:rPr>
      </w:pPr>
    </w:p>
    <w:p w:rsidR="00ED5AE0" w:rsidRPr="00B26A6C" w:rsidRDefault="00ED5AE0" w:rsidP="00ED5AE0">
      <w:pPr>
        <w:pStyle w:val="ListParagraph"/>
        <w:numPr>
          <w:ilvl w:val="0"/>
          <w:numId w:val="32"/>
        </w:numPr>
        <w:spacing w:before="240" w:after="240" w:line="240" w:lineRule="auto"/>
        <w:ind w:left="1080"/>
        <w:rPr>
          <w:rFonts w:ascii="Arial" w:hAnsi="Arial" w:cs="Arial"/>
          <w:sz w:val="20"/>
          <w:szCs w:val="20"/>
        </w:rPr>
      </w:pPr>
      <w:r w:rsidRPr="00B26A6C">
        <w:rPr>
          <w:rFonts w:ascii="Arial" w:hAnsi="Arial" w:cs="Arial"/>
          <w:sz w:val="20"/>
          <w:szCs w:val="20"/>
        </w:rPr>
        <w:t>create and conduct an annual statewide survey of AE practitioners to determine their PD interests, needs, and availability; process and analyze survey responses and report back to PD system members and ACLS; use results to inform the implementation of promotional strategies;</w:t>
      </w:r>
      <w:r w:rsidR="00B26A6C" w:rsidRPr="00B26A6C">
        <w:rPr>
          <w:rFonts w:ascii="Arial" w:hAnsi="Arial" w:cs="Arial"/>
          <w:sz w:val="20"/>
          <w:szCs w:val="20"/>
        </w:rPr>
        <w:t xml:space="preserve"> </w:t>
      </w:r>
    </w:p>
    <w:p w:rsidR="00ED5AE0" w:rsidRDefault="00ED5AE0" w:rsidP="00ED5AE0">
      <w:pPr>
        <w:pStyle w:val="ListParagraph"/>
        <w:numPr>
          <w:ilvl w:val="0"/>
          <w:numId w:val="32"/>
        </w:numPr>
        <w:spacing w:line="240" w:lineRule="auto"/>
        <w:ind w:left="1080"/>
        <w:rPr>
          <w:rFonts w:ascii="Arial" w:hAnsi="Arial" w:cs="Arial"/>
          <w:sz w:val="20"/>
          <w:szCs w:val="20"/>
        </w:rPr>
      </w:pPr>
      <w:r>
        <w:rPr>
          <w:rFonts w:ascii="Arial" w:hAnsi="Arial" w:cs="Arial"/>
          <w:sz w:val="20"/>
          <w:szCs w:val="20"/>
        </w:rPr>
        <w:t xml:space="preserve">articulate key features of the PD system (e.g., PD aligned with ESE priorities and WIOA, high quality PD delivered by national and local experts, multiple PD formats including online and AE program-based PD); </w:t>
      </w:r>
    </w:p>
    <w:p w:rsidR="00B26A6C" w:rsidRPr="00681232" w:rsidRDefault="00B26A6C" w:rsidP="00ED5AE0">
      <w:pPr>
        <w:pStyle w:val="ListParagraph"/>
        <w:numPr>
          <w:ilvl w:val="0"/>
          <w:numId w:val="32"/>
        </w:numPr>
        <w:spacing w:line="240" w:lineRule="auto"/>
        <w:ind w:left="1080"/>
        <w:rPr>
          <w:rFonts w:ascii="Arial" w:hAnsi="Arial" w:cs="Arial"/>
          <w:sz w:val="20"/>
          <w:szCs w:val="20"/>
        </w:rPr>
      </w:pPr>
      <w:r w:rsidRPr="00B26A6C">
        <w:rPr>
          <w:rFonts w:ascii="Arial" w:hAnsi="Arial" w:cs="Arial"/>
          <w:sz w:val="20"/>
          <w:szCs w:val="20"/>
        </w:rPr>
        <w:t xml:space="preserve">use and promote social media as a means of connecting practitioners with PD system </w:t>
      </w:r>
      <w:r>
        <w:rPr>
          <w:rFonts w:ascii="Arial" w:hAnsi="Arial" w:cs="Arial"/>
          <w:sz w:val="20"/>
          <w:szCs w:val="20"/>
        </w:rPr>
        <w:t xml:space="preserve">events and </w:t>
      </w:r>
      <w:r w:rsidRPr="00B26A6C">
        <w:rPr>
          <w:rFonts w:ascii="Arial" w:hAnsi="Arial" w:cs="Arial"/>
          <w:sz w:val="20"/>
          <w:szCs w:val="20"/>
        </w:rPr>
        <w:t>resources;</w:t>
      </w:r>
    </w:p>
    <w:p w:rsidR="00ED5AE0" w:rsidRPr="00681232" w:rsidRDefault="00ED5AE0" w:rsidP="00ED5AE0">
      <w:pPr>
        <w:pStyle w:val="ListParagraph"/>
        <w:numPr>
          <w:ilvl w:val="0"/>
          <w:numId w:val="32"/>
        </w:numPr>
        <w:spacing w:line="240" w:lineRule="auto"/>
        <w:ind w:left="1080"/>
        <w:rPr>
          <w:rFonts w:ascii="Arial" w:hAnsi="Arial" w:cs="Arial"/>
          <w:sz w:val="20"/>
          <w:szCs w:val="20"/>
        </w:rPr>
      </w:pPr>
      <w:r w:rsidRPr="00681232">
        <w:rPr>
          <w:rFonts w:ascii="Arial" w:hAnsi="Arial" w:cs="Arial"/>
          <w:sz w:val="20"/>
          <w:szCs w:val="20"/>
        </w:rPr>
        <w:t>create and disseminate a</w:t>
      </w:r>
      <w:r>
        <w:rPr>
          <w:rFonts w:ascii="Arial" w:hAnsi="Arial" w:cs="Arial"/>
          <w:sz w:val="20"/>
          <w:szCs w:val="20"/>
        </w:rPr>
        <w:t>n</w:t>
      </w:r>
      <w:r w:rsidRPr="00681232">
        <w:rPr>
          <w:rFonts w:ascii="Arial" w:hAnsi="Arial" w:cs="Arial"/>
          <w:sz w:val="20"/>
          <w:szCs w:val="20"/>
        </w:rPr>
        <w:t xml:space="preserve"> online PD </w:t>
      </w:r>
      <w:r>
        <w:rPr>
          <w:rFonts w:ascii="Arial" w:hAnsi="Arial" w:cs="Arial"/>
          <w:sz w:val="20"/>
          <w:szCs w:val="20"/>
        </w:rPr>
        <w:t xml:space="preserve">system </w:t>
      </w:r>
      <w:r w:rsidRPr="00681232">
        <w:rPr>
          <w:rFonts w:ascii="Arial" w:hAnsi="Arial" w:cs="Arial"/>
          <w:sz w:val="20"/>
          <w:szCs w:val="20"/>
        </w:rPr>
        <w:t>newsletter three to four times a year</w:t>
      </w:r>
      <w:r>
        <w:rPr>
          <w:rFonts w:ascii="Arial" w:hAnsi="Arial" w:cs="Arial"/>
          <w:sz w:val="20"/>
          <w:szCs w:val="20"/>
        </w:rPr>
        <w:t xml:space="preserve"> that spotlights PD system features and promotes PD </w:t>
      </w:r>
      <w:r w:rsidR="00B26A6C">
        <w:rPr>
          <w:rFonts w:ascii="Arial" w:hAnsi="Arial" w:cs="Arial"/>
          <w:sz w:val="20"/>
          <w:szCs w:val="20"/>
        </w:rPr>
        <w:t>center activities, resources, and news</w:t>
      </w:r>
      <w:r>
        <w:rPr>
          <w:rFonts w:ascii="Arial" w:hAnsi="Arial" w:cs="Arial"/>
          <w:sz w:val="20"/>
          <w:szCs w:val="20"/>
        </w:rPr>
        <w:t>;</w:t>
      </w:r>
      <w:r w:rsidR="00B26A6C">
        <w:rPr>
          <w:rFonts w:ascii="Arial" w:hAnsi="Arial" w:cs="Arial"/>
          <w:sz w:val="20"/>
          <w:szCs w:val="20"/>
        </w:rPr>
        <w:t xml:space="preserve"> and</w:t>
      </w:r>
    </w:p>
    <w:p w:rsidR="00ED5AE0" w:rsidRDefault="00ED5AE0" w:rsidP="00ED5AE0">
      <w:pPr>
        <w:pStyle w:val="ListParagraph"/>
        <w:numPr>
          <w:ilvl w:val="0"/>
          <w:numId w:val="32"/>
        </w:numPr>
        <w:spacing w:line="240" w:lineRule="auto"/>
        <w:ind w:left="1080"/>
        <w:rPr>
          <w:rFonts w:ascii="Arial" w:hAnsi="Arial" w:cs="Arial"/>
          <w:sz w:val="20"/>
          <w:szCs w:val="20"/>
        </w:rPr>
      </w:pPr>
      <w:r w:rsidRPr="00681232">
        <w:rPr>
          <w:rFonts w:ascii="Arial" w:hAnsi="Arial" w:cs="Arial"/>
          <w:sz w:val="20"/>
          <w:szCs w:val="20"/>
        </w:rPr>
        <w:t>develop and disseminate video and print materials</w:t>
      </w:r>
      <w:r>
        <w:rPr>
          <w:rFonts w:ascii="Arial" w:hAnsi="Arial" w:cs="Arial"/>
          <w:sz w:val="20"/>
          <w:szCs w:val="20"/>
        </w:rPr>
        <w:t xml:space="preserve"> to support effective educator practice and promote the PD system</w:t>
      </w:r>
      <w:r w:rsidRPr="00681232">
        <w:rPr>
          <w:rFonts w:ascii="Arial" w:hAnsi="Arial" w:cs="Arial"/>
          <w:sz w:val="20"/>
          <w:szCs w:val="20"/>
        </w:rPr>
        <w:t>;</w:t>
      </w:r>
      <w:r w:rsidR="00100F8D">
        <w:rPr>
          <w:rFonts w:ascii="Arial" w:hAnsi="Arial" w:cs="Arial"/>
          <w:sz w:val="20"/>
          <w:szCs w:val="20"/>
        </w:rPr>
        <w:t xml:space="preserve"> </w:t>
      </w:r>
    </w:p>
    <w:p w:rsidR="00100F8D" w:rsidRDefault="00100F8D" w:rsidP="00100F8D">
      <w:pPr>
        <w:pStyle w:val="ListParagraph"/>
        <w:spacing w:line="240" w:lineRule="auto"/>
        <w:ind w:left="1080"/>
        <w:rPr>
          <w:rFonts w:ascii="Arial" w:hAnsi="Arial" w:cs="Arial"/>
          <w:sz w:val="20"/>
          <w:szCs w:val="20"/>
        </w:rPr>
      </w:pPr>
    </w:p>
    <w:p w:rsidR="00ED5AE0" w:rsidRPr="00100F8D" w:rsidRDefault="00F507A6" w:rsidP="00100F8D">
      <w:pPr>
        <w:pStyle w:val="ListParagraph"/>
        <w:numPr>
          <w:ilvl w:val="1"/>
          <w:numId w:val="31"/>
        </w:numPr>
        <w:spacing w:line="240" w:lineRule="auto"/>
        <w:ind w:left="720"/>
        <w:rPr>
          <w:rFonts w:ascii="Arial" w:hAnsi="Arial" w:cs="Arial"/>
          <w:sz w:val="20"/>
          <w:szCs w:val="20"/>
        </w:rPr>
      </w:pPr>
      <w:r w:rsidRPr="00100F8D">
        <w:rPr>
          <w:rFonts w:ascii="Arial" w:hAnsi="Arial" w:cs="Arial"/>
          <w:sz w:val="20"/>
          <w:szCs w:val="20"/>
        </w:rPr>
        <w:t xml:space="preserve">with guidance from ACLS, support other PD centers in promoting partner PD (e.g., LINCS, NELRC) and other </w:t>
      </w:r>
      <w:r w:rsidR="0059046D" w:rsidRPr="00100F8D">
        <w:rPr>
          <w:rFonts w:ascii="Arial" w:hAnsi="Arial" w:cs="Arial"/>
          <w:sz w:val="20"/>
          <w:szCs w:val="20"/>
        </w:rPr>
        <w:t xml:space="preserve">relevant, </w:t>
      </w:r>
      <w:r w:rsidRPr="00100F8D">
        <w:rPr>
          <w:rFonts w:ascii="Arial" w:hAnsi="Arial" w:cs="Arial"/>
          <w:sz w:val="20"/>
          <w:szCs w:val="20"/>
        </w:rPr>
        <w:t xml:space="preserve">high quality PD </w:t>
      </w:r>
      <w:r w:rsidR="0059046D" w:rsidRPr="00100F8D">
        <w:rPr>
          <w:rFonts w:ascii="Arial" w:hAnsi="Arial" w:cs="Arial"/>
          <w:sz w:val="20"/>
          <w:szCs w:val="20"/>
        </w:rPr>
        <w:t xml:space="preserve">resources </w:t>
      </w:r>
      <w:r w:rsidRPr="00100F8D">
        <w:rPr>
          <w:rFonts w:ascii="Arial" w:hAnsi="Arial" w:cs="Arial"/>
          <w:sz w:val="20"/>
          <w:szCs w:val="20"/>
        </w:rPr>
        <w:t xml:space="preserve">that complement the work of the </w:t>
      </w:r>
      <w:r w:rsidR="002E23E5">
        <w:rPr>
          <w:rFonts w:ascii="Arial" w:hAnsi="Arial" w:cs="Arial"/>
          <w:sz w:val="20"/>
          <w:szCs w:val="20"/>
        </w:rPr>
        <w:t>Massachusetts</w:t>
      </w:r>
      <w:r w:rsidRPr="00100F8D">
        <w:rPr>
          <w:rFonts w:ascii="Arial" w:hAnsi="Arial" w:cs="Arial"/>
          <w:sz w:val="20"/>
          <w:szCs w:val="20"/>
        </w:rPr>
        <w:t xml:space="preserve"> AE PD System and support the development of AE leaders</w:t>
      </w:r>
      <w:r w:rsidR="0059046D" w:rsidRPr="00100F8D">
        <w:rPr>
          <w:rFonts w:ascii="Arial" w:hAnsi="Arial" w:cs="Arial"/>
          <w:sz w:val="20"/>
          <w:szCs w:val="20"/>
        </w:rPr>
        <w:t>;</w:t>
      </w:r>
    </w:p>
    <w:p w:rsidR="00100F8D" w:rsidRPr="00100F8D" w:rsidRDefault="00100F8D" w:rsidP="00100F8D">
      <w:pPr>
        <w:pStyle w:val="ListParagraph"/>
        <w:spacing w:before="140" w:after="0" w:line="240" w:lineRule="auto"/>
        <w:ind w:left="0"/>
        <w:contextualSpacing w:val="0"/>
        <w:rPr>
          <w:rFonts w:ascii="Arial" w:hAnsi="Arial" w:cs="Arial"/>
          <w:sz w:val="20"/>
          <w:szCs w:val="20"/>
        </w:rPr>
      </w:pPr>
    </w:p>
    <w:p w:rsidR="00ED5AE0" w:rsidRDefault="00ED5AE0" w:rsidP="00ED5AE0">
      <w:pPr>
        <w:pStyle w:val="ListParagraph"/>
        <w:numPr>
          <w:ilvl w:val="1"/>
          <w:numId w:val="31"/>
        </w:numPr>
        <w:spacing w:line="240" w:lineRule="auto"/>
        <w:ind w:left="720"/>
        <w:rPr>
          <w:rFonts w:ascii="Arial" w:hAnsi="Arial" w:cs="Arial"/>
          <w:sz w:val="20"/>
          <w:szCs w:val="20"/>
        </w:rPr>
      </w:pPr>
      <w:r>
        <w:rPr>
          <w:rFonts w:ascii="Arial" w:hAnsi="Arial" w:cs="Arial"/>
          <w:sz w:val="20"/>
          <w:szCs w:val="20"/>
        </w:rPr>
        <w:t>i</w:t>
      </w:r>
      <w:r w:rsidRPr="00681232">
        <w:rPr>
          <w:rFonts w:ascii="Arial" w:hAnsi="Arial" w:cs="Arial"/>
          <w:sz w:val="20"/>
          <w:szCs w:val="20"/>
        </w:rPr>
        <w:t>n consultation with ACLS</w:t>
      </w:r>
      <w:r>
        <w:rPr>
          <w:rFonts w:ascii="Arial" w:hAnsi="Arial" w:cs="Arial"/>
          <w:sz w:val="20"/>
          <w:szCs w:val="20"/>
        </w:rPr>
        <w:t xml:space="preserve"> and as resources allow</w:t>
      </w:r>
      <w:r w:rsidRPr="00681232">
        <w:rPr>
          <w:rFonts w:ascii="Arial" w:hAnsi="Arial" w:cs="Arial"/>
          <w:sz w:val="20"/>
          <w:szCs w:val="20"/>
        </w:rPr>
        <w:t xml:space="preserve">, produce additional web, video, and print resources </w:t>
      </w:r>
      <w:r>
        <w:rPr>
          <w:rFonts w:ascii="Arial" w:hAnsi="Arial" w:cs="Arial"/>
          <w:sz w:val="20"/>
          <w:szCs w:val="20"/>
        </w:rPr>
        <w:t xml:space="preserve">to </w:t>
      </w:r>
      <w:r w:rsidRPr="00681232">
        <w:rPr>
          <w:rFonts w:ascii="Arial" w:hAnsi="Arial" w:cs="Arial"/>
          <w:sz w:val="20"/>
          <w:szCs w:val="20"/>
        </w:rPr>
        <w:t>promote one or more aspects of the Massachusetts AE system</w:t>
      </w:r>
      <w:r>
        <w:rPr>
          <w:rFonts w:ascii="Arial" w:hAnsi="Arial" w:cs="Arial"/>
          <w:sz w:val="20"/>
          <w:szCs w:val="20"/>
        </w:rPr>
        <w:t>;</w:t>
      </w:r>
      <w:r w:rsidRPr="00681232">
        <w:rPr>
          <w:rFonts w:ascii="Arial" w:hAnsi="Arial" w:cs="Arial"/>
          <w:sz w:val="20"/>
          <w:szCs w:val="20"/>
        </w:rPr>
        <w:t xml:space="preserve"> </w:t>
      </w:r>
      <w:r w:rsidR="00E929A6">
        <w:rPr>
          <w:rFonts w:ascii="Arial" w:hAnsi="Arial" w:cs="Arial"/>
          <w:sz w:val="20"/>
          <w:szCs w:val="20"/>
        </w:rPr>
        <w:t>and</w:t>
      </w:r>
      <w:r w:rsidRPr="00681232">
        <w:rPr>
          <w:rFonts w:ascii="Arial" w:hAnsi="Arial" w:cs="Arial"/>
          <w:sz w:val="20"/>
          <w:szCs w:val="20"/>
        </w:rPr>
        <w:t xml:space="preserve"> </w:t>
      </w:r>
    </w:p>
    <w:p w:rsidR="00ED5AE0" w:rsidRDefault="00ED5AE0" w:rsidP="00ED5AE0">
      <w:pPr>
        <w:pStyle w:val="ListParagraph"/>
        <w:spacing w:before="140" w:after="0" w:line="240" w:lineRule="auto"/>
        <w:ind w:left="0"/>
        <w:rPr>
          <w:rFonts w:ascii="Arial" w:hAnsi="Arial" w:cs="Arial"/>
          <w:sz w:val="20"/>
          <w:szCs w:val="20"/>
        </w:rPr>
      </w:pPr>
    </w:p>
    <w:p w:rsidR="00ED5AE0" w:rsidRPr="00C63074" w:rsidRDefault="00ED5AE0" w:rsidP="00ED5AE0">
      <w:pPr>
        <w:pStyle w:val="ListParagraph"/>
        <w:numPr>
          <w:ilvl w:val="1"/>
          <w:numId w:val="31"/>
        </w:numPr>
        <w:spacing w:line="240" w:lineRule="auto"/>
        <w:ind w:left="720"/>
        <w:rPr>
          <w:rFonts w:ascii="Arial" w:hAnsi="Arial" w:cs="Arial"/>
          <w:sz w:val="20"/>
          <w:szCs w:val="20"/>
        </w:rPr>
      </w:pPr>
      <w:r>
        <w:rPr>
          <w:rFonts w:ascii="Arial" w:hAnsi="Arial" w:cs="Arial"/>
          <w:sz w:val="20"/>
          <w:szCs w:val="20"/>
        </w:rPr>
        <w:t>r</w:t>
      </w:r>
      <w:r w:rsidRPr="00C63074">
        <w:rPr>
          <w:rFonts w:ascii="Arial" w:hAnsi="Arial" w:cs="Arial"/>
          <w:sz w:val="20"/>
          <w:szCs w:val="20"/>
        </w:rPr>
        <w:t xml:space="preserve">epresent and share information about the work of the PD System Communication Center at state meetings and conferences such as the ACLS Directors’ Meeting and </w:t>
      </w:r>
      <w:r>
        <w:rPr>
          <w:rFonts w:ascii="Arial" w:hAnsi="Arial" w:cs="Arial"/>
          <w:sz w:val="20"/>
          <w:szCs w:val="20"/>
        </w:rPr>
        <w:t xml:space="preserve">the </w:t>
      </w:r>
      <w:r w:rsidRPr="00C63074">
        <w:rPr>
          <w:rFonts w:ascii="Arial" w:hAnsi="Arial" w:cs="Arial"/>
          <w:sz w:val="20"/>
          <w:szCs w:val="20"/>
        </w:rPr>
        <w:t xml:space="preserve">Network Conference sponsored by the </w:t>
      </w:r>
      <w:hyperlink r:id="rId12" w:history="1">
        <w:r w:rsidRPr="00C63074">
          <w:rPr>
            <w:rFonts w:ascii="Arial" w:hAnsi="Arial" w:cs="Arial"/>
            <w:sz w:val="20"/>
            <w:szCs w:val="20"/>
          </w:rPr>
          <w:t>Massachusetts Coalition for Adult Education</w:t>
        </w:r>
      </w:hyperlink>
      <w:r w:rsidRPr="00C63074">
        <w:rPr>
          <w:rFonts w:ascii="Arial" w:hAnsi="Arial" w:cs="Arial"/>
          <w:sz w:val="20"/>
          <w:szCs w:val="20"/>
        </w:rPr>
        <w:t xml:space="preserve">. </w:t>
      </w:r>
    </w:p>
    <w:p w:rsidR="007561BE" w:rsidRPr="00952FE7" w:rsidRDefault="007561BE" w:rsidP="007561BE">
      <w:pPr>
        <w:pStyle w:val="ListParagraph"/>
        <w:spacing w:after="0" w:line="240" w:lineRule="auto"/>
        <w:ind w:left="360"/>
        <w:rPr>
          <w:rFonts w:ascii="Arial" w:eastAsia="Times New Roman" w:hAnsi="Arial" w:cs="Arial"/>
          <w:b/>
          <w:sz w:val="20"/>
          <w:szCs w:val="20"/>
        </w:rPr>
      </w:pPr>
    </w:p>
    <w:p w:rsidR="00A27EB0" w:rsidRDefault="00A27EB0" w:rsidP="00A27EB0">
      <w:pPr>
        <w:pStyle w:val="ListParagraph"/>
        <w:spacing w:before="200" w:after="0" w:line="240" w:lineRule="auto"/>
        <w:rPr>
          <w:rFonts w:ascii="Arial" w:eastAsia="Times New Roman" w:hAnsi="Arial" w:cs="Arial"/>
          <w:sz w:val="20"/>
          <w:szCs w:val="20"/>
        </w:rPr>
      </w:pPr>
    </w:p>
    <w:p w:rsidR="00C674C2" w:rsidRPr="009E0197" w:rsidRDefault="00C674C2" w:rsidP="00C674C2">
      <w:pPr>
        <w:pStyle w:val="ListParagraph"/>
        <w:numPr>
          <w:ilvl w:val="0"/>
          <w:numId w:val="1"/>
        </w:numPr>
        <w:spacing w:after="0" w:line="240" w:lineRule="auto"/>
        <w:ind w:left="0"/>
        <w:contextualSpacing w:val="0"/>
        <w:rPr>
          <w:rFonts w:ascii="Arial" w:hAnsi="Arial" w:cs="Arial"/>
          <w:sz w:val="20"/>
          <w:szCs w:val="20"/>
          <w:u w:val="single"/>
        </w:rPr>
      </w:pPr>
      <w:r w:rsidRPr="009E0197">
        <w:rPr>
          <w:rFonts w:ascii="Arial" w:hAnsi="Arial" w:cs="Arial"/>
          <w:sz w:val="20"/>
          <w:szCs w:val="20"/>
          <w:u w:val="single"/>
        </w:rPr>
        <w:t xml:space="preserve">CONTENT </w:t>
      </w:r>
      <w:r w:rsidR="00833F69">
        <w:rPr>
          <w:rFonts w:ascii="Arial" w:hAnsi="Arial" w:cs="Arial"/>
          <w:sz w:val="20"/>
          <w:szCs w:val="20"/>
          <w:u w:val="single"/>
        </w:rPr>
        <w:t xml:space="preserve">AND SERVICE DELIVERY </w:t>
      </w:r>
      <w:r w:rsidRPr="009E0197">
        <w:rPr>
          <w:rFonts w:ascii="Arial" w:hAnsi="Arial" w:cs="Arial"/>
          <w:sz w:val="20"/>
          <w:szCs w:val="20"/>
          <w:u w:val="single"/>
        </w:rPr>
        <w:t xml:space="preserve">EXPERTISE </w:t>
      </w:r>
      <w:r w:rsidRPr="009E0197">
        <w:rPr>
          <w:rFonts w:ascii="Arial" w:hAnsi="Arial" w:cs="Arial"/>
          <w:b/>
          <w:sz w:val="20"/>
          <w:szCs w:val="20"/>
          <w:u w:val="single"/>
        </w:rPr>
        <w:t>(</w:t>
      </w:r>
      <w:r w:rsidR="00C60E90">
        <w:rPr>
          <w:rFonts w:ascii="Arial" w:hAnsi="Arial" w:cs="Arial"/>
          <w:b/>
          <w:sz w:val="20"/>
          <w:szCs w:val="20"/>
          <w:u w:val="single"/>
        </w:rPr>
        <w:t>40</w:t>
      </w:r>
      <w:r w:rsidRPr="009E0197">
        <w:rPr>
          <w:rFonts w:ascii="Arial" w:hAnsi="Arial" w:cs="Arial"/>
          <w:b/>
          <w:sz w:val="20"/>
          <w:szCs w:val="20"/>
          <w:u w:val="single"/>
        </w:rPr>
        <w:t xml:space="preserve"> POINTS)</w:t>
      </w:r>
    </w:p>
    <w:p w:rsidR="00C674C2" w:rsidRPr="009E0197" w:rsidRDefault="00C674C2" w:rsidP="00C674C2">
      <w:pPr>
        <w:pStyle w:val="ListParagraph"/>
        <w:spacing w:before="120" w:after="0" w:line="240" w:lineRule="auto"/>
        <w:rPr>
          <w:rFonts w:ascii="Arial" w:hAnsi="Arial" w:cs="Arial"/>
          <w:sz w:val="20"/>
          <w:szCs w:val="20"/>
        </w:rPr>
      </w:pPr>
    </w:p>
    <w:p w:rsidR="008B0493" w:rsidRDefault="00C674C2" w:rsidP="008B17E5">
      <w:pPr>
        <w:spacing w:before="120" w:after="0" w:line="240" w:lineRule="auto"/>
        <w:rPr>
          <w:rFonts w:ascii="Arial" w:hAnsi="Arial" w:cs="Arial"/>
          <w:sz w:val="20"/>
          <w:szCs w:val="20"/>
        </w:rPr>
      </w:pPr>
      <w:r w:rsidRPr="009E0197">
        <w:rPr>
          <w:rFonts w:ascii="Arial" w:hAnsi="Arial" w:cs="Arial"/>
          <w:b/>
          <w:sz w:val="20"/>
          <w:szCs w:val="20"/>
        </w:rPr>
        <w:t>NARRATIVE PROMPT</w:t>
      </w:r>
      <w:r w:rsidRPr="009E0197">
        <w:rPr>
          <w:rFonts w:ascii="Arial" w:hAnsi="Arial" w:cs="Arial"/>
          <w:sz w:val="20"/>
          <w:szCs w:val="20"/>
        </w:rPr>
        <w:t xml:space="preserve">: Identify key staff and consultants who will develop and/or deliver the proposed </w:t>
      </w:r>
      <w:r w:rsidR="00623FDA">
        <w:rPr>
          <w:rFonts w:ascii="Arial" w:hAnsi="Arial" w:cs="Arial"/>
          <w:sz w:val="20"/>
          <w:szCs w:val="20"/>
        </w:rPr>
        <w:t>service plan</w:t>
      </w:r>
      <w:r w:rsidR="009E0197">
        <w:rPr>
          <w:rFonts w:ascii="Arial" w:hAnsi="Arial" w:cs="Arial"/>
          <w:sz w:val="20"/>
          <w:szCs w:val="20"/>
        </w:rPr>
        <w:t xml:space="preserve">. </w:t>
      </w:r>
      <w:r w:rsidR="00456C6D">
        <w:rPr>
          <w:rFonts w:ascii="Arial" w:hAnsi="Arial" w:cs="Arial"/>
          <w:sz w:val="20"/>
          <w:szCs w:val="20"/>
        </w:rPr>
        <w:t>Identify and d</w:t>
      </w:r>
      <w:r w:rsidRPr="009E0197">
        <w:rPr>
          <w:rFonts w:ascii="Arial" w:hAnsi="Arial" w:cs="Arial"/>
          <w:sz w:val="20"/>
          <w:szCs w:val="20"/>
        </w:rPr>
        <w:t xml:space="preserve">escribe each individual’s </w:t>
      </w:r>
      <w:r w:rsidR="00456C6D">
        <w:rPr>
          <w:rFonts w:ascii="Arial" w:hAnsi="Arial" w:cs="Arial"/>
          <w:sz w:val="20"/>
          <w:szCs w:val="20"/>
        </w:rPr>
        <w:t xml:space="preserve">credentials and </w:t>
      </w:r>
      <w:r w:rsidR="002D18B5">
        <w:rPr>
          <w:rFonts w:ascii="Arial" w:hAnsi="Arial" w:cs="Arial"/>
          <w:sz w:val="20"/>
          <w:szCs w:val="20"/>
        </w:rPr>
        <w:t xml:space="preserve">expertise </w:t>
      </w:r>
      <w:r w:rsidRPr="009E0197">
        <w:rPr>
          <w:rFonts w:ascii="Arial" w:hAnsi="Arial" w:cs="Arial"/>
          <w:sz w:val="20"/>
          <w:szCs w:val="20"/>
        </w:rPr>
        <w:t xml:space="preserve">relevant to </w:t>
      </w:r>
      <w:r w:rsidR="009E0197">
        <w:rPr>
          <w:rFonts w:ascii="Arial" w:hAnsi="Arial" w:cs="Arial"/>
          <w:sz w:val="20"/>
          <w:szCs w:val="20"/>
        </w:rPr>
        <w:t xml:space="preserve">(a) the </w:t>
      </w:r>
      <w:r w:rsidR="00A32AEB">
        <w:rPr>
          <w:rFonts w:ascii="Arial" w:hAnsi="Arial" w:cs="Arial"/>
          <w:sz w:val="20"/>
          <w:szCs w:val="20"/>
        </w:rPr>
        <w:t>c</w:t>
      </w:r>
      <w:r w:rsidR="00602E2C">
        <w:rPr>
          <w:rFonts w:ascii="Arial" w:hAnsi="Arial" w:cs="Arial"/>
          <w:sz w:val="20"/>
          <w:szCs w:val="20"/>
        </w:rPr>
        <w:t>ontent</w:t>
      </w:r>
      <w:r w:rsidR="009E0197">
        <w:rPr>
          <w:rFonts w:ascii="Arial" w:hAnsi="Arial" w:cs="Arial"/>
          <w:sz w:val="20"/>
          <w:szCs w:val="20"/>
        </w:rPr>
        <w:t xml:space="preserve"> </w:t>
      </w:r>
      <w:r w:rsidR="00833F69">
        <w:rPr>
          <w:rFonts w:ascii="Arial" w:hAnsi="Arial" w:cs="Arial"/>
          <w:sz w:val="20"/>
          <w:szCs w:val="20"/>
        </w:rPr>
        <w:t xml:space="preserve">and service delivery </w:t>
      </w:r>
      <w:r w:rsidR="00A32AEB">
        <w:rPr>
          <w:rFonts w:ascii="Arial" w:hAnsi="Arial" w:cs="Arial"/>
          <w:sz w:val="20"/>
          <w:szCs w:val="20"/>
        </w:rPr>
        <w:t>e</w:t>
      </w:r>
      <w:r w:rsidR="00602E2C">
        <w:rPr>
          <w:rFonts w:ascii="Arial" w:hAnsi="Arial" w:cs="Arial"/>
          <w:sz w:val="20"/>
          <w:szCs w:val="20"/>
        </w:rPr>
        <w:t>xpertise</w:t>
      </w:r>
      <w:r w:rsidR="009E0197">
        <w:rPr>
          <w:rFonts w:ascii="Arial" w:hAnsi="Arial" w:cs="Arial"/>
          <w:sz w:val="20"/>
          <w:szCs w:val="20"/>
        </w:rPr>
        <w:t xml:space="preserve"> RFP requirements and priorities listed below, (b) </w:t>
      </w:r>
      <w:r w:rsidRPr="009E0197">
        <w:rPr>
          <w:rFonts w:ascii="Arial" w:hAnsi="Arial" w:cs="Arial"/>
          <w:sz w:val="20"/>
          <w:szCs w:val="20"/>
        </w:rPr>
        <w:t xml:space="preserve">the </w:t>
      </w:r>
      <w:r w:rsidR="00833F69">
        <w:rPr>
          <w:rFonts w:ascii="Arial" w:hAnsi="Arial" w:cs="Arial"/>
          <w:sz w:val="20"/>
          <w:szCs w:val="20"/>
        </w:rPr>
        <w:t xml:space="preserve">PD system service plan </w:t>
      </w:r>
      <w:r w:rsidR="0002529B" w:rsidRPr="00EC4B7B">
        <w:rPr>
          <w:rFonts w:ascii="Arial" w:hAnsi="Arial" w:cs="Arial"/>
          <w:sz w:val="20"/>
          <w:szCs w:val="20"/>
        </w:rPr>
        <w:t xml:space="preserve">RFP requirements and priorities </w:t>
      </w:r>
      <w:r w:rsidR="009E0197">
        <w:rPr>
          <w:rFonts w:ascii="Arial" w:hAnsi="Arial" w:cs="Arial"/>
          <w:sz w:val="20"/>
          <w:szCs w:val="20"/>
        </w:rPr>
        <w:t>listed above</w:t>
      </w:r>
      <w:r w:rsidR="00A32AEB">
        <w:rPr>
          <w:rFonts w:ascii="Arial" w:hAnsi="Arial" w:cs="Arial"/>
          <w:sz w:val="20"/>
          <w:szCs w:val="20"/>
        </w:rPr>
        <w:t>, and (c) the website</w:t>
      </w:r>
      <w:r w:rsidR="005019BF">
        <w:rPr>
          <w:rFonts w:ascii="Arial" w:hAnsi="Arial" w:cs="Arial"/>
          <w:sz w:val="20"/>
          <w:szCs w:val="20"/>
        </w:rPr>
        <w:t>s</w:t>
      </w:r>
      <w:r w:rsidR="00A32AEB">
        <w:rPr>
          <w:rFonts w:ascii="Arial" w:hAnsi="Arial" w:cs="Arial"/>
          <w:sz w:val="20"/>
          <w:szCs w:val="20"/>
        </w:rPr>
        <w:t xml:space="preserve"> and online calendar and registration systems</w:t>
      </w:r>
      <w:r w:rsidR="005019BF">
        <w:rPr>
          <w:rFonts w:ascii="Arial" w:hAnsi="Arial" w:cs="Arial"/>
          <w:sz w:val="20"/>
          <w:szCs w:val="20"/>
        </w:rPr>
        <w:t xml:space="preserve"> </w:t>
      </w:r>
      <w:r w:rsidR="008B17E5">
        <w:rPr>
          <w:rFonts w:ascii="Arial" w:hAnsi="Arial" w:cs="Arial"/>
          <w:sz w:val="20"/>
          <w:szCs w:val="20"/>
        </w:rPr>
        <w:t xml:space="preserve">represented in </w:t>
      </w:r>
      <w:r w:rsidR="005019BF">
        <w:rPr>
          <w:rFonts w:ascii="Arial" w:hAnsi="Arial" w:cs="Arial"/>
          <w:sz w:val="20"/>
          <w:szCs w:val="20"/>
        </w:rPr>
        <w:t>Appendix E</w:t>
      </w:r>
      <w:r w:rsidR="008B17E5">
        <w:rPr>
          <w:rFonts w:ascii="Arial" w:hAnsi="Arial" w:cs="Arial"/>
          <w:sz w:val="20"/>
          <w:szCs w:val="20"/>
        </w:rPr>
        <w:t xml:space="preserve">. </w:t>
      </w:r>
      <w:r w:rsidR="008B0493">
        <w:rPr>
          <w:rFonts w:ascii="Arial" w:hAnsi="Arial" w:cs="Arial"/>
          <w:sz w:val="20"/>
          <w:szCs w:val="20"/>
        </w:rPr>
        <w:t>For each identified individual, d</w:t>
      </w:r>
      <w:r w:rsidR="00F71C84">
        <w:rPr>
          <w:rFonts w:ascii="Arial" w:hAnsi="Arial" w:cs="Arial"/>
          <w:sz w:val="20"/>
          <w:szCs w:val="20"/>
        </w:rPr>
        <w:t xml:space="preserve">elineate the roles and responsibilities </w:t>
      </w:r>
      <w:r w:rsidR="003016CD">
        <w:rPr>
          <w:rFonts w:ascii="Arial" w:hAnsi="Arial" w:cs="Arial"/>
          <w:sz w:val="20"/>
          <w:szCs w:val="20"/>
        </w:rPr>
        <w:t>in the narrative</w:t>
      </w:r>
      <w:r w:rsidR="00456C6D">
        <w:rPr>
          <w:rFonts w:ascii="Arial" w:hAnsi="Arial" w:cs="Arial"/>
          <w:sz w:val="20"/>
          <w:szCs w:val="20"/>
        </w:rPr>
        <w:t xml:space="preserve"> response, and include</w:t>
      </w:r>
      <w:r w:rsidRPr="009E0197">
        <w:rPr>
          <w:rFonts w:ascii="Arial" w:hAnsi="Arial" w:cs="Arial"/>
          <w:sz w:val="20"/>
          <w:szCs w:val="20"/>
        </w:rPr>
        <w:t xml:space="preserve"> a current resume</w:t>
      </w:r>
      <w:r w:rsidR="00456C6D">
        <w:rPr>
          <w:rFonts w:ascii="Arial" w:hAnsi="Arial" w:cs="Arial"/>
          <w:sz w:val="20"/>
          <w:szCs w:val="20"/>
        </w:rPr>
        <w:t xml:space="preserve"> and </w:t>
      </w:r>
      <w:r w:rsidR="00F71C84" w:rsidRPr="00F71C84">
        <w:rPr>
          <w:rFonts w:ascii="Arial" w:hAnsi="Arial" w:cs="Arial"/>
          <w:sz w:val="20"/>
          <w:szCs w:val="20"/>
        </w:rPr>
        <w:t>job description outlining grant responsibilities</w:t>
      </w:r>
      <w:r w:rsidR="003016CD">
        <w:rPr>
          <w:rFonts w:ascii="Arial" w:hAnsi="Arial" w:cs="Arial"/>
          <w:sz w:val="20"/>
          <w:szCs w:val="20"/>
        </w:rPr>
        <w:t xml:space="preserve"> </w:t>
      </w:r>
      <w:r w:rsidR="008B0493">
        <w:rPr>
          <w:rFonts w:ascii="Arial" w:hAnsi="Arial" w:cs="Arial"/>
          <w:sz w:val="20"/>
          <w:szCs w:val="20"/>
        </w:rPr>
        <w:t xml:space="preserve">in </w:t>
      </w:r>
      <w:r w:rsidR="003016CD">
        <w:rPr>
          <w:rFonts w:ascii="Arial" w:hAnsi="Arial" w:cs="Arial"/>
          <w:sz w:val="20"/>
          <w:szCs w:val="20"/>
        </w:rPr>
        <w:t>Appen</w:t>
      </w:r>
      <w:r w:rsidR="00456C6D">
        <w:rPr>
          <w:rFonts w:ascii="Arial" w:hAnsi="Arial" w:cs="Arial"/>
          <w:sz w:val="20"/>
          <w:szCs w:val="20"/>
        </w:rPr>
        <w:t xml:space="preserve">dices A and </w:t>
      </w:r>
      <w:r w:rsidR="008B0493">
        <w:rPr>
          <w:rFonts w:ascii="Arial" w:hAnsi="Arial" w:cs="Arial"/>
          <w:sz w:val="20"/>
          <w:szCs w:val="20"/>
        </w:rPr>
        <w:t>B</w:t>
      </w:r>
      <w:r w:rsidR="008D0FA8">
        <w:rPr>
          <w:rFonts w:ascii="Arial" w:hAnsi="Arial" w:cs="Arial"/>
          <w:sz w:val="20"/>
          <w:szCs w:val="20"/>
        </w:rPr>
        <w:t>,</w:t>
      </w:r>
      <w:r w:rsidR="00456C6D">
        <w:rPr>
          <w:rFonts w:ascii="Arial" w:hAnsi="Arial" w:cs="Arial"/>
          <w:sz w:val="20"/>
          <w:szCs w:val="20"/>
        </w:rPr>
        <w:t xml:space="preserve"> respectively</w:t>
      </w:r>
      <w:r w:rsidR="008B0493">
        <w:rPr>
          <w:rFonts w:ascii="Arial" w:hAnsi="Arial" w:cs="Arial"/>
          <w:sz w:val="20"/>
          <w:szCs w:val="20"/>
        </w:rPr>
        <w:t>.</w:t>
      </w:r>
    </w:p>
    <w:p w:rsidR="005019BF" w:rsidRDefault="005019BF" w:rsidP="00C674C2">
      <w:pPr>
        <w:spacing w:after="0" w:line="240" w:lineRule="auto"/>
        <w:rPr>
          <w:rFonts w:ascii="Arial" w:hAnsi="Arial" w:cs="Arial"/>
          <w:sz w:val="20"/>
          <w:szCs w:val="20"/>
        </w:rPr>
      </w:pPr>
    </w:p>
    <w:p w:rsidR="00F71C84" w:rsidRDefault="00F71C84" w:rsidP="00C674C2">
      <w:pPr>
        <w:spacing w:after="0" w:line="240" w:lineRule="auto"/>
        <w:rPr>
          <w:rFonts w:ascii="Arial" w:hAnsi="Arial" w:cs="Arial"/>
          <w:b/>
          <w:color w:val="013DFF"/>
          <w:sz w:val="20"/>
          <w:szCs w:val="20"/>
        </w:rPr>
      </w:pPr>
      <w:r w:rsidRPr="00F71C84">
        <w:rPr>
          <w:rFonts w:ascii="Arial" w:hAnsi="Arial" w:cs="Arial"/>
          <w:sz w:val="20"/>
          <w:szCs w:val="20"/>
        </w:rPr>
        <w:t>The narrative response</w:t>
      </w:r>
      <w:r w:rsidR="00870F95">
        <w:rPr>
          <w:rFonts w:ascii="Arial" w:hAnsi="Arial" w:cs="Arial"/>
          <w:sz w:val="20"/>
          <w:szCs w:val="20"/>
        </w:rPr>
        <w:t xml:space="preserve">, resumes, </w:t>
      </w:r>
      <w:r w:rsidRPr="00F71C84">
        <w:rPr>
          <w:rFonts w:ascii="Arial" w:hAnsi="Arial" w:cs="Arial"/>
          <w:sz w:val="20"/>
          <w:szCs w:val="20"/>
        </w:rPr>
        <w:t>and job descriptions will be considered in evaluating this portion of the RFP.</w:t>
      </w:r>
    </w:p>
    <w:p w:rsidR="00F71C84" w:rsidRDefault="00F71C84" w:rsidP="00C674C2">
      <w:pPr>
        <w:spacing w:after="0" w:line="240" w:lineRule="auto"/>
        <w:rPr>
          <w:rFonts w:ascii="Arial" w:hAnsi="Arial" w:cs="Arial"/>
          <w:sz w:val="20"/>
          <w:szCs w:val="20"/>
        </w:rPr>
      </w:pPr>
    </w:p>
    <w:p w:rsidR="000B45B9" w:rsidRPr="009B15F4" w:rsidRDefault="000B45B9" w:rsidP="000B45B9">
      <w:pPr>
        <w:spacing w:after="0" w:line="240" w:lineRule="auto"/>
        <w:rPr>
          <w:rFonts w:ascii="Arial" w:hAnsi="Arial" w:cs="Arial"/>
          <w:b/>
          <w:sz w:val="20"/>
          <w:szCs w:val="20"/>
        </w:rPr>
      </w:pPr>
      <w:r w:rsidRPr="009B15F4">
        <w:rPr>
          <w:rFonts w:ascii="Arial" w:hAnsi="Arial" w:cs="Arial"/>
          <w:b/>
          <w:sz w:val="20"/>
          <w:szCs w:val="20"/>
        </w:rPr>
        <w:t xml:space="preserve">CONTENT </w:t>
      </w:r>
      <w:r w:rsidR="00833F69">
        <w:rPr>
          <w:rFonts w:ascii="Arial" w:hAnsi="Arial" w:cs="Arial"/>
          <w:b/>
          <w:sz w:val="20"/>
          <w:szCs w:val="20"/>
        </w:rPr>
        <w:t xml:space="preserve">AND SERVICE DELIVERY </w:t>
      </w:r>
      <w:r w:rsidRPr="009B15F4">
        <w:rPr>
          <w:rFonts w:ascii="Arial" w:hAnsi="Arial" w:cs="Arial"/>
          <w:b/>
          <w:sz w:val="20"/>
          <w:szCs w:val="20"/>
        </w:rPr>
        <w:t>EXPERTISE RFP REQUIREMENTS AND PRIORITIES</w:t>
      </w:r>
    </w:p>
    <w:p w:rsidR="000B45B9" w:rsidRPr="0066538A" w:rsidRDefault="000B45B9" w:rsidP="000B45B9">
      <w:pPr>
        <w:spacing w:after="0" w:line="240" w:lineRule="auto"/>
        <w:rPr>
          <w:rFonts w:ascii="Arial" w:eastAsia="Times New Roman" w:hAnsi="Arial" w:cs="Arial"/>
          <w:sz w:val="20"/>
          <w:szCs w:val="20"/>
        </w:rPr>
      </w:pPr>
    </w:p>
    <w:p w:rsidR="000B45B9" w:rsidRDefault="000B45B9" w:rsidP="000B45B9">
      <w:pPr>
        <w:pStyle w:val="ListParagraph"/>
        <w:numPr>
          <w:ilvl w:val="0"/>
          <w:numId w:val="16"/>
        </w:numPr>
        <w:spacing w:after="0" w:line="240" w:lineRule="auto"/>
        <w:ind w:left="360"/>
        <w:rPr>
          <w:rFonts w:ascii="Arial" w:eastAsia="Times New Roman" w:hAnsi="Arial" w:cs="Arial"/>
          <w:b/>
          <w:sz w:val="20"/>
          <w:szCs w:val="20"/>
        </w:rPr>
      </w:pPr>
      <w:r w:rsidRPr="0066538A">
        <w:rPr>
          <w:rFonts w:ascii="Arial" w:eastAsia="Times New Roman" w:hAnsi="Arial" w:cs="Arial"/>
          <w:b/>
          <w:sz w:val="20"/>
          <w:szCs w:val="20"/>
        </w:rPr>
        <w:t>Ensure that staff and consultants who are hired to develop and implement the proposed service plan have strong credentials and expertise such as:</w:t>
      </w:r>
    </w:p>
    <w:p w:rsidR="008F0436" w:rsidRDefault="008F0436" w:rsidP="008F0436">
      <w:pPr>
        <w:spacing w:after="0" w:line="240" w:lineRule="auto"/>
        <w:rPr>
          <w:rFonts w:ascii="Arial" w:eastAsia="Times New Roman" w:hAnsi="Arial" w:cs="Arial"/>
          <w:b/>
          <w:sz w:val="20"/>
          <w:szCs w:val="20"/>
        </w:rPr>
      </w:pPr>
    </w:p>
    <w:p w:rsidR="008F0436" w:rsidRPr="008F0436" w:rsidRDefault="008F0436" w:rsidP="008F0436">
      <w:pPr>
        <w:spacing w:after="0" w:line="240" w:lineRule="auto"/>
        <w:rPr>
          <w:rFonts w:ascii="Arial" w:eastAsia="Times New Roman" w:hAnsi="Arial" w:cs="Arial"/>
          <w:b/>
          <w:sz w:val="20"/>
          <w:szCs w:val="20"/>
        </w:rPr>
      </w:pPr>
    </w:p>
    <w:p w:rsidR="000B45B9" w:rsidRPr="008E5C43" w:rsidRDefault="000B45B9" w:rsidP="000B45B9">
      <w:pPr>
        <w:spacing w:after="0" w:line="240" w:lineRule="auto"/>
        <w:rPr>
          <w:rFonts w:ascii="Arial" w:eastAsia="Times New Roman" w:hAnsi="Arial" w:cs="Arial"/>
          <w:color w:val="8E008E"/>
          <w:sz w:val="20"/>
          <w:szCs w:val="20"/>
        </w:rPr>
      </w:pPr>
    </w:p>
    <w:p w:rsidR="000B45B9" w:rsidRPr="0066538A" w:rsidRDefault="000B45B9" w:rsidP="000B45B9">
      <w:pPr>
        <w:pStyle w:val="ListParagraph"/>
        <w:numPr>
          <w:ilvl w:val="0"/>
          <w:numId w:val="17"/>
        </w:numPr>
        <w:spacing w:after="0" w:line="240" w:lineRule="auto"/>
        <w:ind w:left="720"/>
        <w:rPr>
          <w:rFonts w:ascii="Arial" w:eastAsia="Times New Roman" w:hAnsi="Arial" w:cs="Arial"/>
          <w:sz w:val="20"/>
          <w:szCs w:val="20"/>
          <w:u w:val="single"/>
        </w:rPr>
      </w:pPr>
      <w:r w:rsidRPr="0066538A">
        <w:rPr>
          <w:rFonts w:ascii="Arial" w:eastAsia="Times New Roman" w:hAnsi="Arial" w:cs="Arial"/>
          <w:sz w:val="20"/>
          <w:szCs w:val="20"/>
          <w:u w:val="single"/>
        </w:rPr>
        <w:lastRenderedPageBreak/>
        <w:t xml:space="preserve">Credentials </w:t>
      </w:r>
    </w:p>
    <w:p w:rsidR="000B45B9" w:rsidRPr="00A857BE" w:rsidRDefault="000B45B9" w:rsidP="000B45B9">
      <w:pPr>
        <w:pStyle w:val="ListParagraph"/>
        <w:numPr>
          <w:ilvl w:val="0"/>
          <w:numId w:val="10"/>
        </w:numPr>
        <w:spacing w:before="200" w:after="0" w:line="240" w:lineRule="auto"/>
        <w:ind w:left="810"/>
        <w:contextualSpacing w:val="0"/>
        <w:rPr>
          <w:rFonts w:ascii="Arial" w:eastAsia="Times New Roman" w:hAnsi="Arial" w:cs="Arial"/>
          <w:sz w:val="20"/>
          <w:szCs w:val="20"/>
          <w:u w:val="single"/>
        </w:rPr>
      </w:pPr>
      <w:r w:rsidRPr="00A857BE">
        <w:rPr>
          <w:rFonts w:ascii="Arial" w:eastAsia="Times New Roman" w:hAnsi="Arial" w:cs="Arial"/>
          <w:sz w:val="20"/>
          <w:szCs w:val="20"/>
        </w:rPr>
        <w:t xml:space="preserve">bachelor’s degree in education and technology or a related area, with a relevant </w:t>
      </w:r>
      <w:r w:rsidR="00CB37A8">
        <w:rPr>
          <w:rFonts w:ascii="Arial" w:eastAsia="Times New Roman" w:hAnsi="Arial" w:cs="Arial"/>
          <w:sz w:val="20"/>
          <w:szCs w:val="20"/>
        </w:rPr>
        <w:t>m</w:t>
      </w:r>
      <w:r w:rsidRPr="00A857BE">
        <w:rPr>
          <w:rFonts w:ascii="Arial" w:eastAsia="Times New Roman" w:hAnsi="Arial" w:cs="Arial"/>
          <w:sz w:val="20"/>
          <w:szCs w:val="20"/>
        </w:rPr>
        <w:t>aster’s degree preferred;</w:t>
      </w:r>
    </w:p>
    <w:p w:rsidR="000B45B9" w:rsidRPr="00A857BE" w:rsidRDefault="000B45B9" w:rsidP="000B45B9">
      <w:pPr>
        <w:pStyle w:val="ListParagraph"/>
        <w:numPr>
          <w:ilvl w:val="0"/>
          <w:numId w:val="10"/>
        </w:numPr>
        <w:spacing w:before="200" w:after="0" w:line="240" w:lineRule="auto"/>
        <w:ind w:left="810"/>
        <w:contextualSpacing w:val="0"/>
        <w:rPr>
          <w:rFonts w:ascii="Arial" w:eastAsia="Times New Roman" w:hAnsi="Arial" w:cs="Arial"/>
          <w:sz w:val="20"/>
          <w:szCs w:val="20"/>
          <w:u w:val="single"/>
        </w:rPr>
      </w:pPr>
      <w:r w:rsidRPr="00A857BE">
        <w:rPr>
          <w:rFonts w:ascii="Arial" w:eastAsia="Times New Roman" w:hAnsi="Arial" w:cs="Arial"/>
          <w:sz w:val="20"/>
          <w:szCs w:val="20"/>
        </w:rPr>
        <w:t>certificate</w:t>
      </w:r>
      <w:r>
        <w:rPr>
          <w:rFonts w:ascii="Arial" w:eastAsia="Times New Roman" w:hAnsi="Arial" w:cs="Arial"/>
          <w:sz w:val="20"/>
          <w:szCs w:val="20"/>
        </w:rPr>
        <w:t>(</w:t>
      </w:r>
      <w:r w:rsidRPr="00A857BE">
        <w:rPr>
          <w:rFonts w:ascii="Arial" w:eastAsia="Times New Roman" w:hAnsi="Arial" w:cs="Arial"/>
          <w:sz w:val="20"/>
          <w:szCs w:val="20"/>
        </w:rPr>
        <w:t>s</w:t>
      </w:r>
      <w:r>
        <w:rPr>
          <w:rFonts w:ascii="Arial" w:eastAsia="Times New Roman" w:hAnsi="Arial" w:cs="Arial"/>
          <w:sz w:val="20"/>
          <w:szCs w:val="20"/>
        </w:rPr>
        <w:t>)</w:t>
      </w:r>
      <w:r w:rsidRPr="00A857BE">
        <w:rPr>
          <w:rFonts w:ascii="Arial" w:eastAsia="Times New Roman" w:hAnsi="Arial" w:cs="Arial"/>
          <w:sz w:val="20"/>
          <w:szCs w:val="20"/>
        </w:rPr>
        <w:t xml:space="preserve"> </w:t>
      </w:r>
      <w:r>
        <w:rPr>
          <w:rFonts w:ascii="Arial" w:eastAsia="Times New Roman" w:hAnsi="Arial" w:cs="Arial"/>
          <w:sz w:val="20"/>
          <w:szCs w:val="20"/>
        </w:rPr>
        <w:t xml:space="preserve">related </w:t>
      </w:r>
      <w:r w:rsidRPr="00A857BE">
        <w:rPr>
          <w:rFonts w:ascii="Arial" w:eastAsia="Times New Roman" w:hAnsi="Arial" w:cs="Arial"/>
          <w:sz w:val="20"/>
          <w:szCs w:val="20"/>
        </w:rPr>
        <w:t xml:space="preserve">to the areas of expertise identified below; </w:t>
      </w:r>
    </w:p>
    <w:p w:rsidR="00FB4546" w:rsidRDefault="00FB4546" w:rsidP="00FB4546">
      <w:pPr>
        <w:pStyle w:val="ListParagraph"/>
        <w:spacing w:after="0" w:line="240" w:lineRule="auto"/>
        <w:rPr>
          <w:rFonts w:ascii="Arial" w:eastAsia="Times New Roman" w:hAnsi="Arial" w:cs="Arial"/>
          <w:sz w:val="20"/>
          <w:szCs w:val="20"/>
          <w:u w:val="single"/>
        </w:rPr>
      </w:pPr>
    </w:p>
    <w:p w:rsidR="000B45B9" w:rsidRDefault="000B45B9" w:rsidP="00FB4546">
      <w:pPr>
        <w:pStyle w:val="ListParagraph"/>
        <w:numPr>
          <w:ilvl w:val="0"/>
          <w:numId w:val="17"/>
        </w:numPr>
        <w:spacing w:after="0" w:line="240" w:lineRule="auto"/>
        <w:ind w:left="720"/>
        <w:rPr>
          <w:rFonts w:ascii="Arial" w:eastAsia="Times New Roman" w:hAnsi="Arial" w:cs="Arial"/>
          <w:sz w:val="20"/>
          <w:szCs w:val="20"/>
          <w:u w:val="single"/>
        </w:rPr>
      </w:pPr>
      <w:r w:rsidRPr="0066538A">
        <w:rPr>
          <w:rFonts w:ascii="Arial" w:eastAsia="Times New Roman" w:hAnsi="Arial" w:cs="Arial"/>
          <w:sz w:val="20"/>
          <w:szCs w:val="20"/>
          <w:u w:val="single"/>
        </w:rPr>
        <w:t xml:space="preserve">Expertise </w:t>
      </w:r>
    </w:p>
    <w:p w:rsidR="005F68C0" w:rsidRPr="00FB4546" w:rsidRDefault="005F68C0" w:rsidP="005F68C0">
      <w:pPr>
        <w:pStyle w:val="ListParagraph"/>
        <w:spacing w:after="0" w:line="240" w:lineRule="auto"/>
        <w:rPr>
          <w:rFonts w:ascii="Arial" w:eastAsia="Times New Roman" w:hAnsi="Arial" w:cs="Arial"/>
          <w:sz w:val="20"/>
          <w:szCs w:val="20"/>
          <w:u w:val="single"/>
        </w:rPr>
      </w:pPr>
    </w:p>
    <w:p w:rsidR="000B45B9" w:rsidRPr="004F33DC" w:rsidRDefault="000B45B9" w:rsidP="000B45B9">
      <w:pPr>
        <w:pStyle w:val="ListParagraph"/>
        <w:numPr>
          <w:ilvl w:val="0"/>
          <w:numId w:val="34"/>
        </w:numPr>
        <w:spacing w:before="200" w:after="0" w:line="240" w:lineRule="auto"/>
        <w:ind w:left="720"/>
        <w:rPr>
          <w:rFonts w:ascii="Arial" w:hAnsi="Arial" w:cs="Arial"/>
          <w:sz w:val="20"/>
          <w:szCs w:val="20"/>
        </w:rPr>
      </w:pPr>
      <w:r w:rsidRPr="004F33DC">
        <w:rPr>
          <w:rFonts w:ascii="Arial" w:hAnsi="Arial" w:cs="Arial"/>
          <w:sz w:val="20"/>
          <w:szCs w:val="20"/>
        </w:rPr>
        <w:t>strong knowledge and experience related to the design, development, maintenance, quality assurance, and security of websites and online calendar and registration systems, preferably in the context of supporting PD initiatives;</w:t>
      </w:r>
    </w:p>
    <w:p w:rsidR="000B45B9" w:rsidRPr="004F33DC" w:rsidRDefault="000B45B9" w:rsidP="000B45B9">
      <w:pPr>
        <w:pStyle w:val="ListParagraph"/>
        <w:spacing w:after="0" w:line="240" w:lineRule="auto"/>
        <w:contextualSpacing w:val="0"/>
        <w:rPr>
          <w:rFonts w:ascii="Arial" w:hAnsi="Arial" w:cs="Arial"/>
          <w:sz w:val="20"/>
          <w:szCs w:val="20"/>
        </w:rPr>
      </w:pPr>
    </w:p>
    <w:p w:rsidR="005F68C0" w:rsidRPr="00A148D9" w:rsidRDefault="000B45B9" w:rsidP="005F68C0">
      <w:pPr>
        <w:pStyle w:val="ListParagraph"/>
        <w:numPr>
          <w:ilvl w:val="0"/>
          <w:numId w:val="10"/>
        </w:numPr>
        <w:spacing w:after="0" w:line="240" w:lineRule="auto"/>
        <w:contextualSpacing w:val="0"/>
        <w:rPr>
          <w:rFonts w:ascii="Arial" w:eastAsia="Times New Roman" w:hAnsi="Arial" w:cs="Arial"/>
          <w:sz w:val="20"/>
          <w:szCs w:val="20"/>
        </w:rPr>
      </w:pPr>
      <w:r w:rsidRPr="00A148D9">
        <w:rPr>
          <w:rFonts w:ascii="Arial" w:hAnsi="Arial" w:cs="Arial"/>
          <w:sz w:val="20"/>
          <w:szCs w:val="20"/>
        </w:rPr>
        <w:t>strong knowledge and experience with the Drupal content management system, video development, multimedia design and production, social media and communications, and use and application of web 2.0 tools;</w:t>
      </w:r>
      <w:r w:rsidR="007D4078" w:rsidRPr="00A148D9">
        <w:rPr>
          <w:rFonts w:ascii="Arial" w:hAnsi="Arial" w:cs="Arial"/>
          <w:sz w:val="20"/>
          <w:szCs w:val="20"/>
        </w:rPr>
        <w:t xml:space="preserve"> </w:t>
      </w:r>
    </w:p>
    <w:p w:rsidR="005F68C0" w:rsidRPr="00A148D9" w:rsidRDefault="00A148D9" w:rsidP="000B45B9">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three or more years of </w:t>
      </w:r>
      <w:r w:rsidRPr="00A148D9">
        <w:rPr>
          <w:rFonts w:ascii="Arial" w:eastAsia="Times New Roman" w:hAnsi="Arial" w:cs="Arial"/>
          <w:sz w:val="20"/>
          <w:szCs w:val="20"/>
        </w:rPr>
        <w:t>exper</w:t>
      </w:r>
      <w:r>
        <w:rPr>
          <w:rFonts w:ascii="Arial" w:eastAsia="Times New Roman" w:hAnsi="Arial" w:cs="Arial"/>
          <w:sz w:val="20"/>
          <w:szCs w:val="20"/>
        </w:rPr>
        <w:t>ience</w:t>
      </w:r>
      <w:r w:rsidRPr="00A148D9">
        <w:rPr>
          <w:rFonts w:ascii="Arial" w:eastAsia="Times New Roman" w:hAnsi="Arial" w:cs="Arial"/>
          <w:sz w:val="20"/>
          <w:szCs w:val="20"/>
        </w:rPr>
        <w:t xml:space="preserve"> convening</w:t>
      </w:r>
      <w:r>
        <w:rPr>
          <w:rFonts w:ascii="Arial" w:eastAsia="Times New Roman" w:hAnsi="Arial" w:cs="Arial"/>
          <w:sz w:val="20"/>
          <w:szCs w:val="20"/>
        </w:rPr>
        <w:t>,</w:t>
      </w:r>
      <w:r w:rsidRPr="00A148D9">
        <w:rPr>
          <w:rFonts w:ascii="Arial" w:eastAsia="Times New Roman" w:hAnsi="Arial" w:cs="Arial"/>
          <w:sz w:val="20"/>
          <w:szCs w:val="20"/>
        </w:rPr>
        <w:t xml:space="preserve"> facilitating</w:t>
      </w:r>
      <w:r>
        <w:rPr>
          <w:rFonts w:ascii="Arial" w:eastAsia="Times New Roman" w:hAnsi="Arial" w:cs="Arial"/>
          <w:sz w:val="20"/>
          <w:szCs w:val="20"/>
        </w:rPr>
        <w:t xml:space="preserve">, and documenting </w:t>
      </w:r>
      <w:r w:rsidRPr="00A148D9">
        <w:rPr>
          <w:rFonts w:ascii="Arial" w:eastAsia="Times New Roman" w:hAnsi="Arial" w:cs="Arial"/>
          <w:sz w:val="20"/>
          <w:szCs w:val="20"/>
        </w:rPr>
        <w:t>face-to-face and high quality, interactive online meetings of diverse stakeholders;</w:t>
      </w:r>
      <w:r w:rsidR="0099101B">
        <w:rPr>
          <w:rFonts w:ascii="Arial" w:eastAsia="Times New Roman" w:hAnsi="Arial" w:cs="Arial"/>
          <w:sz w:val="20"/>
          <w:szCs w:val="20"/>
        </w:rPr>
        <w:t xml:space="preserve"> and</w:t>
      </w:r>
    </w:p>
    <w:p w:rsidR="000B45B9" w:rsidRPr="004F33DC" w:rsidRDefault="000B45B9" w:rsidP="000B45B9">
      <w:pPr>
        <w:pStyle w:val="ListParagraph"/>
        <w:spacing w:after="0" w:line="240" w:lineRule="auto"/>
        <w:contextualSpacing w:val="0"/>
        <w:rPr>
          <w:rFonts w:ascii="Arial" w:eastAsia="Times New Roman" w:hAnsi="Arial" w:cs="Arial"/>
          <w:sz w:val="20"/>
          <w:szCs w:val="20"/>
        </w:rPr>
      </w:pPr>
    </w:p>
    <w:p w:rsidR="000B45B9" w:rsidRPr="0074517A" w:rsidRDefault="000B45B9" w:rsidP="00C674C2">
      <w:pPr>
        <w:pStyle w:val="ListParagraph"/>
        <w:numPr>
          <w:ilvl w:val="0"/>
          <w:numId w:val="33"/>
        </w:numPr>
        <w:spacing w:after="0" w:line="240" w:lineRule="auto"/>
        <w:contextualSpacing w:val="0"/>
        <w:rPr>
          <w:rFonts w:ascii="Arial" w:hAnsi="Arial" w:cs="Arial"/>
          <w:b/>
          <w:sz w:val="20"/>
          <w:szCs w:val="20"/>
        </w:rPr>
      </w:pPr>
      <w:r w:rsidRPr="0074517A">
        <w:rPr>
          <w:rFonts w:ascii="Arial" w:hAnsi="Arial" w:cs="Arial"/>
          <w:sz w:val="20"/>
          <w:szCs w:val="20"/>
        </w:rPr>
        <w:t>knowledge and experience related to marketing and promotional initiatives</w:t>
      </w:r>
      <w:r w:rsidR="00B40CF7" w:rsidRPr="0074517A">
        <w:rPr>
          <w:rFonts w:ascii="Arial" w:hAnsi="Arial" w:cs="Arial"/>
          <w:sz w:val="20"/>
          <w:szCs w:val="20"/>
        </w:rPr>
        <w:t xml:space="preserve"> that</w:t>
      </w:r>
      <w:r w:rsidRPr="0074517A">
        <w:rPr>
          <w:rFonts w:ascii="Arial" w:hAnsi="Arial" w:cs="Arial"/>
          <w:sz w:val="20"/>
          <w:szCs w:val="20"/>
        </w:rPr>
        <w:t xml:space="preserve"> includ</w:t>
      </w:r>
      <w:r w:rsidR="00B40CF7" w:rsidRPr="0074517A">
        <w:rPr>
          <w:rFonts w:ascii="Arial" w:hAnsi="Arial" w:cs="Arial"/>
          <w:sz w:val="20"/>
          <w:szCs w:val="20"/>
        </w:rPr>
        <w:t>e</w:t>
      </w:r>
      <w:r w:rsidRPr="0074517A">
        <w:rPr>
          <w:rFonts w:ascii="Arial" w:hAnsi="Arial" w:cs="Arial"/>
          <w:sz w:val="20"/>
          <w:szCs w:val="20"/>
        </w:rPr>
        <w:t xml:space="preserve"> the development of video and print materials, preferably in an education and/or </w:t>
      </w:r>
      <w:r w:rsidR="0099101B" w:rsidRPr="0074517A">
        <w:rPr>
          <w:rFonts w:ascii="Arial" w:hAnsi="Arial" w:cs="Arial"/>
          <w:sz w:val="20"/>
          <w:szCs w:val="20"/>
        </w:rPr>
        <w:t>PD</w:t>
      </w:r>
      <w:r w:rsidR="007D4078" w:rsidRPr="0074517A">
        <w:rPr>
          <w:rFonts w:ascii="Arial" w:hAnsi="Arial" w:cs="Arial"/>
          <w:sz w:val="20"/>
          <w:szCs w:val="20"/>
        </w:rPr>
        <w:t xml:space="preserve"> context.</w:t>
      </w:r>
    </w:p>
    <w:p w:rsidR="00FB4546" w:rsidRDefault="00FB4546" w:rsidP="00C674C2">
      <w:pPr>
        <w:spacing w:after="0" w:line="240" w:lineRule="auto"/>
        <w:rPr>
          <w:rFonts w:ascii="Arial" w:hAnsi="Arial" w:cs="Arial"/>
          <w:b/>
          <w:sz w:val="20"/>
          <w:szCs w:val="20"/>
        </w:rPr>
      </w:pPr>
    </w:p>
    <w:p w:rsidR="00BF5342" w:rsidRPr="0074517A" w:rsidRDefault="00C83B06" w:rsidP="0074517A">
      <w:pPr>
        <w:pStyle w:val="ListParagraph"/>
        <w:numPr>
          <w:ilvl w:val="0"/>
          <w:numId w:val="1"/>
        </w:numPr>
        <w:spacing w:after="0" w:line="240" w:lineRule="auto"/>
        <w:ind w:left="0"/>
        <w:contextualSpacing w:val="0"/>
        <w:rPr>
          <w:rFonts w:ascii="Arial" w:hAnsi="Arial" w:cs="Arial"/>
          <w:sz w:val="20"/>
          <w:szCs w:val="20"/>
        </w:rPr>
      </w:pPr>
      <w:r w:rsidRPr="0074517A">
        <w:rPr>
          <w:rFonts w:ascii="Arial" w:hAnsi="Arial" w:cs="Arial"/>
          <w:sz w:val="20"/>
          <w:szCs w:val="20"/>
          <w:u w:val="single"/>
        </w:rPr>
        <w:t>ORGANIZATIONAL CAPACITY</w:t>
      </w:r>
      <w:r w:rsidR="004660E2" w:rsidRPr="0074517A">
        <w:rPr>
          <w:rFonts w:ascii="Arial" w:hAnsi="Arial" w:cs="Arial"/>
          <w:sz w:val="20"/>
          <w:szCs w:val="20"/>
          <w:u w:val="single"/>
        </w:rPr>
        <w:t xml:space="preserve"> </w:t>
      </w:r>
      <w:r w:rsidR="004660E2" w:rsidRPr="0074517A">
        <w:rPr>
          <w:rFonts w:ascii="Arial" w:hAnsi="Arial" w:cs="Arial"/>
          <w:b/>
          <w:sz w:val="20"/>
          <w:szCs w:val="20"/>
          <w:u w:val="single"/>
        </w:rPr>
        <w:t>(</w:t>
      </w:r>
      <w:r w:rsidR="006F0409" w:rsidRPr="0074517A">
        <w:rPr>
          <w:rFonts w:ascii="Arial" w:hAnsi="Arial" w:cs="Arial"/>
          <w:b/>
          <w:sz w:val="20"/>
          <w:szCs w:val="20"/>
          <w:u w:val="single"/>
        </w:rPr>
        <w:t>15</w:t>
      </w:r>
      <w:r w:rsidR="004660E2" w:rsidRPr="0074517A">
        <w:rPr>
          <w:rFonts w:ascii="Arial" w:hAnsi="Arial" w:cs="Arial"/>
          <w:b/>
          <w:sz w:val="20"/>
          <w:szCs w:val="20"/>
          <w:u w:val="single"/>
        </w:rPr>
        <w:t xml:space="preserve"> POINTS)</w:t>
      </w:r>
    </w:p>
    <w:p w:rsidR="005719A0" w:rsidRDefault="003023E7" w:rsidP="003023E7">
      <w:pPr>
        <w:pStyle w:val="ListParagraph"/>
        <w:spacing w:before="200" w:after="0" w:line="240" w:lineRule="auto"/>
        <w:ind w:left="0"/>
        <w:contextualSpacing w:val="0"/>
        <w:rPr>
          <w:rFonts w:ascii="Arial" w:hAnsi="Arial" w:cs="Arial"/>
          <w:b/>
          <w:sz w:val="20"/>
          <w:szCs w:val="20"/>
        </w:rPr>
      </w:pPr>
      <w:r w:rsidRPr="003023E7">
        <w:rPr>
          <w:rFonts w:ascii="Arial" w:hAnsi="Arial" w:cs="Arial"/>
          <w:b/>
          <w:sz w:val="20"/>
          <w:szCs w:val="20"/>
        </w:rPr>
        <w:t>NARRATIVE PROMPT</w:t>
      </w:r>
      <w:r w:rsidRPr="003023E7">
        <w:rPr>
          <w:rFonts w:ascii="Arial" w:hAnsi="Arial" w:cs="Arial"/>
          <w:sz w:val="20"/>
          <w:szCs w:val="20"/>
        </w:rPr>
        <w:t xml:space="preserve">: Describe the applicant’s capacity and plan for effectively coordinating and providing institutional administrative support for the proposed PD center. Ensure the applicant response addresses the organizational capacity RFP requirements and priorities below. Identify and describe the relevant credentials and expertise of key staff who will assume responsibility for the coordination and </w:t>
      </w:r>
      <w:r w:rsidR="00D663BB">
        <w:rPr>
          <w:rFonts w:ascii="Arial" w:hAnsi="Arial" w:cs="Arial"/>
          <w:sz w:val="20"/>
          <w:szCs w:val="20"/>
        </w:rPr>
        <w:t xml:space="preserve">system </w:t>
      </w:r>
      <w:r w:rsidRPr="003023E7">
        <w:rPr>
          <w:rFonts w:ascii="Arial" w:hAnsi="Arial" w:cs="Arial"/>
          <w:sz w:val="20"/>
          <w:szCs w:val="20"/>
        </w:rPr>
        <w:t>leadership of the proposed</w:t>
      </w:r>
      <w:r w:rsidRPr="006F0409">
        <w:rPr>
          <w:rFonts w:ascii="Arial" w:hAnsi="Arial" w:cs="Arial"/>
          <w:sz w:val="20"/>
          <w:szCs w:val="20"/>
        </w:rPr>
        <w:t xml:space="preserve"> PD Center and grant. </w:t>
      </w:r>
      <w:r w:rsidR="006F0409" w:rsidRPr="006F0409">
        <w:rPr>
          <w:rFonts w:ascii="Arial" w:hAnsi="Arial" w:cs="Arial"/>
          <w:sz w:val="20"/>
          <w:szCs w:val="20"/>
        </w:rPr>
        <w:t xml:space="preserve">Note that the </w:t>
      </w:r>
      <w:r w:rsidR="00277382" w:rsidRPr="006F0409">
        <w:rPr>
          <w:rFonts w:ascii="Arial" w:eastAsia="Times New Roman" w:hAnsi="Arial" w:cs="Arial"/>
          <w:sz w:val="20"/>
          <w:szCs w:val="20"/>
        </w:rPr>
        <w:t xml:space="preserve">credentials and expertise under the </w:t>
      </w:r>
      <w:r w:rsidR="001C0947">
        <w:rPr>
          <w:rFonts w:ascii="Arial" w:eastAsia="Times New Roman" w:hAnsi="Arial" w:cs="Arial"/>
          <w:sz w:val="20"/>
          <w:szCs w:val="20"/>
        </w:rPr>
        <w:t>c</w:t>
      </w:r>
      <w:r w:rsidR="00277382" w:rsidRPr="006F0409">
        <w:rPr>
          <w:rFonts w:ascii="Arial" w:eastAsia="Times New Roman" w:hAnsi="Arial" w:cs="Arial"/>
          <w:sz w:val="20"/>
          <w:szCs w:val="20"/>
        </w:rPr>
        <w:t xml:space="preserve">ontent </w:t>
      </w:r>
      <w:r w:rsidR="00021D83">
        <w:rPr>
          <w:rFonts w:ascii="Arial" w:eastAsia="Times New Roman" w:hAnsi="Arial" w:cs="Arial"/>
          <w:sz w:val="20"/>
          <w:szCs w:val="20"/>
        </w:rPr>
        <w:t xml:space="preserve">and service delivery </w:t>
      </w:r>
      <w:r w:rsidR="001C0947">
        <w:rPr>
          <w:rFonts w:ascii="Arial" w:eastAsia="Times New Roman" w:hAnsi="Arial" w:cs="Arial"/>
          <w:sz w:val="20"/>
          <w:szCs w:val="20"/>
        </w:rPr>
        <w:t>e</w:t>
      </w:r>
      <w:r w:rsidR="00277382" w:rsidRPr="006F0409">
        <w:rPr>
          <w:rFonts w:ascii="Arial" w:eastAsia="Times New Roman" w:hAnsi="Arial" w:cs="Arial"/>
          <w:sz w:val="20"/>
          <w:szCs w:val="20"/>
        </w:rPr>
        <w:t xml:space="preserve">xpertise RFP requirements and priorities above are preferred for the individual(s) </w:t>
      </w:r>
      <w:r w:rsidR="00415A3F">
        <w:rPr>
          <w:rFonts w:ascii="Arial" w:eastAsia="Times New Roman" w:hAnsi="Arial" w:cs="Arial"/>
          <w:sz w:val="20"/>
          <w:szCs w:val="20"/>
        </w:rPr>
        <w:t xml:space="preserve">identified in this section. </w:t>
      </w:r>
      <w:r w:rsidR="00277382" w:rsidRPr="006F0409">
        <w:rPr>
          <w:rFonts w:ascii="Arial" w:hAnsi="Arial" w:cs="Arial"/>
          <w:sz w:val="20"/>
          <w:szCs w:val="20"/>
        </w:rPr>
        <w:t>Include a current resume and job description in Appendices A and B</w:t>
      </w:r>
      <w:r w:rsidR="00490735">
        <w:rPr>
          <w:rFonts w:ascii="Arial" w:hAnsi="Arial" w:cs="Arial"/>
          <w:sz w:val="20"/>
          <w:szCs w:val="20"/>
        </w:rPr>
        <w:t>,</w:t>
      </w:r>
      <w:r w:rsidR="00277382" w:rsidRPr="006F0409">
        <w:rPr>
          <w:rFonts w:ascii="Arial" w:hAnsi="Arial" w:cs="Arial"/>
          <w:sz w:val="20"/>
          <w:szCs w:val="20"/>
        </w:rPr>
        <w:t xml:space="preserve"> respectively</w:t>
      </w:r>
      <w:r w:rsidR="00490735">
        <w:rPr>
          <w:rFonts w:ascii="Arial" w:hAnsi="Arial" w:cs="Arial"/>
          <w:sz w:val="20"/>
          <w:szCs w:val="20"/>
        </w:rPr>
        <w:t>,</w:t>
      </w:r>
      <w:r w:rsidR="00277382" w:rsidRPr="006F0409">
        <w:rPr>
          <w:rFonts w:ascii="Arial" w:hAnsi="Arial" w:cs="Arial"/>
          <w:sz w:val="20"/>
          <w:szCs w:val="20"/>
        </w:rPr>
        <w:t xml:space="preserve"> for each </w:t>
      </w:r>
      <w:r w:rsidR="00490735">
        <w:rPr>
          <w:rFonts w:ascii="Arial" w:hAnsi="Arial" w:cs="Arial"/>
          <w:sz w:val="20"/>
          <w:szCs w:val="20"/>
        </w:rPr>
        <w:t xml:space="preserve">individual </w:t>
      </w:r>
      <w:r w:rsidR="00277382" w:rsidRPr="006F0409">
        <w:rPr>
          <w:rFonts w:ascii="Arial" w:hAnsi="Arial" w:cs="Arial"/>
          <w:sz w:val="20"/>
          <w:szCs w:val="20"/>
        </w:rPr>
        <w:t>identified in this section. The narrative response</w:t>
      </w:r>
      <w:r w:rsidR="00277382" w:rsidRPr="00C06A4D">
        <w:rPr>
          <w:rFonts w:ascii="Arial" w:hAnsi="Arial" w:cs="Arial"/>
          <w:sz w:val="20"/>
          <w:szCs w:val="20"/>
        </w:rPr>
        <w:t xml:space="preserve"> and corresponding resume</w:t>
      </w:r>
      <w:r w:rsidR="006F0409">
        <w:rPr>
          <w:rFonts w:ascii="Arial" w:hAnsi="Arial" w:cs="Arial"/>
          <w:sz w:val="20"/>
          <w:szCs w:val="20"/>
        </w:rPr>
        <w:t>(</w:t>
      </w:r>
      <w:r w:rsidR="00277382" w:rsidRPr="00C06A4D">
        <w:rPr>
          <w:rFonts w:ascii="Arial" w:hAnsi="Arial" w:cs="Arial"/>
          <w:sz w:val="20"/>
          <w:szCs w:val="20"/>
        </w:rPr>
        <w:t>s</w:t>
      </w:r>
      <w:r w:rsidR="006F0409">
        <w:rPr>
          <w:rFonts w:ascii="Arial" w:hAnsi="Arial" w:cs="Arial"/>
          <w:sz w:val="20"/>
          <w:szCs w:val="20"/>
        </w:rPr>
        <w:t>)</w:t>
      </w:r>
      <w:r w:rsidR="00277382" w:rsidRPr="00C06A4D">
        <w:rPr>
          <w:rFonts w:ascii="Arial" w:hAnsi="Arial" w:cs="Arial"/>
          <w:sz w:val="20"/>
          <w:szCs w:val="20"/>
        </w:rPr>
        <w:t xml:space="preserve"> and job description</w:t>
      </w:r>
      <w:r w:rsidR="006F0409">
        <w:rPr>
          <w:rFonts w:ascii="Arial" w:hAnsi="Arial" w:cs="Arial"/>
          <w:sz w:val="20"/>
          <w:szCs w:val="20"/>
        </w:rPr>
        <w:t>(</w:t>
      </w:r>
      <w:r w:rsidR="00277382" w:rsidRPr="00C06A4D">
        <w:rPr>
          <w:rFonts w:ascii="Arial" w:hAnsi="Arial" w:cs="Arial"/>
          <w:sz w:val="20"/>
          <w:szCs w:val="20"/>
        </w:rPr>
        <w:t>s</w:t>
      </w:r>
      <w:r w:rsidR="006F0409">
        <w:rPr>
          <w:rFonts w:ascii="Arial" w:hAnsi="Arial" w:cs="Arial"/>
          <w:sz w:val="20"/>
          <w:szCs w:val="20"/>
        </w:rPr>
        <w:t>)</w:t>
      </w:r>
      <w:r w:rsidR="00277382" w:rsidRPr="00C06A4D">
        <w:rPr>
          <w:rFonts w:ascii="Arial" w:hAnsi="Arial" w:cs="Arial"/>
          <w:sz w:val="20"/>
          <w:szCs w:val="20"/>
        </w:rPr>
        <w:t xml:space="preserve"> will be considered in evaluating this portion of the RFP. </w:t>
      </w:r>
      <w:r w:rsidR="00277382" w:rsidRPr="00C06A4D">
        <w:rPr>
          <w:rFonts w:ascii="Arial" w:hAnsi="Arial" w:cs="Arial"/>
          <w:b/>
          <w:sz w:val="20"/>
          <w:szCs w:val="20"/>
        </w:rPr>
        <w:t>(</w:t>
      </w:r>
      <w:r w:rsidR="00277382" w:rsidRPr="00C06A4D">
        <w:rPr>
          <w:rFonts w:ascii="Arial" w:hAnsi="Arial" w:cs="Arial"/>
          <w:b/>
          <w:i/>
          <w:sz w:val="20"/>
          <w:szCs w:val="20"/>
        </w:rPr>
        <w:t>1</w:t>
      </w:r>
      <w:r w:rsidR="00381E71">
        <w:rPr>
          <w:rFonts w:ascii="Arial" w:hAnsi="Arial" w:cs="Arial"/>
          <w:b/>
          <w:i/>
          <w:sz w:val="20"/>
          <w:szCs w:val="20"/>
        </w:rPr>
        <w:t>5</w:t>
      </w:r>
      <w:r w:rsidR="00277382" w:rsidRPr="00C06A4D">
        <w:rPr>
          <w:rFonts w:ascii="Arial" w:hAnsi="Arial" w:cs="Arial"/>
          <w:b/>
          <w:i/>
          <w:sz w:val="20"/>
          <w:szCs w:val="20"/>
        </w:rPr>
        <w:t xml:space="preserve"> points</w:t>
      </w:r>
      <w:r w:rsidR="00277382" w:rsidRPr="00C06A4D">
        <w:rPr>
          <w:rFonts w:ascii="Arial" w:hAnsi="Arial" w:cs="Arial"/>
          <w:b/>
          <w:sz w:val="20"/>
          <w:szCs w:val="20"/>
        </w:rPr>
        <w:t>)</w:t>
      </w:r>
      <w:r w:rsidR="005719A0">
        <w:rPr>
          <w:rFonts w:ascii="Arial" w:hAnsi="Arial" w:cs="Arial"/>
          <w:b/>
          <w:sz w:val="20"/>
          <w:szCs w:val="20"/>
        </w:rPr>
        <w:t xml:space="preserve"> </w:t>
      </w:r>
    </w:p>
    <w:p w:rsidR="00136568" w:rsidRDefault="00136568" w:rsidP="006F0409">
      <w:pPr>
        <w:spacing w:after="0" w:line="240" w:lineRule="auto"/>
        <w:rPr>
          <w:rFonts w:ascii="Arial" w:eastAsia="Times New Roman" w:hAnsi="Arial" w:cs="Arial"/>
          <w:sz w:val="20"/>
          <w:szCs w:val="20"/>
        </w:rPr>
      </w:pPr>
    </w:p>
    <w:p w:rsidR="00C009A2" w:rsidRPr="006F0409" w:rsidRDefault="00DC3E1C" w:rsidP="006F0409">
      <w:pPr>
        <w:spacing w:after="0" w:line="240" w:lineRule="auto"/>
        <w:rPr>
          <w:rFonts w:ascii="Arial" w:eastAsia="Times New Roman" w:hAnsi="Arial" w:cs="Arial"/>
          <w:sz w:val="20"/>
          <w:szCs w:val="20"/>
        </w:rPr>
      </w:pPr>
      <w:r w:rsidRPr="00DC3E1C">
        <w:rPr>
          <w:rFonts w:ascii="Arial" w:hAnsi="Arial" w:cs="Arial"/>
          <w:i/>
          <w:sz w:val="20"/>
          <w:szCs w:val="20"/>
        </w:rPr>
        <w:t>(for non-public entities only)</w:t>
      </w:r>
      <w:r w:rsidRPr="00DC3E1C">
        <w:rPr>
          <w:rFonts w:ascii="Arial" w:hAnsi="Arial" w:cs="Arial"/>
          <w:sz w:val="20"/>
          <w:szCs w:val="20"/>
        </w:rPr>
        <w:t xml:space="preserve"> </w:t>
      </w:r>
      <w:r w:rsidR="00DE200D" w:rsidRPr="00DC3E1C">
        <w:rPr>
          <w:rFonts w:ascii="Arial" w:eastAsia="Times New Roman" w:hAnsi="Arial" w:cs="Arial"/>
          <w:sz w:val="20"/>
          <w:szCs w:val="20"/>
        </w:rPr>
        <w:t xml:space="preserve">Submit in Appendix </w:t>
      </w:r>
      <w:r w:rsidR="00852E09" w:rsidRPr="00DC3E1C">
        <w:rPr>
          <w:rFonts w:ascii="Arial" w:eastAsia="Times New Roman" w:hAnsi="Arial" w:cs="Arial"/>
          <w:sz w:val="20"/>
          <w:szCs w:val="20"/>
        </w:rPr>
        <w:t>D</w:t>
      </w:r>
      <w:r w:rsidR="00DE200D" w:rsidRPr="00DC3E1C">
        <w:rPr>
          <w:rFonts w:ascii="Arial" w:eastAsia="Times New Roman" w:hAnsi="Arial" w:cs="Arial"/>
          <w:sz w:val="20"/>
          <w:szCs w:val="20"/>
        </w:rPr>
        <w:t xml:space="preserve"> a copy of the applying agency's latest completed audit</w:t>
      </w:r>
      <w:r w:rsidR="00DE200D" w:rsidRPr="006F0409">
        <w:rPr>
          <w:rFonts w:ascii="Arial" w:eastAsia="Times New Roman" w:hAnsi="Arial" w:cs="Arial"/>
          <w:sz w:val="20"/>
          <w:szCs w:val="20"/>
        </w:rPr>
        <w:t xml:space="preserve"> report, issued by an independent certified public accountant.</w:t>
      </w:r>
      <w:r w:rsidR="00A37BA9" w:rsidRPr="006F0409">
        <w:rPr>
          <w:rFonts w:ascii="Arial" w:eastAsia="Times New Roman" w:hAnsi="Arial" w:cs="Arial"/>
          <w:sz w:val="20"/>
          <w:szCs w:val="20"/>
        </w:rPr>
        <w:t xml:space="preserve"> </w:t>
      </w:r>
      <w:r w:rsidR="00AC6940" w:rsidRPr="006F0409">
        <w:rPr>
          <w:rFonts w:ascii="Arial" w:eastAsia="Times New Roman" w:hAnsi="Arial" w:cs="Arial"/>
          <w:sz w:val="20"/>
          <w:szCs w:val="20"/>
        </w:rPr>
        <w:t>No points will be assigned for the audit report submission; however, this required report will be evaluated</w:t>
      </w:r>
      <w:r w:rsidR="00665342">
        <w:rPr>
          <w:rFonts w:ascii="Arial" w:eastAsia="Times New Roman" w:hAnsi="Arial" w:cs="Arial"/>
          <w:sz w:val="20"/>
          <w:szCs w:val="20"/>
        </w:rPr>
        <w:t xml:space="preserve"> by ESE</w:t>
      </w:r>
      <w:r w:rsidR="00AC6940" w:rsidRPr="006F0409">
        <w:rPr>
          <w:rFonts w:ascii="Arial" w:eastAsia="Times New Roman" w:hAnsi="Arial" w:cs="Arial"/>
          <w:sz w:val="20"/>
          <w:szCs w:val="20"/>
        </w:rPr>
        <w:t xml:space="preserve"> to determine the fiscal viability of the applying agency. </w:t>
      </w:r>
      <w:r w:rsidR="00A37BA9" w:rsidRPr="006F0409">
        <w:rPr>
          <w:rFonts w:ascii="Arial" w:eastAsia="Times New Roman" w:hAnsi="Arial" w:cs="Arial"/>
          <w:b/>
          <w:sz w:val="20"/>
          <w:szCs w:val="20"/>
        </w:rPr>
        <w:t>(</w:t>
      </w:r>
      <w:r w:rsidR="00AD23F0" w:rsidRPr="006F0409">
        <w:rPr>
          <w:rFonts w:ascii="Arial" w:eastAsia="Times New Roman" w:hAnsi="Arial" w:cs="Arial"/>
          <w:b/>
          <w:i/>
          <w:sz w:val="20"/>
          <w:szCs w:val="20"/>
        </w:rPr>
        <w:t>0</w:t>
      </w:r>
      <w:r w:rsidR="00A37BA9" w:rsidRPr="006F0409">
        <w:rPr>
          <w:rFonts w:ascii="Arial" w:eastAsia="Times New Roman" w:hAnsi="Arial" w:cs="Arial"/>
          <w:b/>
          <w:i/>
          <w:sz w:val="20"/>
          <w:szCs w:val="20"/>
        </w:rPr>
        <w:t xml:space="preserve"> points</w:t>
      </w:r>
      <w:r w:rsidR="007E6BE5" w:rsidRPr="006F0409">
        <w:rPr>
          <w:rFonts w:ascii="Arial" w:eastAsia="Times New Roman" w:hAnsi="Arial" w:cs="Arial"/>
          <w:b/>
          <w:sz w:val="20"/>
          <w:szCs w:val="20"/>
        </w:rPr>
        <w:t>)</w:t>
      </w:r>
    </w:p>
    <w:p w:rsidR="00872F7D" w:rsidRDefault="00872F7D" w:rsidP="00872F7D">
      <w:pPr>
        <w:pStyle w:val="ListParagraph"/>
        <w:spacing w:after="0" w:line="240" w:lineRule="auto"/>
        <w:rPr>
          <w:rFonts w:ascii="Arial" w:hAnsi="Arial" w:cs="Arial"/>
          <w:b/>
          <w:color w:val="3E4D1F"/>
          <w:sz w:val="20"/>
          <w:szCs w:val="20"/>
        </w:rPr>
      </w:pPr>
    </w:p>
    <w:p w:rsidR="00872F7D" w:rsidRPr="00C06A4D" w:rsidRDefault="00872F7D" w:rsidP="00C06A4D">
      <w:pPr>
        <w:spacing w:after="0" w:line="240" w:lineRule="auto"/>
        <w:rPr>
          <w:rFonts w:ascii="Arial" w:hAnsi="Arial" w:cs="Arial"/>
          <w:b/>
          <w:sz w:val="20"/>
          <w:szCs w:val="20"/>
        </w:rPr>
      </w:pPr>
      <w:r w:rsidRPr="00C06A4D">
        <w:rPr>
          <w:rFonts w:ascii="Arial" w:hAnsi="Arial" w:cs="Arial"/>
          <w:b/>
          <w:sz w:val="20"/>
          <w:szCs w:val="20"/>
        </w:rPr>
        <w:t>ORGANIZATIONAL CAPACITY RFP REQUIREMENTS AND PRIORITIES</w:t>
      </w:r>
    </w:p>
    <w:p w:rsidR="006F0409" w:rsidRPr="00B06987" w:rsidRDefault="006F0409" w:rsidP="006F0409">
      <w:pPr>
        <w:spacing w:after="0" w:line="240" w:lineRule="auto"/>
        <w:rPr>
          <w:rFonts w:ascii="Arial" w:eastAsia="Times New Roman" w:hAnsi="Arial" w:cs="Arial"/>
          <w:color w:val="005400"/>
          <w:sz w:val="20"/>
          <w:szCs w:val="20"/>
        </w:rPr>
      </w:pPr>
    </w:p>
    <w:p w:rsidR="001D5002" w:rsidRPr="001A0F17" w:rsidRDefault="00D663BB" w:rsidP="0097564A">
      <w:pPr>
        <w:pStyle w:val="ListParagraph"/>
        <w:numPr>
          <w:ilvl w:val="0"/>
          <w:numId w:val="18"/>
        </w:numPr>
        <w:spacing w:after="0" w:line="240" w:lineRule="auto"/>
        <w:ind w:left="360"/>
        <w:rPr>
          <w:rFonts w:ascii="Arial" w:eastAsia="Times New Roman" w:hAnsi="Arial" w:cs="Arial"/>
          <w:b/>
          <w:sz w:val="20"/>
          <w:szCs w:val="20"/>
        </w:rPr>
      </w:pPr>
      <w:r w:rsidRPr="001A0F17">
        <w:rPr>
          <w:rFonts w:ascii="Arial" w:eastAsia="Times New Roman" w:hAnsi="Arial" w:cs="Arial"/>
          <w:b/>
          <w:sz w:val="20"/>
          <w:szCs w:val="20"/>
        </w:rPr>
        <w:t xml:space="preserve">Ensure effective coordination, </w:t>
      </w:r>
      <w:r w:rsidR="00865ABF" w:rsidRPr="001A0F17">
        <w:rPr>
          <w:rFonts w:ascii="Arial" w:eastAsia="Times New Roman" w:hAnsi="Arial" w:cs="Arial"/>
          <w:b/>
          <w:sz w:val="20"/>
          <w:szCs w:val="20"/>
        </w:rPr>
        <w:t xml:space="preserve">system </w:t>
      </w:r>
      <w:r w:rsidRPr="001A0F17">
        <w:rPr>
          <w:rFonts w:ascii="Arial" w:eastAsia="Times New Roman" w:hAnsi="Arial" w:cs="Arial"/>
          <w:b/>
          <w:sz w:val="20"/>
          <w:szCs w:val="20"/>
        </w:rPr>
        <w:t xml:space="preserve">leadership, and agency oversight and support of the proposed PD center and grant, including the </w:t>
      </w:r>
      <w:r w:rsidR="0092770B" w:rsidRPr="001A0F17">
        <w:rPr>
          <w:rFonts w:ascii="Arial" w:eastAsia="Times New Roman" w:hAnsi="Arial" w:cs="Arial"/>
          <w:b/>
          <w:sz w:val="20"/>
          <w:szCs w:val="20"/>
        </w:rPr>
        <w:t>following</w:t>
      </w:r>
      <w:r w:rsidR="001D5002" w:rsidRPr="001A0F17">
        <w:rPr>
          <w:rFonts w:ascii="Arial" w:eastAsia="Times New Roman" w:hAnsi="Arial" w:cs="Arial"/>
          <w:b/>
          <w:sz w:val="20"/>
          <w:szCs w:val="20"/>
        </w:rPr>
        <w:t>:</w:t>
      </w:r>
    </w:p>
    <w:p w:rsidR="001D5002" w:rsidRDefault="001D5002" w:rsidP="001D5002">
      <w:pPr>
        <w:spacing w:after="0" w:line="240" w:lineRule="auto"/>
        <w:rPr>
          <w:rFonts w:ascii="Arial" w:eastAsia="Times New Roman" w:hAnsi="Arial" w:cs="Arial"/>
          <w:color w:val="005400"/>
          <w:sz w:val="20"/>
          <w:szCs w:val="20"/>
        </w:rPr>
      </w:pPr>
    </w:p>
    <w:p w:rsidR="0097564A" w:rsidRPr="00064CA5" w:rsidRDefault="00F31168" w:rsidP="00064CA5">
      <w:pPr>
        <w:pStyle w:val="ListParagraph"/>
        <w:numPr>
          <w:ilvl w:val="0"/>
          <w:numId w:val="19"/>
        </w:numPr>
        <w:spacing w:after="0" w:line="240" w:lineRule="auto"/>
        <w:rPr>
          <w:rFonts w:ascii="Arial" w:eastAsia="Times New Roman" w:hAnsi="Arial" w:cs="Arial"/>
          <w:sz w:val="20"/>
          <w:szCs w:val="20"/>
          <w:u w:val="single"/>
        </w:rPr>
      </w:pPr>
      <w:r>
        <w:rPr>
          <w:rFonts w:ascii="Arial" w:eastAsia="Times New Roman" w:hAnsi="Arial" w:cs="Arial"/>
          <w:sz w:val="20"/>
          <w:szCs w:val="20"/>
          <w:u w:val="single"/>
        </w:rPr>
        <w:t xml:space="preserve">PD Center </w:t>
      </w:r>
      <w:r w:rsidR="00064CA5">
        <w:rPr>
          <w:rFonts w:ascii="Arial" w:eastAsia="Times New Roman" w:hAnsi="Arial" w:cs="Arial"/>
          <w:sz w:val="20"/>
          <w:szCs w:val="20"/>
          <w:u w:val="single"/>
        </w:rPr>
        <w:t xml:space="preserve">Personnel </w:t>
      </w:r>
    </w:p>
    <w:p w:rsidR="00B40CF7" w:rsidRPr="00B40CF7" w:rsidRDefault="001F5288" w:rsidP="00B40CF7">
      <w:pPr>
        <w:pStyle w:val="ListParagraph"/>
        <w:numPr>
          <w:ilvl w:val="0"/>
          <w:numId w:val="10"/>
        </w:numPr>
        <w:spacing w:before="200" w:after="0" w:line="240" w:lineRule="auto"/>
        <w:contextualSpacing w:val="0"/>
        <w:rPr>
          <w:rFonts w:ascii="Arial" w:eastAsia="Times New Roman" w:hAnsi="Arial" w:cs="Arial"/>
          <w:sz w:val="20"/>
          <w:szCs w:val="20"/>
        </w:rPr>
      </w:pPr>
      <w:r w:rsidRPr="001F5288">
        <w:rPr>
          <w:rFonts w:ascii="Arial" w:eastAsia="Times New Roman" w:hAnsi="Arial" w:cs="Arial"/>
          <w:sz w:val="20"/>
          <w:szCs w:val="20"/>
        </w:rPr>
        <w:t>ensure that t</w:t>
      </w:r>
      <w:r w:rsidR="003C7325" w:rsidRPr="001F5288">
        <w:rPr>
          <w:rFonts w:ascii="Arial" w:eastAsia="Times New Roman" w:hAnsi="Arial" w:cs="Arial"/>
          <w:sz w:val="20"/>
          <w:szCs w:val="20"/>
        </w:rPr>
        <w:t xml:space="preserve">he </w:t>
      </w:r>
      <w:r w:rsidRPr="001F5288">
        <w:rPr>
          <w:rFonts w:ascii="Arial" w:eastAsia="Times New Roman" w:hAnsi="Arial" w:cs="Arial"/>
          <w:sz w:val="20"/>
          <w:szCs w:val="20"/>
        </w:rPr>
        <w:t xml:space="preserve">PD </w:t>
      </w:r>
      <w:r w:rsidR="003C7325" w:rsidRPr="001F5288">
        <w:rPr>
          <w:rFonts w:ascii="Arial" w:eastAsia="Times New Roman" w:hAnsi="Arial" w:cs="Arial"/>
          <w:sz w:val="20"/>
          <w:szCs w:val="20"/>
        </w:rPr>
        <w:t xml:space="preserve">center director </w:t>
      </w:r>
      <w:r w:rsidRPr="001F5288">
        <w:rPr>
          <w:rFonts w:ascii="Arial" w:eastAsia="Times New Roman" w:hAnsi="Arial" w:cs="Arial"/>
          <w:sz w:val="20"/>
          <w:szCs w:val="20"/>
        </w:rPr>
        <w:t xml:space="preserve">has strong </w:t>
      </w:r>
      <w:r w:rsidR="002557A0">
        <w:rPr>
          <w:rFonts w:ascii="Arial" w:eastAsia="Times New Roman" w:hAnsi="Arial" w:cs="Arial"/>
          <w:sz w:val="20"/>
          <w:szCs w:val="20"/>
        </w:rPr>
        <w:t xml:space="preserve">project </w:t>
      </w:r>
      <w:r w:rsidR="00C31017">
        <w:rPr>
          <w:rFonts w:ascii="Arial" w:eastAsia="Times New Roman" w:hAnsi="Arial" w:cs="Arial"/>
          <w:sz w:val="20"/>
          <w:szCs w:val="20"/>
        </w:rPr>
        <w:t>management</w:t>
      </w:r>
      <w:r w:rsidR="00226DE6">
        <w:rPr>
          <w:rFonts w:ascii="Arial" w:eastAsia="Times New Roman" w:hAnsi="Arial" w:cs="Arial"/>
          <w:sz w:val="20"/>
          <w:szCs w:val="20"/>
        </w:rPr>
        <w:t xml:space="preserve">, team management, and </w:t>
      </w:r>
      <w:r w:rsidR="00C31017">
        <w:rPr>
          <w:rFonts w:ascii="Arial" w:eastAsia="Times New Roman" w:hAnsi="Arial" w:cs="Arial"/>
          <w:sz w:val="20"/>
          <w:szCs w:val="20"/>
        </w:rPr>
        <w:t>organizational</w:t>
      </w:r>
      <w:r w:rsidR="009C6E3A">
        <w:rPr>
          <w:rFonts w:ascii="Arial" w:eastAsia="Times New Roman" w:hAnsi="Arial" w:cs="Arial"/>
          <w:sz w:val="20"/>
          <w:szCs w:val="20"/>
        </w:rPr>
        <w:t xml:space="preserve"> </w:t>
      </w:r>
      <w:r w:rsidR="00C31017">
        <w:rPr>
          <w:rFonts w:ascii="Arial" w:eastAsia="Times New Roman" w:hAnsi="Arial" w:cs="Arial"/>
          <w:sz w:val="20"/>
          <w:szCs w:val="20"/>
        </w:rPr>
        <w:t>skills</w:t>
      </w:r>
      <w:r w:rsidR="00C61352">
        <w:rPr>
          <w:rFonts w:ascii="Arial" w:eastAsia="Times New Roman" w:hAnsi="Arial" w:cs="Arial"/>
          <w:sz w:val="20"/>
          <w:szCs w:val="20"/>
        </w:rPr>
        <w:t xml:space="preserve">, preferably in a </w:t>
      </w:r>
      <w:r w:rsidR="002557A0">
        <w:rPr>
          <w:rFonts w:ascii="Arial" w:eastAsia="Times New Roman" w:hAnsi="Arial" w:cs="Arial"/>
          <w:sz w:val="20"/>
          <w:szCs w:val="20"/>
        </w:rPr>
        <w:t xml:space="preserve">technology and education </w:t>
      </w:r>
      <w:r w:rsidR="00C61352">
        <w:rPr>
          <w:rFonts w:ascii="Arial" w:eastAsia="Times New Roman" w:hAnsi="Arial" w:cs="Arial"/>
          <w:sz w:val="20"/>
          <w:szCs w:val="20"/>
        </w:rPr>
        <w:t>context;</w:t>
      </w:r>
      <w:r w:rsidR="00B40CF7">
        <w:rPr>
          <w:rFonts w:ascii="Arial" w:eastAsia="Times New Roman" w:hAnsi="Arial" w:cs="Arial"/>
          <w:sz w:val="20"/>
          <w:szCs w:val="20"/>
        </w:rPr>
        <w:t xml:space="preserve"> </w:t>
      </w:r>
    </w:p>
    <w:p w:rsidR="001D5002" w:rsidRPr="00C61352" w:rsidRDefault="00A74557"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C61352">
        <w:rPr>
          <w:rFonts w:ascii="Arial" w:eastAsia="Times New Roman" w:hAnsi="Arial" w:cs="Arial"/>
          <w:sz w:val="20"/>
          <w:szCs w:val="20"/>
        </w:rPr>
        <w:t>hire highly qualified staff and consultants</w:t>
      </w:r>
      <w:r w:rsidR="00941CA5">
        <w:rPr>
          <w:rFonts w:ascii="Arial" w:eastAsia="Times New Roman" w:hAnsi="Arial" w:cs="Arial"/>
          <w:sz w:val="20"/>
          <w:szCs w:val="20"/>
        </w:rPr>
        <w:t xml:space="preserve"> to develop and implement the proposed service plan</w:t>
      </w:r>
      <w:r w:rsidRPr="00C61352">
        <w:rPr>
          <w:rFonts w:ascii="Arial" w:eastAsia="Times New Roman" w:hAnsi="Arial" w:cs="Arial"/>
          <w:sz w:val="20"/>
          <w:szCs w:val="20"/>
        </w:rPr>
        <w:t xml:space="preserve">; </w:t>
      </w:r>
    </w:p>
    <w:p w:rsidR="0092770B" w:rsidRPr="000F1B7F" w:rsidRDefault="00A74557"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0F1B7F">
        <w:rPr>
          <w:rFonts w:ascii="Arial" w:eastAsia="Times New Roman" w:hAnsi="Arial" w:cs="Arial"/>
          <w:sz w:val="20"/>
          <w:szCs w:val="20"/>
        </w:rPr>
        <w:t xml:space="preserve">provide </w:t>
      </w:r>
      <w:r w:rsidR="00B06987" w:rsidRPr="000F1B7F">
        <w:rPr>
          <w:rFonts w:ascii="Arial" w:eastAsia="Times New Roman" w:hAnsi="Arial" w:cs="Arial"/>
          <w:sz w:val="20"/>
          <w:szCs w:val="20"/>
        </w:rPr>
        <w:t xml:space="preserve">effective </w:t>
      </w:r>
      <w:r w:rsidRPr="000F1B7F">
        <w:rPr>
          <w:rFonts w:ascii="Arial" w:eastAsia="Times New Roman" w:hAnsi="Arial" w:cs="Arial"/>
          <w:sz w:val="20"/>
          <w:szCs w:val="20"/>
        </w:rPr>
        <w:t xml:space="preserve">support </w:t>
      </w:r>
      <w:r w:rsidR="00D515CE">
        <w:rPr>
          <w:rFonts w:ascii="Arial" w:eastAsia="Times New Roman" w:hAnsi="Arial" w:cs="Arial"/>
          <w:sz w:val="20"/>
          <w:szCs w:val="20"/>
        </w:rPr>
        <w:t xml:space="preserve">and supervision, as applicable, </w:t>
      </w:r>
      <w:r w:rsidRPr="000F1B7F">
        <w:rPr>
          <w:rFonts w:ascii="Arial" w:eastAsia="Times New Roman" w:hAnsi="Arial" w:cs="Arial"/>
          <w:sz w:val="20"/>
          <w:szCs w:val="20"/>
        </w:rPr>
        <w:t>of all grant-funded staff and consultants</w:t>
      </w:r>
      <w:r w:rsidR="001D5002" w:rsidRPr="000F1B7F">
        <w:rPr>
          <w:rFonts w:ascii="Arial" w:eastAsia="Times New Roman" w:hAnsi="Arial" w:cs="Arial"/>
          <w:sz w:val="20"/>
          <w:szCs w:val="20"/>
        </w:rPr>
        <w:t xml:space="preserve">; </w:t>
      </w:r>
    </w:p>
    <w:p w:rsidR="00F31168" w:rsidRDefault="00064CA5" w:rsidP="00F31168">
      <w:pPr>
        <w:pStyle w:val="ListParagraph"/>
        <w:numPr>
          <w:ilvl w:val="0"/>
          <w:numId w:val="10"/>
        </w:numPr>
        <w:spacing w:before="200" w:line="240" w:lineRule="auto"/>
        <w:contextualSpacing w:val="0"/>
        <w:rPr>
          <w:rFonts w:ascii="Arial" w:eastAsia="Times New Roman" w:hAnsi="Arial" w:cs="Arial"/>
          <w:sz w:val="20"/>
          <w:szCs w:val="20"/>
        </w:rPr>
      </w:pPr>
      <w:r w:rsidRPr="000F1B7F">
        <w:rPr>
          <w:rFonts w:ascii="Arial" w:eastAsia="Times New Roman" w:hAnsi="Arial" w:cs="Arial"/>
          <w:sz w:val="20"/>
          <w:szCs w:val="20"/>
        </w:rPr>
        <w:t xml:space="preserve">ensure that all PD Center </w:t>
      </w:r>
      <w:r w:rsidR="00151B73">
        <w:rPr>
          <w:rFonts w:ascii="Arial" w:eastAsia="Times New Roman" w:hAnsi="Arial" w:cs="Arial"/>
          <w:sz w:val="20"/>
          <w:szCs w:val="20"/>
        </w:rPr>
        <w:t xml:space="preserve">lead </w:t>
      </w:r>
      <w:r w:rsidRPr="000F1B7F">
        <w:rPr>
          <w:rFonts w:ascii="Arial" w:eastAsia="Times New Roman" w:hAnsi="Arial" w:cs="Arial"/>
          <w:sz w:val="20"/>
          <w:szCs w:val="20"/>
        </w:rPr>
        <w:t xml:space="preserve">personnel have strong oral and written communication skills; </w:t>
      </w:r>
    </w:p>
    <w:p w:rsidR="00D52337" w:rsidRDefault="00D52337" w:rsidP="00D52337">
      <w:pPr>
        <w:spacing w:before="200" w:line="240" w:lineRule="auto"/>
        <w:rPr>
          <w:rFonts w:ascii="Arial" w:eastAsia="Times New Roman" w:hAnsi="Arial" w:cs="Arial"/>
          <w:sz w:val="20"/>
          <w:szCs w:val="20"/>
        </w:rPr>
      </w:pPr>
    </w:p>
    <w:p w:rsidR="00D52337" w:rsidRPr="00D52337" w:rsidRDefault="00D52337" w:rsidP="00D52337">
      <w:pPr>
        <w:spacing w:before="200" w:line="240" w:lineRule="auto"/>
        <w:rPr>
          <w:rFonts w:ascii="Arial" w:eastAsia="Times New Roman" w:hAnsi="Arial" w:cs="Arial"/>
          <w:sz w:val="20"/>
          <w:szCs w:val="20"/>
        </w:rPr>
      </w:pPr>
    </w:p>
    <w:p w:rsidR="008674D5" w:rsidRDefault="00F31168" w:rsidP="008674D5">
      <w:pPr>
        <w:pStyle w:val="ListParagraph"/>
        <w:numPr>
          <w:ilvl w:val="0"/>
          <w:numId w:val="19"/>
        </w:numPr>
        <w:spacing w:line="240" w:lineRule="auto"/>
        <w:rPr>
          <w:rFonts w:ascii="Arial" w:eastAsia="Times New Roman" w:hAnsi="Arial" w:cs="Arial"/>
          <w:sz w:val="20"/>
          <w:szCs w:val="20"/>
          <w:u w:val="single"/>
        </w:rPr>
      </w:pPr>
      <w:r>
        <w:rPr>
          <w:rFonts w:ascii="Arial" w:eastAsia="Times New Roman" w:hAnsi="Arial" w:cs="Arial"/>
          <w:sz w:val="20"/>
          <w:szCs w:val="20"/>
          <w:u w:val="single"/>
        </w:rPr>
        <w:lastRenderedPageBreak/>
        <w:t>PD Center Administration</w:t>
      </w:r>
    </w:p>
    <w:p w:rsidR="008674D5" w:rsidRPr="008674D5" w:rsidRDefault="008674D5" w:rsidP="008674D5">
      <w:pPr>
        <w:pStyle w:val="ListParagraph"/>
        <w:spacing w:line="240" w:lineRule="auto"/>
        <w:rPr>
          <w:rFonts w:ascii="Arial" w:eastAsia="Times New Roman" w:hAnsi="Arial" w:cs="Arial"/>
          <w:sz w:val="20"/>
          <w:szCs w:val="20"/>
          <w:u w:val="single"/>
        </w:rPr>
      </w:pPr>
    </w:p>
    <w:p w:rsidR="00BD06FD" w:rsidRPr="00D52337" w:rsidRDefault="00BD06FD" w:rsidP="00BD06FD">
      <w:pPr>
        <w:pStyle w:val="ListParagraph"/>
        <w:numPr>
          <w:ilvl w:val="0"/>
          <w:numId w:val="10"/>
        </w:numPr>
        <w:spacing w:before="200" w:after="0" w:line="240" w:lineRule="auto"/>
        <w:contextualSpacing w:val="0"/>
        <w:rPr>
          <w:rFonts w:ascii="Arial" w:eastAsia="Times New Roman" w:hAnsi="Arial" w:cs="Arial"/>
          <w:sz w:val="20"/>
          <w:szCs w:val="20"/>
        </w:rPr>
      </w:pPr>
      <w:r w:rsidRPr="00D52337">
        <w:rPr>
          <w:rFonts w:ascii="Arial" w:hAnsi="Arial" w:cs="Arial"/>
          <w:sz w:val="20"/>
          <w:szCs w:val="20"/>
        </w:rPr>
        <w:t xml:space="preserve">provide an auditable level of institutional administrative support for the grant program, in order to ensure effective implementation of the grant program; </w:t>
      </w:r>
    </w:p>
    <w:p w:rsidR="007F7913" w:rsidRPr="007F7913" w:rsidRDefault="007F7913" w:rsidP="00BD06FD">
      <w:pPr>
        <w:pStyle w:val="ListParagraph"/>
        <w:numPr>
          <w:ilvl w:val="0"/>
          <w:numId w:val="10"/>
        </w:numPr>
        <w:spacing w:before="200" w:line="240" w:lineRule="auto"/>
        <w:contextualSpacing w:val="0"/>
        <w:rPr>
          <w:rFonts w:ascii="Arial" w:eastAsia="Times New Roman" w:hAnsi="Arial" w:cs="Arial"/>
          <w:sz w:val="20"/>
          <w:szCs w:val="20"/>
        </w:rPr>
      </w:pPr>
      <w:r w:rsidRPr="00D52337">
        <w:rPr>
          <w:rFonts w:ascii="Arial" w:eastAsia="Times New Roman" w:hAnsi="Arial" w:cs="Arial"/>
          <w:sz w:val="20"/>
          <w:szCs w:val="20"/>
        </w:rPr>
        <w:t>engage in an ongoing process of planning and evaluation that</w:t>
      </w:r>
      <w:r w:rsidRPr="00BD06FD">
        <w:rPr>
          <w:rFonts w:ascii="Arial" w:eastAsia="Times New Roman" w:hAnsi="Arial" w:cs="Arial"/>
          <w:sz w:val="20"/>
          <w:szCs w:val="20"/>
        </w:rPr>
        <w:t xml:space="preserve"> includes setting and revisiting annual performance goals and reporting on progress twice a year;</w:t>
      </w:r>
      <w:r w:rsidR="00412E15">
        <w:rPr>
          <w:rFonts w:ascii="Arial" w:eastAsia="Times New Roman" w:hAnsi="Arial" w:cs="Arial"/>
          <w:sz w:val="20"/>
          <w:szCs w:val="20"/>
        </w:rPr>
        <w:t xml:space="preserve"> include PD system performance metrics (e.g., Google analytics for website);</w:t>
      </w:r>
    </w:p>
    <w:p w:rsidR="00412E15" w:rsidRDefault="00412E15" w:rsidP="00412E15">
      <w:pPr>
        <w:pStyle w:val="ListParagraph"/>
        <w:numPr>
          <w:ilvl w:val="0"/>
          <w:numId w:val="10"/>
        </w:numPr>
        <w:spacing w:before="200" w:after="0" w:line="240" w:lineRule="auto"/>
        <w:contextualSpacing w:val="0"/>
        <w:rPr>
          <w:rFonts w:ascii="Arial" w:eastAsia="Times New Roman" w:hAnsi="Arial" w:cs="Arial"/>
          <w:sz w:val="20"/>
          <w:szCs w:val="20"/>
        </w:rPr>
      </w:pPr>
      <w:r w:rsidRPr="007F7913">
        <w:rPr>
          <w:rFonts w:ascii="Arial" w:eastAsia="Times New Roman" w:hAnsi="Arial" w:cs="Arial"/>
          <w:sz w:val="20"/>
          <w:szCs w:val="20"/>
        </w:rPr>
        <w:t xml:space="preserve">ensure that all print and online materials produced by the PD </w:t>
      </w:r>
      <w:r>
        <w:rPr>
          <w:rFonts w:ascii="Arial" w:eastAsia="Times New Roman" w:hAnsi="Arial" w:cs="Arial"/>
          <w:sz w:val="20"/>
          <w:szCs w:val="20"/>
        </w:rPr>
        <w:t>c</w:t>
      </w:r>
      <w:r w:rsidRPr="007F7913">
        <w:rPr>
          <w:rFonts w:ascii="Arial" w:eastAsia="Times New Roman" w:hAnsi="Arial" w:cs="Arial"/>
          <w:sz w:val="20"/>
          <w:szCs w:val="20"/>
        </w:rPr>
        <w:t>en</w:t>
      </w:r>
      <w:r w:rsidR="009A01E0">
        <w:rPr>
          <w:rFonts w:ascii="Arial" w:eastAsia="Times New Roman" w:hAnsi="Arial" w:cs="Arial"/>
          <w:sz w:val="20"/>
          <w:szCs w:val="20"/>
        </w:rPr>
        <w:t>ter are of professional quality</w:t>
      </w:r>
      <w:r w:rsidRPr="007F7913">
        <w:rPr>
          <w:rFonts w:ascii="Arial" w:eastAsia="Times New Roman" w:hAnsi="Arial" w:cs="Arial"/>
          <w:sz w:val="20"/>
          <w:szCs w:val="20"/>
        </w:rPr>
        <w:t xml:space="preserve"> and aligned with Department priorities and messag</w:t>
      </w:r>
      <w:r>
        <w:rPr>
          <w:rFonts w:ascii="Arial" w:eastAsia="Times New Roman" w:hAnsi="Arial" w:cs="Arial"/>
          <w:sz w:val="20"/>
          <w:szCs w:val="20"/>
        </w:rPr>
        <w:t>ing</w:t>
      </w:r>
      <w:r w:rsidRPr="007F7913">
        <w:rPr>
          <w:rFonts w:ascii="Arial" w:eastAsia="Times New Roman" w:hAnsi="Arial" w:cs="Arial"/>
          <w:sz w:val="20"/>
          <w:szCs w:val="20"/>
        </w:rPr>
        <w:t>;</w:t>
      </w:r>
    </w:p>
    <w:p w:rsidR="00FC0ADB" w:rsidRPr="007F7913" w:rsidRDefault="00FC0ADB" w:rsidP="007F7913">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ensure that all key ACLS deadlines are met (e.g.</w:t>
      </w:r>
      <w:r w:rsidR="00977740">
        <w:rPr>
          <w:rFonts w:ascii="Arial" w:eastAsia="Times New Roman" w:hAnsi="Arial" w:cs="Arial"/>
          <w:sz w:val="20"/>
          <w:szCs w:val="20"/>
        </w:rPr>
        <w:t xml:space="preserve">, </w:t>
      </w:r>
      <w:r w:rsidRPr="00064CA5">
        <w:rPr>
          <w:rFonts w:ascii="Arial" w:eastAsia="Times New Roman" w:hAnsi="Arial" w:cs="Arial"/>
          <w:sz w:val="20"/>
          <w:szCs w:val="20"/>
        </w:rPr>
        <w:t>submission of grants and progress reports);</w:t>
      </w:r>
    </w:p>
    <w:p w:rsidR="00BC0EA5" w:rsidRDefault="00BC0EA5" w:rsidP="00BC0EA5">
      <w:pPr>
        <w:pStyle w:val="ListParagraph"/>
        <w:spacing w:line="240" w:lineRule="auto"/>
        <w:rPr>
          <w:rFonts w:ascii="Arial" w:eastAsia="Times New Roman" w:hAnsi="Arial" w:cs="Arial"/>
          <w:sz w:val="20"/>
          <w:szCs w:val="20"/>
          <w:u w:val="single"/>
        </w:rPr>
      </w:pPr>
    </w:p>
    <w:p w:rsidR="00F31168" w:rsidRDefault="00C12859" w:rsidP="00F31168">
      <w:pPr>
        <w:pStyle w:val="ListParagraph"/>
        <w:numPr>
          <w:ilvl w:val="0"/>
          <w:numId w:val="19"/>
        </w:numPr>
        <w:spacing w:line="240" w:lineRule="auto"/>
        <w:rPr>
          <w:rFonts w:ascii="Arial" w:eastAsia="Times New Roman" w:hAnsi="Arial" w:cs="Arial"/>
          <w:sz w:val="20"/>
          <w:szCs w:val="20"/>
          <w:u w:val="single"/>
        </w:rPr>
      </w:pPr>
      <w:r>
        <w:rPr>
          <w:rFonts w:ascii="Arial" w:eastAsia="Times New Roman" w:hAnsi="Arial" w:cs="Arial"/>
          <w:sz w:val="20"/>
          <w:szCs w:val="20"/>
          <w:u w:val="single"/>
        </w:rPr>
        <w:t xml:space="preserve">PD System </w:t>
      </w:r>
      <w:r w:rsidR="00F31168">
        <w:rPr>
          <w:rFonts w:ascii="Arial" w:eastAsia="Times New Roman" w:hAnsi="Arial" w:cs="Arial"/>
          <w:sz w:val="20"/>
          <w:szCs w:val="20"/>
          <w:u w:val="single"/>
        </w:rPr>
        <w:t>Responsibilities</w:t>
      </w:r>
      <w:r w:rsidR="000906EA">
        <w:rPr>
          <w:rFonts w:ascii="Arial" w:eastAsia="Times New Roman" w:hAnsi="Arial" w:cs="Arial"/>
          <w:sz w:val="20"/>
          <w:szCs w:val="20"/>
          <w:u w:val="single"/>
        </w:rPr>
        <w:t xml:space="preserve"> </w:t>
      </w:r>
    </w:p>
    <w:p w:rsidR="00F31168" w:rsidRPr="00F31168" w:rsidRDefault="00F31168" w:rsidP="00F31168">
      <w:pPr>
        <w:pStyle w:val="ListParagraph"/>
        <w:spacing w:line="240" w:lineRule="auto"/>
        <w:rPr>
          <w:rFonts w:ascii="Arial" w:eastAsia="Times New Roman" w:hAnsi="Arial" w:cs="Arial"/>
          <w:sz w:val="20"/>
          <w:szCs w:val="20"/>
          <w:u w:val="single"/>
        </w:rPr>
      </w:pPr>
    </w:p>
    <w:p w:rsidR="007D0157" w:rsidRPr="00D52337" w:rsidRDefault="00BD06FD" w:rsidP="00CF0645">
      <w:pPr>
        <w:pStyle w:val="ListParagraph"/>
        <w:numPr>
          <w:ilvl w:val="0"/>
          <w:numId w:val="10"/>
        </w:numPr>
        <w:spacing w:before="200" w:after="0" w:line="240" w:lineRule="auto"/>
        <w:contextualSpacing w:val="0"/>
        <w:rPr>
          <w:rFonts w:ascii="Arial" w:eastAsia="Times New Roman" w:hAnsi="Arial" w:cs="Arial"/>
          <w:sz w:val="20"/>
          <w:szCs w:val="20"/>
        </w:rPr>
      </w:pPr>
      <w:r w:rsidRPr="00D52337">
        <w:rPr>
          <w:rFonts w:ascii="Arial" w:eastAsia="Times New Roman" w:hAnsi="Arial" w:cs="Arial"/>
          <w:sz w:val="20"/>
          <w:szCs w:val="20"/>
        </w:rPr>
        <w:t>ensure an auditable level of institutional support for the grant program in order to provide accessible</w:t>
      </w:r>
      <w:r w:rsidRPr="00D52337">
        <w:rPr>
          <w:rStyle w:val="FootnoteReference"/>
          <w:rFonts w:ascii="Arial" w:eastAsia="Times New Roman" w:hAnsi="Arial" w:cs="Arial"/>
          <w:sz w:val="20"/>
          <w:szCs w:val="20"/>
        </w:rPr>
        <w:footnoteReference w:id="1"/>
      </w:r>
      <w:r w:rsidRPr="00D52337">
        <w:rPr>
          <w:rFonts w:ascii="Arial" w:eastAsia="Times New Roman" w:hAnsi="Arial" w:cs="Arial"/>
          <w:sz w:val="20"/>
          <w:szCs w:val="20"/>
        </w:rPr>
        <w:t xml:space="preserve"> physical space and technology for PD system face-to-face meetings and other PD system planning meetings as needed, at no cost or minimal cost to the grant; </w:t>
      </w:r>
    </w:p>
    <w:p w:rsidR="007D0157" w:rsidRDefault="00226DE6" w:rsidP="00CF0645">
      <w:pPr>
        <w:pStyle w:val="ListParagraph"/>
        <w:numPr>
          <w:ilvl w:val="0"/>
          <w:numId w:val="10"/>
        </w:numPr>
        <w:spacing w:before="200" w:after="0" w:line="240" w:lineRule="auto"/>
        <w:contextualSpacing w:val="0"/>
        <w:rPr>
          <w:rFonts w:ascii="Arial" w:eastAsia="Times New Roman" w:hAnsi="Arial" w:cs="Arial"/>
          <w:sz w:val="20"/>
          <w:szCs w:val="20"/>
        </w:rPr>
      </w:pPr>
      <w:r w:rsidRPr="00D52337">
        <w:rPr>
          <w:rFonts w:ascii="Arial" w:eastAsia="Times New Roman" w:hAnsi="Arial" w:cs="Arial"/>
          <w:sz w:val="20"/>
          <w:szCs w:val="20"/>
        </w:rPr>
        <w:t>ensure the applicant’s capability to use the agency platform to deliver high quality webinars</w:t>
      </w:r>
      <w:r>
        <w:rPr>
          <w:rFonts w:ascii="Arial" w:eastAsia="Times New Roman" w:hAnsi="Arial" w:cs="Arial"/>
          <w:sz w:val="20"/>
          <w:szCs w:val="20"/>
        </w:rPr>
        <w:t xml:space="preserve"> and otherwise effectively conduct online PD system meetings;</w:t>
      </w:r>
    </w:p>
    <w:p w:rsidR="00136568" w:rsidRPr="007D0157" w:rsidRDefault="00226DE6" w:rsidP="00CF0645">
      <w:pPr>
        <w:pStyle w:val="ListParagraph"/>
        <w:numPr>
          <w:ilvl w:val="0"/>
          <w:numId w:val="10"/>
        </w:numPr>
        <w:spacing w:before="200" w:after="0" w:line="240" w:lineRule="auto"/>
        <w:contextualSpacing w:val="0"/>
        <w:rPr>
          <w:rFonts w:ascii="Arial" w:eastAsia="Times New Roman" w:hAnsi="Arial" w:cs="Arial"/>
          <w:sz w:val="20"/>
          <w:szCs w:val="20"/>
        </w:rPr>
      </w:pPr>
      <w:r w:rsidRPr="007D0157">
        <w:rPr>
          <w:rFonts w:ascii="Arial" w:eastAsia="Times New Roman" w:hAnsi="Arial" w:cs="Arial"/>
          <w:sz w:val="20"/>
          <w:szCs w:val="20"/>
        </w:rPr>
        <w:t xml:space="preserve">provide a </w:t>
      </w:r>
      <w:r w:rsidR="007D0157" w:rsidRPr="007D0157">
        <w:rPr>
          <w:rFonts w:ascii="Arial" w:eastAsia="Times New Roman" w:hAnsi="Arial" w:cs="Arial"/>
          <w:sz w:val="20"/>
          <w:szCs w:val="20"/>
        </w:rPr>
        <w:t xml:space="preserve">webinar </w:t>
      </w:r>
      <w:r w:rsidRPr="007D0157">
        <w:rPr>
          <w:rFonts w:ascii="Arial" w:eastAsia="Times New Roman" w:hAnsi="Arial" w:cs="Arial"/>
          <w:sz w:val="20"/>
          <w:szCs w:val="20"/>
        </w:rPr>
        <w:t xml:space="preserve">platform that ACLS can use </w:t>
      </w:r>
      <w:r w:rsidR="007D0157" w:rsidRPr="007D0157">
        <w:rPr>
          <w:rFonts w:ascii="Arial" w:eastAsia="Times New Roman" w:hAnsi="Arial" w:cs="Arial"/>
          <w:sz w:val="20"/>
          <w:szCs w:val="20"/>
        </w:rPr>
        <w:t>on a limited, as</w:t>
      </w:r>
      <w:r w:rsidRPr="007D0157">
        <w:rPr>
          <w:rFonts w:ascii="Arial" w:eastAsia="Times New Roman" w:hAnsi="Arial" w:cs="Arial"/>
          <w:sz w:val="20"/>
          <w:szCs w:val="20"/>
        </w:rPr>
        <w:t xml:space="preserve"> needed</w:t>
      </w:r>
      <w:r w:rsidR="007D0157" w:rsidRPr="007D0157">
        <w:rPr>
          <w:rFonts w:ascii="Arial" w:eastAsia="Times New Roman" w:hAnsi="Arial" w:cs="Arial"/>
          <w:sz w:val="20"/>
          <w:szCs w:val="20"/>
        </w:rPr>
        <w:t xml:space="preserve"> basis; and</w:t>
      </w:r>
    </w:p>
    <w:p w:rsidR="000B11ED" w:rsidRPr="007D0157" w:rsidRDefault="0058717D" w:rsidP="00064CA5">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work collaboratively and </w:t>
      </w:r>
      <w:r w:rsidR="000B11ED" w:rsidRPr="007D0157">
        <w:rPr>
          <w:rFonts w:ascii="Arial" w:eastAsia="Times New Roman" w:hAnsi="Arial" w:cs="Arial"/>
          <w:sz w:val="20"/>
          <w:szCs w:val="20"/>
        </w:rPr>
        <w:t xml:space="preserve">communicate effectively with other </w:t>
      </w:r>
      <w:r w:rsidR="00021D83" w:rsidRPr="007D0157">
        <w:rPr>
          <w:rFonts w:ascii="Arial" w:eastAsia="Times New Roman" w:hAnsi="Arial" w:cs="Arial"/>
          <w:sz w:val="20"/>
          <w:szCs w:val="20"/>
        </w:rPr>
        <w:t>PD system members and ESE/ACLS.</w:t>
      </w:r>
    </w:p>
    <w:p w:rsidR="007F7913" w:rsidRPr="007F7913" w:rsidRDefault="007F7913" w:rsidP="007F7913">
      <w:pPr>
        <w:pStyle w:val="ListParagraph"/>
        <w:spacing w:after="0" w:line="240" w:lineRule="auto"/>
        <w:contextualSpacing w:val="0"/>
        <w:rPr>
          <w:rFonts w:ascii="Arial" w:eastAsia="Times New Roman" w:hAnsi="Arial" w:cs="Arial"/>
          <w:color w:val="3E4D1F"/>
          <w:sz w:val="20"/>
          <w:szCs w:val="20"/>
          <w:u w:val="single"/>
        </w:rPr>
      </w:pPr>
    </w:p>
    <w:p w:rsidR="00C83B06" w:rsidRPr="00277382" w:rsidRDefault="00C83B06" w:rsidP="000B11ED">
      <w:pPr>
        <w:pStyle w:val="ListParagraph"/>
        <w:numPr>
          <w:ilvl w:val="0"/>
          <w:numId w:val="1"/>
        </w:numPr>
        <w:spacing w:line="240" w:lineRule="auto"/>
        <w:ind w:left="0"/>
        <w:contextualSpacing w:val="0"/>
        <w:rPr>
          <w:rFonts w:ascii="Arial" w:hAnsi="Arial" w:cs="Arial"/>
          <w:b/>
          <w:sz w:val="20"/>
          <w:szCs w:val="20"/>
          <w:u w:val="single"/>
        </w:rPr>
      </w:pPr>
      <w:r w:rsidRPr="00277382">
        <w:rPr>
          <w:rFonts w:ascii="Arial" w:hAnsi="Arial" w:cs="Arial"/>
          <w:sz w:val="20"/>
          <w:szCs w:val="20"/>
          <w:u w:val="single"/>
        </w:rPr>
        <w:t xml:space="preserve">BUDGET </w:t>
      </w:r>
      <w:r w:rsidRPr="00277382">
        <w:rPr>
          <w:rFonts w:ascii="Arial" w:hAnsi="Arial" w:cs="Arial"/>
          <w:b/>
          <w:sz w:val="20"/>
          <w:szCs w:val="20"/>
          <w:u w:val="single"/>
        </w:rPr>
        <w:t>(</w:t>
      </w:r>
      <w:r w:rsidR="008B01F9">
        <w:rPr>
          <w:rFonts w:ascii="Arial" w:hAnsi="Arial" w:cs="Arial"/>
          <w:b/>
          <w:sz w:val="20"/>
          <w:szCs w:val="20"/>
          <w:u w:val="single"/>
        </w:rPr>
        <w:t>15</w:t>
      </w:r>
      <w:r w:rsidRPr="00277382">
        <w:rPr>
          <w:rFonts w:ascii="Arial" w:hAnsi="Arial" w:cs="Arial"/>
          <w:b/>
          <w:sz w:val="20"/>
          <w:szCs w:val="20"/>
          <w:u w:val="single"/>
        </w:rPr>
        <w:t xml:space="preserve"> POINTS)</w:t>
      </w:r>
    </w:p>
    <w:p w:rsidR="00F71C84" w:rsidRPr="00160975" w:rsidRDefault="00B7365F" w:rsidP="00F71C84">
      <w:pPr>
        <w:tabs>
          <w:tab w:val="left" w:pos="360"/>
        </w:tabs>
        <w:spacing w:after="0" w:line="240" w:lineRule="auto"/>
        <w:rPr>
          <w:rFonts w:ascii="Arial" w:hAnsi="Arial" w:cs="Arial"/>
          <w:color w:val="013DFF"/>
          <w:sz w:val="20"/>
          <w:szCs w:val="20"/>
        </w:rPr>
      </w:pPr>
      <w:r w:rsidRPr="009E0197">
        <w:rPr>
          <w:rFonts w:ascii="Arial" w:hAnsi="Arial" w:cs="Arial"/>
          <w:b/>
          <w:sz w:val="20"/>
          <w:szCs w:val="20"/>
        </w:rPr>
        <w:t>NARRATIVE PROMPT</w:t>
      </w:r>
      <w:r w:rsidRPr="009E0197">
        <w:rPr>
          <w:rFonts w:ascii="Arial" w:hAnsi="Arial" w:cs="Arial"/>
          <w:sz w:val="20"/>
          <w:szCs w:val="20"/>
        </w:rPr>
        <w:t xml:space="preserve">: </w:t>
      </w:r>
      <w:r w:rsidR="00E54211">
        <w:rPr>
          <w:rFonts w:ascii="Arial" w:hAnsi="Arial" w:cs="Arial"/>
          <w:sz w:val="20"/>
          <w:szCs w:val="20"/>
        </w:rPr>
        <w:t>Submit</w:t>
      </w:r>
      <w:r w:rsidR="00456259">
        <w:rPr>
          <w:rFonts w:ascii="Arial" w:hAnsi="Arial" w:cs="Arial"/>
          <w:sz w:val="20"/>
          <w:szCs w:val="20"/>
        </w:rPr>
        <w:t xml:space="preserve"> a 12-month budget</w:t>
      </w:r>
      <w:r w:rsidR="000F1B7F">
        <w:rPr>
          <w:rFonts w:ascii="Arial" w:hAnsi="Arial" w:cs="Arial"/>
          <w:sz w:val="20"/>
          <w:szCs w:val="20"/>
        </w:rPr>
        <w:t>—</w:t>
      </w:r>
      <w:r w:rsidR="00456259">
        <w:rPr>
          <w:rFonts w:ascii="Arial" w:hAnsi="Arial" w:cs="Arial"/>
          <w:sz w:val="20"/>
          <w:szCs w:val="20"/>
        </w:rPr>
        <w:t>using the ESE required budget forms</w:t>
      </w:r>
      <w:r w:rsidR="000F1B7F">
        <w:rPr>
          <w:rFonts w:ascii="Arial" w:hAnsi="Arial" w:cs="Arial"/>
          <w:sz w:val="20"/>
          <w:szCs w:val="20"/>
        </w:rPr>
        <w:t>—</w:t>
      </w:r>
      <w:r w:rsidR="00456259">
        <w:rPr>
          <w:rFonts w:ascii="Arial" w:hAnsi="Arial" w:cs="Arial"/>
          <w:sz w:val="20"/>
          <w:szCs w:val="20"/>
        </w:rPr>
        <w:t>for the period July 1, 201</w:t>
      </w:r>
      <w:r w:rsidR="00810E24">
        <w:rPr>
          <w:rFonts w:ascii="Arial" w:hAnsi="Arial" w:cs="Arial"/>
          <w:sz w:val="20"/>
          <w:szCs w:val="20"/>
        </w:rPr>
        <w:t>8</w:t>
      </w:r>
      <w:r w:rsidR="00456259">
        <w:rPr>
          <w:rFonts w:ascii="Arial" w:hAnsi="Arial" w:cs="Arial"/>
          <w:sz w:val="20"/>
          <w:szCs w:val="20"/>
        </w:rPr>
        <w:t xml:space="preserve"> through June 30, 201</w:t>
      </w:r>
      <w:r w:rsidR="00810E24">
        <w:rPr>
          <w:rFonts w:ascii="Arial" w:hAnsi="Arial" w:cs="Arial"/>
          <w:sz w:val="20"/>
          <w:szCs w:val="20"/>
        </w:rPr>
        <w:t>9</w:t>
      </w:r>
      <w:r w:rsidR="00E54211">
        <w:rPr>
          <w:rFonts w:ascii="Arial" w:hAnsi="Arial" w:cs="Arial"/>
          <w:sz w:val="20"/>
          <w:szCs w:val="20"/>
        </w:rPr>
        <w:t xml:space="preserve">. </w:t>
      </w:r>
      <w:r w:rsidR="00160975">
        <w:rPr>
          <w:rFonts w:ascii="Arial" w:hAnsi="Arial" w:cs="Arial"/>
          <w:sz w:val="20"/>
          <w:szCs w:val="20"/>
        </w:rPr>
        <w:t>Ensure that the b</w:t>
      </w:r>
      <w:r w:rsidR="002E7857">
        <w:rPr>
          <w:rFonts w:ascii="Arial" w:hAnsi="Arial" w:cs="Arial"/>
          <w:sz w:val="20"/>
          <w:szCs w:val="20"/>
        </w:rPr>
        <w:t>udget submission addresses the b</w:t>
      </w:r>
      <w:r w:rsidR="00160975">
        <w:rPr>
          <w:rFonts w:ascii="Arial" w:hAnsi="Arial" w:cs="Arial"/>
          <w:sz w:val="20"/>
          <w:szCs w:val="20"/>
        </w:rPr>
        <w:t xml:space="preserve">udget RFP requirements and priorities that follow. </w:t>
      </w:r>
      <w:r w:rsidR="00267101" w:rsidRPr="00297AAD">
        <w:rPr>
          <w:rFonts w:ascii="Arial" w:hAnsi="Arial" w:cs="Arial"/>
          <w:sz w:val="20"/>
          <w:szCs w:val="20"/>
        </w:rPr>
        <w:t xml:space="preserve">Applicants are advised to refer to the ESE Grants Management Procedural Manual at </w:t>
      </w:r>
      <w:hyperlink r:id="rId13" w:history="1">
        <w:r w:rsidR="00267101" w:rsidRPr="005D4B63">
          <w:rPr>
            <w:rStyle w:val="Hyperlink"/>
            <w:rFonts w:ascii="Arial" w:hAnsi="Arial" w:cs="Arial"/>
            <w:sz w:val="20"/>
            <w:szCs w:val="20"/>
          </w:rPr>
          <w:t>http://www.doe.mass.edu/grants/procedure/manual.html</w:t>
        </w:r>
      </w:hyperlink>
      <w:r w:rsidR="00267101">
        <w:rPr>
          <w:rFonts w:ascii="Arial" w:hAnsi="Arial" w:cs="Arial"/>
          <w:sz w:val="20"/>
          <w:szCs w:val="20"/>
        </w:rPr>
        <w:t xml:space="preserve"> </w:t>
      </w:r>
      <w:r w:rsidR="00267101" w:rsidRPr="00027673">
        <w:rPr>
          <w:rFonts w:ascii="Arial" w:hAnsi="Arial" w:cs="Arial"/>
          <w:sz w:val="20"/>
          <w:szCs w:val="20"/>
        </w:rPr>
        <w:t xml:space="preserve">for assistance with preparing </w:t>
      </w:r>
      <w:r w:rsidR="00C12859">
        <w:rPr>
          <w:rFonts w:ascii="Arial" w:hAnsi="Arial" w:cs="Arial"/>
          <w:sz w:val="20"/>
          <w:szCs w:val="20"/>
        </w:rPr>
        <w:t xml:space="preserve">the two required budget forms: </w:t>
      </w:r>
      <w:r w:rsidR="00267101" w:rsidRPr="00027673">
        <w:rPr>
          <w:rFonts w:ascii="Arial" w:hAnsi="Arial" w:cs="Arial"/>
          <w:i/>
          <w:sz w:val="20"/>
          <w:szCs w:val="20"/>
        </w:rPr>
        <w:t>Part I</w:t>
      </w:r>
      <w:r w:rsidR="00267101" w:rsidRPr="00027673">
        <w:rPr>
          <w:rFonts w:ascii="Arial" w:eastAsia="Times New Roman" w:hAnsi="Arial" w:cs="Arial"/>
          <w:i/>
          <w:sz w:val="20"/>
          <w:szCs w:val="20"/>
        </w:rPr>
        <w:t xml:space="preserve"> – General Standard Contract Form</w:t>
      </w:r>
      <w:r w:rsidR="00267101" w:rsidRPr="005810AF">
        <w:rPr>
          <w:rFonts w:ascii="Arial" w:eastAsia="Times New Roman" w:hAnsi="Arial" w:cs="Arial"/>
          <w:i/>
          <w:sz w:val="20"/>
          <w:szCs w:val="20"/>
        </w:rPr>
        <w:t xml:space="preserve"> and Application for Program Grants</w:t>
      </w:r>
      <w:r w:rsidR="00267101" w:rsidRPr="00305F77">
        <w:rPr>
          <w:rFonts w:ascii="Arial" w:eastAsia="Times New Roman" w:hAnsi="Arial" w:cs="Arial"/>
          <w:sz w:val="20"/>
          <w:szCs w:val="20"/>
        </w:rPr>
        <w:t xml:space="preserve"> (signature page)</w:t>
      </w:r>
      <w:r w:rsidR="00267101">
        <w:rPr>
          <w:rFonts w:ascii="Arial" w:eastAsia="Times New Roman" w:hAnsi="Arial" w:cs="Arial"/>
          <w:sz w:val="20"/>
          <w:szCs w:val="20"/>
        </w:rPr>
        <w:t>, and the Budget Template (project expenditures</w:t>
      </w:r>
      <w:r w:rsidR="00267101" w:rsidRPr="00305F77">
        <w:rPr>
          <w:rFonts w:ascii="Arial" w:eastAsia="Times New Roman" w:hAnsi="Arial" w:cs="Arial"/>
          <w:sz w:val="20"/>
          <w:szCs w:val="20"/>
        </w:rPr>
        <w:t>)</w:t>
      </w:r>
      <w:r w:rsidR="00267101">
        <w:rPr>
          <w:rFonts w:ascii="Arial" w:eastAsia="Times New Roman" w:hAnsi="Arial" w:cs="Arial"/>
          <w:sz w:val="20"/>
          <w:szCs w:val="20"/>
        </w:rPr>
        <w:t>. The applicant agency’s definition of full-time employment (based on hours per week and weeks per year) should be used as a basis for calculating full-time equivalents (FTEs) for all salaried staff in the Budget Template.</w:t>
      </w:r>
      <w:r>
        <w:rPr>
          <w:rFonts w:ascii="Arial" w:eastAsia="Times New Roman" w:hAnsi="Arial" w:cs="Arial"/>
          <w:sz w:val="20"/>
          <w:szCs w:val="20"/>
        </w:rPr>
        <w:t xml:space="preserve"> In </w:t>
      </w:r>
      <w:r w:rsidR="00852E09">
        <w:rPr>
          <w:rFonts w:ascii="Arial" w:hAnsi="Arial" w:cs="Arial"/>
          <w:sz w:val="20"/>
          <w:szCs w:val="20"/>
        </w:rPr>
        <w:t xml:space="preserve">Appendix C, </w:t>
      </w:r>
      <w:r w:rsidR="00456259" w:rsidRPr="005810AF">
        <w:rPr>
          <w:rFonts w:ascii="Arial" w:hAnsi="Arial" w:cs="Arial"/>
          <w:sz w:val="20"/>
          <w:szCs w:val="20"/>
        </w:rPr>
        <w:t xml:space="preserve">submit </w:t>
      </w:r>
      <w:r w:rsidR="003D7106">
        <w:rPr>
          <w:rFonts w:ascii="Arial" w:hAnsi="Arial" w:cs="Arial"/>
          <w:sz w:val="20"/>
          <w:szCs w:val="20"/>
        </w:rPr>
        <w:t>a b</w:t>
      </w:r>
      <w:r w:rsidR="003D7106" w:rsidRPr="0009194D">
        <w:rPr>
          <w:rFonts w:ascii="Arial" w:hAnsi="Arial" w:cs="Arial"/>
          <w:bCs/>
          <w:sz w:val="20"/>
          <w:szCs w:val="20"/>
        </w:rPr>
        <w:t>udget narrative</w:t>
      </w:r>
      <w:r w:rsidR="003D7106">
        <w:rPr>
          <w:rFonts w:ascii="Arial" w:hAnsi="Arial" w:cs="Arial"/>
          <w:bCs/>
          <w:sz w:val="20"/>
          <w:szCs w:val="20"/>
        </w:rPr>
        <w:t>, d</w:t>
      </w:r>
      <w:r w:rsidR="003D7106" w:rsidRPr="0009194D">
        <w:rPr>
          <w:rFonts w:ascii="Arial" w:hAnsi="Arial" w:cs="Arial"/>
          <w:bCs/>
          <w:sz w:val="20"/>
          <w:szCs w:val="20"/>
        </w:rPr>
        <w:t xml:space="preserve">esigned by </w:t>
      </w:r>
      <w:r w:rsidR="003D7106">
        <w:rPr>
          <w:rFonts w:ascii="Arial" w:hAnsi="Arial" w:cs="Arial"/>
          <w:bCs/>
          <w:sz w:val="20"/>
          <w:szCs w:val="20"/>
        </w:rPr>
        <w:t xml:space="preserve">the </w:t>
      </w:r>
      <w:r w:rsidR="003D7106" w:rsidRPr="0009194D">
        <w:rPr>
          <w:rFonts w:ascii="Arial" w:hAnsi="Arial" w:cs="Arial"/>
          <w:bCs/>
          <w:sz w:val="20"/>
          <w:szCs w:val="20"/>
        </w:rPr>
        <w:t>applicant, for the period July 1, 201</w:t>
      </w:r>
      <w:r w:rsidR="003D7106">
        <w:rPr>
          <w:rFonts w:ascii="Arial" w:hAnsi="Arial" w:cs="Arial"/>
          <w:bCs/>
          <w:sz w:val="20"/>
          <w:szCs w:val="20"/>
        </w:rPr>
        <w:t>8</w:t>
      </w:r>
      <w:r w:rsidR="003D7106" w:rsidRPr="0009194D">
        <w:rPr>
          <w:rFonts w:ascii="Arial" w:hAnsi="Arial" w:cs="Arial"/>
          <w:bCs/>
          <w:sz w:val="20"/>
          <w:szCs w:val="20"/>
        </w:rPr>
        <w:t xml:space="preserve"> through June 30, 201</w:t>
      </w:r>
      <w:r w:rsidR="00BB5E71">
        <w:rPr>
          <w:rFonts w:ascii="Arial" w:hAnsi="Arial" w:cs="Arial"/>
          <w:bCs/>
          <w:sz w:val="20"/>
          <w:szCs w:val="20"/>
        </w:rPr>
        <w:t>9</w:t>
      </w:r>
      <w:r w:rsidR="003D7106">
        <w:rPr>
          <w:rFonts w:ascii="Arial" w:hAnsi="Arial" w:cs="Arial"/>
          <w:bCs/>
          <w:sz w:val="20"/>
          <w:szCs w:val="20"/>
        </w:rPr>
        <w:t xml:space="preserve">. </w:t>
      </w:r>
    </w:p>
    <w:p w:rsidR="00160975" w:rsidRDefault="00160975" w:rsidP="00243D48">
      <w:pPr>
        <w:spacing w:after="0" w:line="240" w:lineRule="auto"/>
        <w:rPr>
          <w:rFonts w:ascii="Arial" w:hAnsi="Arial" w:cs="Arial"/>
          <w:sz w:val="20"/>
          <w:szCs w:val="20"/>
        </w:rPr>
      </w:pPr>
    </w:p>
    <w:p w:rsidR="000A4B7C" w:rsidRPr="003B4EDA" w:rsidRDefault="00160975" w:rsidP="00243D48">
      <w:pPr>
        <w:spacing w:after="0" w:line="240" w:lineRule="auto"/>
        <w:rPr>
          <w:rFonts w:ascii="Arial" w:hAnsi="Arial" w:cs="Arial"/>
          <w:sz w:val="20"/>
          <w:szCs w:val="20"/>
        </w:rPr>
      </w:pPr>
      <w:r>
        <w:rPr>
          <w:rFonts w:ascii="Arial" w:hAnsi="Arial" w:cs="Arial"/>
          <w:sz w:val="20"/>
          <w:szCs w:val="20"/>
        </w:rPr>
        <w:t xml:space="preserve">Note: </w:t>
      </w:r>
      <w:r w:rsidR="00A63541" w:rsidRPr="003B4EDA">
        <w:rPr>
          <w:rFonts w:ascii="Arial" w:hAnsi="Arial" w:cs="Arial"/>
          <w:sz w:val="20"/>
          <w:szCs w:val="20"/>
        </w:rPr>
        <w:t xml:space="preserve">If the applicant proposes initiatives and services for more than one </w:t>
      </w:r>
      <w:r w:rsidR="0061262A">
        <w:rPr>
          <w:rFonts w:ascii="Arial" w:hAnsi="Arial" w:cs="Arial"/>
          <w:sz w:val="20"/>
          <w:szCs w:val="20"/>
        </w:rPr>
        <w:t xml:space="preserve">PD </w:t>
      </w:r>
      <w:r w:rsidR="00025994">
        <w:rPr>
          <w:rFonts w:ascii="Arial" w:hAnsi="Arial" w:cs="Arial"/>
          <w:sz w:val="20"/>
          <w:szCs w:val="20"/>
        </w:rPr>
        <w:t>c</w:t>
      </w:r>
      <w:r w:rsidR="0061262A">
        <w:rPr>
          <w:rFonts w:ascii="Arial" w:hAnsi="Arial" w:cs="Arial"/>
          <w:sz w:val="20"/>
          <w:szCs w:val="20"/>
        </w:rPr>
        <w:t>enter</w:t>
      </w:r>
      <w:r w:rsidR="00A63541" w:rsidRPr="003B4EDA">
        <w:rPr>
          <w:rFonts w:ascii="Arial" w:hAnsi="Arial" w:cs="Arial"/>
          <w:sz w:val="20"/>
          <w:szCs w:val="20"/>
        </w:rPr>
        <w:t>, the applicant must submi</w:t>
      </w:r>
      <w:r w:rsidR="000A4B7C" w:rsidRPr="003B4EDA">
        <w:rPr>
          <w:rFonts w:ascii="Arial" w:hAnsi="Arial" w:cs="Arial"/>
          <w:sz w:val="20"/>
          <w:szCs w:val="20"/>
        </w:rPr>
        <w:t>t the following budget documents:</w:t>
      </w:r>
    </w:p>
    <w:p w:rsidR="000A4B7C" w:rsidRPr="003B4EDA" w:rsidRDefault="00A63541" w:rsidP="00546A2C">
      <w:pPr>
        <w:pStyle w:val="ListParagraph"/>
        <w:numPr>
          <w:ilvl w:val="0"/>
          <w:numId w:val="5"/>
        </w:numPr>
        <w:spacing w:before="240" w:after="0" w:line="240" w:lineRule="auto"/>
        <w:ind w:left="360"/>
        <w:rPr>
          <w:rFonts w:ascii="Arial" w:eastAsia="Times New Roman" w:hAnsi="Arial" w:cs="Arial"/>
          <w:sz w:val="20"/>
          <w:szCs w:val="20"/>
        </w:rPr>
      </w:pPr>
      <w:r w:rsidRPr="003B4EDA">
        <w:rPr>
          <w:rFonts w:ascii="Arial" w:hAnsi="Arial" w:cs="Arial"/>
          <w:sz w:val="20"/>
          <w:szCs w:val="20"/>
        </w:rPr>
        <w:t xml:space="preserve">one </w:t>
      </w:r>
      <w:r w:rsidRPr="003B4EDA">
        <w:rPr>
          <w:rFonts w:ascii="Arial" w:hAnsi="Arial" w:cs="Arial"/>
          <w:i/>
          <w:sz w:val="20"/>
          <w:szCs w:val="20"/>
        </w:rPr>
        <w:t>Part I</w:t>
      </w:r>
      <w:r w:rsidRPr="003B4EDA">
        <w:rPr>
          <w:rFonts w:ascii="Arial" w:eastAsia="Times New Roman" w:hAnsi="Arial" w:cs="Arial"/>
          <w:i/>
          <w:sz w:val="20"/>
          <w:szCs w:val="20"/>
        </w:rPr>
        <w:t xml:space="preserve"> – General Standard Contract Form and Application for Program Grants </w:t>
      </w:r>
      <w:r w:rsidR="000A4B7C" w:rsidRPr="003B4EDA">
        <w:rPr>
          <w:rFonts w:ascii="Arial" w:eastAsia="Times New Roman" w:hAnsi="Arial" w:cs="Arial"/>
          <w:sz w:val="20"/>
          <w:szCs w:val="20"/>
        </w:rPr>
        <w:t>signature page</w:t>
      </w:r>
      <w:r w:rsidR="000A4B7C" w:rsidRPr="003B4EDA">
        <w:rPr>
          <w:rFonts w:ascii="Arial" w:eastAsia="Times New Roman" w:hAnsi="Arial" w:cs="Arial"/>
          <w:i/>
          <w:sz w:val="20"/>
          <w:szCs w:val="20"/>
        </w:rPr>
        <w:t xml:space="preserve"> </w:t>
      </w:r>
      <w:r w:rsidRPr="003B4EDA">
        <w:rPr>
          <w:rFonts w:ascii="Arial" w:eastAsia="Times New Roman" w:hAnsi="Arial" w:cs="Arial"/>
          <w:sz w:val="20"/>
          <w:szCs w:val="20"/>
        </w:rPr>
        <w:t xml:space="preserve">that shows </w:t>
      </w:r>
      <w:r w:rsidR="000A4B7C" w:rsidRPr="003B4EDA">
        <w:rPr>
          <w:rFonts w:ascii="Arial" w:eastAsia="Times New Roman" w:hAnsi="Arial" w:cs="Arial"/>
          <w:sz w:val="20"/>
          <w:szCs w:val="20"/>
        </w:rPr>
        <w:t xml:space="preserve">one </w:t>
      </w:r>
      <w:r w:rsidR="00CC3BDF" w:rsidRPr="003B4EDA">
        <w:rPr>
          <w:rFonts w:ascii="Arial" w:eastAsia="Times New Roman" w:hAnsi="Arial" w:cs="Arial"/>
          <w:b/>
          <w:sz w:val="20"/>
          <w:szCs w:val="20"/>
        </w:rPr>
        <w:t>combined</w:t>
      </w:r>
      <w:r w:rsidR="00CC3BDF" w:rsidRPr="003B4EDA">
        <w:rPr>
          <w:rFonts w:ascii="Arial" w:eastAsia="Times New Roman" w:hAnsi="Arial" w:cs="Arial"/>
          <w:sz w:val="20"/>
          <w:szCs w:val="20"/>
        </w:rPr>
        <w:t xml:space="preserve"> </w:t>
      </w:r>
      <w:r w:rsidRPr="003B4EDA">
        <w:rPr>
          <w:rFonts w:ascii="Arial" w:eastAsia="Times New Roman" w:hAnsi="Arial" w:cs="Arial"/>
          <w:sz w:val="20"/>
          <w:szCs w:val="20"/>
        </w:rPr>
        <w:t xml:space="preserve">total amount </w:t>
      </w:r>
      <w:r w:rsidR="000A4B7C" w:rsidRPr="003B4EDA">
        <w:rPr>
          <w:rFonts w:ascii="Arial" w:eastAsia="Times New Roman" w:hAnsi="Arial" w:cs="Arial"/>
          <w:sz w:val="20"/>
          <w:szCs w:val="20"/>
        </w:rPr>
        <w:t xml:space="preserve">of </w:t>
      </w:r>
      <w:r w:rsidRPr="003B4EDA">
        <w:rPr>
          <w:rFonts w:ascii="Arial" w:eastAsia="Times New Roman" w:hAnsi="Arial" w:cs="Arial"/>
          <w:sz w:val="20"/>
          <w:szCs w:val="20"/>
        </w:rPr>
        <w:t>requested funds</w:t>
      </w:r>
      <w:r w:rsidR="000A4B7C" w:rsidRPr="003B4EDA">
        <w:rPr>
          <w:rFonts w:ascii="Arial" w:eastAsia="Times New Roman" w:hAnsi="Arial" w:cs="Arial"/>
          <w:sz w:val="20"/>
          <w:szCs w:val="20"/>
        </w:rPr>
        <w:t xml:space="preserve"> for </w:t>
      </w:r>
      <w:r w:rsidR="00CC3BDF" w:rsidRPr="003B4EDA">
        <w:rPr>
          <w:rFonts w:ascii="Arial" w:eastAsia="Times New Roman" w:hAnsi="Arial" w:cs="Arial"/>
          <w:sz w:val="20"/>
          <w:szCs w:val="20"/>
        </w:rPr>
        <w:t xml:space="preserve">all </w:t>
      </w:r>
      <w:r w:rsidR="000A4B7C" w:rsidRPr="003B4EDA">
        <w:rPr>
          <w:rFonts w:ascii="Arial" w:eastAsia="Times New Roman" w:hAnsi="Arial" w:cs="Arial"/>
          <w:sz w:val="20"/>
          <w:szCs w:val="20"/>
        </w:rPr>
        <w:t>priority areas;</w:t>
      </w:r>
    </w:p>
    <w:p w:rsidR="00A63541" w:rsidRDefault="00C12859" w:rsidP="00160975">
      <w:pPr>
        <w:pStyle w:val="ListParagraph"/>
        <w:numPr>
          <w:ilvl w:val="0"/>
          <w:numId w:val="5"/>
        </w:numPr>
        <w:spacing w:after="0" w:line="240" w:lineRule="auto"/>
        <w:ind w:left="360"/>
        <w:rPr>
          <w:rFonts w:ascii="Arial" w:eastAsia="Times New Roman" w:hAnsi="Arial" w:cs="Arial"/>
          <w:sz w:val="20"/>
          <w:szCs w:val="20"/>
        </w:rPr>
      </w:pPr>
      <w:r>
        <w:rPr>
          <w:rFonts w:ascii="Arial" w:eastAsia="Times New Roman" w:hAnsi="Arial" w:cs="Arial"/>
          <w:sz w:val="20"/>
          <w:szCs w:val="20"/>
        </w:rPr>
        <w:t xml:space="preserve">one </w:t>
      </w:r>
      <w:r w:rsidR="00C86CCB">
        <w:rPr>
          <w:rFonts w:ascii="Arial" w:eastAsia="Times New Roman" w:hAnsi="Arial" w:cs="Arial"/>
          <w:sz w:val="20"/>
          <w:szCs w:val="20"/>
        </w:rPr>
        <w:t>Budget Template that</w:t>
      </w:r>
      <w:r w:rsidR="000A4B7C" w:rsidRPr="003B4EDA">
        <w:rPr>
          <w:rFonts w:ascii="Arial" w:eastAsia="Times New Roman" w:hAnsi="Arial" w:cs="Arial"/>
          <w:sz w:val="20"/>
          <w:szCs w:val="20"/>
        </w:rPr>
        <w:t xml:space="preserve"> show</w:t>
      </w:r>
      <w:r w:rsidR="00C86CCB">
        <w:rPr>
          <w:rFonts w:ascii="Arial" w:eastAsia="Times New Roman" w:hAnsi="Arial" w:cs="Arial"/>
          <w:sz w:val="20"/>
          <w:szCs w:val="20"/>
        </w:rPr>
        <w:t>s</w:t>
      </w:r>
      <w:r w:rsidR="000A4B7C" w:rsidRPr="003B4EDA">
        <w:rPr>
          <w:rFonts w:ascii="Arial" w:eastAsia="Times New Roman" w:hAnsi="Arial" w:cs="Arial"/>
          <w:sz w:val="20"/>
          <w:szCs w:val="20"/>
        </w:rPr>
        <w:t xml:space="preserve"> </w:t>
      </w:r>
      <w:r w:rsidR="00FB7ED9" w:rsidRPr="003B4EDA">
        <w:rPr>
          <w:rFonts w:ascii="Arial" w:eastAsia="Times New Roman" w:hAnsi="Arial" w:cs="Arial"/>
          <w:sz w:val="20"/>
          <w:szCs w:val="20"/>
        </w:rPr>
        <w:t xml:space="preserve">the </w:t>
      </w:r>
      <w:r w:rsidR="00FB7ED9" w:rsidRPr="003B4EDA">
        <w:rPr>
          <w:rFonts w:ascii="Arial" w:eastAsia="Times New Roman" w:hAnsi="Arial" w:cs="Arial"/>
          <w:b/>
          <w:sz w:val="20"/>
          <w:szCs w:val="20"/>
        </w:rPr>
        <w:t>combined</w:t>
      </w:r>
      <w:r w:rsidR="00FB7ED9" w:rsidRPr="003B4EDA">
        <w:rPr>
          <w:rFonts w:ascii="Arial" w:eastAsia="Times New Roman" w:hAnsi="Arial" w:cs="Arial"/>
          <w:sz w:val="20"/>
          <w:szCs w:val="20"/>
        </w:rPr>
        <w:t xml:space="preserve"> funding information (e.g., number of staff, full-time equivalents, line-item sub-totals and totals) for </w:t>
      </w:r>
      <w:r w:rsidR="00336451" w:rsidRPr="003B4EDA">
        <w:rPr>
          <w:rFonts w:ascii="Arial" w:eastAsia="Times New Roman" w:hAnsi="Arial" w:cs="Arial"/>
          <w:sz w:val="20"/>
          <w:szCs w:val="20"/>
        </w:rPr>
        <w:t xml:space="preserve">all </w:t>
      </w:r>
      <w:r w:rsidR="00C86CCB">
        <w:rPr>
          <w:rFonts w:ascii="Arial" w:eastAsia="Times New Roman" w:hAnsi="Arial" w:cs="Arial"/>
          <w:sz w:val="20"/>
          <w:szCs w:val="20"/>
        </w:rPr>
        <w:t>PD Centers</w:t>
      </w:r>
      <w:r w:rsidR="00321E0B" w:rsidRPr="003B4EDA">
        <w:rPr>
          <w:rFonts w:ascii="Arial" w:eastAsia="Times New Roman" w:hAnsi="Arial" w:cs="Arial"/>
          <w:sz w:val="20"/>
          <w:szCs w:val="20"/>
        </w:rPr>
        <w:t>;</w:t>
      </w:r>
      <w:r w:rsidR="00CC3BDF" w:rsidRPr="003B4EDA">
        <w:rPr>
          <w:rFonts w:ascii="Arial" w:eastAsia="Times New Roman" w:hAnsi="Arial" w:cs="Arial"/>
          <w:sz w:val="20"/>
          <w:szCs w:val="20"/>
        </w:rPr>
        <w:t xml:space="preserve"> </w:t>
      </w:r>
    </w:p>
    <w:p w:rsidR="006A3D75" w:rsidRPr="006A3D75" w:rsidRDefault="006A3D75" w:rsidP="00160975">
      <w:pPr>
        <w:pStyle w:val="ListParagraph"/>
        <w:numPr>
          <w:ilvl w:val="0"/>
          <w:numId w:val="5"/>
        </w:numPr>
        <w:spacing w:after="0" w:line="240" w:lineRule="auto"/>
        <w:ind w:left="360"/>
        <w:contextualSpacing w:val="0"/>
        <w:rPr>
          <w:rFonts w:ascii="Arial" w:eastAsia="Times New Roman" w:hAnsi="Arial" w:cs="Arial"/>
          <w:sz w:val="20"/>
          <w:szCs w:val="20"/>
        </w:rPr>
      </w:pPr>
      <w:r w:rsidRPr="006A3D75">
        <w:rPr>
          <w:rFonts w:ascii="Arial" w:hAnsi="Arial" w:cs="Arial"/>
          <w:sz w:val="20"/>
          <w:szCs w:val="20"/>
        </w:rPr>
        <w:t>one</w:t>
      </w:r>
      <w:r>
        <w:rPr>
          <w:rFonts w:ascii="Arial" w:hAnsi="Arial" w:cs="Arial"/>
          <w:sz w:val="20"/>
          <w:szCs w:val="20"/>
        </w:rPr>
        <w:t xml:space="preserve"> </w:t>
      </w:r>
      <w:r w:rsidRPr="006A3D75">
        <w:rPr>
          <w:rFonts w:ascii="Arial" w:hAnsi="Arial" w:cs="Arial"/>
          <w:b/>
          <w:sz w:val="20"/>
          <w:szCs w:val="20"/>
        </w:rPr>
        <w:t>combined</w:t>
      </w:r>
      <w:r w:rsidRPr="006A3D75">
        <w:rPr>
          <w:rFonts w:ascii="Arial" w:hAnsi="Arial" w:cs="Arial"/>
          <w:sz w:val="20"/>
          <w:szCs w:val="20"/>
        </w:rPr>
        <w:t xml:space="preserve"> budget narrative that clearly explains each proposed expenditure, following the line item sequence of the Budget Template; and </w:t>
      </w:r>
    </w:p>
    <w:p w:rsidR="003D0A8B" w:rsidRDefault="00336451" w:rsidP="00160975">
      <w:pPr>
        <w:pStyle w:val="ListParagraph"/>
        <w:numPr>
          <w:ilvl w:val="0"/>
          <w:numId w:val="5"/>
        </w:numPr>
        <w:spacing w:before="120" w:after="0" w:line="240" w:lineRule="auto"/>
        <w:ind w:left="360"/>
        <w:rPr>
          <w:rFonts w:ascii="Arial" w:hAnsi="Arial" w:cs="Arial"/>
          <w:sz w:val="20"/>
          <w:szCs w:val="20"/>
        </w:rPr>
      </w:pPr>
      <w:r w:rsidRPr="00B11EEA">
        <w:rPr>
          <w:rFonts w:ascii="Arial" w:hAnsi="Arial" w:cs="Arial"/>
          <w:b/>
          <w:sz w:val="20"/>
          <w:szCs w:val="20"/>
        </w:rPr>
        <w:t>for each</w:t>
      </w:r>
      <w:r w:rsidR="00C86CCB">
        <w:rPr>
          <w:rFonts w:ascii="Arial" w:hAnsi="Arial" w:cs="Arial"/>
          <w:b/>
          <w:sz w:val="20"/>
          <w:szCs w:val="20"/>
        </w:rPr>
        <w:t xml:space="preserve"> PD Center</w:t>
      </w:r>
      <w:r w:rsidRPr="00B11EEA">
        <w:rPr>
          <w:rFonts w:ascii="Arial" w:hAnsi="Arial" w:cs="Arial"/>
          <w:sz w:val="20"/>
          <w:szCs w:val="20"/>
        </w:rPr>
        <w:t xml:space="preserve">, </w:t>
      </w:r>
      <w:r w:rsidR="00CC3BDF" w:rsidRPr="00B11EEA">
        <w:rPr>
          <w:rFonts w:ascii="Arial" w:hAnsi="Arial" w:cs="Arial"/>
          <w:sz w:val="20"/>
          <w:szCs w:val="20"/>
        </w:rPr>
        <w:t xml:space="preserve">a </w:t>
      </w:r>
      <w:r w:rsidR="00CC3BDF" w:rsidRPr="00B11EEA">
        <w:rPr>
          <w:rFonts w:ascii="Arial" w:hAnsi="Arial" w:cs="Arial"/>
          <w:b/>
          <w:sz w:val="20"/>
          <w:szCs w:val="20"/>
        </w:rPr>
        <w:t>separate</w:t>
      </w:r>
      <w:r w:rsidR="00CC3BDF" w:rsidRPr="00B11EEA">
        <w:rPr>
          <w:rFonts w:ascii="Arial" w:hAnsi="Arial" w:cs="Arial"/>
          <w:sz w:val="20"/>
          <w:szCs w:val="20"/>
        </w:rPr>
        <w:t xml:space="preserve"> budget narrative that clearly </w:t>
      </w:r>
      <w:r w:rsidRPr="00B11EEA">
        <w:rPr>
          <w:rFonts w:ascii="Arial" w:hAnsi="Arial" w:cs="Arial"/>
          <w:sz w:val="20"/>
          <w:szCs w:val="20"/>
        </w:rPr>
        <w:t>explains each proposed expenditure</w:t>
      </w:r>
      <w:r w:rsidR="004F187C" w:rsidRPr="00B11EEA">
        <w:rPr>
          <w:rFonts w:ascii="Arial" w:hAnsi="Arial" w:cs="Arial"/>
          <w:sz w:val="20"/>
          <w:szCs w:val="20"/>
        </w:rPr>
        <w:t xml:space="preserve">, </w:t>
      </w:r>
      <w:r w:rsidRPr="00B11EEA">
        <w:rPr>
          <w:rFonts w:ascii="Arial" w:hAnsi="Arial" w:cs="Arial"/>
          <w:sz w:val="20"/>
          <w:szCs w:val="20"/>
        </w:rPr>
        <w:t xml:space="preserve">following the line item sequence of the </w:t>
      </w:r>
      <w:r w:rsidR="00C86CCB">
        <w:rPr>
          <w:rFonts w:ascii="Arial" w:hAnsi="Arial" w:cs="Arial"/>
          <w:sz w:val="20"/>
          <w:szCs w:val="20"/>
        </w:rPr>
        <w:t>Budget Template</w:t>
      </w:r>
      <w:r w:rsidRPr="00B11EEA">
        <w:rPr>
          <w:rFonts w:ascii="Arial" w:hAnsi="Arial" w:cs="Arial"/>
          <w:sz w:val="20"/>
          <w:szCs w:val="20"/>
        </w:rPr>
        <w:t>.</w:t>
      </w:r>
      <w:r w:rsidR="00A2669C">
        <w:rPr>
          <w:rFonts w:ascii="Arial" w:hAnsi="Arial" w:cs="Arial"/>
          <w:sz w:val="20"/>
          <w:szCs w:val="20"/>
        </w:rPr>
        <w:t xml:space="preserve"> </w:t>
      </w:r>
    </w:p>
    <w:p w:rsidR="00C309D9" w:rsidRDefault="00C309D9" w:rsidP="00C309D9">
      <w:pPr>
        <w:tabs>
          <w:tab w:val="left" w:pos="360"/>
        </w:tabs>
        <w:spacing w:after="0" w:line="240" w:lineRule="auto"/>
        <w:ind w:left="720"/>
        <w:rPr>
          <w:rFonts w:ascii="Arial" w:hAnsi="Arial" w:cs="Arial"/>
          <w:sz w:val="20"/>
          <w:szCs w:val="20"/>
        </w:rPr>
      </w:pPr>
    </w:p>
    <w:p w:rsidR="00243D48" w:rsidRPr="00243D48" w:rsidRDefault="00243D48" w:rsidP="00243D48">
      <w:pPr>
        <w:spacing w:after="0" w:line="240" w:lineRule="auto"/>
        <w:rPr>
          <w:rFonts w:ascii="Arial" w:hAnsi="Arial" w:cs="Arial"/>
          <w:b/>
          <w:sz w:val="20"/>
          <w:szCs w:val="20"/>
        </w:rPr>
      </w:pPr>
      <w:r w:rsidRPr="00243D48">
        <w:rPr>
          <w:rFonts w:ascii="Arial" w:hAnsi="Arial" w:cs="Arial"/>
          <w:b/>
          <w:sz w:val="20"/>
          <w:szCs w:val="20"/>
        </w:rPr>
        <w:t>BUDGET RFP REQUIREMENTS AND PRIORITIES</w:t>
      </w:r>
    </w:p>
    <w:p w:rsidR="00243D48" w:rsidRDefault="00243D48" w:rsidP="00C309D9">
      <w:pPr>
        <w:tabs>
          <w:tab w:val="left" w:pos="360"/>
        </w:tabs>
        <w:spacing w:after="0" w:line="240" w:lineRule="auto"/>
        <w:rPr>
          <w:rFonts w:ascii="Arial" w:hAnsi="Arial" w:cs="Arial"/>
          <w:color w:val="013DFF"/>
          <w:sz w:val="20"/>
          <w:szCs w:val="20"/>
        </w:rPr>
      </w:pPr>
    </w:p>
    <w:p w:rsidR="00B7365F" w:rsidRPr="006248C6" w:rsidRDefault="00B7365F"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lastRenderedPageBreak/>
        <w:t xml:space="preserve">Ensure that the budget is cost effective, directly related to </w:t>
      </w:r>
      <w:r w:rsidR="006248C6" w:rsidRPr="006248C6">
        <w:rPr>
          <w:rFonts w:ascii="Arial" w:eastAsia="Times New Roman" w:hAnsi="Arial" w:cs="Arial"/>
          <w:b/>
          <w:sz w:val="20"/>
          <w:szCs w:val="20"/>
        </w:rPr>
        <w:t xml:space="preserve">the grant program’s purpose and </w:t>
      </w:r>
      <w:r w:rsidRPr="006248C6">
        <w:rPr>
          <w:rFonts w:ascii="Arial" w:eastAsia="Times New Roman" w:hAnsi="Arial" w:cs="Arial"/>
          <w:b/>
          <w:sz w:val="20"/>
          <w:szCs w:val="20"/>
        </w:rPr>
        <w:t xml:space="preserve">priorities, and consistent with allowable fund use as outlined in this RFP. </w:t>
      </w:r>
    </w:p>
    <w:p w:rsidR="00B7365F" w:rsidRPr="006248C6" w:rsidRDefault="00B7365F" w:rsidP="00C309D9">
      <w:pPr>
        <w:tabs>
          <w:tab w:val="left" w:pos="360"/>
        </w:tabs>
        <w:spacing w:after="0" w:line="240" w:lineRule="auto"/>
        <w:rPr>
          <w:rFonts w:ascii="Arial" w:hAnsi="Arial" w:cs="Arial"/>
          <w:sz w:val="20"/>
          <w:szCs w:val="20"/>
        </w:rPr>
      </w:pPr>
    </w:p>
    <w:p w:rsidR="00041C1E" w:rsidRPr="00041C1E" w:rsidRDefault="00E175C5" w:rsidP="00041C1E">
      <w:pPr>
        <w:pStyle w:val="ListParagraph"/>
        <w:numPr>
          <w:ilvl w:val="0"/>
          <w:numId w:val="21"/>
        </w:numPr>
        <w:spacing w:after="0" w:line="240" w:lineRule="auto"/>
        <w:ind w:left="360"/>
        <w:rPr>
          <w:rFonts w:ascii="Arial" w:eastAsia="Times New Roman" w:hAnsi="Arial" w:cs="Arial"/>
          <w:b/>
          <w:sz w:val="20"/>
          <w:szCs w:val="20"/>
        </w:rPr>
      </w:pPr>
      <w:r w:rsidRPr="00041C1E">
        <w:rPr>
          <w:rFonts w:ascii="Arial" w:eastAsia="Times New Roman" w:hAnsi="Arial" w:cs="Arial"/>
          <w:b/>
          <w:sz w:val="20"/>
          <w:szCs w:val="20"/>
        </w:rPr>
        <w:t xml:space="preserve">Ensure that grant funds are clearly allocated for individuals who have the content expertise necessary to implement the work of the PD center. The level of grant funds allocated to support individuals with relevant expertise must be considerable in order to increase the positive impact of </w:t>
      </w:r>
      <w:r w:rsidR="00041C1E" w:rsidRPr="00041C1E">
        <w:rPr>
          <w:rFonts w:ascii="Arial" w:eastAsia="Times New Roman" w:hAnsi="Arial" w:cs="Arial"/>
          <w:b/>
          <w:sz w:val="20"/>
          <w:szCs w:val="20"/>
        </w:rPr>
        <w:t>PD, and the PD system overall, on educator practice and ultimately student learning.</w:t>
      </w:r>
    </w:p>
    <w:p w:rsidR="00E175C5" w:rsidRPr="006248C6" w:rsidRDefault="00E175C5" w:rsidP="00B7365F">
      <w:pPr>
        <w:spacing w:after="0" w:line="240" w:lineRule="auto"/>
        <w:rPr>
          <w:rFonts w:ascii="Arial" w:hAnsi="Arial" w:cs="Arial"/>
          <w:sz w:val="20"/>
          <w:szCs w:val="20"/>
        </w:rPr>
      </w:pPr>
    </w:p>
    <w:p w:rsidR="001243E5" w:rsidRPr="006248C6" w:rsidRDefault="00B7365F"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t xml:space="preserve">Ensure that the budget narrative </w:t>
      </w:r>
      <w:r w:rsidR="006248C6">
        <w:rPr>
          <w:rFonts w:ascii="Arial" w:eastAsia="Times New Roman" w:hAnsi="Arial" w:cs="Arial"/>
          <w:b/>
          <w:sz w:val="20"/>
          <w:szCs w:val="20"/>
        </w:rPr>
        <w:t xml:space="preserve">is sufficiently and clearly detailed as </w:t>
      </w:r>
      <w:r w:rsidR="001243E5" w:rsidRPr="006248C6">
        <w:rPr>
          <w:rFonts w:ascii="Arial" w:eastAsia="Times New Roman" w:hAnsi="Arial" w:cs="Arial"/>
          <w:b/>
          <w:sz w:val="20"/>
          <w:szCs w:val="20"/>
        </w:rPr>
        <w:t>follow</w:t>
      </w:r>
      <w:r w:rsidR="006248C6">
        <w:rPr>
          <w:rFonts w:ascii="Arial" w:eastAsia="Times New Roman" w:hAnsi="Arial" w:cs="Arial"/>
          <w:b/>
          <w:sz w:val="20"/>
          <w:szCs w:val="20"/>
        </w:rPr>
        <w:t>s</w:t>
      </w:r>
      <w:r w:rsidR="001243E5" w:rsidRPr="006248C6">
        <w:rPr>
          <w:rFonts w:ascii="Arial" w:eastAsia="Times New Roman" w:hAnsi="Arial" w:cs="Arial"/>
          <w:b/>
          <w:sz w:val="20"/>
          <w:szCs w:val="20"/>
        </w:rPr>
        <w:t>:</w:t>
      </w:r>
    </w:p>
    <w:p w:rsidR="00236CBB" w:rsidRPr="006248C6" w:rsidRDefault="00236CBB" w:rsidP="00B7365F">
      <w:pPr>
        <w:spacing w:after="0" w:line="240" w:lineRule="auto"/>
        <w:rPr>
          <w:rFonts w:ascii="Arial" w:hAnsi="Arial" w:cs="Arial"/>
          <w:sz w:val="20"/>
          <w:szCs w:val="20"/>
        </w:rPr>
      </w:pPr>
    </w:p>
    <w:p w:rsidR="00160975" w:rsidRPr="006248C6" w:rsidRDefault="006248C6"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provide </w:t>
      </w:r>
      <w:r w:rsidR="00B7365F" w:rsidRPr="006248C6">
        <w:rPr>
          <w:rFonts w:ascii="Arial" w:hAnsi="Arial" w:cs="Arial"/>
          <w:sz w:val="20"/>
          <w:szCs w:val="20"/>
        </w:rPr>
        <w:t>a clear explanation for each proposed project expenditure</w:t>
      </w:r>
      <w:r w:rsidR="0009096E">
        <w:rPr>
          <w:rFonts w:ascii="Arial" w:hAnsi="Arial" w:cs="Arial"/>
          <w:sz w:val="20"/>
          <w:szCs w:val="20"/>
        </w:rPr>
        <w:t xml:space="preserve"> (i.e., personnel and non-personnel) </w:t>
      </w:r>
      <w:r w:rsidR="00B7365F" w:rsidRPr="006248C6">
        <w:rPr>
          <w:rFonts w:ascii="Arial" w:hAnsi="Arial" w:cs="Arial"/>
          <w:sz w:val="20"/>
          <w:szCs w:val="20"/>
        </w:rPr>
        <w:t xml:space="preserve">listed in the Budget Template; </w:t>
      </w:r>
    </w:p>
    <w:p w:rsidR="000E0C97" w:rsidRDefault="006248C6"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include </w:t>
      </w:r>
      <w:r w:rsidR="00B7365F" w:rsidRPr="006248C6">
        <w:rPr>
          <w:rFonts w:ascii="Arial" w:hAnsi="Arial" w:cs="Arial"/>
          <w:sz w:val="20"/>
          <w:szCs w:val="20"/>
        </w:rPr>
        <w:t xml:space="preserve">a </w:t>
      </w:r>
      <w:r w:rsidR="00160975" w:rsidRPr="006248C6">
        <w:rPr>
          <w:rFonts w:ascii="Arial" w:hAnsi="Arial" w:cs="Arial"/>
          <w:sz w:val="20"/>
          <w:szCs w:val="20"/>
        </w:rPr>
        <w:t xml:space="preserve">summary of the </w:t>
      </w:r>
      <w:r w:rsidR="00B7365F" w:rsidRPr="006248C6">
        <w:rPr>
          <w:rFonts w:ascii="Arial" w:hAnsi="Arial" w:cs="Arial"/>
          <w:sz w:val="20"/>
          <w:szCs w:val="20"/>
        </w:rPr>
        <w:t>scope of work</w:t>
      </w:r>
      <w:r w:rsidR="00236CBB" w:rsidRPr="006248C6">
        <w:rPr>
          <w:rFonts w:ascii="Arial" w:hAnsi="Arial" w:cs="Arial"/>
          <w:sz w:val="20"/>
          <w:szCs w:val="20"/>
        </w:rPr>
        <w:t xml:space="preserve"> as well as </w:t>
      </w:r>
      <w:r w:rsidR="00160975" w:rsidRPr="006248C6">
        <w:rPr>
          <w:rFonts w:ascii="Arial" w:hAnsi="Arial" w:cs="Arial"/>
          <w:sz w:val="20"/>
          <w:szCs w:val="20"/>
        </w:rPr>
        <w:t xml:space="preserve">the </w:t>
      </w:r>
      <w:r w:rsidR="00B7365F" w:rsidRPr="006248C6">
        <w:rPr>
          <w:rFonts w:ascii="Arial" w:hAnsi="Arial" w:cs="Arial"/>
          <w:sz w:val="20"/>
          <w:szCs w:val="20"/>
        </w:rPr>
        <w:t>hourly rate of pay, annual paid number of hours, and full-time equivalency</w:t>
      </w:r>
      <w:r w:rsidR="00236CBB" w:rsidRPr="006248C6">
        <w:rPr>
          <w:rFonts w:ascii="Arial" w:hAnsi="Arial" w:cs="Arial"/>
          <w:sz w:val="20"/>
          <w:szCs w:val="20"/>
        </w:rPr>
        <w:t xml:space="preserve"> for all proposed staff</w:t>
      </w:r>
      <w:r w:rsidR="000E0C97">
        <w:rPr>
          <w:rFonts w:ascii="Arial" w:hAnsi="Arial" w:cs="Arial"/>
          <w:sz w:val="20"/>
          <w:szCs w:val="20"/>
        </w:rPr>
        <w:t>;</w:t>
      </w:r>
    </w:p>
    <w:p w:rsidR="00B7365F" w:rsidRPr="006248C6" w:rsidRDefault="000E0C97"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include </w:t>
      </w:r>
      <w:r w:rsidRPr="006248C6">
        <w:rPr>
          <w:rFonts w:ascii="Arial" w:hAnsi="Arial" w:cs="Arial"/>
          <w:sz w:val="20"/>
          <w:szCs w:val="20"/>
        </w:rPr>
        <w:t>a summary of the scope of work</w:t>
      </w:r>
      <w:r w:rsidR="00582165">
        <w:rPr>
          <w:rFonts w:ascii="Arial" w:hAnsi="Arial" w:cs="Arial"/>
          <w:sz w:val="20"/>
          <w:szCs w:val="20"/>
        </w:rPr>
        <w:t xml:space="preserve">, </w:t>
      </w:r>
      <w:r w:rsidR="0009096E">
        <w:rPr>
          <w:rFonts w:ascii="Arial" w:hAnsi="Arial" w:cs="Arial"/>
          <w:sz w:val="20"/>
          <w:szCs w:val="20"/>
        </w:rPr>
        <w:t xml:space="preserve">hourly </w:t>
      </w:r>
      <w:r w:rsidRPr="006248C6">
        <w:rPr>
          <w:rFonts w:ascii="Arial" w:hAnsi="Arial" w:cs="Arial"/>
          <w:sz w:val="20"/>
          <w:szCs w:val="20"/>
        </w:rPr>
        <w:t>rate of pay</w:t>
      </w:r>
      <w:r w:rsidR="00582165">
        <w:rPr>
          <w:rFonts w:ascii="Arial" w:hAnsi="Arial" w:cs="Arial"/>
          <w:sz w:val="20"/>
          <w:szCs w:val="20"/>
        </w:rPr>
        <w:t>, and projected number of hours</w:t>
      </w:r>
      <w:r w:rsidRPr="006248C6">
        <w:rPr>
          <w:rFonts w:ascii="Arial" w:hAnsi="Arial" w:cs="Arial"/>
          <w:sz w:val="20"/>
          <w:szCs w:val="20"/>
        </w:rPr>
        <w:t xml:space="preserve"> </w:t>
      </w:r>
      <w:r w:rsidR="00582165">
        <w:rPr>
          <w:rFonts w:ascii="Arial" w:hAnsi="Arial" w:cs="Arial"/>
          <w:sz w:val="20"/>
          <w:szCs w:val="20"/>
        </w:rPr>
        <w:t xml:space="preserve">for all proposed </w:t>
      </w:r>
      <w:r w:rsidR="00236CBB" w:rsidRPr="006248C6">
        <w:rPr>
          <w:rFonts w:ascii="Arial" w:hAnsi="Arial" w:cs="Arial"/>
          <w:sz w:val="20"/>
          <w:szCs w:val="20"/>
        </w:rPr>
        <w:t xml:space="preserve">consultants; </w:t>
      </w:r>
      <w:r w:rsidR="0009096E">
        <w:rPr>
          <w:rFonts w:ascii="Arial" w:hAnsi="Arial" w:cs="Arial"/>
          <w:sz w:val="20"/>
          <w:szCs w:val="20"/>
        </w:rPr>
        <w:t xml:space="preserve">and </w:t>
      </w:r>
    </w:p>
    <w:p w:rsidR="00F64823" w:rsidRPr="0009096E" w:rsidRDefault="00B7365F" w:rsidP="00F64823">
      <w:pPr>
        <w:pStyle w:val="ListParagraph"/>
        <w:numPr>
          <w:ilvl w:val="0"/>
          <w:numId w:val="11"/>
        </w:numPr>
        <w:spacing w:before="120" w:after="0" w:line="240" w:lineRule="auto"/>
        <w:rPr>
          <w:rFonts w:ascii="Arial" w:hAnsi="Arial" w:cs="Arial"/>
          <w:sz w:val="20"/>
          <w:szCs w:val="20"/>
        </w:rPr>
      </w:pPr>
      <w:r w:rsidRPr="0009096E">
        <w:rPr>
          <w:rFonts w:ascii="Arial" w:hAnsi="Arial" w:cs="Arial"/>
          <w:sz w:val="20"/>
          <w:szCs w:val="20"/>
        </w:rPr>
        <w:t>itemiz</w:t>
      </w:r>
      <w:r w:rsidR="006248C6" w:rsidRPr="0009096E">
        <w:rPr>
          <w:rFonts w:ascii="Arial" w:hAnsi="Arial" w:cs="Arial"/>
          <w:sz w:val="20"/>
          <w:szCs w:val="20"/>
        </w:rPr>
        <w:t>e</w:t>
      </w:r>
      <w:r w:rsidR="00160975" w:rsidRPr="0009096E">
        <w:rPr>
          <w:rFonts w:ascii="Arial" w:hAnsi="Arial" w:cs="Arial"/>
          <w:sz w:val="20"/>
          <w:szCs w:val="20"/>
        </w:rPr>
        <w:t xml:space="preserve"> </w:t>
      </w:r>
      <w:r w:rsidRPr="0009096E">
        <w:rPr>
          <w:rFonts w:ascii="Arial" w:hAnsi="Arial" w:cs="Arial"/>
          <w:sz w:val="20"/>
          <w:szCs w:val="20"/>
        </w:rPr>
        <w:t xml:space="preserve">the specific </w:t>
      </w:r>
      <w:r w:rsidR="0009096E">
        <w:rPr>
          <w:rFonts w:ascii="Arial" w:hAnsi="Arial" w:cs="Arial"/>
          <w:sz w:val="20"/>
          <w:szCs w:val="20"/>
        </w:rPr>
        <w:t xml:space="preserve">fringe benefits and </w:t>
      </w:r>
      <w:r w:rsidR="00C976E5">
        <w:rPr>
          <w:rFonts w:ascii="Arial" w:hAnsi="Arial" w:cs="Arial"/>
          <w:sz w:val="20"/>
          <w:szCs w:val="20"/>
        </w:rPr>
        <w:t xml:space="preserve">corresponding </w:t>
      </w:r>
      <w:r w:rsidRPr="0009096E">
        <w:rPr>
          <w:rFonts w:ascii="Arial" w:hAnsi="Arial" w:cs="Arial"/>
          <w:sz w:val="20"/>
          <w:szCs w:val="20"/>
        </w:rPr>
        <w:t>costs included in the fringe rate</w:t>
      </w:r>
      <w:r w:rsidR="007C545C" w:rsidRPr="0009096E">
        <w:rPr>
          <w:rFonts w:ascii="Arial" w:hAnsi="Arial" w:cs="Arial"/>
          <w:sz w:val="20"/>
          <w:szCs w:val="20"/>
        </w:rPr>
        <w:t>.</w:t>
      </w:r>
    </w:p>
    <w:sectPr w:rsidR="00F64823" w:rsidRPr="0009096E" w:rsidSect="00C7759C">
      <w:footerReference w:type="default" r:id="rId14"/>
      <w:pgSz w:w="12240" w:h="15840"/>
      <w:pgMar w:top="1152" w:right="1440" w:bottom="1152" w:left="1440"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A25" w:rsidRDefault="00C16A25" w:rsidP="00E5724A">
      <w:pPr>
        <w:spacing w:after="0" w:line="240" w:lineRule="auto"/>
      </w:pPr>
      <w:r>
        <w:separator/>
      </w:r>
    </w:p>
  </w:endnote>
  <w:endnote w:type="continuationSeparator" w:id="0">
    <w:p w:rsidR="00C16A25" w:rsidRDefault="00C16A25" w:rsidP="00E5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3509"/>
      <w:docPartObj>
        <w:docPartGallery w:val="Page Numbers (Bottom of Page)"/>
        <w:docPartUnique/>
      </w:docPartObj>
    </w:sdtPr>
    <w:sdtEndPr/>
    <w:sdtContent>
      <w:p w:rsidR="00C7759C" w:rsidRDefault="00C16A25">
        <w:pPr>
          <w:pStyle w:val="Footer"/>
          <w:jc w:val="right"/>
        </w:pPr>
        <w:r>
          <w:fldChar w:fldCharType="begin"/>
        </w:r>
        <w:r>
          <w:instrText xml:space="preserve"> PAGE   \* MERGEFORMAT </w:instrText>
        </w:r>
        <w:r>
          <w:fldChar w:fldCharType="separate"/>
        </w:r>
        <w:r w:rsidR="00C12859">
          <w:rPr>
            <w:noProof/>
          </w:rPr>
          <w:t>42</w:t>
        </w:r>
        <w:r>
          <w:rPr>
            <w:noProof/>
          </w:rPr>
          <w:fldChar w:fldCharType="end"/>
        </w:r>
      </w:p>
    </w:sdtContent>
  </w:sdt>
  <w:p w:rsidR="000D0B2E" w:rsidRDefault="000D0B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A25" w:rsidRDefault="00C16A25" w:rsidP="00E5724A">
      <w:pPr>
        <w:spacing w:after="0" w:line="240" w:lineRule="auto"/>
      </w:pPr>
      <w:r>
        <w:separator/>
      </w:r>
    </w:p>
  </w:footnote>
  <w:footnote w:type="continuationSeparator" w:id="0">
    <w:p w:rsidR="00C16A25" w:rsidRDefault="00C16A25" w:rsidP="00E5724A">
      <w:pPr>
        <w:spacing w:after="0" w:line="240" w:lineRule="auto"/>
      </w:pPr>
      <w:r>
        <w:continuationSeparator/>
      </w:r>
    </w:p>
  </w:footnote>
  <w:footnote w:id="1">
    <w:p w:rsidR="00BD06FD" w:rsidRPr="008D0301" w:rsidRDefault="00BD06FD" w:rsidP="00BD06FD">
      <w:pPr>
        <w:spacing w:after="0" w:line="240" w:lineRule="auto"/>
        <w:ind w:left="259"/>
        <w:rPr>
          <w:rFonts w:ascii="Arial" w:eastAsia="Times New Roman" w:hAnsi="Arial" w:cs="Arial"/>
          <w:sz w:val="20"/>
          <w:szCs w:val="20"/>
        </w:rPr>
      </w:pPr>
      <w:r>
        <w:rPr>
          <w:rStyle w:val="FootnoteReference"/>
        </w:rPr>
        <w:footnoteRef/>
      </w:r>
      <w:r>
        <w:t xml:space="preserve"> </w:t>
      </w:r>
      <w:r w:rsidRPr="00AB3D55">
        <w:rPr>
          <w:sz w:val="20"/>
          <w:szCs w:val="20"/>
        </w:rPr>
        <w:t>“A</w:t>
      </w:r>
      <w:r w:rsidRPr="00AB3D55">
        <w:rPr>
          <w:rFonts w:eastAsia="Times New Roman" w:cs="Arial"/>
          <w:sz w:val="20"/>
          <w:szCs w:val="20"/>
        </w:rPr>
        <w:t>ccessible” space refers to space that is ADA compliant and easily accessible by practitioners (e.g., centrally located, near public transportation, with ample, nearby parking).</w:t>
      </w:r>
    </w:p>
    <w:p w:rsidR="00BD06FD" w:rsidRDefault="00BD06FD" w:rsidP="00BD06FD">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0D15"/>
    <w:multiLevelType w:val="hybridMultilevel"/>
    <w:tmpl w:val="395CE7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82142"/>
    <w:multiLevelType w:val="hybridMultilevel"/>
    <w:tmpl w:val="41C0F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32502"/>
    <w:multiLevelType w:val="hybridMultilevel"/>
    <w:tmpl w:val="EA9E48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F040A"/>
    <w:multiLevelType w:val="hybridMultilevel"/>
    <w:tmpl w:val="475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E7594"/>
    <w:multiLevelType w:val="hybridMultilevel"/>
    <w:tmpl w:val="0B5C4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56C1C"/>
    <w:multiLevelType w:val="hybridMultilevel"/>
    <w:tmpl w:val="73503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972AA7"/>
    <w:multiLevelType w:val="hybridMultilevel"/>
    <w:tmpl w:val="FC8E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0451C"/>
    <w:multiLevelType w:val="hybridMultilevel"/>
    <w:tmpl w:val="774034D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E313C9"/>
    <w:multiLevelType w:val="hybridMultilevel"/>
    <w:tmpl w:val="7B74B1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0E162F"/>
    <w:multiLevelType w:val="hybridMultilevel"/>
    <w:tmpl w:val="75384354"/>
    <w:lvl w:ilvl="0" w:tplc="4906CCA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2132C"/>
    <w:multiLevelType w:val="hybridMultilevel"/>
    <w:tmpl w:val="645E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B573C"/>
    <w:multiLevelType w:val="hybridMultilevel"/>
    <w:tmpl w:val="DD64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02EF1"/>
    <w:multiLevelType w:val="hybridMultilevel"/>
    <w:tmpl w:val="096A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F3E39"/>
    <w:multiLevelType w:val="hybridMultilevel"/>
    <w:tmpl w:val="B036A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943217"/>
    <w:multiLevelType w:val="hybridMultilevel"/>
    <w:tmpl w:val="FDF8C016"/>
    <w:lvl w:ilvl="0" w:tplc="D580341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586"/>
    <w:multiLevelType w:val="hybridMultilevel"/>
    <w:tmpl w:val="42B6D0E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743DA"/>
    <w:multiLevelType w:val="hybridMultilevel"/>
    <w:tmpl w:val="5920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F5F85"/>
    <w:multiLevelType w:val="hybridMultilevel"/>
    <w:tmpl w:val="DDCC9F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E19FE"/>
    <w:multiLevelType w:val="hybridMultilevel"/>
    <w:tmpl w:val="9A94BA5A"/>
    <w:lvl w:ilvl="0" w:tplc="04090003">
      <w:start w:val="1"/>
      <w:numFmt w:val="bullet"/>
      <w:lvlText w:val="o"/>
      <w:lvlJc w:val="left"/>
      <w:pPr>
        <w:ind w:left="1159" w:hanging="360"/>
      </w:pPr>
      <w:rPr>
        <w:rFonts w:ascii="Courier New" w:hAnsi="Courier New" w:cs="Courier New" w:hint="default"/>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19" w15:restartNumberingAfterBreak="0">
    <w:nsid w:val="5B4B0685"/>
    <w:multiLevelType w:val="hybridMultilevel"/>
    <w:tmpl w:val="8FECB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9785D"/>
    <w:multiLevelType w:val="hybridMultilevel"/>
    <w:tmpl w:val="ACCC9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A7C82"/>
    <w:multiLevelType w:val="hybridMultilevel"/>
    <w:tmpl w:val="96B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D5C7C"/>
    <w:multiLevelType w:val="hybridMultilevel"/>
    <w:tmpl w:val="B5C49EA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5F8A00A6"/>
    <w:multiLevelType w:val="hybridMultilevel"/>
    <w:tmpl w:val="FE9C73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EE4557"/>
    <w:multiLevelType w:val="hybridMultilevel"/>
    <w:tmpl w:val="C02CC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208D9"/>
    <w:multiLevelType w:val="hybridMultilevel"/>
    <w:tmpl w:val="3890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543AF"/>
    <w:multiLevelType w:val="hybridMultilevel"/>
    <w:tmpl w:val="A442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72DAC"/>
    <w:multiLevelType w:val="hybridMultilevel"/>
    <w:tmpl w:val="A628D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95566"/>
    <w:multiLevelType w:val="hybridMultilevel"/>
    <w:tmpl w:val="CCCE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C2F40"/>
    <w:multiLevelType w:val="hybridMultilevel"/>
    <w:tmpl w:val="BA9A1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E1516"/>
    <w:multiLevelType w:val="hybridMultilevel"/>
    <w:tmpl w:val="66BA7330"/>
    <w:lvl w:ilvl="0" w:tplc="6CA430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B124371"/>
    <w:multiLevelType w:val="hybridMultilevel"/>
    <w:tmpl w:val="EA901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50FA5"/>
    <w:multiLevelType w:val="hybridMultilevel"/>
    <w:tmpl w:val="BA48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D90F35"/>
    <w:multiLevelType w:val="hybridMultilevel"/>
    <w:tmpl w:val="66BA7330"/>
    <w:lvl w:ilvl="0" w:tplc="6CA430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28"/>
  </w:num>
  <w:num w:numId="3">
    <w:abstractNumId w:val="25"/>
  </w:num>
  <w:num w:numId="4">
    <w:abstractNumId w:val="4"/>
  </w:num>
  <w:num w:numId="5">
    <w:abstractNumId w:val="13"/>
  </w:num>
  <w:num w:numId="6">
    <w:abstractNumId w:val="5"/>
  </w:num>
  <w:num w:numId="7">
    <w:abstractNumId w:val="11"/>
  </w:num>
  <w:num w:numId="8">
    <w:abstractNumId w:val="27"/>
  </w:num>
  <w:num w:numId="9">
    <w:abstractNumId w:val="12"/>
  </w:num>
  <w:num w:numId="10">
    <w:abstractNumId w:val="14"/>
  </w:num>
  <w:num w:numId="11">
    <w:abstractNumId w:val="32"/>
  </w:num>
  <w:num w:numId="12">
    <w:abstractNumId w:val="10"/>
  </w:num>
  <w:num w:numId="13">
    <w:abstractNumId w:val="31"/>
  </w:num>
  <w:num w:numId="14">
    <w:abstractNumId w:val="33"/>
  </w:num>
  <w:num w:numId="15">
    <w:abstractNumId w:val="29"/>
  </w:num>
  <w:num w:numId="16">
    <w:abstractNumId w:val="1"/>
  </w:num>
  <w:num w:numId="17">
    <w:abstractNumId w:val="30"/>
  </w:num>
  <w:num w:numId="18">
    <w:abstractNumId w:val="19"/>
  </w:num>
  <w:num w:numId="19">
    <w:abstractNumId w:val="24"/>
  </w:num>
  <w:num w:numId="20">
    <w:abstractNumId w:val="0"/>
  </w:num>
  <w:num w:numId="21">
    <w:abstractNumId w:val="8"/>
  </w:num>
  <w:num w:numId="22">
    <w:abstractNumId w:val="21"/>
  </w:num>
  <w:num w:numId="23">
    <w:abstractNumId w:val="16"/>
  </w:num>
  <w:num w:numId="24">
    <w:abstractNumId w:val="20"/>
  </w:num>
  <w:num w:numId="25">
    <w:abstractNumId w:val="26"/>
  </w:num>
  <w:num w:numId="26">
    <w:abstractNumId w:val="6"/>
  </w:num>
  <w:num w:numId="27">
    <w:abstractNumId w:val="18"/>
  </w:num>
  <w:num w:numId="28">
    <w:abstractNumId w:val="3"/>
  </w:num>
  <w:num w:numId="29">
    <w:abstractNumId w:val="2"/>
  </w:num>
  <w:num w:numId="30">
    <w:abstractNumId w:val="17"/>
  </w:num>
  <w:num w:numId="31">
    <w:abstractNumId w:val="15"/>
  </w:num>
  <w:num w:numId="32">
    <w:abstractNumId w:val="23"/>
  </w:num>
  <w:num w:numId="33">
    <w:abstractNumId w:val="9"/>
  </w:num>
  <w:num w:numId="3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89"/>
    <w:rsid w:val="000076F1"/>
    <w:rsid w:val="0001147E"/>
    <w:rsid w:val="0001270E"/>
    <w:rsid w:val="00015CC1"/>
    <w:rsid w:val="0001717E"/>
    <w:rsid w:val="00020FCE"/>
    <w:rsid w:val="00021D83"/>
    <w:rsid w:val="000226BC"/>
    <w:rsid w:val="000245D7"/>
    <w:rsid w:val="0002529B"/>
    <w:rsid w:val="00025994"/>
    <w:rsid w:val="00027673"/>
    <w:rsid w:val="000320BB"/>
    <w:rsid w:val="0003271C"/>
    <w:rsid w:val="00033366"/>
    <w:rsid w:val="0003377D"/>
    <w:rsid w:val="00036155"/>
    <w:rsid w:val="00041C1E"/>
    <w:rsid w:val="00042B0B"/>
    <w:rsid w:val="000503C3"/>
    <w:rsid w:val="00053244"/>
    <w:rsid w:val="000561A9"/>
    <w:rsid w:val="000614AB"/>
    <w:rsid w:val="00063328"/>
    <w:rsid w:val="0006383C"/>
    <w:rsid w:val="00064577"/>
    <w:rsid w:val="00064CA5"/>
    <w:rsid w:val="00066406"/>
    <w:rsid w:val="00082317"/>
    <w:rsid w:val="00086703"/>
    <w:rsid w:val="000906EA"/>
    <w:rsid w:val="0009096E"/>
    <w:rsid w:val="000943F2"/>
    <w:rsid w:val="000964ED"/>
    <w:rsid w:val="000A0004"/>
    <w:rsid w:val="000A3008"/>
    <w:rsid w:val="000A4B7C"/>
    <w:rsid w:val="000A4E3A"/>
    <w:rsid w:val="000B11ED"/>
    <w:rsid w:val="000B18F4"/>
    <w:rsid w:val="000B1C8B"/>
    <w:rsid w:val="000B2B50"/>
    <w:rsid w:val="000B45B9"/>
    <w:rsid w:val="000B5B29"/>
    <w:rsid w:val="000B5FD6"/>
    <w:rsid w:val="000B730D"/>
    <w:rsid w:val="000C2556"/>
    <w:rsid w:val="000C3D2E"/>
    <w:rsid w:val="000C4330"/>
    <w:rsid w:val="000C437E"/>
    <w:rsid w:val="000C6136"/>
    <w:rsid w:val="000C762C"/>
    <w:rsid w:val="000D0B2E"/>
    <w:rsid w:val="000D4318"/>
    <w:rsid w:val="000D5E2C"/>
    <w:rsid w:val="000E0C97"/>
    <w:rsid w:val="000E37D0"/>
    <w:rsid w:val="000E4B8D"/>
    <w:rsid w:val="000E67AB"/>
    <w:rsid w:val="000F1B7F"/>
    <w:rsid w:val="000F307C"/>
    <w:rsid w:val="000F34B2"/>
    <w:rsid w:val="000F4568"/>
    <w:rsid w:val="000F5731"/>
    <w:rsid w:val="000F6485"/>
    <w:rsid w:val="001001D3"/>
    <w:rsid w:val="00100F8D"/>
    <w:rsid w:val="00113530"/>
    <w:rsid w:val="001158E4"/>
    <w:rsid w:val="00122CBD"/>
    <w:rsid w:val="00123B8F"/>
    <w:rsid w:val="001243E5"/>
    <w:rsid w:val="00127748"/>
    <w:rsid w:val="00127F23"/>
    <w:rsid w:val="00134060"/>
    <w:rsid w:val="0013584B"/>
    <w:rsid w:val="00136568"/>
    <w:rsid w:val="00137291"/>
    <w:rsid w:val="0014300E"/>
    <w:rsid w:val="0014723C"/>
    <w:rsid w:val="00151B73"/>
    <w:rsid w:val="001531BA"/>
    <w:rsid w:val="00154049"/>
    <w:rsid w:val="00154276"/>
    <w:rsid w:val="00155811"/>
    <w:rsid w:val="00155D1A"/>
    <w:rsid w:val="001574D1"/>
    <w:rsid w:val="001578E6"/>
    <w:rsid w:val="00160975"/>
    <w:rsid w:val="00166A44"/>
    <w:rsid w:val="001705B4"/>
    <w:rsid w:val="0017475F"/>
    <w:rsid w:val="00176C3E"/>
    <w:rsid w:val="00187E97"/>
    <w:rsid w:val="00197CA5"/>
    <w:rsid w:val="001A0F17"/>
    <w:rsid w:val="001A1C84"/>
    <w:rsid w:val="001A69D4"/>
    <w:rsid w:val="001B064F"/>
    <w:rsid w:val="001B1C41"/>
    <w:rsid w:val="001B242D"/>
    <w:rsid w:val="001B251A"/>
    <w:rsid w:val="001B2521"/>
    <w:rsid w:val="001B3E7F"/>
    <w:rsid w:val="001B45F4"/>
    <w:rsid w:val="001B4DCD"/>
    <w:rsid w:val="001C0947"/>
    <w:rsid w:val="001C13CA"/>
    <w:rsid w:val="001C1A66"/>
    <w:rsid w:val="001C1DCD"/>
    <w:rsid w:val="001C395D"/>
    <w:rsid w:val="001C56D5"/>
    <w:rsid w:val="001D5002"/>
    <w:rsid w:val="001D6E56"/>
    <w:rsid w:val="001E13DF"/>
    <w:rsid w:val="001F5288"/>
    <w:rsid w:val="001F5654"/>
    <w:rsid w:val="001F5D22"/>
    <w:rsid w:val="00200A6C"/>
    <w:rsid w:val="00210110"/>
    <w:rsid w:val="00214F5C"/>
    <w:rsid w:val="002160E5"/>
    <w:rsid w:val="002172F8"/>
    <w:rsid w:val="0022088E"/>
    <w:rsid w:val="00226DE6"/>
    <w:rsid w:val="00233C7D"/>
    <w:rsid w:val="002360D1"/>
    <w:rsid w:val="002361E5"/>
    <w:rsid w:val="00236CBB"/>
    <w:rsid w:val="00243195"/>
    <w:rsid w:val="00243D48"/>
    <w:rsid w:val="00245A94"/>
    <w:rsid w:val="0024673F"/>
    <w:rsid w:val="0024704D"/>
    <w:rsid w:val="002526B4"/>
    <w:rsid w:val="00254F8A"/>
    <w:rsid w:val="00255596"/>
    <w:rsid w:val="002557A0"/>
    <w:rsid w:val="002569F4"/>
    <w:rsid w:val="00260E21"/>
    <w:rsid w:val="00260FD1"/>
    <w:rsid w:val="002631EA"/>
    <w:rsid w:val="00263E64"/>
    <w:rsid w:val="00267101"/>
    <w:rsid w:val="002705B0"/>
    <w:rsid w:val="00271B84"/>
    <w:rsid w:val="00275FAD"/>
    <w:rsid w:val="00277382"/>
    <w:rsid w:val="00283954"/>
    <w:rsid w:val="00283C47"/>
    <w:rsid w:val="002842C4"/>
    <w:rsid w:val="00284B57"/>
    <w:rsid w:val="002866F8"/>
    <w:rsid w:val="002922E7"/>
    <w:rsid w:val="002962D0"/>
    <w:rsid w:val="00297AAD"/>
    <w:rsid w:val="002A0466"/>
    <w:rsid w:val="002B11C4"/>
    <w:rsid w:val="002B1FE2"/>
    <w:rsid w:val="002B25D6"/>
    <w:rsid w:val="002B3066"/>
    <w:rsid w:val="002B5F2D"/>
    <w:rsid w:val="002C32EC"/>
    <w:rsid w:val="002C3896"/>
    <w:rsid w:val="002C6D96"/>
    <w:rsid w:val="002C7177"/>
    <w:rsid w:val="002D0CAA"/>
    <w:rsid w:val="002D1479"/>
    <w:rsid w:val="002D18B5"/>
    <w:rsid w:val="002D720F"/>
    <w:rsid w:val="002D7D0A"/>
    <w:rsid w:val="002E23E5"/>
    <w:rsid w:val="002E2502"/>
    <w:rsid w:val="002E30DB"/>
    <w:rsid w:val="002E763F"/>
    <w:rsid w:val="002E7857"/>
    <w:rsid w:val="002F23A4"/>
    <w:rsid w:val="002F2ABC"/>
    <w:rsid w:val="002F695A"/>
    <w:rsid w:val="002F7092"/>
    <w:rsid w:val="00301075"/>
    <w:rsid w:val="003016CD"/>
    <w:rsid w:val="0030202A"/>
    <w:rsid w:val="003022EE"/>
    <w:rsid w:val="003023E7"/>
    <w:rsid w:val="003027F6"/>
    <w:rsid w:val="00304F6D"/>
    <w:rsid w:val="003056EE"/>
    <w:rsid w:val="00305F77"/>
    <w:rsid w:val="003134F5"/>
    <w:rsid w:val="00313567"/>
    <w:rsid w:val="003171CF"/>
    <w:rsid w:val="003207D9"/>
    <w:rsid w:val="00321E0B"/>
    <w:rsid w:val="00322FCA"/>
    <w:rsid w:val="003268AF"/>
    <w:rsid w:val="00330A92"/>
    <w:rsid w:val="00331FC9"/>
    <w:rsid w:val="00332BE0"/>
    <w:rsid w:val="00333478"/>
    <w:rsid w:val="0033408A"/>
    <w:rsid w:val="00336451"/>
    <w:rsid w:val="00336D29"/>
    <w:rsid w:val="00342FC9"/>
    <w:rsid w:val="0035100B"/>
    <w:rsid w:val="00351072"/>
    <w:rsid w:val="00351AD3"/>
    <w:rsid w:val="00356149"/>
    <w:rsid w:val="00364212"/>
    <w:rsid w:val="00364A7F"/>
    <w:rsid w:val="00364C63"/>
    <w:rsid w:val="003657BA"/>
    <w:rsid w:val="003716AA"/>
    <w:rsid w:val="00381E71"/>
    <w:rsid w:val="003861FA"/>
    <w:rsid w:val="003903F1"/>
    <w:rsid w:val="00390CF7"/>
    <w:rsid w:val="0039243F"/>
    <w:rsid w:val="0039696A"/>
    <w:rsid w:val="003A2E4C"/>
    <w:rsid w:val="003A36C4"/>
    <w:rsid w:val="003A7BEF"/>
    <w:rsid w:val="003B3BF6"/>
    <w:rsid w:val="003B4EDA"/>
    <w:rsid w:val="003C03A0"/>
    <w:rsid w:val="003C13A0"/>
    <w:rsid w:val="003C1889"/>
    <w:rsid w:val="003C301E"/>
    <w:rsid w:val="003C7325"/>
    <w:rsid w:val="003D06A6"/>
    <w:rsid w:val="003D0A8B"/>
    <w:rsid w:val="003D7106"/>
    <w:rsid w:val="003E082B"/>
    <w:rsid w:val="003E1536"/>
    <w:rsid w:val="003E3DC5"/>
    <w:rsid w:val="003E54EC"/>
    <w:rsid w:val="003E6939"/>
    <w:rsid w:val="003F0086"/>
    <w:rsid w:val="003F2A6B"/>
    <w:rsid w:val="003F50E2"/>
    <w:rsid w:val="003F5A9D"/>
    <w:rsid w:val="003F697A"/>
    <w:rsid w:val="004010CA"/>
    <w:rsid w:val="00401D6E"/>
    <w:rsid w:val="00406978"/>
    <w:rsid w:val="00410720"/>
    <w:rsid w:val="00410A65"/>
    <w:rsid w:val="00410DA2"/>
    <w:rsid w:val="0041223A"/>
    <w:rsid w:val="004122BE"/>
    <w:rsid w:val="00412E15"/>
    <w:rsid w:val="00415A3F"/>
    <w:rsid w:val="00417C1D"/>
    <w:rsid w:val="00442C8F"/>
    <w:rsid w:val="00445732"/>
    <w:rsid w:val="004510A4"/>
    <w:rsid w:val="004537B9"/>
    <w:rsid w:val="004549FC"/>
    <w:rsid w:val="00456259"/>
    <w:rsid w:val="00456C6D"/>
    <w:rsid w:val="00460856"/>
    <w:rsid w:val="004619C3"/>
    <w:rsid w:val="004627D4"/>
    <w:rsid w:val="00465282"/>
    <w:rsid w:val="004656AE"/>
    <w:rsid w:val="004660E2"/>
    <w:rsid w:val="004661B0"/>
    <w:rsid w:val="004663FD"/>
    <w:rsid w:val="00466722"/>
    <w:rsid w:val="00466B71"/>
    <w:rsid w:val="004674B0"/>
    <w:rsid w:val="00470D10"/>
    <w:rsid w:val="0047495E"/>
    <w:rsid w:val="00482C4A"/>
    <w:rsid w:val="00483363"/>
    <w:rsid w:val="00483DFD"/>
    <w:rsid w:val="004856BF"/>
    <w:rsid w:val="00486411"/>
    <w:rsid w:val="004878A8"/>
    <w:rsid w:val="00490735"/>
    <w:rsid w:val="0049176D"/>
    <w:rsid w:val="00491E8A"/>
    <w:rsid w:val="00492F0C"/>
    <w:rsid w:val="00495E72"/>
    <w:rsid w:val="00496C1F"/>
    <w:rsid w:val="004A4AED"/>
    <w:rsid w:val="004A56FD"/>
    <w:rsid w:val="004A62A0"/>
    <w:rsid w:val="004A6B51"/>
    <w:rsid w:val="004A73A7"/>
    <w:rsid w:val="004B0C01"/>
    <w:rsid w:val="004B3695"/>
    <w:rsid w:val="004C0291"/>
    <w:rsid w:val="004C0330"/>
    <w:rsid w:val="004C1498"/>
    <w:rsid w:val="004C18C2"/>
    <w:rsid w:val="004C3BA4"/>
    <w:rsid w:val="004C554C"/>
    <w:rsid w:val="004C63D3"/>
    <w:rsid w:val="004D0B5F"/>
    <w:rsid w:val="004D1D45"/>
    <w:rsid w:val="004D25C2"/>
    <w:rsid w:val="004E1F05"/>
    <w:rsid w:val="004E2325"/>
    <w:rsid w:val="004E54F2"/>
    <w:rsid w:val="004E5673"/>
    <w:rsid w:val="004E6BEA"/>
    <w:rsid w:val="004F0501"/>
    <w:rsid w:val="004F187C"/>
    <w:rsid w:val="004F21D9"/>
    <w:rsid w:val="005019BF"/>
    <w:rsid w:val="00502286"/>
    <w:rsid w:val="00511DE1"/>
    <w:rsid w:val="00512002"/>
    <w:rsid w:val="00513117"/>
    <w:rsid w:val="00515078"/>
    <w:rsid w:val="00516CD9"/>
    <w:rsid w:val="005176C5"/>
    <w:rsid w:val="00522FFF"/>
    <w:rsid w:val="005243E9"/>
    <w:rsid w:val="005258A6"/>
    <w:rsid w:val="00532AEB"/>
    <w:rsid w:val="00546A2C"/>
    <w:rsid w:val="00551534"/>
    <w:rsid w:val="00551DB7"/>
    <w:rsid w:val="005544A7"/>
    <w:rsid w:val="00556D05"/>
    <w:rsid w:val="00557670"/>
    <w:rsid w:val="005601AF"/>
    <w:rsid w:val="00564543"/>
    <w:rsid w:val="00564E71"/>
    <w:rsid w:val="005661B8"/>
    <w:rsid w:val="00566739"/>
    <w:rsid w:val="00566EA9"/>
    <w:rsid w:val="0057130E"/>
    <w:rsid w:val="005719A0"/>
    <w:rsid w:val="00572A9D"/>
    <w:rsid w:val="00575024"/>
    <w:rsid w:val="005750A5"/>
    <w:rsid w:val="005810AF"/>
    <w:rsid w:val="00582165"/>
    <w:rsid w:val="0058249B"/>
    <w:rsid w:val="00582914"/>
    <w:rsid w:val="00584F29"/>
    <w:rsid w:val="0058616C"/>
    <w:rsid w:val="0058717D"/>
    <w:rsid w:val="0059046D"/>
    <w:rsid w:val="0059616E"/>
    <w:rsid w:val="0059699F"/>
    <w:rsid w:val="005A0C07"/>
    <w:rsid w:val="005A4BBA"/>
    <w:rsid w:val="005A554F"/>
    <w:rsid w:val="005A5EE6"/>
    <w:rsid w:val="005B5520"/>
    <w:rsid w:val="005B6C5F"/>
    <w:rsid w:val="005B73C2"/>
    <w:rsid w:val="005B7C95"/>
    <w:rsid w:val="005C0358"/>
    <w:rsid w:val="005C044D"/>
    <w:rsid w:val="005C2EC0"/>
    <w:rsid w:val="005C31C1"/>
    <w:rsid w:val="005C33B3"/>
    <w:rsid w:val="005C3B93"/>
    <w:rsid w:val="005C561E"/>
    <w:rsid w:val="005C7D71"/>
    <w:rsid w:val="005D1462"/>
    <w:rsid w:val="005D2F9D"/>
    <w:rsid w:val="005E0513"/>
    <w:rsid w:val="005E081C"/>
    <w:rsid w:val="005E25FF"/>
    <w:rsid w:val="005E297D"/>
    <w:rsid w:val="005F1008"/>
    <w:rsid w:val="005F68C0"/>
    <w:rsid w:val="005F6EFD"/>
    <w:rsid w:val="0060227A"/>
    <w:rsid w:val="0060260A"/>
    <w:rsid w:val="00602E2C"/>
    <w:rsid w:val="00603170"/>
    <w:rsid w:val="006045F8"/>
    <w:rsid w:val="00605C3A"/>
    <w:rsid w:val="00607055"/>
    <w:rsid w:val="0060705C"/>
    <w:rsid w:val="00607BAB"/>
    <w:rsid w:val="0061262A"/>
    <w:rsid w:val="006139D9"/>
    <w:rsid w:val="006159F2"/>
    <w:rsid w:val="006200EC"/>
    <w:rsid w:val="00620E5D"/>
    <w:rsid w:val="006217B2"/>
    <w:rsid w:val="00622B54"/>
    <w:rsid w:val="00622E56"/>
    <w:rsid w:val="00623FDA"/>
    <w:rsid w:val="006248C6"/>
    <w:rsid w:val="00631768"/>
    <w:rsid w:val="00631BA5"/>
    <w:rsid w:val="00635BC5"/>
    <w:rsid w:val="006416E9"/>
    <w:rsid w:val="006435FB"/>
    <w:rsid w:val="00654758"/>
    <w:rsid w:val="00657B32"/>
    <w:rsid w:val="00660552"/>
    <w:rsid w:val="006615E2"/>
    <w:rsid w:val="00665342"/>
    <w:rsid w:val="00666A40"/>
    <w:rsid w:val="00671E70"/>
    <w:rsid w:val="00673AF7"/>
    <w:rsid w:val="006829D4"/>
    <w:rsid w:val="006830A7"/>
    <w:rsid w:val="00684368"/>
    <w:rsid w:val="006849E6"/>
    <w:rsid w:val="00685DD0"/>
    <w:rsid w:val="006942D0"/>
    <w:rsid w:val="006943B9"/>
    <w:rsid w:val="006A1A17"/>
    <w:rsid w:val="006A3D75"/>
    <w:rsid w:val="006A6271"/>
    <w:rsid w:val="006A6EF2"/>
    <w:rsid w:val="006B3CE6"/>
    <w:rsid w:val="006B4A0C"/>
    <w:rsid w:val="006B6E0D"/>
    <w:rsid w:val="006C050B"/>
    <w:rsid w:val="006C0B6D"/>
    <w:rsid w:val="006D36DC"/>
    <w:rsid w:val="006D679C"/>
    <w:rsid w:val="006E011A"/>
    <w:rsid w:val="006E2E55"/>
    <w:rsid w:val="006E4345"/>
    <w:rsid w:val="006E5E93"/>
    <w:rsid w:val="006E778C"/>
    <w:rsid w:val="006F0409"/>
    <w:rsid w:val="006F1081"/>
    <w:rsid w:val="006F1CB6"/>
    <w:rsid w:val="006F6CF1"/>
    <w:rsid w:val="006F6F52"/>
    <w:rsid w:val="006F71DF"/>
    <w:rsid w:val="006F7D30"/>
    <w:rsid w:val="00700FE1"/>
    <w:rsid w:val="00702552"/>
    <w:rsid w:val="007040F1"/>
    <w:rsid w:val="0070462E"/>
    <w:rsid w:val="00710F10"/>
    <w:rsid w:val="007121B5"/>
    <w:rsid w:val="00720181"/>
    <w:rsid w:val="0072025F"/>
    <w:rsid w:val="007232AB"/>
    <w:rsid w:val="00726B18"/>
    <w:rsid w:val="00731C9A"/>
    <w:rsid w:val="00732EFB"/>
    <w:rsid w:val="00735732"/>
    <w:rsid w:val="0074029A"/>
    <w:rsid w:val="0074042D"/>
    <w:rsid w:val="007428EC"/>
    <w:rsid w:val="0074517A"/>
    <w:rsid w:val="007500EF"/>
    <w:rsid w:val="007504D9"/>
    <w:rsid w:val="00750FCA"/>
    <w:rsid w:val="00751045"/>
    <w:rsid w:val="00755591"/>
    <w:rsid w:val="007557BD"/>
    <w:rsid w:val="00755D5A"/>
    <w:rsid w:val="007561BE"/>
    <w:rsid w:val="00760C74"/>
    <w:rsid w:val="00763301"/>
    <w:rsid w:val="00763ECE"/>
    <w:rsid w:val="007640C1"/>
    <w:rsid w:val="00767A53"/>
    <w:rsid w:val="007725FF"/>
    <w:rsid w:val="007762C4"/>
    <w:rsid w:val="00781F3E"/>
    <w:rsid w:val="00785598"/>
    <w:rsid w:val="0078753E"/>
    <w:rsid w:val="007925B8"/>
    <w:rsid w:val="007939C3"/>
    <w:rsid w:val="00796168"/>
    <w:rsid w:val="00797D8F"/>
    <w:rsid w:val="007A4052"/>
    <w:rsid w:val="007A5341"/>
    <w:rsid w:val="007B20DA"/>
    <w:rsid w:val="007B2603"/>
    <w:rsid w:val="007B3100"/>
    <w:rsid w:val="007B4BAD"/>
    <w:rsid w:val="007C16F2"/>
    <w:rsid w:val="007C33DB"/>
    <w:rsid w:val="007C41E3"/>
    <w:rsid w:val="007C545C"/>
    <w:rsid w:val="007C7ADB"/>
    <w:rsid w:val="007D0157"/>
    <w:rsid w:val="007D4078"/>
    <w:rsid w:val="007D5A94"/>
    <w:rsid w:val="007D6324"/>
    <w:rsid w:val="007E3736"/>
    <w:rsid w:val="007E6BE5"/>
    <w:rsid w:val="007F1DAE"/>
    <w:rsid w:val="007F27CB"/>
    <w:rsid w:val="007F3D45"/>
    <w:rsid w:val="007F4439"/>
    <w:rsid w:val="007F60E4"/>
    <w:rsid w:val="007F6F71"/>
    <w:rsid w:val="007F7913"/>
    <w:rsid w:val="00804970"/>
    <w:rsid w:val="00806135"/>
    <w:rsid w:val="00810E24"/>
    <w:rsid w:val="008129D4"/>
    <w:rsid w:val="00813C90"/>
    <w:rsid w:val="00815E10"/>
    <w:rsid w:val="0082066D"/>
    <w:rsid w:val="00820E9B"/>
    <w:rsid w:val="008253E4"/>
    <w:rsid w:val="00826571"/>
    <w:rsid w:val="00827FFD"/>
    <w:rsid w:val="00832F3C"/>
    <w:rsid w:val="00833F69"/>
    <w:rsid w:val="008351EE"/>
    <w:rsid w:val="00844473"/>
    <w:rsid w:val="0085010C"/>
    <w:rsid w:val="00851A4E"/>
    <w:rsid w:val="00852E09"/>
    <w:rsid w:val="0085422F"/>
    <w:rsid w:val="0085521D"/>
    <w:rsid w:val="0086008D"/>
    <w:rsid w:val="008617F0"/>
    <w:rsid w:val="00862430"/>
    <w:rsid w:val="00865ABF"/>
    <w:rsid w:val="00865D46"/>
    <w:rsid w:val="008674D5"/>
    <w:rsid w:val="00870F95"/>
    <w:rsid w:val="00871DE8"/>
    <w:rsid w:val="00872F7D"/>
    <w:rsid w:val="00874F64"/>
    <w:rsid w:val="008751A1"/>
    <w:rsid w:val="00876952"/>
    <w:rsid w:val="00881E53"/>
    <w:rsid w:val="00883265"/>
    <w:rsid w:val="00884037"/>
    <w:rsid w:val="008906CE"/>
    <w:rsid w:val="0089091B"/>
    <w:rsid w:val="00893A44"/>
    <w:rsid w:val="0089446C"/>
    <w:rsid w:val="00896C38"/>
    <w:rsid w:val="008A0427"/>
    <w:rsid w:val="008A0EFE"/>
    <w:rsid w:val="008A2828"/>
    <w:rsid w:val="008A3F3A"/>
    <w:rsid w:val="008A5F58"/>
    <w:rsid w:val="008B01F9"/>
    <w:rsid w:val="008B0493"/>
    <w:rsid w:val="008B0807"/>
    <w:rsid w:val="008B17E5"/>
    <w:rsid w:val="008B3297"/>
    <w:rsid w:val="008B4779"/>
    <w:rsid w:val="008B4E51"/>
    <w:rsid w:val="008C5B44"/>
    <w:rsid w:val="008C6C89"/>
    <w:rsid w:val="008D0FA8"/>
    <w:rsid w:val="008D1892"/>
    <w:rsid w:val="008D2F69"/>
    <w:rsid w:val="008D3913"/>
    <w:rsid w:val="008D5835"/>
    <w:rsid w:val="008D7A8A"/>
    <w:rsid w:val="008E18F3"/>
    <w:rsid w:val="008E2BF7"/>
    <w:rsid w:val="008E444D"/>
    <w:rsid w:val="008E665C"/>
    <w:rsid w:val="008E697C"/>
    <w:rsid w:val="008F0324"/>
    <w:rsid w:val="008F0436"/>
    <w:rsid w:val="008F0467"/>
    <w:rsid w:val="008F126D"/>
    <w:rsid w:val="008F51D4"/>
    <w:rsid w:val="008F6DDE"/>
    <w:rsid w:val="0090618C"/>
    <w:rsid w:val="00906286"/>
    <w:rsid w:val="0090759D"/>
    <w:rsid w:val="00910FDF"/>
    <w:rsid w:val="00913D78"/>
    <w:rsid w:val="00915602"/>
    <w:rsid w:val="0092079D"/>
    <w:rsid w:val="00920F62"/>
    <w:rsid w:val="009223C1"/>
    <w:rsid w:val="00922EA9"/>
    <w:rsid w:val="0092722C"/>
    <w:rsid w:val="0092770B"/>
    <w:rsid w:val="00931236"/>
    <w:rsid w:val="00932A7C"/>
    <w:rsid w:val="009330C2"/>
    <w:rsid w:val="009332C8"/>
    <w:rsid w:val="00934725"/>
    <w:rsid w:val="00940BEF"/>
    <w:rsid w:val="009417D1"/>
    <w:rsid w:val="00941CA5"/>
    <w:rsid w:val="0094406F"/>
    <w:rsid w:val="00950782"/>
    <w:rsid w:val="00954926"/>
    <w:rsid w:val="0095541D"/>
    <w:rsid w:val="00957CF4"/>
    <w:rsid w:val="009627AD"/>
    <w:rsid w:val="00966700"/>
    <w:rsid w:val="00967378"/>
    <w:rsid w:val="00971863"/>
    <w:rsid w:val="0097364A"/>
    <w:rsid w:val="00973917"/>
    <w:rsid w:val="00975585"/>
    <w:rsid w:val="0097564A"/>
    <w:rsid w:val="00977740"/>
    <w:rsid w:val="00982805"/>
    <w:rsid w:val="00986E5E"/>
    <w:rsid w:val="00990F68"/>
    <w:rsid w:val="0099101B"/>
    <w:rsid w:val="009A01E0"/>
    <w:rsid w:val="009A404A"/>
    <w:rsid w:val="009A566F"/>
    <w:rsid w:val="009A5D1A"/>
    <w:rsid w:val="009B0410"/>
    <w:rsid w:val="009B31BA"/>
    <w:rsid w:val="009B3EC2"/>
    <w:rsid w:val="009B455B"/>
    <w:rsid w:val="009C03F6"/>
    <w:rsid w:val="009C11D8"/>
    <w:rsid w:val="009C4030"/>
    <w:rsid w:val="009C6E3A"/>
    <w:rsid w:val="009C6FB0"/>
    <w:rsid w:val="009C6FF7"/>
    <w:rsid w:val="009D08BC"/>
    <w:rsid w:val="009D0DE8"/>
    <w:rsid w:val="009D114A"/>
    <w:rsid w:val="009D2840"/>
    <w:rsid w:val="009D3364"/>
    <w:rsid w:val="009D457C"/>
    <w:rsid w:val="009D61D2"/>
    <w:rsid w:val="009E0197"/>
    <w:rsid w:val="009E0752"/>
    <w:rsid w:val="009E08BD"/>
    <w:rsid w:val="009E15E7"/>
    <w:rsid w:val="009E6C06"/>
    <w:rsid w:val="009F00BC"/>
    <w:rsid w:val="009F4E45"/>
    <w:rsid w:val="009F6023"/>
    <w:rsid w:val="009F636E"/>
    <w:rsid w:val="00A039B6"/>
    <w:rsid w:val="00A13BA8"/>
    <w:rsid w:val="00A148D9"/>
    <w:rsid w:val="00A1534F"/>
    <w:rsid w:val="00A24219"/>
    <w:rsid w:val="00A2469D"/>
    <w:rsid w:val="00A2669C"/>
    <w:rsid w:val="00A27234"/>
    <w:rsid w:val="00A27EB0"/>
    <w:rsid w:val="00A30825"/>
    <w:rsid w:val="00A31324"/>
    <w:rsid w:val="00A32AEB"/>
    <w:rsid w:val="00A34660"/>
    <w:rsid w:val="00A37BA9"/>
    <w:rsid w:val="00A40ACB"/>
    <w:rsid w:val="00A472E0"/>
    <w:rsid w:val="00A474CF"/>
    <w:rsid w:val="00A50F01"/>
    <w:rsid w:val="00A51607"/>
    <w:rsid w:val="00A520C1"/>
    <w:rsid w:val="00A54940"/>
    <w:rsid w:val="00A55E1D"/>
    <w:rsid w:val="00A6311D"/>
    <w:rsid w:val="00A63541"/>
    <w:rsid w:val="00A636F8"/>
    <w:rsid w:val="00A7311B"/>
    <w:rsid w:val="00A74557"/>
    <w:rsid w:val="00A74E61"/>
    <w:rsid w:val="00A81DA9"/>
    <w:rsid w:val="00A82AB2"/>
    <w:rsid w:val="00A8319B"/>
    <w:rsid w:val="00A9349C"/>
    <w:rsid w:val="00AA02BA"/>
    <w:rsid w:val="00AA4745"/>
    <w:rsid w:val="00AA5D53"/>
    <w:rsid w:val="00AA6272"/>
    <w:rsid w:val="00AB062D"/>
    <w:rsid w:val="00AB254D"/>
    <w:rsid w:val="00AB3D55"/>
    <w:rsid w:val="00AB63C6"/>
    <w:rsid w:val="00AB6D60"/>
    <w:rsid w:val="00AC06D1"/>
    <w:rsid w:val="00AC1EB7"/>
    <w:rsid w:val="00AC301D"/>
    <w:rsid w:val="00AC3941"/>
    <w:rsid w:val="00AC6940"/>
    <w:rsid w:val="00AC6FA0"/>
    <w:rsid w:val="00AC7A96"/>
    <w:rsid w:val="00AD0C49"/>
    <w:rsid w:val="00AD23F0"/>
    <w:rsid w:val="00AD243A"/>
    <w:rsid w:val="00AD2E8D"/>
    <w:rsid w:val="00AD64A9"/>
    <w:rsid w:val="00AD6BA0"/>
    <w:rsid w:val="00AE1DA1"/>
    <w:rsid w:val="00AE6B35"/>
    <w:rsid w:val="00AE791F"/>
    <w:rsid w:val="00AE7FDD"/>
    <w:rsid w:val="00AF0998"/>
    <w:rsid w:val="00AF23A6"/>
    <w:rsid w:val="00AF611F"/>
    <w:rsid w:val="00AF66E1"/>
    <w:rsid w:val="00AF701C"/>
    <w:rsid w:val="00B04407"/>
    <w:rsid w:val="00B04FCD"/>
    <w:rsid w:val="00B06987"/>
    <w:rsid w:val="00B07226"/>
    <w:rsid w:val="00B11EEA"/>
    <w:rsid w:val="00B121C3"/>
    <w:rsid w:val="00B14128"/>
    <w:rsid w:val="00B1547A"/>
    <w:rsid w:val="00B246EC"/>
    <w:rsid w:val="00B26A6C"/>
    <w:rsid w:val="00B27425"/>
    <w:rsid w:val="00B320B7"/>
    <w:rsid w:val="00B35A4F"/>
    <w:rsid w:val="00B40C7B"/>
    <w:rsid w:val="00B40CF7"/>
    <w:rsid w:val="00B40D3C"/>
    <w:rsid w:val="00B4202F"/>
    <w:rsid w:val="00B42899"/>
    <w:rsid w:val="00B43C0B"/>
    <w:rsid w:val="00B47738"/>
    <w:rsid w:val="00B53B95"/>
    <w:rsid w:val="00B561BF"/>
    <w:rsid w:val="00B60F66"/>
    <w:rsid w:val="00B61D05"/>
    <w:rsid w:val="00B64151"/>
    <w:rsid w:val="00B64BC8"/>
    <w:rsid w:val="00B706DA"/>
    <w:rsid w:val="00B71BAF"/>
    <w:rsid w:val="00B734B4"/>
    <w:rsid w:val="00B7365F"/>
    <w:rsid w:val="00B74582"/>
    <w:rsid w:val="00B74834"/>
    <w:rsid w:val="00B748AC"/>
    <w:rsid w:val="00B759A2"/>
    <w:rsid w:val="00B77D23"/>
    <w:rsid w:val="00B85F28"/>
    <w:rsid w:val="00B865F0"/>
    <w:rsid w:val="00B86811"/>
    <w:rsid w:val="00B905E9"/>
    <w:rsid w:val="00B92BA1"/>
    <w:rsid w:val="00B932EB"/>
    <w:rsid w:val="00B933EB"/>
    <w:rsid w:val="00B946F7"/>
    <w:rsid w:val="00B9750D"/>
    <w:rsid w:val="00BA3CF1"/>
    <w:rsid w:val="00BB1275"/>
    <w:rsid w:val="00BB286D"/>
    <w:rsid w:val="00BB36C9"/>
    <w:rsid w:val="00BB5E71"/>
    <w:rsid w:val="00BB7B57"/>
    <w:rsid w:val="00BC0EA5"/>
    <w:rsid w:val="00BC5FC3"/>
    <w:rsid w:val="00BC6EFC"/>
    <w:rsid w:val="00BD06FD"/>
    <w:rsid w:val="00BD122D"/>
    <w:rsid w:val="00BD2C57"/>
    <w:rsid w:val="00BD461A"/>
    <w:rsid w:val="00BE08E5"/>
    <w:rsid w:val="00BE0A56"/>
    <w:rsid w:val="00BE48F6"/>
    <w:rsid w:val="00BE5B79"/>
    <w:rsid w:val="00BE6227"/>
    <w:rsid w:val="00BF32DC"/>
    <w:rsid w:val="00BF5342"/>
    <w:rsid w:val="00C009A2"/>
    <w:rsid w:val="00C0109B"/>
    <w:rsid w:val="00C06A4D"/>
    <w:rsid w:val="00C12859"/>
    <w:rsid w:val="00C14F03"/>
    <w:rsid w:val="00C16A25"/>
    <w:rsid w:val="00C2065D"/>
    <w:rsid w:val="00C20D60"/>
    <w:rsid w:val="00C20E3C"/>
    <w:rsid w:val="00C25BF6"/>
    <w:rsid w:val="00C309D9"/>
    <w:rsid w:val="00C31017"/>
    <w:rsid w:val="00C34CBC"/>
    <w:rsid w:val="00C42D3A"/>
    <w:rsid w:val="00C4322A"/>
    <w:rsid w:val="00C43F75"/>
    <w:rsid w:val="00C47A75"/>
    <w:rsid w:val="00C51765"/>
    <w:rsid w:val="00C526C6"/>
    <w:rsid w:val="00C53943"/>
    <w:rsid w:val="00C5591B"/>
    <w:rsid w:val="00C55F2D"/>
    <w:rsid w:val="00C57BD3"/>
    <w:rsid w:val="00C60E90"/>
    <w:rsid w:val="00C60F07"/>
    <w:rsid w:val="00C61352"/>
    <w:rsid w:val="00C640EB"/>
    <w:rsid w:val="00C64C04"/>
    <w:rsid w:val="00C64F4F"/>
    <w:rsid w:val="00C674C2"/>
    <w:rsid w:val="00C7124E"/>
    <w:rsid w:val="00C71272"/>
    <w:rsid w:val="00C72944"/>
    <w:rsid w:val="00C74806"/>
    <w:rsid w:val="00C75941"/>
    <w:rsid w:val="00C7759C"/>
    <w:rsid w:val="00C77F19"/>
    <w:rsid w:val="00C815D5"/>
    <w:rsid w:val="00C83B06"/>
    <w:rsid w:val="00C84554"/>
    <w:rsid w:val="00C86CCB"/>
    <w:rsid w:val="00C9434B"/>
    <w:rsid w:val="00C94FC6"/>
    <w:rsid w:val="00C976E5"/>
    <w:rsid w:val="00CA14E7"/>
    <w:rsid w:val="00CA1EF2"/>
    <w:rsid w:val="00CA6E86"/>
    <w:rsid w:val="00CB22B6"/>
    <w:rsid w:val="00CB37A8"/>
    <w:rsid w:val="00CB37B6"/>
    <w:rsid w:val="00CB4784"/>
    <w:rsid w:val="00CB5B3F"/>
    <w:rsid w:val="00CB7721"/>
    <w:rsid w:val="00CC3BDF"/>
    <w:rsid w:val="00CC4634"/>
    <w:rsid w:val="00CD0343"/>
    <w:rsid w:val="00CD4264"/>
    <w:rsid w:val="00CE1899"/>
    <w:rsid w:val="00CE3802"/>
    <w:rsid w:val="00CE604B"/>
    <w:rsid w:val="00CF0645"/>
    <w:rsid w:val="00CF2A54"/>
    <w:rsid w:val="00D016C2"/>
    <w:rsid w:val="00D01F26"/>
    <w:rsid w:val="00D02E20"/>
    <w:rsid w:val="00D06789"/>
    <w:rsid w:val="00D07EA5"/>
    <w:rsid w:val="00D10962"/>
    <w:rsid w:val="00D109B8"/>
    <w:rsid w:val="00D10F92"/>
    <w:rsid w:val="00D110D5"/>
    <w:rsid w:val="00D11781"/>
    <w:rsid w:val="00D11C5E"/>
    <w:rsid w:val="00D21828"/>
    <w:rsid w:val="00D21F56"/>
    <w:rsid w:val="00D234E1"/>
    <w:rsid w:val="00D24C1F"/>
    <w:rsid w:val="00D269B7"/>
    <w:rsid w:val="00D275D3"/>
    <w:rsid w:val="00D35BF0"/>
    <w:rsid w:val="00D42269"/>
    <w:rsid w:val="00D43ECF"/>
    <w:rsid w:val="00D43FC7"/>
    <w:rsid w:val="00D45BA7"/>
    <w:rsid w:val="00D515CE"/>
    <w:rsid w:val="00D52337"/>
    <w:rsid w:val="00D52391"/>
    <w:rsid w:val="00D523B0"/>
    <w:rsid w:val="00D52896"/>
    <w:rsid w:val="00D55EC3"/>
    <w:rsid w:val="00D563F1"/>
    <w:rsid w:val="00D56C8C"/>
    <w:rsid w:val="00D61BEB"/>
    <w:rsid w:val="00D629FF"/>
    <w:rsid w:val="00D63C16"/>
    <w:rsid w:val="00D663BB"/>
    <w:rsid w:val="00D71EF5"/>
    <w:rsid w:val="00D72294"/>
    <w:rsid w:val="00D74911"/>
    <w:rsid w:val="00D764AF"/>
    <w:rsid w:val="00D902D1"/>
    <w:rsid w:val="00D903F5"/>
    <w:rsid w:val="00D964FD"/>
    <w:rsid w:val="00D96893"/>
    <w:rsid w:val="00DA3499"/>
    <w:rsid w:val="00DA47D5"/>
    <w:rsid w:val="00DB27B7"/>
    <w:rsid w:val="00DC217F"/>
    <w:rsid w:val="00DC3E1C"/>
    <w:rsid w:val="00DC538B"/>
    <w:rsid w:val="00DD06F2"/>
    <w:rsid w:val="00DD28A6"/>
    <w:rsid w:val="00DD56A8"/>
    <w:rsid w:val="00DD6740"/>
    <w:rsid w:val="00DD688A"/>
    <w:rsid w:val="00DE0580"/>
    <w:rsid w:val="00DE200D"/>
    <w:rsid w:val="00DE28BD"/>
    <w:rsid w:val="00DE4AD8"/>
    <w:rsid w:val="00DE591E"/>
    <w:rsid w:val="00DE6C97"/>
    <w:rsid w:val="00DE708F"/>
    <w:rsid w:val="00DE7104"/>
    <w:rsid w:val="00DE7154"/>
    <w:rsid w:val="00DE7E74"/>
    <w:rsid w:val="00DF0389"/>
    <w:rsid w:val="00DF248E"/>
    <w:rsid w:val="00DF547B"/>
    <w:rsid w:val="00DF55E0"/>
    <w:rsid w:val="00E10470"/>
    <w:rsid w:val="00E11EE7"/>
    <w:rsid w:val="00E1367D"/>
    <w:rsid w:val="00E141FE"/>
    <w:rsid w:val="00E17208"/>
    <w:rsid w:val="00E17225"/>
    <w:rsid w:val="00E175C5"/>
    <w:rsid w:val="00E17EC9"/>
    <w:rsid w:val="00E21503"/>
    <w:rsid w:val="00E21CD9"/>
    <w:rsid w:val="00E22143"/>
    <w:rsid w:val="00E22A27"/>
    <w:rsid w:val="00E23612"/>
    <w:rsid w:val="00E2534E"/>
    <w:rsid w:val="00E30F07"/>
    <w:rsid w:val="00E31B30"/>
    <w:rsid w:val="00E33BD7"/>
    <w:rsid w:val="00E349F6"/>
    <w:rsid w:val="00E40A53"/>
    <w:rsid w:val="00E41897"/>
    <w:rsid w:val="00E4211C"/>
    <w:rsid w:val="00E424DE"/>
    <w:rsid w:val="00E425DC"/>
    <w:rsid w:val="00E442B0"/>
    <w:rsid w:val="00E44683"/>
    <w:rsid w:val="00E503AE"/>
    <w:rsid w:val="00E505C7"/>
    <w:rsid w:val="00E54211"/>
    <w:rsid w:val="00E56D06"/>
    <w:rsid w:val="00E5724A"/>
    <w:rsid w:val="00E5734B"/>
    <w:rsid w:val="00E62E00"/>
    <w:rsid w:val="00E66E89"/>
    <w:rsid w:val="00E700B8"/>
    <w:rsid w:val="00E750E0"/>
    <w:rsid w:val="00E7524A"/>
    <w:rsid w:val="00E752A0"/>
    <w:rsid w:val="00E7645D"/>
    <w:rsid w:val="00E76C6A"/>
    <w:rsid w:val="00E81E56"/>
    <w:rsid w:val="00E835D0"/>
    <w:rsid w:val="00E84B81"/>
    <w:rsid w:val="00E84E09"/>
    <w:rsid w:val="00E901F7"/>
    <w:rsid w:val="00E9141F"/>
    <w:rsid w:val="00E929A6"/>
    <w:rsid w:val="00E93856"/>
    <w:rsid w:val="00E942D1"/>
    <w:rsid w:val="00E94CE5"/>
    <w:rsid w:val="00EA0092"/>
    <w:rsid w:val="00EA263A"/>
    <w:rsid w:val="00EA7EF1"/>
    <w:rsid w:val="00EA7EF2"/>
    <w:rsid w:val="00EB0709"/>
    <w:rsid w:val="00EB37B2"/>
    <w:rsid w:val="00EC2242"/>
    <w:rsid w:val="00EC4B7B"/>
    <w:rsid w:val="00ED3817"/>
    <w:rsid w:val="00ED5AE0"/>
    <w:rsid w:val="00ED7AF2"/>
    <w:rsid w:val="00EE0478"/>
    <w:rsid w:val="00EE14F5"/>
    <w:rsid w:val="00EE2EB0"/>
    <w:rsid w:val="00EE5507"/>
    <w:rsid w:val="00EF0B18"/>
    <w:rsid w:val="00EF4F01"/>
    <w:rsid w:val="00EF5E2C"/>
    <w:rsid w:val="00F01E2E"/>
    <w:rsid w:val="00F04131"/>
    <w:rsid w:val="00F0420A"/>
    <w:rsid w:val="00F072B1"/>
    <w:rsid w:val="00F1257C"/>
    <w:rsid w:val="00F12F84"/>
    <w:rsid w:val="00F21AA9"/>
    <w:rsid w:val="00F22B8A"/>
    <w:rsid w:val="00F22CF5"/>
    <w:rsid w:val="00F237D4"/>
    <w:rsid w:val="00F23B92"/>
    <w:rsid w:val="00F23C50"/>
    <w:rsid w:val="00F267DC"/>
    <w:rsid w:val="00F31168"/>
    <w:rsid w:val="00F31563"/>
    <w:rsid w:val="00F31E65"/>
    <w:rsid w:val="00F32634"/>
    <w:rsid w:val="00F33B89"/>
    <w:rsid w:val="00F361E7"/>
    <w:rsid w:val="00F3667C"/>
    <w:rsid w:val="00F4022E"/>
    <w:rsid w:val="00F43256"/>
    <w:rsid w:val="00F44D4C"/>
    <w:rsid w:val="00F46D78"/>
    <w:rsid w:val="00F4796C"/>
    <w:rsid w:val="00F47D99"/>
    <w:rsid w:val="00F507A6"/>
    <w:rsid w:val="00F508B5"/>
    <w:rsid w:val="00F529D8"/>
    <w:rsid w:val="00F5365B"/>
    <w:rsid w:val="00F567CE"/>
    <w:rsid w:val="00F57D14"/>
    <w:rsid w:val="00F632CF"/>
    <w:rsid w:val="00F64823"/>
    <w:rsid w:val="00F653A2"/>
    <w:rsid w:val="00F70E1D"/>
    <w:rsid w:val="00F71243"/>
    <w:rsid w:val="00F71C84"/>
    <w:rsid w:val="00F71DF0"/>
    <w:rsid w:val="00F73514"/>
    <w:rsid w:val="00F73704"/>
    <w:rsid w:val="00F81EC8"/>
    <w:rsid w:val="00F84378"/>
    <w:rsid w:val="00F90AA2"/>
    <w:rsid w:val="00F91B0F"/>
    <w:rsid w:val="00F91DEB"/>
    <w:rsid w:val="00F92459"/>
    <w:rsid w:val="00F92976"/>
    <w:rsid w:val="00F961FC"/>
    <w:rsid w:val="00F96A26"/>
    <w:rsid w:val="00F97ED6"/>
    <w:rsid w:val="00FA2D58"/>
    <w:rsid w:val="00FA424A"/>
    <w:rsid w:val="00FA5601"/>
    <w:rsid w:val="00FA6F15"/>
    <w:rsid w:val="00FA78C1"/>
    <w:rsid w:val="00FB3D2D"/>
    <w:rsid w:val="00FB4546"/>
    <w:rsid w:val="00FB474B"/>
    <w:rsid w:val="00FB7ED9"/>
    <w:rsid w:val="00FC07BF"/>
    <w:rsid w:val="00FC0ADB"/>
    <w:rsid w:val="00FC3A62"/>
    <w:rsid w:val="00FC5B88"/>
    <w:rsid w:val="00FD3A7D"/>
    <w:rsid w:val="00FD5906"/>
    <w:rsid w:val="00FE328C"/>
    <w:rsid w:val="00FE48B4"/>
    <w:rsid w:val="00FE5741"/>
    <w:rsid w:val="00FF0925"/>
    <w:rsid w:val="00FF56C3"/>
    <w:rsid w:val="00FF5C7A"/>
    <w:rsid w:val="00FF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3BB8"/>
  <w15:docId w15:val="{55F78C86-C583-4E6B-AC28-B79F8147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D99"/>
  </w:style>
  <w:style w:type="paragraph" w:styleId="Heading1">
    <w:name w:val="heading 1"/>
    <w:basedOn w:val="Normal"/>
    <w:next w:val="Normal"/>
    <w:link w:val="Heading1Char"/>
    <w:uiPriority w:val="9"/>
    <w:qFormat/>
    <w:rsid w:val="00C12859"/>
    <w:pPr>
      <w:spacing w:after="0" w:line="240" w:lineRule="auto"/>
      <w:outlineLvl w:val="0"/>
    </w:pPr>
    <w:rPr>
      <w:rFonts w:ascii="Arial" w:hAnsi="Arial" w:cs="Arial"/>
      <w:b/>
      <w:sz w:val="20"/>
      <w:szCs w:val="20"/>
    </w:rPr>
  </w:style>
  <w:style w:type="paragraph" w:styleId="Heading2">
    <w:name w:val="heading 2"/>
    <w:basedOn w:val="Normal"/>
    <w:next w:val="Normal"/>
    <w:link w:val="Heading2Char"/>
    <w:qFormat/>
    <w:rsid w:val="00B865F0"/>
    <w:pPr>
      <w:keepNext/>
      <w:spacing w:after="0" w:line="240" w:lineRule="auto"/>
      <w:outlineLvl w:val="1"/>
    </w:pPr>
    <w:rPr>
      <w:rFonts w:ascii="Tahoma" w:eastAsia="Times New Roman" w:hAnsi="Tahoma"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89"/>
    <w:pPr>
      <w:ind w:left="720"/>
      <w:contextualSpacing/>
    </w:pPr>
  </w:style>
  <w:style w:type="paragraph" w:styleId="FootnoteText">
    <w:name w:val="footnote text"/>
    <w:basedOn w:val="Normal"/>
    <w:link w:val="FootnoteTextChar"/>
    <w:uiPriority w:val="99"/>
    <w:unhideWhenUsed/>
    <w:rsid w:val="00E5724A"/>
    <w:pPr>
      <w:spacing w:after="0" w:line="240" w:lineRule="auto"/>
    </w:pPr>
    <w:rPr>
      <w:sz w:val="20"/>
      <w:szCs w:val="20"/>
    </w:rPr>
  </w:style>
  <w:style w:type="character" w:customStyle="1" w:styleId="FootnoteTextChar">
    <w:name w:val="Footnote Text Char"/>
    <w:basedOn w:val="DefaultParagraphFont"/>
    <w:link w:val="FootnoteText"/>
    <w:uiPriority w:val="99"/>
    <w:rsid w:val="00E5724A"/>
    <w:rPr>
      <w:sz w:val="20"/>
      <w:szCs w:val="20"/>
    </w:rPr>
  </w:style>
  <w:style w:type="character" w:styleId="FootnoteReference">
    <w:name w:val="footnote reference"/>
    <w:basedOn w:val="DefaultParagraphFont"/>
    <w:uiPriority w:val="99"/>
    <w:unhideWhenUsed/>
    <w:rsid w:val="00E5724A"/>
    <w:rPr>
      <w:vertAlign w:val="superscript"/>
    </w:rPr>
  </w:style>
  <w:style w:type="paragraph" w:styleId="NoSpacing">
    <w:name w:val="No Spacing"/>
    <w:uiPriority w:val="1"/>
    <w:qFormat/>
    <w:rsid w:val="003F2A6B"/>
    <w:pPr>
      <w:spacing w:after="0" w:line="240" w:lineRule="auto"/>
    </w:pPr>
  </w:style>
  <w:style w:type="character" w:customStyle="1" w:styleId="Heading2Char">
    <w:name w:val="Heading 2 Char"/>
    <w:basedOn w:val="DefaultParagraphFont"/>
    <w:link w:val="Heading2"/>
    <w:rsid w:val="00B865F0"/>
    <w:rPr>
      <w:rFonts w:ascii="Tahoma" w:eastAsia="Times New Roman" w:hAnsi="Tahoma" w:cs="Times New Roman"/>
      <w:b/>
      <w:szCs w:val="20"/>
      <w:u w:val="single"/>
    </w:rPr>
  </w:style>
  <w:style w:type="paragraph" w:styleId="BodyText">
    <w:name w:val="Body Text"/>
    <w:basedOn w:val="Normal"/>
    <w:link w:val="BodyTextChar"/>
    <w:rsid w:val="00B865F0"/>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B865F0"/>
    <w:rPr>
      <w:rFonts w:ascii="Times New Roman" w:eastAsia="Times New Roman" w:hAnsi="Times New Roman" w:cs="Times New Roman"/>
      <w:i/>
      <w:sz w:val="20"/>
      <w:szCs w:val="20"/>
    </w:rPr>
  </w:style>
  <w:style w:type="character" w:customStyle="1" w:styleId="bold1">
    <w:name w:val="bold1"/>
    <w:basedOn w:val="DefaultParagraphFont"/>
    <w:rsid w:val="00DE200D"/>
    <w:rPr>
      <w:b/>
      <w:bCs/>
    </w:rPr>
  </w:style>
  <w:style w:type="character" w:customStyle="1" w:styleId="em1">
    <w:name w:val="em1"/>
    <w:basedOn w:val="DefaultParagraphFont"/>
    <w:rsid w:val="00DE200D"/>
    <w:rPr>
      <w:i/>
      <w:iCs/>
    </w:rPr>
  </w:style>
  <w:style w:type="paragraph" w:styleId="BodyTextIndent">
    <w:name w:val="Body Text Indent"/>
    <w:basedOn w:val="Normal"/>
    <w:link w:val="BodyTextIndentChar"/>
    <w:rsid w:val="00E424D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24DE"/>
    <w:rPr>
      <w:rFonts w:ascii="Times New Roman" w:eastAsia="Times New Roman" w:hAnsi="Times New Roman" w:cs="Times New Roman"/>
      <w:sz w:val="24"/>
      <w:szCs w:val="24"/>
    </w:rPr>
  </w:style>
  <w:style w:type="character" w:styleId="Hyperlink">
    <w:name w:val="Hyperlink"/>
    <w:basedOn w:val="DefaultParagraphFont"/>
    <w:uiPriority w:val="99"/>
    <w:rsid w:val="00E424DE"/>
    <w:rPr>
      <w:color w:val="0000FF"/>
      <w:u w:val="single"/>
    </w:rPr>
  </w:style>
  <w:style w:type="character" w:customStyle="1" w:styleId="FootnoteTextChar1">
    <w:name w:val="Footnote Text Char1"/>
    <w:basedOn w:val="DefaultParagraphFont"/>
    <w:semiHidden/>
    <w:locked/>
    <w:rsid w:val="00E424DE"/>
    <w:rPr>
      <w:sz w:val="24"/>
      <w:szCs w:val="24"/>
      <w:lang w:val="en-US" w:eastAsia="en-US" w:bidi="ar-SA"/>
    </w:rPr>
  </w:style>
  <w:style w:type="paragraph" w:styleId="Header">
    <w:name w:val="header"/>
    <w:basedOn w:val="Normal"/>
    <w:link w:val="HeaderChar"/>
    <w:uiPriority w:val="99"/>
    <w:unhideWhenUsed/>
    <w:rsid w:val="00D21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F56"/>
  </w:style>
  <w:style w:type="paragraph" w:styleId="Footer">
    <w:name w:val="footer"/>
    <w:basedOn w:val="Normal"/>
    <w:link w:val="FooterChar"/>
    <w:uiPriority w:val="99"/>
    <w:unhideWhenUsed/>
    <w:rsid w:val="00D21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F56"/>
  </w:style>
  <w:style w:type="paragraph" w:styleId="BalloonText">
    <w:name w:val="Balloon Text"/>
    <w:basedOn w:val="Normal"/>
    <w:link w:val="BalloonTextChar"/>
    <w:uiPriority w:val="99"/>
    <w:semiHidden/>
    <w:unhideWhenUsed/>
    <w:rsid w:val="00D2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F56"/>
    <w:rPr>
      <w:rFonts w:ascii="Tahoma" w:hAnsi="Tahoma" w:cs="Tahoma"/>
      <w:sz w:val="16"/>
      <w:szCs w:val="16"/>
    </w:rPr>
  </w:style>
  <w:style w:type="character" w:customStyle="1" w:styleId="Heading1Char">
    <w:name w:val="Heading 1 Char"/>
    <w:basedOn w:val="DefaultParagraphFont"/>
    <w:link w:val="Heading1"/>
    <w:uiPriority w:val="9"/>
    <w:rsid w:val="00C12859"/>
    <w:rPr>
      <w:rFonts w:ascii="Arial" w:hAnsi="Arial" w:cs="Arial"/>
      <w:b/>
      <w:sz w:val="20"/>
      <w:szCs w:val="20"/>
    </w:rPr>
  </w:style>
  <w:style w:type="character" w:styleId="CommentReference">
    <w:name w:val="annotation reference"/>
    <w:basedOn w:val="DefaultParagraphFont"/>
    <w:uiPriority w:val="99"/>
    <w:semiHidden/>
    <w:unhideWhenUsed/>
    <w:rsid w:val="009D2840"/>
    <w:rPr>
      <w:sz w:val="16"/>
      <w:szCs w:val="16"/>
    </w:rPr>
  </w:style>
  <w:style w:type="paragraph" w:styleId="CommentText">
    <w:name w:val="annotation text"/>
    <w:basedOn w:val="Normal"/>
    <w:link w:val="CommentTextChar"/>
    <w:uiPriority w:val="99"/>
    <w:semiHidden/>
    <w:unhideWhenUsed/>
    <w:rsid w:val="009D2840"/>
    <w:pPr>
      <w:spacing w:line="240" w:lineRule="auto"/>
    </w:pPr>
    <w:rPr>
      <w:sz w:val="20"/>
      <w:szCs w:val="20"/>
    </w:rPr>
  </w:style>
  <w:style w:type="character" w:customStyle="1" w:styleId="CommentTextChar">
    <w:name w:val="Comment Text Char"/>
    <w:basedOn w:val="DefaultParagraphFont"/>
    <w:link w:val="CommentText"/>
    <w:uiPriority w:val="99"/>
    <w:semiHidden/>
    <w:rsid w:val="009D2840"/>
    <w:rPr>
      <w:sz w:val="20"/>
      <w:szCs w:val="20"/>
    </w:rPr>
  </w:style>
  <w:style w:type="paragraph" w:customStyle="1" w:styleId="Default">
    <w:name w:val="Default"/>
    <w:rsid w:val="00470D1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63541"/>
    <w:rPr>
      <w:color w:val="800080" w:themeColor="followedHyperlink"/>
      <w:u w:val="single"/>
    </w:rPr>
  </w:style>
  <w:style w:type="paragraph" w:styleId="PlainText">
    <w:name w:val="Plain Text"/>
    <w:basedOn w:val="Normal"/>
    <w:link w:val="PlainTextChar"/>
    <w:uiPriority w:val="99"/>
    <w:unhideWhenUsed/>
    <w:rsid w:val="009718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71863"/>
    <w:rPr>
      <w:rFonts w:ascii="Consolas" w:hAnsi="Consolas"/>
      <w:sz w:val="21"/>
      <w:szCs w:val="21"/>
    </w:rPr>
  </w:style>
  <w:style w:type="paragraph" w:styleId="CommentSubject">
    <w:name w:val="annotation subject"/>
    <w:basedOn w:val="CommentText"/>
    <w:next w:val="CommentText"/>
    <w:link w:val="CommentSubjectChar"/>
    <w:uiPriority w:val="99"/>
    <w:semiHidden/>
    <w:unhideWhenUsed/>
    <w:rsid w:val="00684368"/>
    <w:rPr>
      <w:b/>
      <w:bCs/>
    </w:rPr>
  </w:style>
  <w:style w:type="character" w:customStyle="1" w:styleId="CommentSubjectChar">
    <w:name w:val="Comment Subject Char"/>
    <w:basedOn w:val="CommentTextChar"/>
    <w:link w:val="CommentSubject"/>
    <w:uiPriority w:val="99"/>
    <w:semiHidden/>
    <w:rsid w:val="00684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grants/procedure/manual.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cae.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DESE-231-39430</_dlc_DocId>
    <_dlc_DocIdUrl xmlns="733efe1c-5bbe-4968-87dc-d400e65c879f">
      <Url>https://sharepoint.doemass.org/ese/webteam/cps/_layouts/DocIdRedir.aspx?ID=DESE-231-39430</Url>
      <Description>DESE-231-39430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2D381-E97B-4E90-9119-131AA27380D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19199BD-3455-49B3-8EE1-72031FE07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52A76-F96B-4711-AE23-30561114D9C0}">
  <ds:schemaRefs>
    <ds:schemaRef ds:uri="http://schemas.microsoft.com/sharepoint/events"/>
  </ds:schemaRefs>
</ds:datastoreItem>
</file>

<file path=customXml/itemProps4.xml><?xml version="1.0" encoding="utf-8"?>
<ds:datastoreItem xmlns:ds="http://schemas.openxmlformats.org/officeDocument/2006/customXml" ds:itemID="{73AAD95E-6D6C-4078-A658-B79B072D7DAC}">
  <ds:schemaRefs>
    <ds:schemaRef ds:uri="http://schemas.microsoft.com/sharepoint/v3/contenttype/forms"/>
  </ds:schemaRefs>
</ds:datastoreItem>
</file>

<file path=customXml/itemProps5.xml><?xml version="1.0" encoding="utf-8"?>
<ds:datastoreItem xmlns:ds="http://schemas.openxmlformats.org/officeDocument/2006/customXml" ds:itemID="{A3C875B5-2936-4868-B712-F4423551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FY18 FC667-343 Adult Education Professional Development System Part III  - PD System Communication Center</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FC667-343 Adult Education Professional Development System Part III  - PD System Communication Center</dc:title>
  <dc:creator>ESE</dc:creator>
  <cp:lastModifiedBy>Zou, Dong</cp:lastModifiedBy>
  <cp:revision>3</cp:revision>
  <cp:lastPrinted>2018-01-05T19:03:00Z</cp:lastPrinted>
  <dcterms:created xsi:type="dcterms:W3CDTF">2018-01-26T16:54:00Z</dcterms:created>
  <dcterms:modified xsi:type="dcterms:W3CDTF">2018-01-26T16:55:00Z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2018</vt:lpwstr>
  </property>
</Properties>
</file>