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eastAsia="zh-CN"/>
        </w:rPr>
        <w:drawing>
          <wp:anchor distT="0" distB="0" distL="114300" distR="274320" simplePos="0" relativeHeight="251657216" behindDoc="0" locked="0" layoutInCell="0" allowOverlap="1">
            <wp:simplePos x="0" y="0"/>
            <wp:positionH relativeFrom="column">
              <wp:posOffset>-502920</wp:posOffset>
            </wp:positionH>
            <wp:positionV relativeFrom="paragraph">
              <wp:posOffset>-274320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:rsidR="00A20194" w:rsidRDefault="00C974A6">
      <w:pPr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:rsidR="00A20194" w:rsidRDefault="00F95BD4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834299</wp:posOffset>
                </wp:positionH>
                <wp:positionV relativeFrom="paragraph">
                  <wp:posOffset>64135</wp:posOffset>
                </wp:positionV>
                <wp:extent cx="4852670" cy="0"/>
                <wp:effectExtent l="0" t="0" r="2413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26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AF9EF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pt,5.05pt" to="447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hoCIQIAAEEEAAAOAAAAZHJzL2Uyb0RvYy54bWysU8GO2jAQvVfqP1i+QxI2C2xEWFUJ9EJb&#10;pN1+gLEdYtWxLdsQaNV/79gQxLaXqmoOztgzfn4z82bxfOokOnLrhFYlzsYpRlxRzYTal/jr63o0&#10;x8h5ohiRWvESn7nDz8v37xa9KfhEt1oybhGAKFf0psSt96ZIEkdb3hE31oYrcDbadsTD1u4TZkkP&#10;6J1MJmk6TXptmbGacufgtL448TLiNw2n/kvTOO6RLDFw83G1cd2FNVkuSLG3xLSCXmmQf2DREaHg&#10;0RtUTTxBByv+gOoEtdrpxo+p7hLdNILymANkk6W/ZfPSEsNjLlAcZ25lcv8Pln4+bi0SDHqHkSId&#10;tGgjFEcPGDHuKFSq1VZ818oTiSR4QsV64wq4WKmtDTnTk3oxG02/OaR01RK155H569kAXBZuJG+u&#10;hI0z8O6u/6QZxJCD17F8p8Z2ARIKg06xS+dbl/jJIwqH+fxxMp1BM+ngS0gxXDTW+Y9cdygYJY6M&#10;AyA5bpwPREgxhIRjpddCyigCqVAPbCezNI1UnJaCBW+Ic3a/q6RFRxJ0FL+YFnjuw6w+KBbRWk7Y&#10;6mp7IuTFhtelCniQC/C5Wheh/HhKn1bz1Twf5ZPpapSndT36sK7y0XSdzR7rh7qq6uxnoJblRSsY&#10;4yqwG0Sb5X8niuv4XOR2k+2tDslb9FgwIDv8I+nYzNC/ixJ2mp23dmgy6DQGX2cqDML9Huz7yV/+&#10;AgAA//8DAFBLAwQUAAYACAAAACEAvE5Ejd4AAAAJAQAADwAAAGRycy9kb3ducmV2LnhtbEyPQU/D&#10;MAyF70j8h8hI3FjaAaOUphMCTROIyzYkrl5rmkLjdE22lX+PEQe4+dlPz98r5qPr1IGG0Ho2kE4S&#10;UMSVr1tuDLxuFhcZqBCRa+w8k4EvCjAvT08KzGt/5BUd1rFREsIhRwM2xj7XOlSWHIaJ74nl9u4H&#10;h1Hk0Oh6wKOEu05Pk2SmHbYsHyz29GCp+lzvnQF8XK7iWzZ9vmmf7MvHZrFb2mxnzPnZeH8HKtIY&#10;/8zwgy/oUArT1u+5DqoTfZleiVWGJAUlhuz2egZq+7vQZaH/Nyi/AQAA//8DAFBLAQItABQABgAI&#10;AAAAIQC2gziS/gAAAOEBAAATAAAAAAAAAAAAAAAAAAAAAABbQ29udGVudF9UeXBlc10ueG1sUEsB&#10;Ai0AFAAGAAgAAAAhADj9If/WAAAAlAEAAAsAAAAAAAAAAAAAAAAALwEAAF9yZWxzLy5yZWxzUEsB&#10;Ai0AFAAGAAgAAAAhALTeGgIhAgAAQQQAAA4AAAAAAAAAAAAAAAAALgIAAGRycy9lMm9Eb2MueG1s&#10;UEsBAi0AFAAGAAgAAAAhALxORI3eAAAACQEAAA8AAAAAAAAAAAAAAAAAewQAAGRycy9kb3ducmV2&#10;LnhtbFBLBQYAAAAABAAEAPMAAACGBQAAAAA=&#10;" o:allowincell="f" strokeweight="1pt"/>
            </w:pict>
          </mc:Fallback>
        </mc:AlternateContent>
      </w:r>
    </w:p>
    <w:p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:rsidR="00A20194" w:rsidRDefault="00A20194">
      <w:pPr>
        <w:ind w:left="720"/>
        <w:rPr>
          <w:rFonts w:ascii="Arial" w:hAnsi="Arial"/>
          <w:i/>
          <w:sz w:val="18"/>
        </w:rPr>
        <w:sectPr w:rsidR="00A20194" w:rsidSect="009B64E3">
          <w:footerReference w:type="default" r:id="rId12"/>
          <w:endnotePr>
            <w:numFmt w:val="decimal"/>
          </w:endnotePr>
          <w:pgSz w:w="12240" w:h="15840"/>
          <w:pgMar w:top="864" w:right="1080" w:bottom="1440" w:left="1800" w:header="576" w:footer="576" w:gutter="0"/>
          <w:cols w:space="720"/>
          <w:noEndnote/>
          <w:docGrid w:linePitch="326"/>
        </w:sectPr>
      </w:pPr>
    </w:p>
    <w:p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 Wulfson&#10;Acting Commissioner"/>
      </w:tblPr>
      <w:tblGrid>
        <w:gridCol w:w="2951"/>
        <w:gridCol w:w="8425"/>
      </w:tblGrid>
      <w:tr w:rsidR="00C974A6" w:rsidRPr="00C974A6" w:rsidTr="009B64E3">
        <w:trPr>
          <w:tblHeader/>
        </w:trPr>
        <w:tc>
          <w:tcPr>
            <w:tcW w:w="2988" w:type="dxa"/>
          </w:tcPr>
          <w:p w:rsidR="00571666" w:rsidRPr="00B75DB5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DB5">
              <w:rPr>
                <w:rFonts w:ascii="Arial" w:hAnsi="Arial" w:cs="Arial"/>
                <w:sz w:val="16"/>
                <w:szCs w:val="16"/>
              </w:rPr>
              <w:t xml:space="preserve">Jeff </w:t>
            </w:r>
            <w:proofErr w:type="spellStart"/>
            <w:r w:rsidRPr="00B75DB5">
              <w:rPr>
                <w:rFonts w:ascii="Arial" w:hAnsi="Arial" w:cs="Arial"/>
                <w:sz w:val="16"/>
                <w:szCs w:val="16"/>
              </w:rPr>
              <w:t>Wulfson</w:t>
            </w:r>
            <w:proofErr w:type="spellEnd"/>
          </w:p>
          <w:p w:rsidR="00C974A6" w:rsidRPr="00B75DB5" w:rsidRDefault="0041210C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B75DB5">
              <w:rPr>
                <w:rFonts w:ascii="Arial" w:hAnsi="Arial"/>
                <w:i/>
                <w:sz w:val="16"/>
                <w:szCs w:val="16"/>
              </w:rPr>
              <w:t xml:space="preserve">Acting </w:t>
            </w:r>
            <w:r w:rsidR="00C974A6" w:rsidRPr="00B75DB5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:rsidR="00A20194" w:rsidRDefault="00A20194">
      <w:pPr>
        <w:rPr>
          <w:rFonts w:ascii="Arial" w:hAnsi="Arial"/>
          <w:i/>
          <w:sz w:val="18"/>
        </w:rPr>
      </w:pPr>
    </w:p>
    <w:p w:rsidR="00A20194" w:rsidRDefault="00A20194">
      <w:pPr>
        <w:sectPr w:rsidR="00A20194" w:rsidSect="009B64E3">
          <w:endnotePr>
            <w:numFmt w:val="decimal"/>
          </w:endnotePr>
          <w:type w:val="continuous"/>
          <w:pgSz w:w="12240" w:h="15840"/>
          <w:pgMar w:top="576" w:right="432" w:bottom="720" w:left="432" w:header="1440" w:footer="1440" w:gutter="0"/>
          <w:cols w:space="720"/>
          <w:noEndnote/>
        </w:sectPr>
      </w:pPr>
    </w:p>
    <w:p w:rsidR="00201172" w:rsidRPr="00FE0A0C" w:rsidRDefault="00FE0A0C" w:rsidP="00FE0A0C">
      <w:pPr>
        <w:jc w:val="center"/>
        <w:rPr>
          <w:rFonts w:ascii="Arial" w:hAnsi="Arial" w:cs="Arial"/>
          <w:sz w:val="22"/>
          <w:szCs w:val="22"/>
        </w:rPr>
      </w:pPr>
      <w:r w:rsidRPr="00FE0A0C">
        <w:rPr>
          <w:rFonts w:ascii="Arial" w:hAnsi="Arial" w:cs="Arial"/>
          <w:sz w:val="22"/>
          <w:szCs w:val="22"/>
        </w:rPr>
        <w:lastRenderedPageBreak/>
        <w:t>Adult and Community Learning Services</w:t>
      </w: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  <w:r w:rsidRPr="00FE0A0C">
        <w:rPr>
          <w:rFonts w:ascii="Arial" w:hAnsi="Arial" w:cs="Arial"/>
          <w:sz w:val="22"/>
          <w:szCs w:val="22"/>
        </w:rPr>
        <w:t xml:space="preserve">January </w:t>
      </w:r>
      <w:r w:rsidR="00CB29FE">
        <w:rPr>
          <w:rFonts w:ascii="Arial" w:hAnsi="Arial" w:cs="Arial"/>
          <w:sz w:val="22"/>
          <w:szCs w:val="22"/>
        </w:rPr>
        <w:t>22</w:t>
      </w:r>
      <w:r w:rsidRPr="00FE0A0C">
        <w:rPr>
          <w:rFonts w:ascii="Arial" w:hAnsi="Arial" w:cs="Arial"/>
          <w:sz w:val="22"/>
          <w:szCs w:val="22"/>
        </w:rPr>
        <w:t>, 201</w:t>
      </w:r>
      <w:r w:rsidR="000629CF">
        <w:rPr>
          <w:rFonts w:ascii="Arial" w:hAnsi="Arial" w:cs="Arial"/>
          <w:sz w:val="22"/>
          <w:szCs w:val="22"/>
        </w:rPr>
        <w:t>8</w:t>
      </w: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  <w:r w:rsidRPr="00FE0A0C">
        <w:rPr>
          <w:rFonts w:ascii="Arial" w:hAnsi="Arial" w:cs="Arial"/>
          <w:sz w:val="22"/>
          <w:szCs w:val="22"/>
        </w:rPr>
        <w:t>Dear Applicant:</w:t>
      </w: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  <w:r w:rsidRPr="00FE0A0C">
        <w:rPr>
          <w:rFonts w:ascii="Arial" w:hAnsi="Arial" w:cs="Arial"/>
          <w:sz w:val="22"/>
          <w:szCs w:val="22"/>
        </w:rPr>
        <w:t>I am pleased to release the FY2019-FY2022 Open and Competitive Requests for Proposals (RFPs) for the Adult Education (AE) Professional Development (PD) System.</w:t>
      </w: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</w:p>
    <w:p w:rsidR="00FE0A0C" w:rsidRPr="00FE0A0C" w:rsidRDefault="00FE0A0C" w:rsidP="00FE0A0C">
      <w:pPr>
        <w:rPr>
          <w:rFonts w:ascii="Arial" w:hAnsi="Arial" w:cs="Arial"/>
          <w:sz w:val="22"/>
          <w:szCs w:val="22"/>
        </w:rPr>
      </w:pPr>
      <w:r w:rsidRPr="00FE0A0C">
        <w:rPr>
          <w:rFonts w:ascii="Arial" w:hAnsi="Arial" w:cs="Arial"/>
          <w:sz w:val="22"/>
          <w:szCs w:val="22"/>
        </w:rPr>
        <w:t>This RFP contains revisions to the current PD system that create alignment with new Adult and Community Learning Services (ACLS) policies</w:t>
      </w:r>
      <w:bookmarkStart w:id="0" w:name="_GoBack"/>
      <w:bookmarkEnd w:id="0"/>
      <w:r w:rsidRPr="00FE0A0C">
        <w:rPr>
          <w:rFonts w:ascii="Arial" w:hAnsi="Arial" w:cs="Arial"/>
          <w:sz w:val="22"/>
          <w:szCs w:val="22"/>
        </w:rPr>
        <w:t xml:space="preserve"> and priorities, and position the PD system to better support AE programs. The revised PD system is more streamlined, consisting of five grant-funded PD centers and coordinated by the ACLS PD Specialist. The funding for the PD system is more concentrated on priority PD areas such as: </w:t>
      </w:r>
    </w:p>
    <w:p w:rsidR="00FE0A0C" w:rsidRPr="00FE0A0C" w:rsidRDefault="00FE0A0C" w:rsidP="00FE0A0C">
      <w:pPr>
        <w:pStyle w:val="ListParagraph"/>
        <w:widowControl/>
        <w:ind w:left="439"/>
        <w:rPr>
          <w:rFonts w:ascii="Arial" w:hAnsi="Arial" w:cs="Arial"/>
          <w:bCs/>
          <w:sz w:val="22"/>
          <w:szCs w:val="22"/>
        </w:rPr>
      </w:pPr>
    </w:p>
    <w:p w:rsidR="00FE0A0C" w:rsidRPr="00FE0A0C" w:rsidRDefault="00FE0A0C" w:rsidP="00FE0A0C">
      <w:pPr>
        <w:pStyle w:val="ListParagraph"/>
        <w:widowControl/>
        <w:numPr>
          <w:ilvl w:val="0"/>
          <w:numId w:val="2"/>
        </w:numPr>
        <w:ind w:left="439"/>
        <w:rPr>
          <w:rFonts w:ascii="Arial" w:hAnsi="Arial" w:cs="Arial"/>
          <w:bCs/>
          <w:sz w:val="22"/>
          <w:szCs w:val="22"/>
        </w:rPr>
      </w:pPr>
      <w:r w:rsidRPr="00FE0A0C">
        <w:rPr>
          <w:rFonts w:ascii="Arial" w:hAnsi="Arial" w:cs="Arial"/>
          <w:bCs/>
          <w:sz w:val="22"/>
          <w:szCs w:val="22"/>
        </w:rPr>
        <w:t xml:space="preserve">strengthening curriculum and instruction at ESE-funded AE programs in alignment with the </w:t>
      </w:r>
      <w:r w:rsidRPr="00FE0A0C">
        <w:rPr>
          <w:rFonts w:ascii="Arial" w:hAnsi="Arial" w:cs="Arial"/>
          <w:bCs/>
          <w:i/>
          <w:sz w:val="22"/>
          <w:szCs w:val="22"/>
        </w:rPr>
        <w:t xml:space="preserve">College and Career Readiness Standards for Adult Education </w:t>
      </w:r>
      <w:r w:rsidRPr="00FE0A0C">
        <w:rPr>
          <w:rFonts w:ascii="Arial" w:hAnsi="Arial" w:cs="Arial"/>
          <w:bCs/>
          <w:sz w:val="22"/>
          <w:szCs w:val="22"/>
        </w:rPr>
        <w:t xml:space="preserve">and the </w:t>
      </w:r>
      <w:r w:rsidRPr="00FE0A0C">
        <w:rPr>
          <w:rFonts w:ascii="Arial" w:hAnsi="Arial" w:cs="Arial"/>
          <w:bCs/>
          <w:i/>
          <w:sz w:val="22"/>
          <w:szCs w:val="22"/>
        </w:rPr>
        <w:t>Massachusetts Professional Standards for Teachers of Adult Education</w:t>
      </w:r>
      <w:r w:rsidRPr="00FE0A0C">
        <w:rPr>
          <w:rFonts w:ascii="Arial" w:hAnsi="Arial" w:cs="Arial"/>
          <w:bCs/>
          <w:sz w:val="22"/>
          <w:szCs w:val="22"/>
        </w:rPr>
        <w:t>, and with a dual emphasis on instructional practices with immediate application to classroom practice, and increased academic rigor for all students;</w:t>
      </w:r>
    </w:p>
    <w:p w:rsidR="00FE0A0C" w:rsidRPr="00FE0A0C" w:rsidRDefault="00FE0A0C" w:rsidP="00FE0A0C">
      <w:pPr>
        <w:pStyle w:val="ListParagraph"/>
        <w:ind w:left="439"/>
        <w:rPr>
          <w:rFonts w:ascii="Arial" w:hAnsi="Arial" w:cs="Arial"/>
          <w:bCs/>
          <w:sz w:val="22"/>
          <w:szCs w:val="22"/>
        </w:rPr>
      </w:pPr>
    </w:p>
    <w:p w:rsidR="00FE0A0C" w:rsidRPr="00FE0A0C" w:rsidRDefault="00FE0A0C" w:rsidP="00FE0A0C">
      <w:pPr>
        <w:pStyle w:val="ListParagraph"/>
        <w:widowControl/>
        <w:numPr>
          <w:ilvl w:val="0"/>
          <w:numId w:val="2"/>
        </w:numPr>
        <w:ind w:left="439"/>
        <w:rPr>
          <w:rFonts w:ascii="Arial" w:hAnsi="Arial" w:cs="Arial"/>
          <w:bCs/>
          <w:sz w:val="22"/>
          <w:szCs w:val="22"/>
        </w:rPr>
      </w:pPr>
      <w:r w:rsidRPr="00FE0A0C">
        <w:rPr>
          <w:rFonts w:ascii="Arial" w:hAnsi="Arial" w:cs="Arial"/>
          <w:bCs/>
          <w:sz w:val="22"/>
          <w:szCs w:val="22"/>
        </w:rPr>
        <w:t>supporting instructional leadership in the context of mathematics and adult numeracy, English language arts, and English for speakers of other languages curriculum and instruction;</w:t>
      </w:r>
    </w:p>
    <w:p w:rsidR="00FE0A0C" w:rsidRPr="00FE0A0C" w:rsidRDefault="00FE0A0C" w:rsidP="00FE0A0C">
      <w:pPr>
        <w:pStyle w:val="ListParagraph"/>
        <w:widowControl/>
        <w:ind w:left="439"/>
        <w:rPr>
          <w:rFonts w:ascii="Arial" w:hAnsi="Arial" w:cs="Arial"/>
          <w:bCs/>
          <w:sz w:val="22"/>
          <w:szCs w:val="22"/>
        </w:rPr>
      </w:pPr>
    </w:p>
    <w:p w:rsidR="00FE0A0C" w:rsidRPr="00FE0A0C" w:rsidRDefault="00FE0A0C" w:rsidP="00FE0A0C">
      <w:pPr>
        <w:pStyle w:val="ListParagraph"/>
        <w:widowControl/>
        <w:numPr>
          <w:ilvl w:val="0"/>
          <w:numId w:val="2"/>
        </w:numPr>
        <w:ind w:left="439"/>
        <w:rPr>
          <w:rFonts w:ascii="Arial" w:hAnsi="Arial" w:cs="Arial"/>
          <w:bCs/>
          <w:sz w:val="22"/>
          <w:szCs w:val="22"/>
        </w:rPr>
      </w:pPr>
      <w:r w:rsidRPr="00FE0A0C">
        <w:rPr>
          <w:rFonts w:ascii="Arial" w:hAnsi="Arial" w:cs="Arial"/>
          <w:bCs/>
          <w:sz w:val="22"/>
          <w:szCs w:val="22"/>
        </w:rPr>
        <w:t xml:space="preserve">addressing the needs of adult learners with learning disabilities and difficulties; </w:t>
      </w:r>
    </w:p>
    <w:p w:rsidR="00FE0A0C" w:rsidRPr="00FE0A0C" w:rsidRDefault="00FE0A0C" w:rsidP="00FE0A0C">
      <w:pPr>
        <w:pStyle w:val="ListParagraph"/>
        <w:widowControl/>
        <w:ind w:left="439"/>
        <w:rPr>
          <w:rFonts w:ascii="Arial" w:hAnsi="Arial" w:cs="Arial"/>
          <w:bCs/>
          <w:sz w:val="22"/>
          <w:szCs w:val="22"/>
        </w:rPr>
      </w:pPr>
    </w:p>
    <w:p w:rsidR="00FE0A0C" w:rsidRPr="00FE0A0C" w:rsidRDefault="00FE0A0C" w:rsidP="00FE0A0C">
      <w:pPr>
        <w:pStyle w:val="ListParagraph"/>
        <w:widowControl/>
        <w:numPr>
          <w:ilvl w:val="0"/>
          <w:numId w:val="2"/>
        </w:numPr>
        <w:ind w:left="439"/>
        <w:rPr>
          <w:rFonts w:ascii="Arial" w:hAnsi="Arial" w:cs="Arial"/>
          <w:bCs/>
          <w:sz w:val="22"/>
          <w:szCs w:val="22"/>
        </w:rPr>
      </w:pPr>
      <w:r w:rsidRPr="00FE0A0C">
        <w:rPr>
          <w:rFonts w:ascii="Arial" w:hAnsi="Arial" w:cs="Arial"/>
          <w:bCs/>
          <w:sz w:val="22"/>
          <w:szCs w:val="22"/>
        </w:rPr>
        <w:t xml:space="preserve">conducting ongoing formative assessment, as well as summative and diagnostic assessment, and using assessment results to inform and differentiate instruction; </w:t>
      </w:r>
    </w:p>
    <w:p w:rsidR="00FE0A0C" w:rsidRPr="00FE0A0C" w:rsidRDefault="00FE0A0C" w:rsidP="00FE0A0C">
      <w:pPr>
        <w:pStyle w:val="ListParagraph"/>
        <w:widowControl/>
        <w:ind w:left="439"/>
        <w:rPr>
          <w:rFonts w:ascii="Arial" w:hAnsi="Arial" w:cs="Arial"/>
          <w:bCs/>
          <w:sz w:val="22"/>
          <w:szCs w:val="22"/>
        </w:rPr>
      </w:pPr>
    </w:p>
    <w:p w:rsidR="00FE0A0C" w:rsidRPr="008634F2" w:rsidRDefault="00FE0A0C" w:rsidP="00FE0A0C">
      <w:pPr>
        <w:pStyle w:val="ListParagraph"/>
        <w:widowControl/>
        <w:numPr>
          <w:ilvl w:val="0"/>
          <w:numId w:val="2"/>
        </w:numPr>
        <w:ind w:left="439"/>
        <w:rPr>
          <w:rFonts w:ascii="Arial" w:hAnsi="Arial" w:cs="Arial"/>
          <w:bCs/>
          <w:sz w:val="22"/>
          <w:szCs w:val="22"/>
        </w:rPr>
      </w:pPr>
      <w:r w:rsidRPr="008634F2">
        <w:rPr>
          <w:rFonts w:ascii="Arial" w:hAnsi="Arial" w:cs="Arial"/>
          <w:bCs/>
          <w:sz w:val="22"/>
          <w:szCs w:val="22"/>
        </w:rPr>
        <w:t>supporting and strengthening AE programs in the areas of program management</w:t>
      </w:r>
      <w:r w:rsidR="008634F2" w:rsidRPr="008634F2">
        <w:rPr>
          <w:rFonts w:ascii="Arial" w:hAnsi="Arial" w:cs="Arial"/>
          <w:bCs/>
          <w:sz w:val="22"/>
          <w:szCs w:val="22"/>
        </w:rPr>
        <w:t xml:space="preserve"> and educational leadership</w:t>
      </w:r>
      <w:r w:rsidRPr="008634F2">
        <w:rPr>
          <w:rFonts w:ascii="Arial" w:hAnsi="Arial" w:cs="Arial"/>
          <w:bCs/>
          <w:sz w:val="22"/>
          <w:szCs w:val="22"/>
        </w:rPr>
        <w:t xml:space="preserve">; career pathways, including IET and IELCE program design and implementation; and digital literacy; and </w:t>
      </w:r>
    </w:p>
    <w:p w:rsidR="00FE0A0C" w:rsidRPr="00FE0A0C" w:rsidRDefault="00FE0A0C" w:rsidP="00FE0A0C">
      <w:pPr>
        <w:pStyle w:val="ListParagraph"/>
        <w:widowControl/>
        <w:ind w:left="439"/>
        <w:rPr>
          <w:rFonts w:ascii="Arial" w:hAnsi="Arial" w:cs="Arial"/>
          <w:bCs/>
          <w:sz w:val="22"/>
          <w:szCs w:val="22"/>
        </w:rPr>
      </w:pPr>
    </w:p>
    <w:p w:rsidR="00FE0A0C" w:rsidRPr="00FE0A0C" w:rsidRDefault="00FE0A0C" w:rsidP="00FE0A0C">
      <w:pPr>
        <w:pStyle w:val="ListParagraph"/>
        <w:widowControl/>
        <w:numPr>
          <w:ilvl w:val="0"/>
          <w:numId w:val="2"/>
        </w:numPr>
        <w:ind w:left="439"/>
        <w:rPr>
          <w:rFonts w:ascii="Arial" w:hAnsi="Arial" w:cs="Arial"/>
          <w:bCs/>
          <w:sz w:val="22"/>
          <w:szCs w:val="22"/>
        </w:rPr>
      </w:pPr>
      <w:r w:rsidRPr="00FE0A0C">
        <w:rPr>
          <w:rFonts w:ascii="Arial" w:hAnsi="Arial" w:cs="Arial"/>
          <w:bCs/>
          <w:sz w:val="22"/>
          <w:szCs w:val="22"/>
        </w:rPr>
        <w:t xml:space="preserve">finding new ways to engage practitioners in high quality PD that promise the greatest positive impact on educator practice and ultimately, student success. </w:t>
      </w:r>
    </w:p>
    <w:p w:rsidR="00FE0A0C" w:rsidRPr="00FE0A0C" w:rsidRDefault="00FE0A0C" w:rsidP="00FE0A0C">
      <w:pPr>
        <w:pStyle w:val="ListParagraph"/>
        <w:ind w:left="439"/>
        <w:rPr>
          <w:rFonts w:ascii="Arial" w:hAnsi="Arial" w:cs="Arial"/>
          <w:bCs/>
          <w:sz w:val="22"/>
          <w:szCs w:val="22"/>
        </w:rPr>
      </w:pPr>
    </w:p>
    <w:p w:rsidR="00FE0A0C" w:rsidRPr="00FE0A0C" w:rsidRDefault="00FE0A0C" w:rsidP="00FE0A0C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2"/>
          <w:szCs w:val="22"/>
        </w:rPr>
      </w:pPr>
      <w:r w:rsidRPr="00FE0A0C">
        <w:rPr>
          <w:rFonts w:ascii="Arial" w:hAnsi="Arial" w:cs="Arial"/>
          <w:snapToGrid/>
          <w:sz w:val="22"/>
          <w:szCs w:val="22"/>
        </w:rPr>
        <w:t xml:space="preserve">This RFP presents opportunities for PD innovation, new collaborations, and increased support for AE practitioners. I invite you to take advantage of these opportunities.  </w:t>
      </w:r>
    </w:p>
    <w:p w:rsidR="00FE0A0C" w:rsidRPr="00FE0A0C" w:rsidRDefault="00FE0A0C" w:rsidP="00FE0A0C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2"/>
          <w:szCs w:val="22"/>
        </w:rPr>
      </w:pPr>
    </w:p>
    <w:p w:rsidR="00FE0A0C" w:rsidRPr="00FE0A0C" w:rsidRDefault="00FE0A0C" w:rsidP="00FE0A0C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2"/>
          <w:szCs w:val="22"/>
        </w:rPr>
      </w:pPr>
      <w:r w:rsidRPr="00FE0A0C">
        <w:rPr>
          <w:rFonts w:ascii="Arial" w:hAnsi="Arial" w:cs="Arial"/>
          <w:snapToGrid/>
          <w:sz w:val="22"/>
          <w:szCs w:val="22"/>
        </w:rPr>
        <w:t>Sincerely,</w:t>
      </w:r>
    </w:p>
    <w:p w:rsidR="00FE0A0C" w:rsidRPr="00FE0A0C" w:rsidRDefault="00FE0A0C" w:rsidP="00FE0A0C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2"/>
          <w:szCs w:val="22"/>
        </w:rPr>
      </w:pPr>
    </w:p>
    <w:p w:rsidR="00FE0A0C" w:rsidRPr="00FE0A0C" w:rsidRDefault="00FE0A0C" w:rsidP="00FE0A0C">
      <w:pPr>
        <w:widowControl/>
        <w:autoSpaceDE w:val="0"/>
        <w:autoSpaceDN w:val="0"/>
        <w:adjustRightInd w:val="0"/>
        <w:rPr>
          <w:rFonts w:ascii="Arial" w:hAnsi="Arial" w:cs="Arial"/>
          <w:snapToGrid/>
          <w:sz w:val="22"/>
          <w:szCs w:val="22"/>
        </w:rPr>
      </w:pPr>
      <w:r w:rsidRPr="00FE0A0C">
        <w:rPr>
          <w:rFonts w:ascii="Arial" w:hAnsi="Arial" w:cs="Arial"/>
          <w:snapToGrid/>
          <w:sz w:val="22"/>
          <w:szCs w:val="22"/>
        </w:rPr>
        <w:t>Jolanta Conway</w:t>
      </w:r>
    </w:p>
    <w:p w:rsidR="00D9222A" w:rsidRPr="00FE0A0C" w:rsidRDefault="00FE0A0C" w:rsidP="00B128BB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FE0A0C">
        <w:rPr>
          <w:rFonts w:ascii="Arial" w:hAnsi="Arial" w:cs="Arial"/>
          <w:snapToGrid/>
          <w:sz w:val="22"/>
          <w:szCs w:val="22"/>
        </w:rPr>
        <w:t>Adult Education State Director</w:t>
      </w:r>
    </w:p>
    <w:sectPr w:rsidR="00D9222A" w:rsidRPr="00FE0A0C" w:rsidSect="009B64E3">
      <w:endnotePr>
        <w:numFmt w:val="decimal"/>
      </w:endnotePr>
      <w:type w:val="continuous"/>
      <w:pgSz w:w="12240" w:h="15840"/>
      <w:pgMar w:top="1440" w:right="1008" w:bottom="720" w:left="1008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4E" w:rsidRDefault="00A1264E" w:rsidP="009B64E3">
      <w:r>
        <w:separator/>
      </w:r>
    </w:p>
  </w:endnote>
  <w:endnote w:type="continuationSeparator" w:id="0">
    <w:p w:rsidR="00A1264E" w:rsidRDefault="00A1264E" w:rsidP="009B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E3" w:rsidRDefault="009B64E3" w:rsidP="009B64E3">
    <w:pPr>
      <w:pStyle w:val="Footer"/>
      <w:tabs>
        <w:tab w:val="clear" w:pos="4680"/>
        <w:tab w:val="clear" w:pos="9360"/>
        <w:tab w:val="left" w:pos="10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4E" w:rsidRDefault="00A1264E" w:rsidP="009B64E3">
      <w:r>
        <w:separator/>
      </w:r>
    </w:p>
  </w:footnote>
  <w:footnote w:type="continuationSeparator" w:id="0">
    <w:p w:rsidR="00A1264E" w:rsidRDefault="00A1264E" w:rsidP="009B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027D4"/>
    <w:multiLevelType w:val="hybridMultilevel"/>
    <w:tmpl w:val="CD1E773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0C"/>
    <w:rsid w:val="00007C57"/>
    <w:rsid w:val="00025507"/>
    <w:rsid w:val="00041CA1"/>
    <w:rsid w:val="000629CF"/>
    <w:rsid w:val="00063B05"/>
    <w:rsid w:val="00081763"/>
    <w:rsid w:val="000D7270"/>
    <w:rsid w:val="0017661D"/>
    <w:rsid w:val="00201172"/>
    <w:rsid w:val="002A3E22"/>
    <w:rsid w:val="002B4B10"/>
    <w:rsid w:val="002C0CF9"/>
    <w:rsid w:val="002F5424"/>
    <w:rsid w:val="003953C8"/>
    <w:rsid w:val="003A16B9"/>
    <w:rsid w:val="003A26C2"/>
    <w:rsid w:val="0041210C"/>
    <w:rsid w:val="004E5697"/>
    <w:rsid w:val="005430E2"/>
    <w:rsid w:val="00571666"/>
    <w:rsid w:val="005A6B35"/>
    <w:rsid w:val="005C0019"/>
    <w:rsid w:val="005C1013"/>
    <w:rsid w:val="005E3535"/>
    <w:rsid w:val="00635070"/>
    <w:rsid w:val="00761FD8"/>
    <w:rsid w:val="007732FB"/>
    <w:rsid w:val="008634F2"/>
    <w:rsid w:val="00881373"/>
    <w:rsid w:val="00946836"/>
    <w:rsid w:val="009B64E3"/>
    <w:rsid w:val="00A1264E"/>
    <w:rsid w:val="00A20194"/>
    <w:rsid w:val="00A70FE3"/>
    <w:rsid w:val="00A7681B"/>
    <w:rsid w:val="00B128BB"/>
    <w:rsid w:val="00B15E7C"/>
    <w:rsid w:val="00B34968"/>
    <w:rsid w:val="00B75DB5"/>
    <w:rsid w:val="00C82A86"/>
    <w:rsid w:val="00C974A6"/>
    <w:rsid w:val="00CB29FE"/>
    <w:rsid w:val="00D1782C"/>
    <w:rsid w:val="00D73B50"/>
    <w:rsid w:val="00D9222A"/>
    <w:rsid w:val="00DB65AA"/>
    <w:rsid w:val="00E77FAD"/>
    <w:rsid w:val="00E82843"/>
    <w:rsid w:val="00ED1C77"/>
    <w:rsid w:val="00EE0A55"/>
    <w:rsid w:val="00F25840"/>
    <w:rsid w:val="00F766B2"/>
    <w:rsid w:val="00F7672B"/>
    <w:rsid w:val="00F95BD4"/>
    <w:rsid w:val="00FE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95558"/>
  <w15:docId w15:val="{5A9AD759-D1ED-47EB-AFBF-204D9911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0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C1013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C1013"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5C1013"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C1013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A0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B6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4E3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9B6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4E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SE-FPS-MAL-001\Template\DOE%20Common\DOE%20Letterhead\CommissionerLetterhead200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DESE-231-39546</_dlc_DocId>
    <_dlc_DocIdUrl xmlns="733efe1c-5bbe-4968-87dc-d400e65c879f">
      <Url>https://sharepoint.doemass.org/ese/webteam/cps/_layouts/DocIdRedir.aspx?ID=DESE-231-39546</Url>
      <Description>DESE-231-39546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F840BEA-E508-4F8F-9F77-BF1A86C4EE4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57DFADA7-8500-415C-9D19-63DF02AD2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A16D0-859D-4999-866A-062AC818B5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86798F-3CF9-4FAA-A89F-0DAFC29B1F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CommissionerLetterhead2007.dotx</Template>
  <TotalTime>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FC667-343 Adult Education Professional Development System State Director Letter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FC667-343 Adult Education Professional Development System State Director Letter</dc:title>
  <dc:creator>ESE</dc:creator>
  <cp:lastModifiedBy>Zou, Dong</cp:lastModifiedBy>
  <cp:revision>4</cp:revision>
  <cp:lastPrinted>2008-03-05T18:17:00Z</cp:lastPrinted>
  <dcterms:created xsi:type="dcterms:W3CDTF">2018-01-29T20:46:00Z</dcterms:created>
  <dcterms:modified xsi:type="dcterms:W3CDTF">2018-01-29T20:49:00Z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29 2018</vt:lpwstr>
  </property>
</Properties>
</file>