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3B" w:rsidRDefault="00771A3B" w:rsidP="00771A3B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771A3B" w:rsidRPr="006871AE" w:rsidRDefault="00D85F8C" w:rsidP="006871AE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More details around District c</w:t>
      </w:r>
      <w:r w:rsidR="00771A3B" w:rsidRPr="006871AE">
        <w:rPr>
          <w:rFonts w:ascii="Calibri" w:eastAsia="Times New Roman" w:hAnsi="Calibri" w:cs="Calibri"/>
          <w:color w:val="000000"/>
        </w:rPr>
        <w:t>ommitment</w:t>
      </w:r>
      <w:r>
        <w:rPr>
          <w:rFonts w:ascii="Calibri" w:eastAsia="Times New Roman" w:hAnsi="Calibri" w:cs="Calibri"/>
          <w:color w:val="000000"/>
        </w:rPr>
        <w:t>s:</w:t>
      </w:r>
    </w:p>
    <w:p w:rsidR="00771A3B" w:rsidRDefault="00771A3B" w:rsidP="006871AE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Year 1:</w:t>
      </w:r>
    </w:p>
    <w:p w:rsidR="00771A3B" w:rsidRDefault="00771A3B" w:rsidP="00771A3B">
      <w:pPr>
        <w:numPr>
          <w:ilvl w:val="0"/>
          <w:numId w:val="1"/>
        </w:numPr>
        <w:spacing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 days of District </w:t>
      </w:r>
      <w:r w:rsidR="00D945CD">
        <w:rPr>
          <w:rFonts w:ascii="Calibri" w:eastAsia="Times New Roman" w:hAnsi="Calibri" w:cs="Calibri"/>
          <w:color w:val="000000"/>
        </w:rPr>
        <w:t>T</w:t>
      </w:r>
      <w:r>
        <w:rPr>
          <w:rFonts w:ascii="Calibri" w:eastAsia="Times New Roman" w:hAnsi="Calibri" w:cs="Calibri"/>
          <w:color w:val="000000"/>
        </w:rPr>
        <w:t>eam planning and implementing the middles grades plan January to June 2020</w:t>
      </w:r>
    </w:p>
    <w:p w:rsidR="00771A3B" w:rsidRDefault="00771A3B" w:rsidP="00771A3B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</w:t>
      </w:r>
      <w:hyperlink r:id="rId12" w:history="1">
        <w:r w:rsidRPr="00771A3B">
          <w:rPr>
            <w:rStyle w:val="Hyperlink"/>
            <w:rFonts w:ascii="Calibri" w:eastAsia="Times New Roman" w:hAnsi="Calibri" w:cs="Calibri"/>
          </w:rPr>
          <w:t>SCRIPT</w:t>
        </w:r>
      </w:hyperlink>
      <w:r>
        <w:rPr>
          <w:rFonts w:ascii="Calibri" w:eastAsia="Times New Roman" w:hAnsi="Calibri" w:cs="Calibri"/>
          <w:color w:val="000000"/>
        </w:rPr>
        <w:t xml:space="preserve"> Implementation planning 2 day workshop is K-12 planning. </w:t>
      </w:r>
    </w:p>
    <w:p w:rsidR="00771A3B" w:rsidRDefault="00771A3B" w:rsidP="00771A3B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next 4 days is for implementing the middle grades part of the plan - the curriculum acquired and the PD will be for grades 6-8.  The makeup of the District team may change after the SCRIPT planning process. </w:t>
      </w:r>
    </w:p>
    <w:p w:rsidR="00771A3B" w:rsidRDefault="00771A3B" w:rsidP="00771A3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 xml:space="preserve">District Team Point of Contact keeps the plan and other grant artifacts updated in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accessible location (Google), collects/reports data,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and disseminates communication. </w:t>
      </w:r>
    </w:p>
    <w:p w:rsidR="00771A3B" w:rsidRDefault="00771A3B" w:rsidP="00771A3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Summer PD for year 1 selected educators and coach(es). 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(Could be - all one grade, one school, etc.)</w:t>
      </w:r>
    </w:p>
    <w:p w:rsidR="00771A3B" w:rsidRDefault="00771A3B" w:rsidP="006871AE">
      <w:pPr>
        <w:ind w:left="360"/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Continuation Year 2:</w:t>
      </w:r>
    </w:p>
    <w:p w:rsidR="00771A3B" w:rsidRDefault="00771A3B" w:rsidP="00771A3B">
      <w:pPr>
        <w:numPr>
          <w:ilvl w:val="0"/>
          <w:numId w:val="2"/>
        </w:numPr>
        <w:spacing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SY2020-2021 implement first year of plan </w:t>
      </w:r>
    </w:p>
    <w:p w:rsidR="00771A3B" w:rsidRDefault="00771A3B" w:rsidP="00771A3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District Team Point of Contact keeps the plan and other grant artifacts updated in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accessible location (Google), collects/reports data,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and disseminates communication. </w:t>
      </w:r>
    </w:p>
    <w:p w:rsidR="00771A3B" w:rsidRDefault="00771A3B" w:rsidP="00771A3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 days of District Team planning</w:t>
      </w:r>
    </w:p>
    <w:p w:rsidR="00771A3B" w:rsidRDefault="00771A3B" w:rsidP="00771A3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PLC and tech support for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educators and coach(es)</w:t>
      </w:r>
    </w:p>
    <w:p w:rsidR="00771A3B" w:rsidRDefault="00771A3B" w:rsidP="00771A3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Summer PD for year 2 selected educators and coach(es).  (Next grade, next schools, etc.)</w:t>
      </w:r>
    </w:p>
    <w:p w:rsidR="00771A3B" w:rsidRDefault="00771A3B" w:rsidP="006871AE">
      <w:p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Continuation Year 3:</w:t>
      </w:r>
    </w:p>
    <w:p w:rsidR="00771A3B" w:rsidRDefault="00771A3B" w:rsidP="00771A3B">
      <w:pPr>
        <w:numPr>
          <w:ilvl w:val="0"/>
          <w:numId w:val="3"/>
        </w:numPr>
        <w:shd w:val="clear" w:color="auto" w:fill="FFFFFF"/>
        <w:spacing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SY2021-2022 implement second year of plan </w:t>
      </w:r>
    </w:p>
    <w:p w:rsidR="00771A3B" w:rsidRDefault="00771A3B" w:rsidP="00771A3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District Team Point of Contact keeps the plan and other grant artifacts updated in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accessible location (Google), collects/reports data,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and disseminates communication. </w:t>
      </w:r>
    </w:p>
    <w:p w:rsidR="00771A3B" w:rsidRDefault="00771A3B" w:rsidP="00771A3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 days of District Team planning</w:t>
      </w:r>
    </w:p>
    <w:p w:rsidR="00771A3B" w:rsidRDefault="00771A3B" w:rsidP="00771A3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PLC and tech support for educators and coach(es)</w:t>
      </w:r>
    </w:p>
    <w:p w:rsidR="00771A3B" w:rsidRDefault="00771A3B" w:rsidP="00771A3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Summer PD for year 3 selected educators and coach(es). 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(Last grade, last schools, etc.)</w:t>
      </w:r>
    </w:p>
    <w:p w:rsidR="00771A3B" w:rsidRDefault="00771A3B" w:rsidP="00771A3B">
      <w:pPr>
        <w:rPr>
          <w:rFonts w:ascii="Calibri" w:eastAsia="Times New Roman" w:hAnsi="Calibri" w:cs="Calibri"/>
          <w:color w:val="000000"/>
        </w:rPr>
      </w:pPr>
    </w:p>
    <w:p w:rsidR="00771A3B" w:rsidRPr="006871AE" w:rsidRDefault="00D71818" w:rsidP="006871AE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hyperlink r:id="rId13" w:history="1">
        <w:r w:rsidR="00771A3B" w:rsidRPr="006871AE">
          <w:rPr>
            <w:rStyle w:val="Hyperlink"/>
            <w:rFonts w:ascii="Calibri" w:eastAsia="Times New Roman" w:hAnsi="Calibri" w:cs="Calibri"/>
          </w:rPr>
          <w:t>SCRIPT</w:t>
        </w:r>
      </w:hyperlink>
      <w:r w:rsidR="006871AE">
        <w:rPr>
          <w:rFonts w:ascii="Calibri" w:eastAsia="Times New Roman" w:hAnsi="Calibri" w:cs="Calibri"/>
          <w:color w:val="000000"/>
        </w:rPr>
        <w:t xml:space="preserve"> </w:t>
      </w:r>
      <w:r w:rsidR="00D5187B">
        <w:rPr>
          <w:rFonts w:ascii="Calibri" w:eastAsia="Times New Roman" w:hAnsi="Calibri" w:cs="Calibri"/>
          <w:color w:val="000000"/>
        </w:rPr>
        <w:t>plan</w:t>
      </w:r>
      <w:r w:rsidR="006871AE">
        <w:rPr>
          <w:rFonts w:ascii="Calibri" w:eastAsia="Times New Roman" w:hAnsi="Calibri" w:cs="Calibri"/>
          <w:color w:val="000000"/>
        </w:rPr>
        <w:t>?</w:t>
      </w:r>
    </w:p>
    <w:p w:rsidR="00771A3B" w:rsidRDefault="00771A3B" w:rsidP="006871AE">
      <w:p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</w:rPr>
        <w:t xml:space="preserve">If you have a </w:t>
      </w:r>
      <w:hyperlink r:id="rId14" w:history="1">
        <w:r w:rsidR="00D85F8C" w:rsidRPr="006871AE">
          <w:rPr>
            <w:rStyle w:val="Hyperlink"/>
            <w:rFonts w:ascii="Calibri" w:eastAsia="Times New Roman" w:hAnsi="Calibri" w:cs="Calibri"/>
          </w:rPr>
          <w:t>SCRIPT</w:t>
        </w:r>
      </w:hyperlink>
      <w:r w:rsidR="00D85F8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Implementation plan attach it to the proposal and if selected your district will skip the first 2 days of implementation planning. You would budget for 4 days for your District Team.  If you want/need to start your plan over send the plan with the proposal but in the narrative </w:t>
      </w:r>
      <w:r w:rsidRPr="006871AE">
        <w:rPr>
          <w:rFonts w:asciiTheme="minorHAnsi" w:eastAsia="Times New Roman" w:hAnsiTheme="minorHAnsi" w:cstheme="minorHAnsi"/>
          <w:color w:val="000000"/>
          <w:sz w:val="22"/>
          <w:szCs w:val="22"/>
        </w:rPr>
        <w:t>indicate that you want to participate in the workshop and make sure to have 6 days in the budget for your District Team.</w:t>
      </w:r>
    </w:p>
    <w:p w:rsidR="009E3868" w:rsidRDefault="009E3868" w:rsidP="006871AE">
      <w:p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9E3868" w:rsidRPr="006871AE" w:rsidRDefault="009E3868" w:rsidP="006871AE">
      <w:p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More information on the SCRIPT workshop can be found </w:t>
      </w:r>
      <w:hyperlink r:id="rId15" w:history="1">
        <w:r w:rsidRPr="009E386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here</w:t>
        </w:r>
      </w:hyperlink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:rsidR="00870776" w:rsidRPr="006871AE" w:rsidRDefault="00870776" w:rsidP="006871A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71A3B" w:rsidRPr="006871AE" w:rsidRDefault="00771A3B" w:rsidP="0006289D">
      <w:pPr>
        <w:pStyle w:val="NormalWeb"/>
        <w:keepNext/>
        <w:numPr>
          <w:ilvl w:val="0"/>
          <w:numId w:val="5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6871AE">
        <w:rPr>
          <w:rFonts w:asciiTheme="minorHAnsi" w:hAnsiTheme="minorHAnsi" w:cstheme="minorHAnsi"/>
          <w:color w:val="000000"/>
          <w:sz w:val="22"/>
          <w:szCs w:val="22"/>
        </w:rPr>
        <w:lastRenderedPageBreak/>
        <w:t>Is it possible for us to use the planning sessions to think about a big-picture plan for K-12, but only implement for grades 6-8 during the grant duration? </w:t>
      </w:r>
    </w:p>
    <w:p w:rsidR="006871AE" w:rsidRDefault="006871AE" w:rsidP="006871AE">
      <w:pPr>
        <w:pStyle w:val="NormalWeb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first 2 days are the </w:t>
      </w:r>
      <w:hyperlink r:id="rId16" w:history="1">
        <w:r w:rsidR="00D85F8C" w:rsidRPr="006871AE">
          <w:rPr>
            <w:rStyle w:val="Hyperlink"/>
            <w:rFonts w:ascii="Calibri" w:eastAsia="Times New Roman" w:hAnsi="Calibri" w:cs="Calibri"/>
          </w:rPr>
          <w:t>SCRIPT</w:t>
        </w:r>
      </w:hyperlink>
      <w:r w:rsidR="00D85F8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Implementation Planning Workshop, which is K-12.  Days 3-6 will focus on implementing the middle grades (6-8) part of the plan.</w:t>
      </w:r>
    </w:p>
    <w:p w:rsidR="006871AE" w:rsidRDefault="006871AE" w:rsidP="006871AE">
      <w:pPr>
        <w:pStyle w:val="NormalWeb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871AE" w:rsidRPr="006871AE" w:rsidRDefault="008C318E" w:rsidP="006871AE">
      <w:pPr>
        <w:pStyle w:val="NormalWeb"/>
        <w:numPr>
          <w:ilvl w:val="0"/>
          <w:numId w:val="5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b</w:t>
      </w:r>
      <w:r w:rsidR="006871AE">
        <w:rPr>
          <w:rFonts w:asciiTheme="minorHAnsi" w:hAnsiTheme="minorHAnsi" w:cstheme="minorHAnsi"/>
          <w:sz w:val="22"/>
          <w:szCs w:val="22"/>
        </w:rPr>
        <w:t xml:space="preserve">udget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871AE">
        <w:rPr>
          <w:rFonts w:asciiTheme="minorHAnsi" w:hAnsiTheme="minorHAnsi" w:cstheme="minorHAnsi"/>
          <w:sz w:val="22"/>
          <w:szCs w:val="22"/>
        </w:rPr>
        <w:t>etails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6871AE" w:rsidRPr="006871AE" w:rsidRDefault="006871AE" w:rsidP="006871AE">
      <w:pPr>
        <w:ind w:left="360"/>
        <w:rPr>
          <w:rFonts w:asciiTheme="minorHAnsi" w:hAnsiTheme="minorHAnsi" w:cstheme="minorHAnsi"/>
          <w:sz w:val="22"/>
          <w:szCs w:val="22"/>
        </w:rPr>
      </w:pPr>
      <w:r w:rsidRPr="006871AE">
        <w:rPr>
          <w:rFonts w:asciiTheme="minorHAnsi" w:hAnsiTheme="minorHAnsi" w:cstheme="minorHAnsi"/>
          <w:sz w:val="22"/>
          <w:szCs w:val="22"/>
        </w:rPr>
        <w:t>The district team will meet for 6 days (January-June 2020) during school hours.  Here you will budget for substitutes and travel expenses.  The workshops will be held regionally across the state.  Your district team for the first 2 days will be developing a K-12 DLCS implementation plan and must have at least one district administrator, one school administrator, and one teacher.  You are encouraged to invite a coach or other tech support person(s) and you should have someone that can speak for elementary, middle and high school.  Days 3-6 will focus on implementing the middle school part of the plan.  Your team membership will likely change for this part of the workshops</w:t>
      </w:r>
      <w:r>
        <w:rPr>
          <w:rFonts w:asciiTheme="minorHAnsi" w:hAnsiTheme="minorHAnsi" w:cstheme="minorHAnsi"/>
          <w:sz w:val="22"/>
          <w:szCs w:val="22"/>
        </w:rPr>
        <w:t xml:space="preserve"> but should include </w:t>
      </w:r>
      <w:r w:rsidRPr="006871AE">
        <w:rPr>
          <w:rFonts w:asciiTheme="minorHAnsi" w:hAnsiTheme="minorHAnsi" w:cstheme="minorHAnsi"/>
          <w:sz w:val="22"/>
          <w:szCs w:val="22"/>
        </w:rPr>
        <w:t>at least one district administrator, one school administrator, and one teacher.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71AE">
        <w:rPr>
          <w:rFonts w:asciiTheme="minorHAnsi" w:hAnsiTheme="minorHAnsi" w:cstheme="minorHAnsi"/>
          <w:sz w:val="22"/>
          <w:szCs w:val="22"/>
        </w:rPr>
        <w:t>You are encouraged to invite a coach or other tech support person(s)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71AE" w:rsidRPr="006871AE" w:rsidRDefault="006871AE" w:rsidP="006871A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871AE" w:rsidRPr="00B723CE" w:rsidRDefault="006871AE" w:rsidP="006871AE">
      <w:pPr>
        <w:ind w:left="360"/>
        <w:rPr>
          <w:rFonts w:asciiTheme="minorHAnsi" w:hAnsiTheme="minorHAnsi" w:cstheme="minorHAnsi"/>
          <w:sz w:val="22"/>
          <w:szCs w:val="22"/>
        </w:rPr>
      </w:pPr>
      <w:r w:rsidRPr="006871AE">
        <w:rPr>
          <w:rFonts w:asciiTheme="minorHAnsi" w:hAnsiTheme="minorHAnsi" w:cstheme="minorHAnsi"/>
          <w:sz w:val="22"/>
          <w:szCs w:val="22"/>
        </w:rPr>
        <w:t xml:space="preserve">You also need a District Team point of contact.  This person will </w:t>
      </w:r>
      <w:r>
        <w:rPr>
          <w:rFonts w:ascii="Calibri" w:eastAsia="Times New Roman" w:hAnsi="Calibri" w:cs="Calibri"/>
          <w:color w:val="000000"/>
        </w:rPr>
        <w:t xml:space="preserve">keep the plan and other grant artifacts updated in an accessible location (Google) and </w:t>
      </w:r>
      <w:r w:rsidRPr="006871AE">
        <w:rPr>
          <w:rFonts w:asciiTheme="minorHAnsi" w:hAnsiTheme="minorHAnsi" w:cstheme="minorHAnsi"/>
          <w:sz w:val="22"/>
          <w:szCs w:val="22"/>
        </w:rPr>
        <w:t xml:space="preserve">handle communication to the rest of the team from DESE, the Grant Evaluator, and the PD Coordinator.  There will also be some data </w:t>
      </w:r>
      <w:r w:rsidRPr="00B723CE">
        <w:rPr>
          <w:rFonts w:asciiTheme="minorHAnsi" w:hAnsiTheme="minorHAnsi" w:cstheme="minorHAnsi"/>
          <w:sz w:val="22"/>
          <w:szCs w:val="22"/>
        </w:rPr>
        <w:t xml:space="preserve">collection and reporting responsibility towards the end of the grant (1-2 hours/month).  </w:t>
      </w:r>
    </w:p>
    <w:p w:rsidR="006871AE" w:rsidRPr="00B723CE" w:rsidRDefault="006871AE" w:rsidP="006871A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871AE" w:rsidRPr="00B723CE" w:rsidRDefault="006871AE" w:rsidP="006871AE">
      <w:pPr>
        <w:ind w:left="360"/>
        <w:rPr>
          <w:rFonts w:asciiTheme="minorHAnsi" w:hAnsiTheme="minorHAnsi" w:cstheme="minorHAnsi"/>
          <w:sz w:val="22"/>
          <w:szCs w:val="22"/>
        </w:rPr>
      </w:pPr>
      <w:r w:rsidRPr="00B723CE">
        <w:rPr>
          <w:rFonts w:asciiTheme="minorHAnsi" w:hAnsiTheme="minorHAnsi" w:cstheme="minorHAnsi"/>
          <w:sz w:val="22"/>
          <w:szCs w:val="22"/>
        </w:rPr>
        <w:t xml:space="preserve">PD:  for planning purposes an estimate of $1,800 per selected DLCS teacher and a support coach attending the PD, is recommended. These funds will be used by the Grant PD Coordinator to acquire the selected curriculum, schedule curriculum PD, manage payments to </w:t>
      </w:r>
      <w:r w:rsidR="009E3868" w:rsidRPr="00B723CE">
        <w:rPr>
          <w:rFonts w:asciiTheme="minorHAnsi" w:hAnsiTheme="minorHAnsi" w:cstheme="minorHAnsi"/>
          <w:sz w:val="22"/>
          <w:szCs w:val="22"/>
        </w:rPr>
        <w:t xml:space="preserve">PD </w:t>
      </w:r>
      <w:r w:rsidRPr="00B723CE">
        <w:rPr>
          <w:rFonts w:asciiTheme="minorHAnsi" w:hAnsiTheme="minorHAnsi" w:cstheme="minorHAnsi"/>
          <w:sz w:val="22"/>
          <w:szCs w:val="22"/>
        </w:rPr>
        <w:t>providers</w:t>
      </w:r>
      <w:r w:rsidR="009E3868" w:rsidRPr="00B723CE">
        <w:rPr>
          <w:rFonts w:asciiTheme="minorHAnsi" w:hAnsiTheme="minorHAnsi" w:cstheme="minorHAnsi"/>
          <w:sz w:val="22"/>
          <w:szCs w:val="22"/>
        </w:rPr>
        <w:t>,</w:t>
      </w:r>
      <w:r w:rsidRPr="00B723CE">
        <w:rPr>
          <w:rFonts w:asciiTheme="minorHAnsi" w:hAnsiTheme="minorHAnsi" w:cstheme="minorHAnsi"/>
          <w:sz w:val="22"/>
          <w:szCs w:val="22"/>
        </w:rPr>
        <w:t xml:space="preserve"> and </w:t>
      </w:r>
      <w:r w:rsidR="009E3868" w:rsidRPr="00B723CE">
        <w:rPr>
          <w:rFonts w:asciiTheme="minorHAnsi" w:hAnsiTheme="minorHAnsi" w:cstheme="minorHAnsi"/>
          <w:sz w:val="22"/>
          <w:szCs w:val="22"/>
        </w:rPr>
        <w:t xml:space="preserve">manage </w:t>
      </w:r>
      <w:r w:rsidRPr="00B723CE">
        <w:rPr>
          <w:rFonts w:asciiTheme="minorHAnsi" w:hAnsiTheme="minorHAnsi" w:cstheme="minorHAnsi"/>
          <w:sz w:val="22"/>
          <w:szCs w:val="22"/>
        </w:rPr>
        <w:t xml:space="preserve">educator stipends/expenses. </w:t>
      </w:r>
      <w:r w:rsidR="00E72CE4">
        <w:rPr>
          <w:rFonts w:asciiTheme="minorHAnsi" w:hAnsiTheme="minorHAnsi" w:cstheme="minorHAnsi"/>
          <w:sz w:val="22"/>
          <w:szCs w:val="22"/>
        </w:rPr>
        <w:t xml:space="preserve"> </w:t>
      </w:r>
      <w:r w:rsidR="00E72CE4" w:rsidRPr="00637D7E">
        <w:rPr>
          <w:rFonts w:asciiTheme="minorHAnsi" w:hAnsiTheme="minorHAnsi" w:cstheme="minorHAnsi"/>
          <w:sz w:val="22"/>
          <w:szCs w:val="22"/>
          <w:highlight w:val="yellow"/>
          <w:u w:val="single"/>
        </w:rPr>
        <w:t>The $1800 is per educator.</w:t>
      </w:r>
    </w:p>
    <w:p w:rsidR="00B723CE" w:rsidRDefault="00B723CE" w:rsidP="006871AE">
      <w:pPr>
        <w:ind w:left="360"/>
        <w:rPr>
          <w:rFonts w:asciiTheme="minorHAnsi" w:hAnsiTheme="minorHAnsi" w:cstheme="minorHAnsi"/>
          <w:color w:val="333333"/>
          <w:sz w:val="22"/>
          <w:szCs w:val="22"/>
        </w:rPr>
      </w:pPr>
    </w:p>
    <w:p w:rsidR="00B723CE" w:rsidRPr="009C4B43" w:rsidRDefault="00B723CE" w:rsidP="006871AE">
      <w:pPr>
        <w:ind w:left="36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C4B43">
        <w:rPr>
          <w:rFonts w:asciiTheme="minorHAnsi" w:hAnsiTheme="minorHAnsi" w:cstheme="minorHAnsi"/>
          <w:b/>
          <w:sz w:val="22"/>
          <w:szCs w:val="22"/>
          <w:highlight w:val="yellow"/>
        </w:rPr>
        <w:t>Budget Form Details:</w:t>
      </w:r>
    </w:p>
    <w:p w:rsidR="00B723CE" w:rsidRPr="00B723CE" w:rsidRDefault="00B723CE" w:rsidP="00B723CE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  <w:highlight w:val="yellow"/>
        </w:rPr>
      </w:pPr>
      <w:r>
        <w:rPr>
          <w:rFonts w:ascii="Calibri" w:eastAsia="Times New Roman" w:hAnsi="Calibri" w:cs="Calibri"/>
          <w:sz w:val="22"/>
          <w:szCs w:val="22"/>
          <w:highlight w:val="yellow"/>
        </w:rPr>
        <w:t>District T</w:t>
      </w:r>
      <w:r w:rsidRPr="00B723CE">
        <w:rPr>
          <w:rFonts w:ascii="Calibri" w:eastAsia="Times New Roman" w:hAnsi="Calibri" w:cs="Calibri"/>
          <w:sz w:val="22"/>
          <w:szCs w:val="22"/>
          <w:highlight w:val="yellow"/>
        </w:rPr>
        <w:t>eam work (6 days) - sub-reimbursements would be listed in section #6 and travel expenses in section #8</w:t>
      </w:r>
    </w:p>
    <w:p w:rsidR="00B723CE" w:rsidRPr="00B723CE" w:rsidRDefault="00B723CE" w:rsidP="00B723CE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  <w:highlight w:val="yellow"/>
        </w:rPr>
      </w:pPr>
      <w:r>
        <w:rPr>
          <w:rFonts w:ascii="Calibri" w:eastAsia="Times New Roman" w:hAnsi="Calibri" w:cs="Calibri"/>
          <w:sz w:val="22"/>
          <w:szCs w:val="22"/>
          <w:highlight w:val="yellow"/>
        </w:rPr>
        <w:t>District Team Point of Contact (1-2 hours/month) – this could be sub-reimbursement in section #6 or a stipend in section #4.</w:t>
      </w:r>
    </w:p>
    <w:p w:rsidR="00B723CE" w:rsidRPr="00B723CE" w:rsidRDefault="00B723CE" w:rsidP="00B723CE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  <w:highlight w:val="yellow"/>
        </w:rPr>
      </w:pPr>
      <w:r>
        <w:rPr>
          <w:rFonts w:ascii="Calibri" w:eastAsia="Times New Roman" w:hAnsi="Calibri" w:cs="Calibri"/>
          <w:sz w:val="22"/>
          <w:szCs w:val="22"/>
          <w:highlight w:val="yellow"/>
        </w:rPr>
        <w:t>PD ($1800</w:t>
      </w:r>
      <w:r w:rsidR="00E72CE4">
        <w:rPr>
          <w:rFonts w:ascii="Calibri" w:eastAsia="Times New Roman" w:hAnsi="Calibri" w:cs="Calibri"/>
          <w:sz w:val="22"/>
          <w:szCs w:val="22"/>
          <w:highlight w:val="yellow"/>
        </w:rPr>
        <w:t xml:space="preserve"> per </w:t>
      </w:r>
      <w:r>
        <w:rPr>
          <w:rFonts w:ascii="Calibri" w:eastAsia="Times New Roman" w:hAnsi="Calibri" w:cs="Calibri"/>
          <w:sz w:val="22"/>
          <w:szCs w:val="22"/>
          <w:highlight w:val="yellow"/>
        </w:rPr>
        <w:t xml:space="preserve">educator) – funds for the </w:t>
      </w:r>
      <w:r w:rsidRPr="00B723CE">
        <w:rPr>
          <w:rFonts w:ascii="Calibri" w:eastAsia="Times New Roman" w:hAnsi="Calibri" w:cs="Calibri"/>
          <w:sz w:val="22"/>
          <w:szCs w:val="22"/>
          <w:highlight w:val="yellow"/>
        </w:rPr>
        <w:t xml:space="preserve">PD Coordinator contractor </w:t>
      </w:r>
      <w:r>
        <w:rPr>
          <w:rFonts w:ascii="Calibri" w:eastAsia="Times New Roman" w:hAnsi="Calibri" w:cs="Calibri"/>
          <w:sz w:val="22"/>
          <w:szCs w:val="22"/>
          <w:highlight w:val="yellow"/>
        </w:rPr>
        <w:t xml:space="preserve">would be </w:t>
      </w:r>
      <w:r w:rsidRPr="00B723CE">
        <w:rPr>
          <w:rFonts w:ascii="Calibri" w:eastAsia="Times New Roman" w:hAnsi="Calibri" w:cs="Calibri"/>
          <w:sz w:val="22"/>
          <w:szCs w:val="22"/>
          <w:highlight w:val="yellow"/>
        </w:rPr>
        <w:t>in section #6.</w:t>
      </w:r>
    </w:p>
    <w:p w:rsidR="00B723CE" w:rsidRDefault="00B723CE" w:rsidP="00B723CE">
      <w:pPr>
        <w:ind w:left="360"/>
        <w:rPr>
          <w:rFonts w:ascii="Calibri" w:eastAsia="Times New Roman" w:hAnsi="Calibri" w:cs="Calibri"/>
          <w:color w:val="1F497D"/>
          <w:sz w:val="22"/>
          <w:szCs w:val="22"/>
        </w:rPr>
      </w:pPr>
      <w:r w:rsidRPr="00B723CE">
        <w:rPr>
          <w:rFonts w:ascii="Calibri" w:eastAsia="Times New Roman" w:hAnsi="Calibri" w:cs="Calibri"/>
          <w:sz w:val="22"/>
          <w:szCs w:val="22"/>
          <w:highlight w:val="yellow"/>
        </w:rPr>
        <w:t xml:space="preserve">Our Grants office offers helpful information around all parts of the grant process on their site.  Here is the </w:t>
      </w:r>
      <w:hyperlink r:id="rId17" w:anchor="ii-b" w:history="1">
        <w:r w:rsidRPr="00B723CE">
          <w:rPr>
            <w:rStyle w:val="Hyperlink"/>
            <w:rFonts w:ascii="Calibri" w:eastAsia="Times New Roman" w:hAnsi="Calibri" w:cs="Calibri"/>
            <w:sz w:val="22"/>
            <w:szCs w:val="22"/>
            <w:highlight w:val="yellow"/>
          </w:rPr>
          <w:t>Guidelines for the Budgetary Information</w:t>
        </w:r>
      </w:hyperlink>
      <w:r w:rsidRPr="00B723CE">
        <w:rPr>
          <w:rFonts w:ascii="Calibri" w:eastAsia="Times New Roman" w:hAnsi="Calibri" w:cs="Calibri"/>
          <w:color w:val="1F497D"/>
          <w:sz w:val="22"/>
          <w:szCs w:val="22"/>
          <w:highlight w:val="yellow"/>
        </w:rPr>
        <w:t xml:space="preserve">.  </w:t>
      </w:r>
    </w:p>
    <w:p w:rsidR="00B723CE" w:rsidRDefault="00B723CE" w:rsidP="006871AE">
      <w:pPr>
        <w:ind w:left="360"/>
        <w:rPr>
          <w:rFonts w:asciiTheme="minorHAnsi" w:hAnsiTheme="minorHAnsi" w:cstheme="minorHAnsi"/>
          <w:color w:val="333333"/>
          <w:sz w:val="22"/>
          <w:szCs w:val="22"/>
        </w:rPr>
      </w:pPr>
    </w:p>
    <w:p w:rsidR="009E3868" w:rsidRDefault="009E3868" w:rsidP="009E3868">
      <w:pPr>
        <w:pStyle w:val="NormalWeb"/>
        <w:numPr>
          <w:ilvl w:val="0"/>
          <w:numId w:val="5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 we focus on other grades in addition to middle grades?</w:t>
      </w:r>
    </w:p>
    <w:p w:rsidR="009E3868" w:rsidRDefault="009E3868" w:rsidP="009E3868">
      <w:pPr>
        <w:pStyle w:val="NormalWeb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implementation planning is K-12 but the focus for implementation in year 1 is middle grades 6-8.  Curriculum acquired and PD is planned for the middle grades.</w:t>
      </w:r>
    </w:p>
    <w:p w:rsidR="009E3868" w:rsidRPr="009E3868" w:rsidRDefault="009E3868" w:rsidP="009E3868">
      <w:pPr>
        <w:pStyle w:val="NormalWeb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E3868" w:rsidRPr="009E3868" w:rsidRDefault="009E3868" w:rsidP="009E38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3868">
        <w:rPr>
          <w:rFonts w:asciiTheme="minorHAnsi" w:hAnsiTheme="minorHAnsi" w:cstheme="minorHAnsi"/>
          <w:sz w:val="22"/>
          <w:szCs w:val="22"/>
        </w:rPr>
        <w:t xml:space="preserve">Can this grant be utilized to purchase materials for CS integration?  For example, </w:t>
      </w:r>
      <w:proofErr w:type="spellStart"/>
      <w:r w:rsidRPr="009E3868">
        <w:rPr>
          <w:rFonts w:asciiTheme="minorHAnsi" w:hAnsiTheme="minorHAnsi" w:cstheme="minorHAnsi"/>
          <w:sz w:val="22"/>
          <w:szCs w:val="22"/>
        </w:rPr>
        <w:t>Makey</w:t>
      </w:r>
      <w:proofErr w:type="spellEnd"/>
      <w:r w:rsidRPr="009E38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3868">
        <w:rPr>
          <w:rFonts w:asciiTheme="minorHAnsi" w:hAnsiTheme="minorHAnsi" w:cstheme="minorHAnsi"/>
          <w:sz w:val="22"/>
          <w:szCs w:val="22"/>
        </w:rPr>
        <w:t>Makeys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E3868">
        <w:rPr>
          <w:rFonts w:asciiTheme="minorHAnsi" w:hAnsiTheme="minorHAnsi" w:cstheme="minorHAnsi"/>
          <w:sz w:val="22"/>
          <w:szCs w:val="22"/>
        </w:rPr>
        <w:t>if we intend to create our own integrated, project-based curriculum, could we use this for teacher PD and supplies?</w:t>
      </w:r>
    </w:p>
    <w:p w:rsidR="009E3868" w:rsidRPr="009E3868" w:rsidRDefault="009E3868" w:rsidP="00D5187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9E3868">
        <w:rPr>
          <w:rFonts w:ascii="Calibri" w:hAnsi="Calibri" w:cs="Calibri"/>
          <w:sz w:val="22"/>
          <w:szCs w:val="22"/>
        </w:rPr>
        <w:t xml:space="preserve">The selection of the curriculum is not open to any curriculum or </w:t>
      </w:r>
      <w:r>
        <w:rPr>
          <w:rFonts w:ascii="Calibri" w:hAnsi="Calibri" w:cs="Calibri"/>
          <w:sz w:val="22"/>
          <w:szCs w:val="22"/>
        </w:rPr>
        <w:t>create</w:t>
      </w:r>
      <w:r w:rsidRPr="009E3868">
        <w:rPr>
          <w:rFonts w:ascii="Calibri" w:hAnsi="Calibri" w:cs="Calibri"/>
          <w:sz w:val="22"/>
          <w:szCs w:val="22"/>
        </w:rPr>
        <w:t xml:space="preserve">-your-own, in this Grant.  We are in the process of developing a RFR (request for response) for a Curriculum </w:t>
      </w:r>
      <w:r w:rsidR="008C318E">
        <w:rPr>
          <w:rFonts w:ascii="Calibri" w:hAnsi="Calibri" w:cs="Calibri"/>
          <w:sz w:val="22"/>
          <w:szCs w:val="22"/>
        </w:rPr>
        <w:t xml:space="preserve">Evaluator </w:t>
      </w:r>
      <w:r w:rsidRPr="009E3868">
        <w:rPr>
          <w:rFonts w:ascii="Calibri" w:hAnsi="Calibri" w:cs="Calibri"/>
          <w:sz w:val="22"/>
          <w:szCs w:val="22"/>
        </w:rPr>
        <w:t xml:space="preserve">contractor.  </w:t>
      </w:r>
      <w:r w:rsidRPr="009E3868">
        <w:rPr>
          <w:rFonts w:asciiTheme="minorHAnsi" w:hAnsiTheme="minorHAnsi" w:cstheme="minorHAnsi"/>
          <w:sz w:val="22"/>
          <w:szCs w:val="22"/>
        </w:rPr>
        <w:t>They will curate a menu of standards aligned curriculum for District to select from.</w:t>
      </w:r>
    </w:p>
    <w:p w:rsidR="009E3868" w:rsidRPr="009E3868" w:rsidRDefault="009E3868" w:rsidP="009E3868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E3868" w:rsidRPr="009E3868" w:rsidRDefault="009E3868" w:rsidP="003D04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3868">
        <w:rPr>
          <w:rFonts w:asciiTheme="minorHAnsi" w:hAnsiTheme="minorHAnsi" w:cstheme="minorHAnsi"/>
          <w:sz w:val="22"/>
          <w:szCs w:val="22"/>
        </w:rPr>
        <w:lastRenderedPageBreak/>
        <w:t xml:space="preserve">Is </w:t>
      </w:r>
      <w:r w:rsidR="008C318E">
        <w:rPr>
          <w:rFonts w:asciiTheme="minorHAnsi" w:hAnsiTheme="minorHAnsi" w:cstheme="minorHAnsi"/>
          <w:sz w:val="22"/>
          <w:szCs w:val="22"/>
        </w:rPr>
        <w:t>this</w:t>
      </w:r>
      <w:r w:rsidRPr="009E3868">
        <w:rPr>
          <w:rFonts w:asciiTheme="minorHAnsi" w:hAnsiTheme="minorHAnsi" w:cstheme="minorHAnsi"/>
          <w:sz w:val="22"/>
          <w:szCs w:val="22"/>
        </w:rPr>
        <w:t xml:space="preserve"> to be taught during school hours or is this geared towards before/after school?  Also, is there a curriculum provided? If so, can I take a look at the materials?</w:t>
      </w:r>
    </w:p>
    <w:p w:rsidR="00D945CD" w:rsidRPr="00D945CD" w:rsidRDefault="00D945CD" w:rsidP="00D945CD">
      <w:pPr>
        <w:ind w:left="360"/>
        <w:rPr>
          <w:rFonts w:asciiTheme="minorHAnsi" w:hAnsiTheme="minorHAnsi" w:cstheme="minorHAnsi"/>
          <w:sz w:val="22"/>
          <w:szCs w:val="22"/>
        </w:rPr>
      </w:pPr>
      <w:r w:rsidRPr="00D945CD">
        <w:rPr>
          <w:rFonts w:asciiTheme="minorHAnsi" w:hAnsiTheme="minorHAnsi" w:cstheme="minorHAnsi"/>
          <w:sz w:val="22"/>
          <w:szCs w:val="22"/>
        </w:rPr>
        <w:t xml:space="preserve">The grant is for in school </w:t>
      </w:r>
      <w:r w:rsidR="008C318E">
        <w:rPr>
          <w:rFonts w:asciiTheme="minorHAnsi" w:hAnsiTheme="minorHAnsi" w:cstheme="minorHAnsi"/>
          <w:sz w:val="22"/>
          <w:szCs w:val="22"/>
        </w:rPr>
        <w:t xml:space="preserve">hours </w:t>
      </w:r>
      <w:r w:rsidRPr="00D945CD">
        <w:rPr>
          <w:rFonts w:asciiTheme="minorHAnsi" w:hAnsiTheme="minorHAnsi" w:cstheme="minorHAnsi"/>
          <w:sz w:val="22"/>
          <w:szCs w:val="22"/>
        </w:rPr>
        <w:t>implementation and covers planning, curriculum, and PD.  Districts will select from a curated list, of standards aligned, curricula. This curated list will be available to all districts in MA</w:t>
      </w:r>
      <w:r>
        <w:rPr>
          <w:rFonts w:asciiTheme="minorHAnsi" w:hAnsiTheme="minorHAnsi" w:cstheme="minorHAnsi"/>
          <w:sz w:val="22"/>
          <w:szCs w:val="22"/>
        </w:rPr>
        <w:t>.</w:t>
      </w:r>
      <w:r w:rsidR="0006289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E3868" w:rsidRPr="006211D5" w:rsidRDefault="009E3868" w:rsidP="00D945CD">
      <w:pPr>
        <w:pStyle w:val="NormalWeb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211D5" w:rsidRPr="001E13D3" w:rsidRDefault="006211D5" w:rsidP="00A671C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1E13D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Sustainability:  Describe how grant funded activities will be sustained beyond the duration of the grant.</w:t>
      </w:r>
      <w:r w:rsidRPr="001E13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1E13D3">
        <w:rPr>
          <w:rFonts w:asciiTheme="minorHAnsi" w:hAnsiTheme="minorHAnsi" w:cstheme="minorHAnsi"/>
          <w:color w:val="3C4043"/>
          <w:spacing w:val="3"/>
          <w:sz w:val="22"/>
          <w:szCs w:val="22"/>
        </w:rPr>
        <w:t>Are you looking for sustainability around the planning and preparation or the implementation that will come out of the grant?</w:t>
      </w:r>
    </w:p>
    <w:p w:rsidR="006211D5" w:rsidRPr="001E13D3" w:rsidRDefault="006211D5" w:rsidP="006211D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211D5" w:rsidRPr="001E13D3" w:rsidRDefault="006211D5" w:rsidP="006211D5">
      <w:pPr>
        <w:ind w:left="3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E13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Yes to both.  Beyond the initial year and the 2 continuing years (pending fund availability): How will your District continue to review/revise the DLCS implementation plan?  How will the new courses be maintained?  How will your District address any need for professional development?</w:t>
      </w:r>
    </w:p>
    <w:p w:rsidR="006211D5" w:rsidRPr="001E13D3" w:rsidRDefault="006211D5" w:rsidP="006211D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6211D5" w:rsidRPr="001E13D3" w:rsidRDefault="006211D5" w:rsidP="006211D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E13D3">
        <w:rPr>
          <w:rFonts w:asciiTheme="minorHAnsi" w:hAnsiTheme="minorHAnsi" w:cstheme="minorHAnsi"/>
          <w:color w:val="000000"/>
          <w:sz w:val="22"/>
          <w:szCs w:val="22"/>
        </w:rPr>
        <w:t>Do you have dates fort the 6 District team workshop days in 2020?</w:t>
      </w:r>
    </w:p>
    <w:p w:rsidR="006211D5" w:rsidRPr="001E13D3" w:rsidRDefault="006211D5" w:rsidP="006211D5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E13D3">
        <w:rPr>
          <w:rFonts w:asciiTheme="minorHAnsi" w:hAnsiTheme="minorHAnsi" w:cstheme="minorHAnsi"/>
          <w:color w:val="000000"/>
          <w:sz w:val="22"/>
          <w:szCs w:val="22"/>
        </w:rPr>
        <w:t xml:space="preserve">No, we have not hired the PD Coordinator that will manage the workshop.  The plan is hold regional workshops: 2 </w:t>
      </w:r>
      <w:r w:rsidR="00041D7D" w:rsidRPr="001E13D3">
        <w:rPr>
          <w:rFonts w:asciiTheme="minorHAnsi" w:hAnsiTheme="minorHAnsi" w:cstheme="minorHAnsi"/>
          <w:color w:val="000000"/>
          <w:sz w:val="22"/>
          <w:szCs w:val="22"/>
        </w:rPr>
        <w:t xml:space="preserve">consecutive </w:t>
      </w:r>
      <w:r w:rsidRPr="001E13D3">
        <w:rPr>
          <w:rFonts w:asciiTheme="minorHAnsi" w:hAnsiTheme="minorHAnsi" w:cstheme="minorHAnsi"/>
          <w:color w:val="000000"/>
          <w:sz w:val="22"/>
          <w:szCs w:val="22"/>
        </w:rPr>
        <w:t>days in late January or early February</w:t>
      </w:r>
      <w:r w:rsidR="00041D7D" w:rsidRPr="001E13D3">
        <w:rPr>
          <w:rFonts w:asciiTheme="minorHAnsi" w:hAnsiTheme="minorHAnsi" w:cstheme="minorHAnsi"/>
          <w:color w:val="000000"/>
          <w:sz w:val="22"/>
          <w:szCs w:val="22"/>
        </w:rPr>
        <w:t xml:space="preserve"> and the four remaining days to be scheduled in collaboration with the selected Districts.</w:t>
      </w:r>
    </w:p>
    <w:p w:rsidR="00041D7D" w:rsidRPr="001E13D3" w:rsidRDefault="00041D7D" w:rsidP="00041D7D">
      <w:pPr>
        <w:numPr>
          <w:ilvl w:val="1"/>
          <w:numId w:val="1"/>
        </w:numPr>
        <w:spacing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13D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Day 1-2: The </w:t>
      </w:r>
      <w:hyperlink r:id="rId18" w:history="1">
        <w:r w:rsidRPr="001E13D3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SCRIPT</w:t>
        </w:r>
      </w:hyperlink>
      <w:r w:rsidRPr="001E13D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Implementation planning 2 day workshop is K-12 planning. </w:t>
      </w:r>
    </w:p>
    <w:p w:rsidR="00041D7D" w:rsidRDefault="00041D7D" w:rsidP="00041D7D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13D3">
        <w:rPr>
          <w:rFonts w:asciiTheme="minorHAnsi" w:eastAsia="Times New Roman" w:hAnsiTheme="minorHAnsi" w:cstheme="minorHAnsi"/>
          <w:color w:val="000000"/>
          <w:sz w:val="22"/>
          <w:szCs w:val="22"/>
        </w:rPr>
        <w:t>Day 3-6: The next 4 days is for further detailing and implementation of the middle grades part of the plan. </w:t>
      </w:r>
    </w:p>
    <w:p w:rsidR="00E72CE4" w:rsidRPr="00E72CE4" w:rsidRDefault="001E13D3" w:rsidP="001E13D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  <w:highlight w:val="yellow"/>
        </w:rPr>
      </w:pPr>
      <w:r w:rsidRPr="009C4B43">
        <w:rPr>
          <w:rFonts w:ascii="Calibri" w:eastAsia="Times New Roman" w:hAnsi="Calibri" w:cs="Calibri"/>
          <w:b/>
          <w:color w:val="000000"/>
          <w:highlight w:val="yellow"/>
        </w:rPr>
        <w:t>District Team:</w:t>
      </w:r>
      <w:r w:rsidRPr="009C4B43">
        <w:rPr>
          <w:rFonts w:ascii="Calibri" w:eastAsia="Times New Roman" w:hAnsi="Calibri" w:cs="Calibri"/>
          <w:color w:val="000000"/>
          <w:highlight w:val="yellow"/>
        </w:rPr>
        <w:t xml:space="preserve">  Could a Vice/Assistant Principal take the place of a Principal for the K-12 Implementation Planning </w:t>
      </w:r>
      <w:r w:rsidR="00E72CE4">
        <w:rPr>
          <w:rFonts w:ascii="Calibri" w:eastAsia="Times New Roman" w:hAnsi="Calibri" w:cs="Calibri"/>
          <w:color w:val="000000"/>
          <w:highlight w:val="yellow"/>
        </w:rPr>
        <w:t>and Middle Grades Implementation Workshops</w:t>
      </w:r>
      <w:r w:rsidR="00AF0623">
        <w:rPr>
          <w:rFonts w:ascii="Calibri" w:eastAsia="Times New Roman" w:hAnsi="Calibri" w:cs="Calibri"/>
          <w:color w:val="000000"/>
          <w:highlight w:val="yellow"/>
        </w:rPr>
        <w:t>?</w:t>
      </w:r>
      <w:r w:rsidRPr="009C4B43">
        <w:rPr>
          <w:rFonts w:ascii="Calibri" w:eastAsia="Times New Roman" w:hAnsi="Calibri" w:cs="Calibri"/>
          <w:color w:val="000000"/>
          <w:highlight w:val="yellow"/>
        </w:rPr>
        <w:t xml:space="preserve"> </w:t>
      </w:r>
    </w:p>
    <w:p w:rsidR="00E72CE4" w:rsidRPr="00637D7E" w:rsidRDefault="00AF0623" w:rsidP="00637D7E">
      <w:pPr>
        <w:pStyle w:val="ListParagraph"/>
        <w:spacing w:before="100" w:beforeAutospacing="1" w:after="100" w:afterAutospacing="1"/>
        <w:ind w:left="360"/>
        <w:rPr>
          <w:rFonts w:ascii="Calibri" w:eastAsia="Times New Roman" w:hAnsi="Calibri" w:cs="Calibri"/>
          <w:color w:val="000000"/>
          <w:highlight w:val="yellow"/>
        </w:rPr>
      </w:pPr>
      <w:r>
        <w:rPr>
          <w:rFonts w:ascii="Calibri" w:eastAsia="Times New Roman" w:hAnsi="Calibri" w:cs="Calibri"/>
          <w:color w:val="000000"/>
          <w:highlight w:val="yellow"/>
        </w:rPr>
        <w:t>Yes, if the person in question has the authority to make decision on course addition or modification and scheduling</w:t>
      </w:r>
      <w:r w:rsidR="001E13D3" w:rsidRPr="009C4B43">
        <w:rPr>
          <w:rFonts w:ascii="Calibri" w:eastAsia="Times New Roman" w:hAnsi="Calibri" w:cs="Calibri"/>
          <w:color w:val="000000"/>
          <w:highlight w:val="yellow"/>
        </w:rPr>
        <w:t>.</w:t>
      </w:r>
    </w:p>
    <w:p w:rsidR="00B723CE" w:rsidRPr="00E72CE4" w:rsidRDefault="00B723CE" w:rsidP="00E72CE4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041D7D" w:rsidRPr="006211D5" w:rsidRDefault="00041D7D" w:rsidP="006211D5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771A3B" w:rsidRPr="006211D5" w:rsidRDefault="00771A3B">
      <w:pPr>
        <w:rPr>
          <w:rFonts w:asciiTheme="minorHAnsi" w:hAnsiTheme="minorHAnsi" w:cstheme="minorHAnsi"/>
          <w:sz w:val="22"/>
          <w:szCs w:val="22"/>
        </w:rPr>
      </w:pPr>
    </w:p>
    <w:sectPr w:rsidR="00771A3B" w:rsidRPr="006211D5" w:rsidSect="00771A3B">
      <w:headerReference w:type="default" r:id="rId19"/>
      <w:pgSz w:w="12240" w:h="15840"/>
      <w:pgMar w:top="1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818" w:rsidRDefault="00D71818" w:rsidP="00771A3B">
      <w:r>
        <w:separator/>
      </w:r>
    </w:p>
  </w:endnote>
  <w:endnote w:type="continuationSeparator" w:id="0">
    <w:p w:rsidR="00D71818" w:rsidRDefault="00D71818" w:rsidP="007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818" w:rsidRDefault="00D71818" w:rsidP="00771A3B">
      <w:r>
        <w:separator/>
      </w:r>
    </w:p>
  </w:footnote>
  <w:footnote w:type="continuationSeparator" w:id="0">
    <w:p w:rsidR="00D71818" w:rsidRDefault="00D71818" w:rsidP="0077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A3B" w:rsidRPr="00771A3B" w:rsidRDefault="00771A3B" w:rsidP="00771A3B">
    <w:pPr>
      <w:jc w:val="center"/>
      <w:rPr>
        <w:b/>
        <w:sz w:val="32"/>
      </w:rPr>
    </w:pPr>
    <w:r w:rsidRPr="00771A3B">
      <w:rPr>
        <w:b/>
        <w:sz w:val="32"/>
      </w:rPr>
      <w:t>FAQ</w:t>
    </w:r>
  </w:p>
  <w:tbl>
    <w:tblPr>
      <w:tblW w:w="9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848"/>
      <w:gridCol w:w="1728"/>
    </w:tblGrid>
    <w:tr w:rsidR="00771A3B" w:rsidRPr="00371A4F" w:rsidTr="00771A3B">
      <w:trPr>
        <w:trHeight w:val="510"/>
      </w:trPr>
      <w:tc>
        <w:tcPr>
          <w:tcW w:w="784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</w:tcPr>
        <w:p w:rsidR="00771A3B" w:rsidRPr="00371A4F" w:rsidRDefault="00771A3B" w:rsidP="00771A3B">
          <w:pPr>
            <w:tabs>
              <w:tab w:val="left" w:pos="270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371A4F">
            <w:rPr>
              <w:rFonts w:asciiTheme="minorHAnsi" w:hAnsiTheme="minorHAnsi" w:cstheme="minorHAnsi"/>
              <w:b/>
              <w:sz w:val="22"/>
              <w:szCs w:val="22"/>
            </w:rPr>
            <w:t>Name of Grant Program: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  <w:t>Digital Literacy Now Grant – Middle Grades (6-8)</w:t>
          </w:r>
        </w:p>
      </w:tc>
      <w:tc>
        <w:tcPr>
          <w:tcW w:w="172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771A3B" w:rsidRPr="00371A4F" w:rsidRDefault="00771A3B" w:rsidP="00771A3B">
          <w:pPr>
            <w:tabs>
              <w:tab w:val="left" w:pos="1332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371A4F">
            <w:rPr>
              <w:rFonts w:asciiTheme="minorHAnsi" w:hAnsiTheme="minorHAnsi" w:cstheme="minorHAnsi"/>
              <w:b/>
              <w:sz w:val="22"/>
              <w:szCs w:val="22"/>
            </w:rPr>
            <w:t>Fund Code</w:t>
          </w:r>
          <w:r w:rsidRPr="005B1DEE">
            <w:rPr>
              <w:rFonts w:asciiTheme="minorHAnsi" w:hAnsiTheme="minorHAnsi" w:cstheme="minorHAnsi"/>
              <w:b/>
              <w:sz w:val="22"/>
              <w:szCs w:val="22"/>
            </w:rPr>
            <w:t>:</w:t>
          </w:r>
          <w:r w:rsidRPr="005B1DEE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152 </w:t>
          </w:r>
        </w:p>
      </w:tc>
    </w:tr>
  </w:tbl>
  <w:p w:rsidR="00771A3B" w:rsidRDefault="0077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475F"/>
    <w:multiLevelType w:val="hybridMultilevel"/>
    <w:tmpl w:val="C49C3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17D6D"/>
    <w:multiLevelType w:val="multilevel"/>
    <w:tmpl w:val="17A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93603"/>
    <w:multiLevelType w:val="multilevel"/>
    <w:tmpl w:val="C05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C46D7"/>
    <w:multiLevelType w:val="multilevel"/>
    <w:tmpl w:val="B85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834B1"/>
    <w:multiLevelType w:val="hybridMultilevel"/>
    <w:tmpl w:val="4484D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60AB2"/>
    <w:multiLevelType w:val="multilevel"/>
    <w:tmpl w:val="E4B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B"/>
    <w:rsid w:val="00041D7D"/>
    <w:rsid w:val="0006289D"/>
    <w:rsid w:val="001E13D3"/>
    <w:rsid w:val="00456566"/>
    <w:rsid w:val="004A56D5"/>
    <w:rsid w:val="00612440"/>
    <w:rsid w:val="006211D5"/>
    <w:rsid w:val="00637D7E"/>
    <w:rsid w:val="006871AE"/>
    <w:rsid w:val="0069068D"/>
    <w:rsid w:val="007643F7"/>
    <w:rsid w:val="00771A3B"/>
    <w:rsid w:val="00870776"/>
    <w:rsid w:val="008C318E"/>
    <w:rsid w:val="009C4B43"/>
    <w:rsid w:val="009E3868"/>
    <w:rsid w:val="00AF0623"/>
    <w:rsid w:val="00B723CE"/>
    <w:rsid w:val="00D5187B"/>
    <w:rsid w:val="00D71818"/>
    <w:rsid w:val="00D85F8C"/>
    <w:rsid w:val="00D945CD"/>
    <w:rsid w:val="00DB1F24"/>
    <w:rsid w:val="00DF5CF8"/>
    <w:rsid w:val="00E72CE4"/>
    <w:rsid w:val="00F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3CB24-17FE-431E-B8CE-7AFF9D20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A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3B"/>
  </w:style>
  <w:style w:type="paragraph" w:styleId="Footer">
    <w:name w:val="footer"/>
    <w:basedOn w:val="Normal"/>
    <w:link w:val="FooterChar"/>
    <w:uiPriority w:val="99"/>
    <w:unhideWhenUsed/>
    <w:rsid w:val="00771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3B"/>
  </w:style>
  <w:style w:type="character" w:customStyle="1" w:styleId="Heading1Char">
    <w:name w:val="Heading 1 Char"/>
    <w:basedOn w:val="DefaultParagraphFont"/>
    <w:link w:val="Heading1"/>
    <w:uiPriority w:val="9"/>
    <w:rsid w:val="00771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A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A3B"/>
  </w:style>
  <w:style w:type="paragraph" w:styleId="ListParagraph">
    <w:name w:val="List Paragraph"/>
    <w:basedOn w:val="Normal"/>
    <w:uiPriority w:val="34"/>
    <w:qFormat/>
    <w:rsid w:val="0068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sforall.org/projects_and_programs/script/" TargetMode="External"/><Relationship Id="rId18" Type="http://schemas.openxmlformats.org/officeDocument/2006/relationships/hyperlink" Target="https://www.csforall.org/projects_and_programs/scrip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sforall.org/projects_and_programs/script/" TargetMode="External"/><Relationship Id="rId17" Type="http://schemas.openxmlformats.org/officeDocument/2006/relationships/hyperlink" Target="http://www.doe.mass.edu/grants/procedure/manu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forall.org/projects_and_programs/scri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forall.org/projects_and_programs/script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sforall.org/projects_and_programs/scri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DESE-231-56708</_dlc_DocId>
    <_dlc_DocIdUrl xmlns="733efe1c-5bbe-4968-87dc-d400e65c879f">
      <Url>https://sharepoint.doemass.org/ese/webteam/cps/_layouts/DocIdRedir.aspx?ID=DESE-231-56708</Url>
      <Description>DESE-231-56708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EAC9-4611-4F9D-BEB8-B797AC0278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DD4D5F-8E98-44E4-8FD5-E5BDAB64B58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8A5C277-2381-49B6-9909-DD30E8F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BE8C7-0F62-4DF6-8140-F8937829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7DDA78-B7DF-4C9E-8585-B89E0F4E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FC152 Digital Literacy Now FAQ</vt:lpstr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FC152 Digital Literacy Now FAQ</dc:title>
  <dc:subject/>
  <dc:creator>DESE</dc:creator>
  <cp:keywords/>
  <dc:description/>
  <cp:lastModifiedBy>Zou, Dong (EOE)</cp:lastModifiedBy>
  <cp:revision>5</cp:revision>
  <dcterms:created xsi:type="dcterms:W3CDTF">2019-12-06T14:02:00Z</dcterms:created>
  <dcterms:modified xsi:type="dcterms:W3CDTF">2019-12-09T17:45:00Z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2019</vt:lpwstr>
  </property>
</Properties>
</file>