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4567FE" w:rsidP="003039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="00303982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7FE" w:rsidRPr="003F2E9A" w:rsidRDefault="00303982" w:rsidP="006E5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Alternative ELE Programs</w:t>
            </w:r>
            <w:r w:rsidR="004567FE" w:rsidRPr="003F2E9A">
              <w:rPr>
                <w:rFonts w:ascii="Arial" w:hAnsi="Arial" w:cs="Arial"/>
                <w:b/>
                <w:sz w:val="22"/>
                <w:szCs w:val="22"/>
              </w:rPr>
              <w:t xml:space="preserve"> – All Levels</w:t>
            </w:r>
          </w:p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7258A" w:rsidP="004725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7/1/2020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3F2E9A" w:rsidRDefault="004725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</w:t>
            </w:r>
            <w:r w:rsidR="004567FE" w:rsidRPr="003F2E9A">
              <w:rPr>
                <w:rFonts w:ascii="Arial" w:hAnsi="Arial" w:cs="Arial"/>
                <w:b/>
                <w:sz w:val="20"/>
              </w:rPr>
              <w:t>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1B4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Friday</w:t>
            </w:r>
            <w:r w:rsidR="003F2E9A">
              <w:rPr>
                <w:rFonts w:ascii="Arial" w:hAnsi="Arial" w:cs="Arial"/>
              </w:rPr>
              <w:t>, November 22, 2019</w:t>
            </w:r>
            <w:r>
              <w:rPr>
                <w:rFonts w:ascii="Arial" w:hAnsi="Arial" w:cs="Arial"/>
              </w:rPr>
              <w:t xml:space="preserve"> 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F559FF">
      <w:pPr>
        <w:jc w:val="center"/>
      </w:pPr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A6FED"/>
    <w:rsid w:val="002112D0"/>
    <w:rsid w:val="002D7CEA"/>
    <w:rsid w:val="00303982"/>
    <w:rsid w:val="00392274"/>
    <w:rsid w:val="0039280E"/>
    <w:rsid w:val="003F2E9A"/>
    <w:rsid w:val="004567FE"/>
    <w:rsid w:val="0047258A"/>
    <w:rsid w:val="004A1B44"/>
    <w:rsid w:val="004D2291"/>
    <w:rsid w:val="005F4959"/>
    <w:rsid w:val="00664C0C"/>
    <w:rsid w:val="00671098"/>
    <w:rsid w:val="006C11A4"/>
    <w:rsid w:val="006E5B13"/>
    <w:rsid w:val="0070511B"/>
    <w:rsid w:val="00795A6C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00F223C9"/>
    <w:rsid w:val="00F559FF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1C173"/>
  <w15:chartTrackingRefBased/>
  <w15:docId w15:val="{B94C9DFD-8332-4D29-8EB9-50A109A6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C8DDAAB-CB40-4E43-B8D9-ECDD8330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2BBCC-EBDD-401C-8E51-B5A81E10B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202F7-27D9-4BFC-8C99-51A9765950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D0A9F8-9FD5-4AB4-A6AA-A52037D743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460B19-C887-473F-8EE0-199817A666D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981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187 Alternative ELE programs – All Levels Part I Summer</vt:lpstr>
    </vt:vector>
  </TitlesOfParts>
  <Company>Mass. Department of Education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187 Alternative ELE programs – All Levels Part I Summer</dc:title>
  <dc:subject/>
  <dc:creator>DESE</dc:creator>
  <cp:keywords/>
  <cp:lastModifiedBy>Zou, Dong (EOE)</cp:lastModifiedBy>
  <cp:revision>5</cp:revision>
  <cp:lastPrinted>2019-11-01T15:14:00Z</cp:lastPrinted>
  <dcterms:created xsi:type="dcterms:W3CDTF">2019-11-07T19:31:00Z</dcterms:created>
  <dcterms:modified xsi:type="dcterms:W3CDTF">2019-11-07T19:31:00Z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2019</vt:lpwstr>
  </property>
</Properties>
</file>