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2E7149" w:rsidRDefault="002E714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C141F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="0048283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2E7149" w:rsidRDefault="002E7149" w:rsidP="002E7149">
            <w:pPr>
              <w:pStyle w:val="Heading7"/>
              <w:spacing w:before="120"/>
              <w:rPr>
                <w:rFonts w:ascii="Arial" w:hAnsi="Arial" w:cs="Arial"/>
                <w:sz w:val="20"/>
              </w:rPr>
            </w:pPr>
            <w:r w:rsidRPr="00883621">
              <w:rPr>
                <w:rFonts w:ascii="Arial" w:hAnsi="Arial" w:cs="Arial"/>
                <w:sz w:val="20"/>
              </w:rPr>
              <w:t>FEDERAL Grant</w:t>
            </w:r>
          </w:p>
          <w:p w:rsidR="002E7149" w:rsidRDefault="002E7149" w:rsidP="002E714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2E7149" w:rsidP="002E714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Education Planning and Policy Unit (SEPP)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2A0E21" w:rsidRDefault="002A0E21" w:rsidP="002A0E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2E7149" w:rsidP="007429A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429A2">
              <w:rPr>
                <w:rFonts w:ascii="Arial" w:hAnsi="Arial" w:cs="Arial"/>
                <w:b/>
                <w:sz w:val="20"/>
              </w:rPr>
              <w:t>58A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C141FD" w:rsidRDefault="00C141FD" w:rsidP="00C141FD">
            <w:pPr>
              <w:jc w:val="center"/>
              <w:rPr>
                <w:rFonts w:cs="Calibri"/>
                <w:b/>
              </w:rPr>
            </w:pPr>
          </w:p>
          <w:p w:rsidR="00C141FD" w:rsidRPr="00C141FD" w:rsidRDefault="00C141FD" w:rsidP="00C141FD">
            <w:pPr>
              <w:jc w:val="center"/>
              <w:rPr>
                <w:rFonts w:cs="Calibri"/>
                <w:b/>
                <w:snapToGrid/>
                <w:sz w:val="22"/>
              </w:rPr>
            </w:pPr>
            <w:r w:rsidRPr="00C141FD">
              <w:rPr>
                <w:rFonts w:cs="Calibri"/>
                <w:b/>
              </w:rPr>
              <w:t>Individuals with Disabilities Education Act (IDEA) Targeted Federal Special Education Program Improvement Grant</w:t>
            </w:r>
          </w:p>
          <w:p w:rsidR="002E7149" w:rsidRPr="002E7149" w:rsidRDefault="002E7149" w:rsidP="002E7149"/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2E7149" w:rsidRDefault="002E71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</w:t>
            </w:r>
            <w:r w:rsidR="00DC6BA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2E7149" w:rsidRDefault="009C617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</w:t>
            </w:r>
            <w:r w:rsidR="002E7149">
              <w:rPr>
                <w:rFonts w:ascii="Arial" w:hAnsi="Arial" w:cs="Arial"/>
                <w:sz w:val="20"/>
              </w:rPr>
              <w:t>, 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2A0E21" w:rsidRDefault="002A0E2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2E7149" w:rsidRDefault="002E714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BF1C23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F1C2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D ME, AS ITS REPRESENTATIVE, TO FILE THIS APPLICATION; AND THAT I UNDERSTAND THAT FOR ANY FUNDS RECEIVED</w:t>
            </w:r>
            <w:r w:rsidR="00BF1C2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BF1C2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866C4"/>
    <w:rsid w:val="001366FB"/>
    <w:rsid w:val="001A677A"/>
    <w:rsid w:val="002112D0"/>
    <w:rsid w:val="002A0E21"/>
    <w:rsid w:val="002D7CEA"/>
    <w:rsid w:val="002E7149"/>
    <w:rsid w:val="00392274"/>
    <w:rsid w:val="0039280E"/>
    <w:rsid w:val="003E6C53"/>
    <w:rsid w:val="0048283C"/>
    <w:rsid w:val="004D2291"/>
    <w:rsid w:val="005F4959"/>
    <w:rsid w:val="00664C0C"/>
    <w:rsid w:val="006C11A4"/>
    <w:rsid w:val="0070511B"/>
    <w:rsid w:val="007429A2"/>
    <w:rsid w:val="00795A6C"/>
    <w:rsid w:val="009C6175"/>
    <w:rsid w:val="00B7021C"/>
    <w:rsid w:val="00B7161E"/>
    <w:rsid w:val="00BF1C23"/>
    <w:rsid w:val="00C141FD"/>
    <w:rsid w:val="00C352B6"/>
    <w:rsid w:val="00C465AC"/>
    <w:rsid w:val="00CA1C59"/>
    <w:rsid w:val="00DC6BAC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B18584"/>
  <w15:chartTrackingRefBased/>
  <w15:docId w15:val="{AEB7A183-E48D-48D8-983C-C31221E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FBA4D43-5FBD-4BD5-B70E-9DB3DBB95B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1A2E48F-37DB-441A-8DE1-1F71574BA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95CA9-D789-4031-8E60-7E9C1E852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7B2D0-5D52-43E9-A2B7-3F67890B23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D4CEC5-AF6A-4EEB-8BEC-CE94A955C8A4}">
  <ds:schemaRefs>
    <ds:schemaRef ds:uri="http://schemas.microsoft.com/office/infopath/2007/PartnerControl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FY20 258A IDEA Targeted Part I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FY20 258A IDEA Targeted Part I</dc:title>
  <dc:subject/>
  <dc:creator>DESE</dc:creator>
  <cp:keywords/>
  <cp:lastModifiedBy>Zou, Dong (EOE)</cp:lastModifiedBy>
  <cp:revision>2</cp:revision>
  <cp:lastPrinted>2019-09-20T12:51:00Z</cp:lastPrinted>
  <dcterms:created xsi:type="dcterms:W3CDTF">2019-12-17T19:58:00Z</dcterms:created>
  <dcterms:modified xsi:type="dcterms:W3CDTF">2019-12-17T19:58:00Z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17 2019</vt:lpwstr>
  </property>
</Properties>
</file>