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  <w:gridCol w:w="2520"/>
      </w:tblGrid>
      <w:tr w:rsidR="0001592C" w:rsidTr="00A0480D">
        <w:trPr>
          <w:trHeight w:val="600"/>
        </w:trPr>
        <w:tc>
          <w:tcPr>
            <w:tcW w:w="6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592C" w:rsidRDefault="0001592C" w:rsidP="0001592C">
            <w:pPr>
              <w:tabs>
                <w:tab w:val="left" w:pos="2580"/>
              </w:tabs>
              <w:ind w:left="2580" w:hanging="2580"/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Adult Education: </w:t>
            </w:r>
            <w:r w:rsidRPr="00134F05">
              <w:rPr>
                <w:rFonts w:ascii="Arial" w:hAnsi="Arial" w:cs="Arial"/>
                <w:sz w:val="20"/>
                <w:szCs w:val="20"/>
              </w:rPr>
              <w:t>Primary Instruction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F05">
              <w:rPr>
                <w:rFonts w:ascii="Arial" w:hAnsi="Arial" w:cs="Arial"/>
                <w:sz w:val="20"/>
                <w:szCs w:val="20"/>
              </w:rPr>
              <w:t>Volunteers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1592C" w:rsidRDefault="0001592C" w:rsidP="00015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 287</w:t>
            </w:r>
          </w:p>
          <w:p w:rsidR="0001592C" w:rsidRPr="0001592C" w:rsidRDefault="0001592C" w:rsidP="00015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:rsidR="00B020C7" w:rsidRDefault="00B020C7">
      <w:pPr>
        <w:jc w:val="both"/>
      </w:pPr>
    </w:p>
    <w:p w:rsidR="00B020C7" w:rsidRDefault="00B020C7">
      <w:pPr>
        <w:jc w:val="both"/>
        <w:rPr>
          <w:sz w:val="22"/>
        </w:rPr>
      </w:pPr>
    </w:p>
    <w:p w:rsidR="00B020C7" w:rsidRDefault="00B020C7">
      <w:pPr>
        <w:pStyle w:val="BodyText"/>
      </w:pPr>
      <w:r>
        <w:t xml:space="preserve">Please respond to the following </w:t>
      </w:r>
      <w:r w:rsidR="00EA795A">
        <w:t>prompts</w:t>
      </w:r>
      <w:r w:rsidR="008F29CE">
        <w:t>:</w:t>
      </w:r>
    </w:p>
    <w:p w:rsidR="00B020C7" w:rsidRDefault="00B020C7">
      <w:pPr>
        <w:jc w:val="both"/>
        <w:rPr>
          <w:rFonts w:ascii="Arial" w:hAnsi="Arial" w:cs="Arial"/>
          <w:color w:val="000000"/>
          <w:sz w:val="20"/>
        </w:rPr>
      </w:pPr>
    </w:p>
    <w:p w:rsidR="00D7781F" w:rsidRDefault="00D7781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Summarize the program’s </w:t>
      </w:r>
      <w:r w:rsidR="00F25B06">
        <w:rPr>
          <w:rFonts w:ascii="Arial" w:hAnsi="Arial" w:cs="Arial"/>
          <w:sz w:val="20"/>
        </w:rPr>
        <w:t xml:space="preserve">highlights in FY2019, including any </w:t>
      </w:r>
      <w:r w:rsidR="00A60BD6">
        <w:rPr>
          <w:rFonts w:ascii="Arial" w:hAnsi="Arial" w:cs="Arial"/>
          <w:sz w:val="20"/>
        </w:rPr>
        <w:t xml:space="preserve">challenges and </w:t>
      </w:r>
      <w:r>
        <w:rPr>
          <w:rFonts w:ascii="Arial" w:hAnsi="Arial" w:cs="Arial"/>
          <w:sz w:val="20"/>
        </w:rPr>
        <w:t>successes.</w:t>
      </w:r>
      <w:bookmarkStart w:id="0" w:name="_GoBack"/>
      <w:bookmarkEnd w:id="0"/>
    </w:p>
    <w:p w:rsidR="00D7781F" w:rsidRDefault="00D7781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 sample memorandum of agreement </w:t>
      </w:r>
      <w:r w:rsidR="00536A5B">
        <w:rPr>
          <w:rFonts w:ascii="Arial" w:hAnsi="Arial" w:cs="Arial"/>
          <w:sz w:val="20"/>
        </w:rPr>
        <w:t xml:space="preserve">(MOA) </w:t>
      </w:r>
      <w:r>
        <w:rPr>
          <w:rFonts w:ascii="Arial" w:hAnsi="Arial" w:cs="Arial"/>
          <w:sz w:val="20"/>
        </w:rPr>
        <w:t>between the applicant and a local affiliate organization</w:t>
      </w:r>
      <w:r w:rsidR="00E6748C">
        <w:rPr>
          <w:rFonts w:ascii="Arial" w:hAnsi="Arial" w:cs="Arial"/>
          <w:sz w:val="20"/>
        </w:rPr>
        <w:t>. S</w:t>
      </w:r>
      <w:r w:rsidR="00F25B06">
        <w:rPr>
          <w:rFonts w:ascii="Arial" w:hAnsi="Arial" w:cs="Arial"/>
          <w:sz w:val="20"/>
        </w:rPr>
        <w:t xml:space="preserve">ummarize the applicant’s process </w:t>
      </w:r>
      <w:r w:rsidR="00E6748C">
        <w:rPr>
          <w:rFonts w:ascii="Arial" w:hAnsi="Arial" w:cs="Arial"/>
          <w:sz w:val="20"/>
        </w:rPr>
        <w:t xml:space="preserve">and considerations </w:t>
      </w:r>
      <w:r w:rsidR="00F25B06">
        <w:rPr>
          <w:rFonts w:ascii="Arial" w:hAnsi="Arial" w:cs="Arial"/>
          <w:sz w:val="20"/>
        </w:rPr>
        <w:t>for bringing on a new affiliate</w:t>
      </w:r>
      <w:r w:rsidR="00DF4A59">
        <w:rPr>
          <w:rFonts w:ascii="Arial" w:hAnsi="Arial" w:cs="Arial"/>
          <w:sz w:val="20"/>
        </w:rPr>
        <w:t>, including the extent to which grant funds are allocated to support individual local affiliates.</w:t>
      </w:r>
      <w:r w:rsidR="00F25B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CD1D6F" w:rsidRPr="00D7781F" w:rsidRDefault="006545AB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7781F">
        <w:rPr>
          <w:rFonts w:ascii="Arial" w:hAnsi="Arial" w:cs="Arial"/>
          <w:sz w:val="20"/>
        </w:rPr>
        <w:t xml:space="preserve">Describe how </w:t>
      </w:r>
      <w:r w:rsidR="00B60B79" w:rsidRPr="00D7781F">
        <w:rPr>
          <w:rFonts w:ascii="Arial" w:hAnsi="Arial" w:cs="Arial"/>
          <w:sz w:val="20"/>
        </w:rPr>
        <w:t xml:space="preserve">the applicant </w:t>
      </w:r>
      <w:r w:rsidR="00D7781F" w:rsidRPr="00D7781F">
        <w:rPr>
          <w:rFonts w:ascii="Arial" w:hAnsi="Arial" w:cs="Arial"/>
          <w:sz w:val="20"/>
        </w:rPr>
        <w:t>uses</w:t>
      </w:r>
      <w:r w:rsidR="00B60B79" w:rsidRPr="00D7781F">
        <w:rPr>
          <w:rFonts w:ascii="Arial" w:hAnsi="Arial" w:cs="Arial"/>
          <w:sz w:val="20"/>
        </w:rPr>
        <w:t xml:space="preserve"> </w:t>
      </w:r>
      <w:r w:rsidRPr="00D7781F">
        <w:rPr>
          <w:rFonts w:ascii="Arial" w:hAnsi="Arial" w:cs="Arial"/>
          <w:sz w:val="20"/>
        </w:rPr>
        <w:t>the College and Career Readiness Standards for Adult Education</w:t>
      </w:r>
      <w:r w:rsidR="00D7781F" w:rsidRPr="00D7781F">
        <w:rPr>
          <w:rFonts w:ascii="Arial" w:hAnsi="Arial" w:cs="Arial"/>
          <w:sz w:val="20"/>
        </w:rPr>
        <w:t xml:space="preserve"> </w:t>
      </w:r>
      <w:r w:rsidR="00E6748C">
        <w:rPr>
          <w:rFonts w:ascii="Arial" w:hAnsi="Arial" w:cs="Arial"/>
          <w:sz w:val="20"/>
        </w:rPr>
        <w:t>(</w:t>
      </w:r>
      <w:r w:rsidR="00D7781F" w:rsidRPr="00D7781F">
        <w:rPr>
          <w:rFonts w:ascii="Arial" w:hAnsi="Arial" w:cs="Arial"/>
          <w:sz w:val="20"/>
        </w:rPr>
        <w:t>CCRSAE)</w:t>
      </w:r>
      <w:r w:rsidRPr="00D7781F">
        <w:rPr>
          <w:rFonts w:ascii="Arial" w:hAnsi="Arial" w:cs="Arial"/>
          <w:sz w:val="20"/>
        </w:rPr>
        <w:t xml:space="preserve"> </w:t>
      </w:r>
      <w:r w:rsidR="00D7781F" w:rsidRPr="00D7781F">
        <w:rPr>
          <w:rFonts w:ascii="Arial" w:hAnsi="Arial" w:cs="Arial"/>
          <w:sz w:val="20"/>
        </w:rPr>
        <w:t xml:space="preserve">to guide </w:t>
      </w:r>
      <w:r w:rsidR="00B60B79" w:rsidRPr="00D7781F">
        <w:rPr>
          <w:rFonts w:ascii="Arial" w:hAnsi="Arial" w:cs="Arial"/>
          <w:sz w:val="20"/>
        </w:rPr>
        <w:t xml:space="preserve">its </w:t>
      </w:r>
      <w:r w:rsidR="00D7781F" w:rsidRPr="00D7781F">
        <w:rPr>
          <w:rFonts w:ascii="Arial" w:hAnsi="Arial" w:cs="Arial"/>
          <w:sz w:val="20"/>
        </w:rPr>
        <w:t xml:space="preserve">ABE </w:t>
      </w:r>
      <w:r w:rsidR="00B60B79" w:rsidRPr="00D7781F">
        <w:rPr>
          <w:rFonts w:ascii="Arial" w:hAnsi="Arial" w:cs="Arial"/>
          <w:sz w:val="20"/>
        </w:rPr>
        <w:t xml:space="preserve">curriculum and instruction. </w:t>
      </w:r>
      <w:r w:rsidR="00D7781F" w:rsidRPr="00D7781F">
        <w:rPr>
          <w:rFonts w:ascii="Arial" w:hAnsi="Arial" w:cs="Arial"/>
          <w:sz w:val="20"/>
        </w:rPr>
        <w:t>Describe how the applicant</w:t>
      </w:r>
      <w:r w:rsidR="00E6748C">
        <w:rPr>
          <w:rFonts w:ascii="Arial" w:hAnsi="Arial" w:cs="Arial"/>
          <w:sz w:val="20"/>
        </w:rPr>
        <w:t xml:space="preserve"> will use</w:t>
      </w:r>
      <w:r w:rsidR="00D7781F" w:rsidRPr="00D7781F">
        <w:rPr>
          <w:rFonts w:ascii="Arial" w:hAnsi="Arial" w:cs="Arial"/>
          <w:sz w:val="20"/>
        </w:rPr>
        <w:t xml:space="preserve"> the Massachusetts English Language Proficiency Standards (MA ELPS) to guide its ESOL curriculum and instruction.</w:t>
      </w:r>
      <w:r w:rsidR="00E44819" w:rsidRPr="00D7781F">
        <w:rPr>
          <w:rFonts w:ascii="Arial" w:hAnsi="Arial" w:cs="Arial"/>
          <w:sz w:val="20"/>
        </w:rPr>
        <w:t xml:space="preserve"> </w:t>
      </w:r>
    </w:p>
    <w:p w:rsidR="00B60AAE" w:rsidRDefault="00CD1D6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color w:val="000000"/>
          <w:sz w:val="20"/>
        </w:rPr>
      </w:pPr>
      <w:r w:rsidRPr="00E44819">
        <w:rPr>
          <w:rFonts w:ascii="Arial" w:hAnsi="Arial" w:cs="Arial"/>
          <w:color w:val="000000"/>
          <w:sz w:val="20"/>
        </w:rPr>
        <w:t xml:space="preserve">Describe how </w:t>
      </w:r>
      <w:r w:rsidR="00B60AAE" w:rsidRPr="00E44819">
        <w:rPr>
          <w:rFonts w:ascii="Arial" w:hAnsi="Arial" w:cs="Arial"/>
          <w:color w:val="000000"/>
          <w:sz w:val="20"/>
        </w:rPr>
        <w:t xml:space="preserve">volunteers </w:t>
      </w:r>
      <w:r w:rsidRPr="00E44819">
        <w:rPr>
          <w:rFonts w:ascii="Arial" w:hAnsi="Arial" w:cs="Arial"/>
          <w:color w:val="000000"/>
          <w:sz w:val="20"/>
        </w:rPr>
        <w:t>promote students’ successful transition to next steps</w:t>
      </w:r>
      <w:r w:rsidR="00A91014" w:rsidRPr="00E44819">
        <w:rPr>
          <w:rFonts w:ascii="Arial" w:hAnsi="Arial" w:cs="Arial"/>
          <w:color w:val="000000"/>
          <w:sz w:val="20"/>
        </w:rPr>
        <w:t xml:space="preserve"> </w:t>
      </w:r>
      <w:r w:rsidRPr="00E44819">
        <w:rPr>
          <w:rFonts w:ascii="Arial" w:hAnsi="Arial" w:cs="Arial"/>
          <w:color w:val="000000"/>
          <w:sz w:val="20"/>
        </w:rPr>
        <w:t>including Community Adult Learning Centers, higher education, occupational training, and employment</w:t>
      </w:r>
      <w:r w:rsidR="00D7781F">
        <w:rPr>
          <w:rFonts w:ascii="Arial" w:hAnsi="Arial" w:cs="Arial"/>
          <w:color w:val="000000"/>
          <w:sz w:val="20"/>
        </w:rPr>
        <w:t xml:space="preserve"> (e.g., priority occupations per local plan</w:t>
      </w:r>
      <w:r w:rsidR="002E59C5">
        <w:rPr>
          <w:rFonts w:ascii="Arial" w:hAnsi="Arial" w:cs="Arial"/>
          <w:color w:val="000000"/>
          <w:sz w:val="20"/>
        </w:rPr>
        <w:t xml:space="preserve"> packages</w:t>
      </w:r>
      <w:r w:rsidR="00D7781F">
        <w:rPr>
          <w:rFonts w:ascii="Arial" w:hAnsi="Arial" w:cs="Arial"/>
          <w:color w:val="000000"/>
          <w:sz w:val="20"/>
        </w:rPr>
        <w:t>).</w:t>
      </w:r>
    </w:p>
    <w:p w:rsidR="00536A5B" w:rsidRDefault="00536A5B" w:rsidP="00536A5B">
      <w:pPr>
        <w:pStyle w:val="BodyText"/>
      </w:pPr>
    </w:p>
    <w:p w:rsidR="00536A5B" w:rsidRDefault="00536A5B" w:rsidP="00536A5B">
      <w:pPr>
        <w:pStyle w:val="BodyText"/>
      </w:pPr>
      <w:r>
        <w:t xml:space="preserve">It is recommended that the narrative not exceed </w:t>
      </w:r>
      <w:r w:rsidR="009040D4">
        <w:t xml:space="preserve">seven </w:t>
      </w:r>
      <w:r>
        <w:t>(</w:t>
      </w:r>
      <w:r w:rsidR="009040D4">
        <w:t>7</w:t>
      </w:r>
      <w:r>
        <w:t>) pages. Sample MOA is not included in recommended page limit.</w:t>
      </w:r>
    </w:p>
    <w:p w:rsidR="00442740" w:rsidRPr="00E26B82" w:rsidRDefault="00442740" w:rsidP="00E26B82">
      <w:pPr>
        <w:pStyle w:val="Blockquote"/>
        <w:spacing w:before="240" w:after="240"/>
        <w:ind w:right="-360"/>
        <w:rPr>
          <w:rFonts w:ascii="Arial" w:hAnsi="Arial" w:cs="Arial"/>
          <w:color w:val="FF0000"/>
          <w:sz w:val="20"/>
        </w:rPr>
      </w:pPr>
    </w:p>
    <w:p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56" w:rsidRDefault="00D91256" w:rsidP="00134F05">
      <w:r>
        <w:separator/>
      </w:r>
    </w:p>
  </w:endnote>
  <w:endnote w:type="continuationSeparator" w:id="0">
    <w:p w:rsidR="00D91256" w:rsidRDefault="00D91256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56" w:rsidRDefault="00D91256" w:rsidP="00134F05">
      <w:r>
        <w:separator/>
      </w:r>
    </w:p>
  </w:footnote>
  <w:footnote w:type="continuationSeparator" w:id="0">
    <w:p w:rsidR="00D91256" w:rsidRDefault="00D91256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>tion</w:t>
    </w:r>
    <w:r w:rsidR="0001592C">
      <w:rPr>
        <w:rFonts w:ascii="Arial" w:hAnsi="Arial" w:cs="Arial"/>
        <w:b/>
        <w:i/>
        <w:sz w:val="20"/>
        <w:szCs w:val="20"/>
        <w:u w:val="single"/>
      </w:rPr>
      <w:tab/>
    </w:r>
    <w:r w:rsidR="002B4589">
      <w:rPr>
        <w:rFonts w:ascii="Arial" w:hAnsi="Arial" w:cs="Arial"/>
        <w:b/>
        <w:i/>
        <w:sz w:val="20"/>
        <w:szCs w:val="20"/>
        <w:u w:val="single"/>
      </w:rPr>
      <w:t>FY20</w:t>
    </w:r>
    <w:r w:rsidR="0022771E">
      <w:rPr>
        <w:rFonts w:ascii="Arial" w:hAnsi="Arial" w:cs="Arial"/>
        <w:b/>
        <w:i/>
        <w:sz w:val="20"/>
        <w:szCs w:val="20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4"/>
    <w:rsid w:val="0001592C"/>
    <w:rsid w:val="00021FE1"/>
    <w:rsid w:val="00024550"/>
    <w:rsid w:val="0002492E"/>
    <w:rsid w:val="0006020C"/>
    <w:rsid w:val="0007566B"/>
    <w:rsid w:val="00134F05"/>
    <w:rsid w:val="001837E4"/>
    <w:rsid w:val="001A59F0"/>
    <w:rsid w:val="001F43CB"/>
    <w:rsid w:val="001F44F7"/>
    <w:rsid w:val="00220CF2"/>
    <w:rsid w:val="0022771E"/>
    <w:rsid w:val="00267EF1"/>
    <w:rsid w:val="002B4589"/>
    <w:rsid w:val="002E59C5"/>
    <w:rsid w:val="0030383C"/>
    <w:rsid w:val="00303EB0"/>
    <w:rsid w:val="00356E48"/>
    <w:rsid w:val="00364A7D"/>
    <w:rsid w:val="003679EB"/>
    <w:rsid w:val="003A3428"/>
    <w:rsid w:val="003A7258"/>
    <w:rsid w:val="003D12D7"/>
    <w:rsid w:val="00442740"/>
    <w:rsid w:val="00443E2D"/>
    <w:rsid w:val="0045061B"/>
    <w:rsid w:val="004A510B"/>
    <w:rsid w:val="004B32F6"/>
    <w:rsid w:val="004C1B1C"/>
    <w:rsid w:val="004E7EE4"/>
    <w:rsid w:val="0051314B"/>
    <w:rsid w:val="005151B5"/>
    <w:rsid w:val="005361FE"/>
    <w:rsid w:val="00536A5B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717923"/>
    <w:rsid w:val="00752BEE"/>
    <w:rsid w:val="00764185"/>
    <w:rsid w:val="007A1E39"/>
    <w:rsid w:val="007F4E46"/>
    <w:rsid w:val="00860532"/>
    <w:rsid w:val="00885321"/>
    <w:rsid w:val="008A2646"/>
    <w:rsid w:val="008A2D42"/>
    <w:rsid w:val="008F29CE"/>
    <w:rsid w:val="009040D4"/>
    <w:rsid w:val="0092171D"/>
    <w:rsid w:val="00940EDD"/>
    <w:rsid w:val="009A0E5D"/>
    <w:rsid w:val="009C4F52"/>
    <w:rsid w:val="009E0191"/>
    <w:rsid w:val="00A043EF"/>
    <w:rsid w:val="00A0480D"/>
    <w:rsid w:val="00A60BD6"/>
    <w:rsid w:val="00A91014"/>
    <w:rsid w:val="00AF0A6C"/>
    <w:rsid w:val="00B020C7"/>
    <w:rsid w:val="00B0533B"/>
    <w:rsid w:val="00B07406"/>
    <w:rsid w:val="00B24F06"/>
    <w:rsid w:val="00B51BBA"/>
    <w:rsid w:val="00B54053"/>
    <w:rsid w:val="00B60AAE"/>
    <w:rsid w:val="00B60B79"/>
    <w:rsid w:val="00BC7D0D"/>
    <w:rsid w:val="00BE0DCF"/>
    <w:rsid w:val="00C15765"/>
    <w:rsid w:val="00C3718F"/>
    <w:rsid w:val="00C55198"/>
    <w:rsid w:val="00CA42C7"/>
    <w:rsid w:val="00CD1D6F"/>
    <w:rsid w:val="00CD5CEA"/>
    <w:rsid w:val="00D5308C"/>
    <w:rsid w:val="00D70D59"/>
    <w:rsid w:val="00D71873"/>
    <w:rsid w:val="00D7781F"/>
    <w:rsid w:val="00D91256"/>
    <w:rsid w:val="00D942CD"/>
    <w:rsid w:val="00D964C0"/>
    <w:rsid w:val="00D976BE"/>
    <w:rsid w:val="00DC68F0"/>
    <w:rsid w:val="00DF4A59"/>
    <w:rsid w:val="00E26B82"/>
    <w:rsid w:val="00E32857"/>
    <w:rsid w:val="00E44819"/>
    <w:rsid w:val="00E56A0D"/>
    <w:rsid w:val="00E6748C"/>
    <w:rsid w:val="00E94A5D"/>
    <w:rsid w:val="00EA795A"/>
    <w:rsid w:val="00ED1D9B"/>
    <w:rsid w:val="00ED724F"/>
    <w:rsid w:val="00EF0CAD"/>
    <w:rsid w:val="00F25B06"/>
    <w:rsid w:val="00F468DD"/>
    <w:rsid w:val="00F63ED5"/>
    <w:rsid w:val="00F673F4"/>
    <w:rsid w:val="00FA3B1C"/>
    <w:rsid w:val="00FB4D40"/>
    <w:rsid w:val="00FC0F76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E5D77"/>
  <w15:docId w15:val="{98E756B0-8AD2-4CAB-89FD-91F1C0B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DESE-231-51343</_dlc_DocId>
    <_dlc_DocIdUrl xmlns="733efe1c-5bbe-4968-87dc-d400e65c879f">
      <Url>https://sharepoint.doemass.org/ese/webteam/cps/_layouts/DocIdRedir.aspx?ID=DESE-231-51343</Url>
      <Description>DESE-231-51343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59F30-D59C-419B-A20C-55945FF80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A0184B-06EB-46C7-9F01-12EBDC91B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EF0D885-A6A9-45A0-BB9B-FCECBE70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FC287 Adult Education Primary Instruction By Volunteers Part III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FC287 Adult Education Primary Instruction By Volunteers Part III</dc:title>
  <dc:subject/>
  <dc:creator>DESE</dc:creator>
  <cp:keywords/>
  <dc:description/>
  <cp:lastModifiedBy>Zou, Dong (EOE)</cp:lastModifiedBy>
  <cp:revision>14</cp:revision>
  <cp:lastPrinted>2019-03-15T18:13:00Z</cp:lastPrinted>
  <dcterms:created xsi:type="dcterms:W3CDTF">2019-03-15T17:52:00Z</dcterms:created>
  <dcterms:modified xsi:type="dcterms:W3CDTF">2019-05-17T15:17:00Z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2019</vt:lpwstr>
  </property>
</Properties>
</file>