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0"/>
      </w:tblGrid>
      <w:tr w:rsidR="00AB48DC" w:rsidRPr="008B36A3" w:rsidTr="00AB48DC">
        <w:tc>
          <w:tcPr>
            <w:tcW w:w="1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48DC" w:rsidRPr="008B36A3" w:rsidRDefault="00AB48DC" w:rsidP="00A30BE7">
            <w:pPr>
              <w:tabs>
                <w:tab w:val="left" w:pos="913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</w:t>
            </w:r>
            <w:r w:rsidR="005D0B6C">
              <w:rPr>
                <w:rFonts w:ascii="Arial" w:hAnsi="Arial" w:cs="Arial"/>
                <w:b/>
                <w:sz w:val="20"/>
                <w:szCs w:val="20"/>
              </w:rPr>
              <w:t xml:space="preserve"> (agency)</w:t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0B6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135B1">
              <w:rPr>
                <w:rFonts w:ascii="Arial" w:hAnsi="Arial" w:cs="Arial"/>
                <w:sz w:val="20"/>
                <w:szCs w:val="20"/>
              </w:rPr>
              <w:t>306</w:t>
            </w:r>
            <w:r w:rsidR="005D0B6C">
              <w:rPr>
                <w:rFonts w:ascii="Arial" w:hAnsi="Arial" w:cs="Arial"/>
                <w:sz w:val="20"/>
                <w:szCs w:val="20"/>
              </w:rPr>
              <w:t>/307</w:t>
            </w:r>
          </w:p>
        </w:tc>
      </w:tr>
    </w:tbl>
    <w:p w:rsidR="003A2FF7" w:rsidRDefault="003A2FF7" w:rsidP="003A2FF7">
      <w:pPr>
        <w:pStyle w:val="BodyText"/>
        <w:spacing w:before="0" w:after="80"/>
        <w:jc w:val="left"/>
        <w:outlineLvl w:val="0"/>
        <w:rPr>
          <w:b/>
          <w:sz w:val="20"/>
        </w:rPr>
      </w:pPr>
    </w:p>
    <w:p w:rsidR="00AB48DC" w:rsidRPr="00AB48DC" w:rsidRDefault="002135B1" w:rsidP="00AB48DC">
      <w:pPr>
        <w:pStyle w:val="Title"/>
        <w:outlineLvl w:val="0"/>
        <w:rPr>
          <w:b w:val="0"/>
          <w:sz w:val="20"/>
        </w:rPr>
      </w:pPr>
      <w:r>
        <w:rPr>
          <w:rFonts w:ascii="Arial" w:hAnsi="Arial"/>
          <w:sz w:val="24"/>
        </w:rPr>
        <w:t xml:space="preserve">Title 1 </w:t>
      </w:r>
      <w:r w:rsidR="005D0B6C">
        <w:rPr>
          <w:rFonts w:ascii="Arial" w:hAnsi="Arial"/>
          <w:sz w:val="24"/>
        </w:rPr>
        <w:t xml:space="preserve">Part D Subpart 1 </w:t>
      </w:r>
      <w:r w:rsidR="00A30BE7">
        <w:rPr>
          <w:rFonts w:ascii="Arial" w:hAnsi="Arial"/>
          <w:sz w:val="24"/>
        </w:rPr>
        <w:t xml:space="preserve">Grant </w:t>
      </w:r>
      <w:r w:rsidR="00AB48DC">
        <w:rPr>
          <w:rFonts w:ascii="Arial" w:hAnsi="Arial"/>
          <w:sz w:val="24"/>
        </w:rPr>
        <w:br/>
      </w:r>
      <w:r w:rsidR="00AB48DC" w:rsidRPr="00AB48DC">
        <w:rPr>
          <w:rFonts w:ascii="Arial" w:hAnsi="Arial"/>
          <w:sz w:val="24"/>
        </w:rPr>
        <w:t>Budget Narrative Form</w:t>
      </w:r>
      <w:r w:rsidR="00AB48DC" w:rsidRPr="00AB48DC">
        <w:rPr>
          <w:rFonts w:ascii="Arial" w:hAnsi="Arial"/>
        </w:rPr>
        <w:br/>
      </w:r>
    </w:p>
    <w:p w:rsidR="003F1695" w:rsidRDefault="003F1695">
      <w:pPr>
        <w:pStyle w:val="Title"/>
        <w:jc w:val="left"/>
        <w:rPr>
          <w:rFonts w:ascii="Arial" w:hAnsi="Arial"/>
          <w:sz w:val="20"/>
        </w:rPr>
      </w:pPr>
      <w:r w:rsidRPr="00C679E9">
        <w:rPr>
          <w:rFonts w:ascii="Arial" w:hAnsi="Arial"/>
        </w:rPr>
        <w:t>P</w:t>
      </w:r>
      <w:r w:rsidRPr="00C679E9">
        <w:rPr>
          <w:rFonts w:ascii="Arial" w:hAnsi="Arial" w:cs="Arial"/>
          <w:sz w:val="20"/>
        </w:rPr>
        <w:t>rovide a budget narrative that</w:t>
      </w:r>
      <w:r w:rsidR="003A2FF7">
        <w:rPr>
          <w:rFonts w:ascii="Arial" w:hAnsi="Arial" w:cs="Arial"/>
          <w:sz w:val="20"/>
        </w:rPr>
        <w:t xml:space="preserve">, by Line Item, </w:t>
      </w:r>
      <w:r w:rsidRPr="00C679E9">
        <w:rPr>
          <w:rFonts w:ascii="Arial" w:hAnsi="Arial" w:cs="Arial"/>
          <w:sz w:val="20"/>
        </w:rPr>
        <w:t xml:space="preserve">explains </w:t>
      </w:r>
      <w:r w:rsidR="00523DF9">
        <w:rPr>
          <w:rFonts w:ascii="Arial" w:hAnsi="Arial" w:cs="Arial"/>
          <w:sz w:val="20"/>
        </w:rPr>
        <w:t xml:space="preserve">in detail </w:t>
      </w:r>
      <w:r w:rsidRPr="00C679E9">
        <w:rPr>
          <w:rFonts w:ascii="Arial" w:hAnsi="Arial" w:cs="Arial"/>
          <w:sz w:val="20"/>
        </w:rPr>
        <w:t xml:space="preserve">how </w:t>
      </w:r>
      <w:r w:rsidR="00523DF9">
        <w:rPr>
          <w:rFonts w:ascii="Arial" w:hAnsi="Arial" w:cs="Arial"/>
          <w:sz w:val="20"/>
        </w:rPr>
        <w:t xml:space="preserve">each </w:t>
      </w:r>
      <w:r w:rsidRPr="00C679E9">
        <w:rPr>
          <w:rFonts w:ascii="Arial" w:hAnsi="Arial" w:cs="Arial"/>
          <w:sz w:val="20"/>
        </w:rPr>
        <w:t>program expenditure relate</w:t>
      </w:r>
      <w:r w:rsidR="003A2FF7">
        <w:rPr>
          <w:rFonts w:ascii="Arial" w:hAnsi="Arial" w:cs="Arial"/>
          <w:sz w:val="20"/>
        </w:rPr>
        <w:t>s</w:t>
      </w:r>
      <w:r w:rsidRPr="00C679E9">
        <w:rPr>
          <w:rFonts w:ascii="Arial" w:hAnsi="Arial" w:cs="Arial"/>
          <w:sz w:val="20"/>
        </w:rPr>
        <w:t xml:space="preserve"> to the proposed </w:t>
      </w:r>
      <w:r w:rsidR="003A2FF7">
        <w:rPr>
          <w:rFonts w:ascii="Arial" w:hAnsi="Arial" w:cs="Arial"/>
          <w:sz w:val="20"/>
        </w:rPr>
        <w:t xml:space="preserve">program </w:t>
      </w:r>
      <w:r w:rsidRPr="00C679E9">
        <w:rPr>
          <w:rFonts w:ascii="Arial" w:hAnsi="Arial" w:cs="Arial"/>
          <w:sz w:val="20"/>
        </w:rPr>
        <w:t>activities.</w:t>
      </w:r>
      <w:r w:rsidRPr="00C679E9">
        <w:rPr>
          <w:rFonts w:ascii="Arial" w:hAnsi="Arial"/>
        </w:rPr>
        <w:t xml:space="preserve"> </w:t>
      </w:r>
    </w:p>
    <w:tbl>
      <w:tblPr>
        <w:tblW w:w="113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440"/>
        <w:gridCol w:w="6660"/>
      </w:tblGrid>
      <w:tr w:rsidR="00EB16D0" w:rsidRPr="00C679E9" w:rsidTr="00576796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B16D0" w:rsidRPr="00C679E9" w:rsidRDefault="00EB16D0" w:rsidP="00576796">
            <w:pPr>
              <w:spacing w:before="120" w:after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C679E9"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EB16D0" w:rsidRPr="00C679E9" w:rsidRDefault="00EB16D0" w:rsidP="00576796">
            <w:pPr>
              <w:spacing w:before="120" w:line="360" w:lineRule="auto"/>
              <w:ind w:left="136" w:right="195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 w:rsidRPr="00C679E9">
              <w:rPr>
                <w:rFonts w:ascii="Arial" w:hAnsi="Arial"/>
                <w:b/>
                <w:snapToGrid w:val="0"/>
                <w:color w:val="000080"/>
              </w:rPr>
              <w:t xml:space="preserve">Line Total 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EB16D0" w:rsidRPr="00C679E9" w:rsidRDefault="00EB16D0" w:rsidP="00576796">
            <w:pPr>
              <w:pStyle w:val="Heading2"/>
              <w:spacing w:line="360" w:lineRule="auto"/>
              <w:rPr>
                <w:color w:val="000080"/>
              </w:rPr>
            </w:pPr>
            <w:r>
              <w:rPr>
                <w:color w:val="000080"/>
              </w:rPr>
              <w:t>Other</w:t>
            </w:r>
            <w:r w:rsidR="00576796">
              <w:rPr>
                <w:color w:val="000080"/>
              </w:rPr>
              <w:t xml:space="preserve"> </w:t>
            </w:r>
            <w:r>
              <w:rPr>
                <w:color w:val="000080"/>
              </w:rPr>
              <w:t>Funds</w:t>
            </w:r>
          </w:p>
        </w:tc>
        <w:tc>
          <w:tcPr>
            <w:tcW w:w="6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B16D0" w:rsidRPr="00C679E9" w:rsidRDefault="00EB16D0" w:rsidP="00576796">
            <w:pPr>
              <w:pStyle w:val="Heading2"/>
              <w:spacing w:after="120"/>
              <w:rPr>
                <w:color w:val="000080"/>
              </w:rPr>
            </w:pPr>
            <w:r w:rsidRPr="00C679E9">
              <w:rPr>
                <w:color w:val="000080"/>
              </w:rPr>
              <w:t>Budget Purpose and Explanation</w:t>
            </w:r>
          </w:p>
        </w:tc>
      </w:tr>
      <w:tr w:rsidR="00EB16D0" w:rsidRPr="00C679E9" w:rsidTr="00EB16D0"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:rsidR="00EB16D0" w:rsidRPr="00C679E9" w:rsidRDefault="00EB16D0" w:rsidP="002A4A8E">
            <w:pPr>
              <w:pStyle w:val="Heading4"/>
              <w:spacing w:before="120" w:after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1 – </w:t>
            </w:r>
            <w:r w:rsidR="004040D3" w:rsidRPr="002A4A8E">
              <w:rPr>
                <w:b w:val="0"/>
                <w:color w:val="000080"/>
              </w:rPr>
              <w:t>Administrator</w:t>
            </w:r>
            <w:r w:rsidR="002A4A8E" w:rsidRPr="002A4A8E">
              <w:rPr>
                <w:b w:val="0"/>
                <w:color w:val="000080"/>
              </w:rPr>
              <w:t xml:space="preserve"> </w:t>
            </w:r>
            <w:r w:rsidR="004040D3" w:rsidRPr="002A4A8E">
              <w:rPr>
                <w:b w:val="0"/>
                <w:color w:val="000080"/>
              </w:rPr>
              <w:t>Salaries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top w:val="double" w:sz="4" w:space="0" w:color="auto"/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 w:rsidP="002A4A8E">
            <w:pPr>
              <w:pStyle w:val="Heading4"/>
              <w:spacing w:before="120" w:after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2 – </w:t>
            </w:r>
            <w:r w:rsidRPr="002A4A8E">
              <w:rPr>
                <w:b w:val="0"/>
                <w:color w:val="000080"/>
              </w:rPr>
              <w:t>Instructional/</w:t>
            </w:r>
            <w:r w:rsidR="002A4A8E">
              <w:rPr>
                <w:b w:val="0"/>
                <w:color w:val="000080"/>
              </w:rPr>
              <w:t xml:space="preserve"> </w:t>
            </w:r>
            <w:r w:rsidRPr="002A4A8E">
              <w:rPr>
                <w:b w:val="0"/>
                <w:color w:val="000080"/>
              </w:rPr>
              <w:t>Professional Staff</w:t>
            </w:r>
            <w:r w:rsidR="004040D3" w:rsidRPr="002A4A8E">
              <w:rPr>
                <w:b w:val="0"/>
                <w:color w:val="000080"/>
              </w:rPr>
              <w:t xml:space="preserve"> Salaries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 w:rsidP="002A4A8E">
            <w:pPr>
              <w:pStyle w:val="Heading4"/>
              <w:spacing w:before="120" w:after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3 – </w:t>
            </w:r>
            <w:r w:rsidRPr="002A4A8E">
              <w:rPr>
                <w:b w:val="0"/>
                <w:color w:val="000080"/>
              </w:rPr>
              <w:t>Support Staff</w:t>
            </w:r>
            <w:r w:rsidR="004040D3" w:rsidRPr="002A4A8E">
              <w:rPr>
                <w:b w:val="0"/>
                <w:color w:val="000080"/>
              </w:rPr>
              <w:t xml:space="preserve"> Salaries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 w:rsidP="002A4A8E">
            <w:pPr>
              <w:pStyle w:val="Heading4"/>
              <w:spacing w:before="120" w:after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4 – </w:t>
            </w:r>
            <w:r w:rsidR="004040D3" w:rsidRPr="002A4A8E">
              <w:rPr>
                <w:b w:val="0"/>
                <w:color w:val="000080"/>
              </w:rPr>
              <w:t>Stipends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 w:rsidP="002A4A8E">
            <w:pPr>
              <w:pStyle w:val="Heading4"/>
              <w:spacing w:before="120" w:after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5 – </w:t>
            </w:r>
            <w:r w:rsidR="004040D3" w:rsidRPr="002A4A8E">
              <w:rPr>
                <w:b w:val="0"/>
                <w:color w:val="000080"/>
              </w:rPr>
              <w:t>Fringe Benefits (MTRS, Other)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 w:rsidP="002A4A8E">
            <w:pPr>
              <w:pStyle w:val="Heading4"/>
              <w:spacing w:before="120" w:after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6 – </w:t>
            </w:r>
            <w:r w:rsidR="004040D3" w:rsidRPr="002A4A8E">
              <w:rPr>
                <w:b w:val="0"/>
                <w:color w:val="000080"/>
              </w:rPr>
              <w:t>Contractual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 w:rsidP="002A4A8E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 w:rsidP="002A4A8E">
            <w:pPr>
              <w:pStyle w:val="Heading4"/>
              <w:spacing w:before="120" w:after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7 – </w:t>
            </w:r>
            <w:r w:rsidR="004040D3" w:rsidRPr="002A4A8E">
              <w:rPr>
                <w:b w:val="0"/>
                <w:color w:val="000080"/>
              </w:rPr>
              <w:t>Supplies and Materials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 w:rsidP="002A4A8E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 w:rsidP="002A4A8E">
            <w:pPr>
              <w:pStyle w:val="Heading4"/>
              <w:spacing w:before="120" w:after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8 – </w:t>
            </w:r>
            <w:r w:rsidR="004040D3" w:rsidRPr="002A4A8E">
              <w:rPr>
                <w:b w:val="0"/>
                <w:color w:val="000080"/>
              </w:rPr>
              <w:t>Travel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RPr="00C679E9" w:rsidTr="00EB16D0">
        <w:tc>
          <w:tcPr>
            <w:tcW w:w="1800" w:type="dxa"/>
            <w:tcBorders>
              <w:left w:val="double" w:sz="4" w:space="0" w:color="auto"/>
            </w:tcBorders>
          </w:tcPr>
          <w:p w:rsidR="00EB16D0" w:rsidRPr="00C679E9" w:rsidRDefault="00EB16D0" w:rsidP="002A4A8E">
            <w:pPr>
              <w:pStyle w:val="Heading4"/>
              <w:spacing w:before="120" w:after="120"/>
              <w:ind w:right="105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9 – </w:t>
            </w:r>
            <w:r w:rsidR="004040D3" w:rsidRPr="002A4A8E">
              <w:rPr>
                <w:b w:val="0"/>
                <w:color w:val="000080"/>
              </w:rPr>
              <w:t>Other Costs</w:t>
            </w: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Pr="00C679E9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EB16D0" w:rsidTr="004040D3">
        <w:tc>
          <w:tcPr>
            <w:tcW w:w="1800" w:type="dxa"/>
            <w:tcBorders>
              <w:left w:val="double" w:sz="4" w:space="0" w:color="auto"/>
            </w:tcBorders>
          </w:tcPr>
          <w:p w:rsidR="00EB16D0" w:rsidRDefault="00EB16D0" w:rsidP="002A4A8E">
            <w:pPr>
              <w:pStyle w:val="Heading4"/>
              <w:spacing w:before="120" w:after="120"/>
              <w:rPr>
                <w:color w:val="000080"/>
              </w:rPr>
            </w:pPr>
            <w:r w:rsidRPr="00C679E9">
              <w:rPr>
                <w:color w:val="000080"/>
              </w:rPr>
              <w:t xml:space="preserve">Line 10 – </w:t>
            </w:r>
            <w:r w:rsidR="004040D3" w:rsidRPr="002A4A8E">
              <w:rPr>
                <w:b w:val="0"/>
                <w:color w:val="000080"/>
              </w:rPr>
              <w:t>Indirect</w:t>
            </w:r>
          </w:p>
        </w:tc>
        <w:tc>
          <w:tcPr>
            <w:tcW w:w="1440" w:type="dxa"/>
          </w:tcPr>
          <w:p w:rsidR="00EB16D0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</w:tcPr>
          <w:p w:rsidR="00EB16D0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EB16D0" w:rsidRDefault="00EB16D0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  <w:tr w:rsidR="004040D3" w:rsidTr="00EB16D0"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</w:tcPr>
          <w:p w:rsidR="004040D3" w:rsidRPr="00C679E9" w:rsidRDefault="004040D3" w:rsidP="002A4A8E">
            <w:pPr>
              <w:pStyle w:val="Heading4"/>
              <w:spacing w:before="120" w:after="120"/>
              <w:rPr>
                <w:color w:val="000080"/>
              </w:rPr>
            </w:pPr>
            <w:r>
              <w:rPr>
                <w:color w:val="000080"/>
              </w:rPr>
              <w:t xml:space="preserve">Line 11 </w:t>
            </w:r>
            <w:r w:rsidR="002A4A8E" w:rsidRPr="00C679E9">
              <w:rPr>
                <w:color w:val="000080"/>
              </w:rPr>
              <w:t>–</w:t>
            </w:r>
            <w:r w:rsidR="002A4A8E">
              <w:rPr>
                <w:color w:val="000080"/>
              </w:rPr>
              <w:t xml:space="preserve"> </w:t>
            </w:r>
            <w:r w:rsidRPr="004040D3">
              <w:rPr>
                <w:b w:val="0"/>
                <w:color w:val="000080"/>
              </w:rPr>
              <w:t>Equipment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040D3" w:rsidRDefault="004040D3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040D3" w:rsidRDefault="004040D3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  <w:tc>
          <w:tcPr>
            <w:tcW w:w="6660" w:type="dxa"/>
            <w:tcBorders>
              <w:bottom w:val="double" w:sz="4" w:space="0" w:color="auto"/>
              <w:right w:val="double" w:sz="4" w:space="0" w:color="auto"/>
            </w:tcBorders>
          </w:tcPr>
          <w:p w:rsidR="004040D3" w:rsidRDefault="004040D3">
            <w:pPr>
              <w:rPr>
                <w:rFonts w:ascii="Arial" w:hAnsi="Arial"/>
                <w:snapToGrid w:val="0"/>
                <w:color w:val="000080"/>
                <w:sz w:val="22"/>
              </w:rPr>
            </w:pPr>
          </w:p>
        </w:tc>
      </w:tr>
    </w:tbl>
    <w:p w:rsidR="003F1695" w:rsidRDefault="003F1695" w:rsidP="004040D3">
      <w:pPr>
        <w:rPr>
          <w:sz w:val="22"/>
        </w:rPr>
      </w:pPr>
    </w:p>
    <w:sectPr w:rsidR="003F1695">
      <w:pgSz w:w="12240" w:h="15840"/>
      <w:pgMar w:top="576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7C8" w:rsidRDefault="004007C8">
      <w:r>
        <w:separator/>
      </w:r>
    </w:p>
  </w:endnote>
  <w:endnote w:type="continuationSeparator" w:id="0">
    <w:p w:rsidR="004007C8" w:rsidRDefault="0040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7C8" w:rsidRDefault="004007C8">
      <w:r>
        <w:separator/>
      </w:r>
    </w:p>
  </w:footnote>
  <w:footnote w:type="continuationSeparator" w:id="0">
    <w:p w:rsidR="004007C8" w:rsidRDefault="0040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E7AFE"/>
    <w:multiLevelType w:val="hybridMultilevel"/>
    <w:tmpl w:val="F72A9544"/>
    <w:lvl w:ilvl="0" w:tplc="A5D0A2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8E"/>
    <w:rsid w:val="00025A1E"/>
    <w:rsid w:val="00087095"/>
    <w:rsid w:val="00087A56"/>
    <w:rsid w:val="0013131E"/>
    <w:rsid w:val="00132BD3"/>
    <w:rsid w:val="00153EDA"/>
    <w:rsid w:val="0015408E"/>
    <w:rsid w:val="0017026E"/>
    <w:rsid w:val="00181284"/>
    <w:rsid w:val="001952AF"/>
    <w:rsid w:val="001D4881"/>
    <w:rsid w:val="001D4A29"/>
    <w:rsid w:val="001D7CCE"/>
    <w:rsid w:val="002135B1"/>
    <w:rsid w:val="00242FF7"/>
    <w:rsid w:val="002A4A8E"/>
    <w:rsid w:val="002C5CC8"/>
    <w:rsid w:val="00356274"/>
    <w:rsid w:val="00381155"/>
    <w:rsid w:val="003A2FF7"/>
    <w:rsid w:val="003A553F"/>
    <w:rsid w:val="003C2B16"/>
    <w:rsid w:val="003F1695"/>
    <w:rsid w:val="004007C8"/>
    <w:rsid w:val="004040D3"/>
    <w:rsid w:val="00410C71"/>
    <w:rsid w:val="00411F2D"/>
    <w:rsid w:val="0043427A"/>
    <w:rsid w:val="00443F89"/>
    <w:rsid w:val="004562A3"/>
    <w:rsid w:val="00470E33"/>
    <w:rsid w:val="00475453"/>
    <w:rsid w:val="004C1FA0"/>
    <w:rsid w:val="0052277D"/>
    <w:rsid w:val="00523DF9"/>
    <w:rsid w:val="00576796"/>
    <w:rsid w:val="005823A0"/>
    <w:rsid w:val="005D0B6C"/>
    <w:rsid w:val="0063669B"/>
    <w:rsid w:val="00694EFF"/>
    <w:rsid w:val="006E4B2C"/>
    <w:rsid w:val="00702D29"/>
    <w:rsid w:val="007228C2"/>
    <w:rsid w:val="00782A50"/>
    <w:rsid w:val="00791396"/>
    <w:rsid w:val="007B6DFB"/>
    <w:rsid w:val="007C00D8"/>
    <w:rsid w:val="007E1BB3"/>
    <w:rsid w:val="007F136D"/>
    <w:rsid w:val="008008C1"/>
    <w:rsid w:val="00837BAA"/>
    <w:rsid w:val="008D5B07"/>
    <w:rsid w:val="008D6376"/>
    <w:rsid w:val="008E7C91"/>
    <w:rsid w:val="00920260"/>
    <w:rsid w:val="00A30BE7"/>
    <w:rsid w:val="00A71AE8"/>
    <w:rsid w:val="00AB48DC"/>
    <w:rsid w:val="00AC567A"/>
    <w:rsid w:val="00B05596"/>
    <w:rsid w:val="00B72BFE"/>
    <w:rsid w:val="00BC6091"/>
    <w:rsid w:val="00C5114D"/>
    <w:rsid w:val="00C679E9"/>
    <w:rsid w:val="00C930E2"/>
    <w:rsid w:val="00CA036E"/>
    <w:rsid w:val="00D41039"/>
    <w:rsid w:val="00D85736"/>
    <w:rsid w:val="00E13646"/>
    <w:rsid w:val="00E232BA"/>
    <w:rsid w:val="00E538A8"/>
    <w:rsid w:val="00EB16D0"/>
    <w:rsid w:val="00F0094F"/>
    <w:rsid w:val="00F54182"/>
    <w:rsid w:val="00F967F6"/>
    <w:rsid w:val="00F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27C584-C5B1-48F5-945B-572473F6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napToGrid w:val="0"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Arial" w:hAnsi="Arial"/>
      <w:b/>
      <w:snapToGrid w:val="0"/>
      <w:color w:val="00000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  <w:szCs w:val="20"/>
    </w:rPr>
  </w:style>
  <w:style w:type="paragraph" w:styleId="BodyText">
    <w:name w:val="Body Text"/>
    <w:basedOn w:val="Normal"/>
    <w:pPr>
      <w:spacing w:before="12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7CC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rsid w:val="00AB48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4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48DC"/>
  </w:style>
  <w:style w:type="paragraph" w:styleId="CommentSubject">
    <w:name w:val="annotation subject"/>
    <w:basedOn w:val="CommentText"/>
    <w:next w:val="CommentText"/>
    <w:link w:val="CommentSubjectChar"/>
    <w:rsid w:val="00AB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48DC"/>
    <w:rPr>
      <w:b/>
      <w:bCs/>
    </w:rPr>
  </w:style>
  <w:style w:type="character" w:styleId="Hyperlink">
    <w:name w:val="Hyperlink"/>
    <w:rsid w:val="00AB4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DESE-231-53493</_dlc_DocId>
    <_dlc_DocIdUrl xmlns="733efe1c-5bbe-4968-87dc-d400e65c879f">
      <Url>https://sharepoint.doemass.org/ese/webteam/cps/_layouts/DocIdRedir.aspx?ID=DESE-231-53493</Url>
      <Description>DESE-231-53493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FC8BE3FD-191A-4AE4-BC0C-AA253B3868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4BB16E-9D25-4941-9002-E0ED4FA07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E00FB-371B-4E32-A5E8-4034AAEAD14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33A83753-02D3-4206-97B2-7BFE93B92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 306 307 Title I Part D Budget Narrative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 306/307 Title I Part D Budget Narrative</dc:title>
  <dc:creator>DESE</dc:creator>
  <cp:lastModifiedBy>Zou, Dong (EOE)</cp:lastModifiedBy>
  <cp:revision>5</cp:revision>
  <cp:lastPrinted>2019-07-25T17:54:00Z</cp:lastPrinted>
  <dcterms:created xsi:type="dcterms:W3CDTF">2019-07-25T17:54:00Z</dcterms:created>
  <dcterms:modified xsi:type="dcterms:W3CDTF">2019-08-08T15:36:00Z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8 2019</vt:lpwstr>
  </property>
</Properties>
</file>