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A2051" w14:textId="77777777" w:rsidR="00102DFF" w:rsidRPr="00102DFF" w:rsidRDefault="00102DFF" w:rsidP="00102DFF">
      <w:pPr>
        <w:pStyle w:val="Heading3"/>
        <w:jc w:val="center"/>
        <w:rPr>
          <w:rFonts w:asciiTheme="minorHAnsi" w:hAnsiTheme="minorHAnsi" w:cstheme="minorHAnsi"/>
          <w:u w:val="single"/>
        </w:rPr>
      </w:pPr>
      <w:bookmarkStart w:id="0" w:name="_GoBack"/>
      <w:bookmarkEnd w:id="0"/>
      <w:r w:rsidRPr="00102DFF">
        <w:rPr>
          <w:rFonts w:asciiTheme="minorHAnsi" w:hAnsiTheme="minorHAnsi" w:cstheme="minorHAnsi"/>
          <w:u w:val="single"/>
        </w:rPr>
        <w:t>District/School Agreement to Partner in FY20 Connecting Activities Initiative</w:t>
      </w:r>
    </w:p>
    <w:p w14:paraId="721692EC" w14:textId="77777777" w:rsidR="00102DFF" w:rsidRPr="003B7526" w:rsidRDefault="00102DFF" w:rsidP="00102DFF">
      <w:pPr>
        <w:pStyle w:val="Heading3"/>
        <w:rPr>
          <w:rFonts w:asciiTheme="minorHAnsi" w:hAnsiTheme="minorHAnsi" w:cstheme="minorHAnsi"/>
          <w:sz w:val="22"/>
        </w:rPr>
      </w:pPr>
    </w:p>
    <w:p w14:paraId="670F5D38" w14:textId="77777777" w:rsidR="00102DFF" w:rsidRPr="003B7526" w:rsidRDefault="00102DFF" w:rsidP="00102DFF">
      <w:pPr>
        <w:pStyle w:val="Heading3"/>
        <w:rPr>
          <w:rFonts w:asciiTheme="minorHAnsi" w:hAnsiTheme="minorHAnsi" w:cstheme="minorHAnsi"/>
          <w:b w:val="0"/>
          <w:sz w:val="24"/>
          <w:szCs w:val="24"/>
        </w:rPr>
      </w:pPr>
      <w:r w:rsidRPr="003B7526">
        <w:rPr>
          <w:rFonts w:asciiTheme="minorHAnsi" w:hAnsiTheme="minorHAnsi" w:cstheme="minorHAnsi"/>
          <w:sz w:val="24"/>
          <w:szCs w:val="24"/>
        </w:rPr>
        <w:t xml:space="preserve">Introduction: </w:t>
      </w:r>
      <w:r w:rsidRPr="003B7526">
        <w:rPr>
          <w:rFonts w:asciiTheme="minorHAnsi" w:hAnsiTheme="minorHAnsi" w:cstheme="minorHAnsi"/>
          <w:b w:val="0"/>
          <w:sz w:val="24"/>
          <w:szCs w:val="24"/>
        </w:rPr>
        <w:t xml:space="preserve"> This agreement outlines the partnership between:</w:t>
      </w:r>
      <w:r w:rsidRPr="003B7526">
        <w:rPr>
          <w:rFonts w:asciiTheme="minorHAnsi" w:hAnsiTheme="minorHAnsi" w:cstheme="minorHAnsi"/>
          <w:b w:val="0"/>
          <w:sz w:val="24"/>
          <w:szCs w:val="24"/>
        </w:rPr>
        <w:br/>
      </w:r>
    </w:p>
    <w:p w14:paraId="5378265A" w14:textId="77777777" w:rsidR="00102DFF" w:rsidRPr="003B7526" w:rsidRDefault="00102DFF" w:rsidP="00102DFF">
      <w:pPr>
        <w:pStyle w:val="Heading3"/>
        <w:rPr>
          <w:rFonts w:asciiTheme="minorHAnsi" w:hAnsiTheme="minorHAnsi" w:cstheme="minorHAnsi"/>
          <w:b w:val="0"/>
          <w:sz w:val="24"/>
          <w:szCs w:val="24"/>
        </w:rPr>
      </w:pPr>
      <w:r w:rsidRPr="003B7526">
        <w:rPr>
          <w:rFonts w:asciiTheme="minorHAnsi" w:hAnsiTheme="minorHAnsi" w:cstheme="minorHAnsi"/>
          <w:b w:val="0"/>
          <w:sz w:val="24"/>
          <w:szCs w:val="24"/>
        </w:rPr>
        <w:t xml:space="preserve"> ___________________________________________ (school district) and</w:t>
      </w:r>
    </w:p>
    <w:p w14:paraId="436431F2" w14:textId="77777777" w:rsidR="00102DFF" w:rsidRPr="003B7526" w:rsidRDefault="00102DFF" w:rsidP="00102DFF">
      <w:pPr>
        <w:pStyle w:val="Heading3"/>
        <w:rPr>
          <w:rFonts w:asciiTheme="minorHAnsi" w:hAnsiTheme="minorHAnsi" w:cstheme="minorHAnsi"/>
          <w:b w:val="0"/>
          <w:sz w:val="24"/>
          <w:szCs w:val="24"/>
        </w:rPr>
      </w:pPr>
      <w:r w:rsidRPr="003B7526">
        <w:rPr>
          <w:rFonts w:asciiTheme="minorHAnsi" w:hAnsiTheme="minorHAnsi" w:cstheme="minorHAnsi"/>
          <w:b w:val="0"/>
          <w:sz w:val="24"/>
          <w:szCs w:val="24"/>
        </w:rPr>
        <w:br/>
        <w:t xml:space="preserve"> ___________________________________________ (Workforce Development Board (WDB)), </w:t>
      </w:r>
      <w:r w:rsidRPr="003B7526">
        <w:rPr>
          <w:rFonts w:asciiTheme="minorHAnsi" w:hAnsiTheme="minorHAnsi" w:cstheme="minorHAnsi"/>
          <w:b w:val="0"/>
          <w:sz w:val="24"/>
          <w:szCs w:val="24"/>
        </w:rPr>
        <w:br/>
      </w:r>
      <w:r w:rsidRPr="003B7526">
        <w:rPr>
          <w:rFonts w:asciiTheme="minorHAnsi" w:hAnsiTheme="minorHAnsi" w:cstheme="minorHAnsi"/>
          <w:b w:val="0"/>
          <w:sz w:val="24"/>
          <w:szCs w:val="24"/>
        </w:rPr>
        <w:br/>
        <w:t>for implementation of the School to Career Connecting Activities initiative during FY</w:t>
      </w:r>
      <w:r>
        <w:rPr>
          <w:rFonts w:asciiTheme="minorHAnsi" w:hAnsiTheme="minorHAnsi" w:cstheme="minorHAnsi"/>
          <w:b w:val="0"/>
          <w:sz w:val="24"/>
          <w:szCs w:val="24"/>
        </w:rPr>
        <w:t>20</w:t>
      </w:r>
      <w:r w:rsidRPr="003B7526">
        <w:rPr>
          <w:rFonts w:asciiTheme="minorHAnsi" w:hAnsiTheme="minorHAnsi" w:cstheme="minorHAnsi"/>
          <w:b w:val="0"/>
          <w:sz w:val="24"/>
          <w:szCs w:val="24"/>
        </w:rPr>
        <w:t>.</w:t>
      </w:r>
    </w:p>
    <w:p w14:paraId="75DCF64A" w14:textId="77777777" w:rsidR="00102DFF" w:rsidRPr="003B7526" w:rsidRDefault="00102DFF" w:rsidP="00102DFF">
      <w:pPr>
        <w:rPr>
          <w:rFonts w:asciiTheme="minorHAnsi" w:hAnsiTheme="minorHAnsi" w:cstheme="minorHAnsi"/>
        </w:rPr>
      </w:pPr>
    </w:p>
    <w:p w14:paraId="38E16BDF" w14:textId="49669482" w:rsidR="00102DFF" w:rsidRPr="003B7526" w:rsidRDefault="00102DFF" w:rsidP="00102DFF">
      <w:pPr>
        <w:pStyle w:val="Heading3"/>
        <w:rPr>
          <w:rFonts w:asciiTheme="minorHAnsi" w:hAnsiTheme="minorHAnsi" w:cstheme="minorHAnsi"/>
          <w:b w:val="0"/>
          <w:sz w:val="24"/>
          <w:szCs w:val="24"/>
        </w:rPr>
      </w:pPr>
      <w:r w:rsidRPr="003B7526">
        <w:rPr>
          <w:rFonts w:asciiTheme="minorHAnsi" w:hAnsiTheme="minorHAnsi" w:cstheme="minorHAnsi"/>
          <w:b w:val="0"/>
          <w:sz w:val="24"/>
          <w:szCs w:val="24"/>
        </w:rPr>
        <w:t xml:space="preserve">The purpose of the partnership is to offer  (awareness, exploration and immersion) that support </w:t>
      </w:r>
      <w:hyperlink r:id="rId9" w:history="1">
        <w:r w:rsidRPr="003B7526">
          <w:rPr>
            <w:rStyle w:val="Hyperlink"/>
            <w:rFonts w:asciiTheme="minorHAnsi" w:hAnsiTheme="minorHAnsi" w:cstheme="minorHAnsi"/>
            <w:b w:val="0"/>
            <w:sz w:val="24"/>
            <w:szCs w:val="24"/>
          </w:rPr>
          <w:t>college and career readiness</w:t>
        </w:r>
      </w:hyperlink>
      <w:r w:rsidRPr="003B7526">
        <w:rPr>
          <w:rFonts w:asciiTheme="minorHAnsi" w:hAnsiTheme="minorHAnsi" w:cstheme="minorHAnsi"/>
          <w:b w:val="0"/>
          <w:sz w:val="24"/>
          <w:szCs w:val="24"/>
        </w:rPr>
        <w:t xml:space="preserve"> for students of the partnering district, through collaboration between the WDB and its supporting providers and the district.  </w:t>
      </w:r>
      <w:r>
        <w:rPr>
          <w:rFonts w:asciiTheme="minorHAnsi" w:hAnsiTheme="minorHAnsi" w:cstheme="minorHAnsi"/>
          <w:b w:val="0"/>
          <w:sz w:val="24"/>
          <w:szCs w:val="24"/>
        </w:rPr>
        <w:t xml:space="preserve">The parties agree that </w:t>
      </w:r>
    </w:p>
    <w:p w14:paraId="3AF40E92" w14:textId="77777777" w:rsidR="00102DFF" w:rsidRPr="003B7526" w:rsidRDefault="00102DFF" w:rsidP="00102DFF">
      <w:pPr>
        <w:rPr>
          <w:rFonts w:asciiTheme="minorHAnsi" w:hAnsiTheme="minorHAnsi" w:cstheme="minorHAnsi"/>
        </w:rPr>
      </w:pPr>
    </w:p>
    <w:p w14:paraId="3FDFD899" w14:textId="77777777" w:rsidR="00102DFF" w:rsidRPr="000116BC" w:rsidRDefault="00102DFF" w:rsidP="00102DFF">
      <w:pPr>
        <w:pStyle w:val="ListParagraph"/>
        <w:widowControl w:val="0"/>
        <w:numPr>
          <w:ilvl w:val="0"/>
          <w:numId w:val="2"/>
        </w:numPr>
        <w:snapToGrid w:val="0"/>
        <w:spacing w:after="0" w:line="240" w:lineRule="auto"/>
        <w:rPr>
          <w:rFonts w:asciiTheme="minorHAnsi" w:hAnsiTheme="minorHAnsi" w:cstheme="minorHAnsi"/>
          <w:sz w:val="24"/>
          <w:szCs w:val="24"/>
        </w:rPr>
      </w:pPr>
      <w:r w:rsidRPr="000116BC">
        <w:rPr>
          <w:rFonts w:asciiTheme="minorHAnsi" w:hAnsiTheme="minorHAnsi" w:cstheme="minorHAnsi"/>
        </w:rPr>
        <w:t xml:space="preserve">The school district will participate in the FY20 </w:t>
      </w:r>
      <w:r w:rsidRPr="000116BC">
        <w:rPr>
          <w:rFonts w:asciiTheme="minorHAnsi" w:hAnsiTheme="minorHAnsi" w:cstheme="minorHAnsi"/>
          <w:sz w:val="24"/>
          <w:szCs w:val="24"/>
        </w:rPr>
        <w:t>Connecting Activities initiative.  Its participating schools are listed below</w:t>
      </w:r>
      <w:r>
        <w:rPr>
          <w:rFonts w:asciiTheme="minorHAnsi" w:hAnsiTheme="minorHAnsi" w:cstheme="minorHAnsi"/>
          <w:sz w:val="24"/>
          <w:szCs w:val="24"/>
        </w:rPr>
        <w:t>, and the lead contact is identified for each school, plus that person’s email</w:t>
      </w:r>
      <w:r w:rsidRPr="000116BC">
        <w:rPr>
          <w:rFonts w:asciiTheme="minorHAnsi" w:hAnsiTheme="minorHAnsi" w:cstheme="minorHAnsi"/>
          <w:sz w:val="24"/>
          <w:szCs w:val="24"/>
        </w:rPr>
        <w:t>.</w:t>
      </w:r>
    </w:p>
    <w:p w14:paraId="09852C18" w14:textId="77777777" w:rsidR="00102DFF" w:rsidRPr="003B7526" w:rsidRDefault="00102DFF" w:rsidP="00102DFF">
      <w:pPr>
        <w:rPr>
          <w:rFonts w:asciiTheme="minorHAnsi" w:hAnsiTheme="minorHAnsi" w:cstheme="minorHAnsi"/>
        </w:rPr>
      </w:pPr>
    </w:p>
    <w:p w14:paraId="54F94545" w14:textId="77777777" w:rsidR="00102DFF" w:rsidRPr="000116BC" w:rsidRDefault="00102DFF" w:rsidP="00102DFF">
      <w:pPr>
        <w:pStyle w:val="ListParagraph"/>
        <w:widowControl w:val="0"/>
        <w:numPr>
          <w:ilvl w:val="0"/>
          <w:numId w:val="2"/>
        </w:numPr>
        <w:snapToGrid w:val="0"/>
        <w:spacing w:after="0" w:line="240" w:lineRule="auto"/>
        <w:rPr>
          <w:rFonts w:asciiTheme="minorHAnsi" w:hAnsiTheme="minorHAnsi" w:cstheme="minorHAnsi"/>
          <w:sz w:val="24"/>
          <w:szCs w:val="24"/>
        </w:rPr>
      </w:pPr>
      <w:r w:rsidRPr="000116BC">
        <w:rPr>
          <w:rFonts w:asciiTheme="minorHAnsi" w:hAnsiTheme="minorHAnsi" w:cstheme="minorHAnsi"/>
        </w:rPr>
        <w:t xml:space="preserve">The WBD </w:t>
      </w:r>
      <w:r w:rsidRPr="000116BC">
        <w:rPr>
          <w:rFonts w:asciiTheme="minorHAnsi" w:hAnsiTheme="minorHAnsi" w:cstheme="minorHAnsi"/>
          <w:sz w:val="24"/>
          <w:szCs w:val="24"/>
        </w:rPr>
        <w:t xml:space="preserve">will provide students targeted by the school/district with mutually-agreed upon </w:t>
      </w:r>
      <w:r w:rsidRPr="000116BC">
        <w:rPr>
          <w:rFonts w:asciiTheme="minorHAnsi" w:hAnsiTheme="minorHAnsi" w:cstheme="minorHAnsi"/>
          <w:b/>
          <w:i/>
          <w:sz w:val="24"/>
          <w:szCs w:val="24"/>
        </w:rPr>
        <w:t xml:space="preserve">Career Development Education (CDE) </w:t>
      </w:r>
      <w:r w:rsidRPr="000116BC">
        <w:rPr>
          <w:rFonts w:asciiTheme="minorHAnsi" w:hAnsiTheme="minorHAnsi" w:cstheme="minorHAnsi"/>
          <w:sz w:val="24"/>
          <w:szCs w:val="24"/>
        </w:rPr>
        <w:t>experiences that align with the priorities of the school/district, either directly or through the work of an associated Connecting Activities provider.</w:t>
      </w:r>
    </w:p>
    <w:p w14:paraId="79E35CE0" w14:textId="77777777" w:rsidR="00102DFF" w:rsidRPr="003B7526" w:rsidRDefault="00102DFF" w:rsidP="00102DFF">
      <w:pPr>
        <w:rPr>
          <w:rFonts w:asciiTheme="minorHAnsi" w:hAnsiTheme="minorHAnsi" w:cstheme="minorHAnsi"/>
        </w:rPr>
      </w:pPr>
    </w:p>
    <w:p w14:paraId="226F0466" w14:textId="77777777" w:rsidR="00102DFF" w:rsidRDefault="00102DFF" w:rsidP="00102DFF">
      <w:pPr>
        <w:pStyle w:val="ListParagraph"/>
        <w:widowControl w:val="0"/>
        <w:numPr>
          <w:ilvl w:val="0"/>
          <w:numId w:val="2"/>
        </w:numPr>
        <w:snapToGrid w:val="0"/>
        <w:spacing w:after="0" w:line="240" w:lineRule="auto"/>
        <w:rPr>
          <w:rFonts w:asciiTheme="minorHAnsi" w:hAnsiTheme="minorHAnsi" w:cstheme="minorHAnsi"/>
          <w:color w:val="000000"/>
          <w:sz w:val="24"/>
          <w:szCs w:val="24"/>
        </w:rPr>
      </w:pPr>
      <w:r w:rsidRPr="000116BC">
        <w:rPr>
          <w:rFonts w:asciiTheme="minorHAnsi" w:hAnsiTheme="minorHAnsi" w:cstheme="minorHAnsi"/>
          <w:color w:val="000000"/>
          <w:sz w:val="24"/>
          <w:szCs w:val="24"/>
        </w:rPr>
        <w:t>The WDB and designated school / district personnel will work collaboratively to design and schedule CDE activities, taking necessary steps such as arranging for work space and classroom space for these activities, publicizing and promoting them, and supporting outreach and training for students.</w:t>
      </w:r>
    </w:p>
    <w:p w14:paraId="18087CD2" w14:textId="77777777" w:rsidR="00102DFF" w:rsidRPr="000116BC" w:rsidRDefault="00102DFF" w:rsidP="00102DFF">
      <w:pPr>
        <w:pStyle w:val="ListParagraph"/>
        <w:rPr>
          <w:rFonts w:asciiTheme="minorHAnsi" w:hAnsiTheme="minorHAnsi" w:cstheme="minorHAnsi"/>
          <w:color w:val="000000"/>
          <w:sz w:val="24"/>
          <w:szCs w:val="24"/>
        </w:rPr>
      </w:pPr>
    </w:p>
    <w:p w14:paraId="18A94DDF" w14:textId="77777777" w:rsidR="00102DFF" w:rsidRPr="000116BC" w:rsidRDefault="00102DFF" w:rsidP="00102DFF">
      <w:pPr>
        <w:pStyle w:val="ListParagraph"/>
        <w:widowControl w:val="0"/>
        <w:numPr>
          <w:ilvl w:val="0"/>
          <w:numId w:val="2"/>
        </w:numPr>
        <w:snapToGrid w:val="0"/>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The WDB will consult with the Partner school about whether or not to apply for an Innovation Pathway in FY20, recognizing the deadline for the application will be in late August or early September, 2019.</w:t>
      </w:r>
    </w:p>
    <w:p w14:paraId="321D25BA" w14:textId="77777777" w:rsidR="00102DFF" w:rsidRPr="003B7526" w:rsidRDefault="00102DFF" w:rsidP="00102DFF">
      <w:pPr>
        <w:rPr>
          <w:rFonts w:asciiTheme="minorHAnsi" w:hAnsiTheme="minorHAnsi" w:cstheme="minorHAnsi"/>
          <w:color w:val="000000"/>
        </w:rPr>
      </w:pPr>
    </w:p>
    <w:p w14:paraId="233D0F83" w14:textId="77777777" w:rsidR="00102DFF" w:rsidRPr="003B7526" w:rsidRDefault="00102DFF" w:rsidP="00102DFF">
      <w:pPr>
        <w:rPr>
          <w:rFonts w:asciiTheme="minorHAnsi" w:hAnsiTheme="minorHAnsi" w:cstheme="minorHAnsi"/>
        </w:rPr>
      </w:pPr>
    </w:p>
    <w:p w14:paraId="7888DE3E" w14:textId="77777777" w:rsidR="00102DFF" w:rsidRPr="003B7526" w:rsidRDefault="00102DFF" w:rsidP="00102DFF">
      <w:pPr>
        <w:rPr>
          <w:rFonts w:asciiTheme="minorHAnsi" w:hAnsiTheme="minorHAnsi" w:cstheme="minorHAnsi"/>
        </w:rPr>
      </w:pPr>
      <w:r w:rsidRPr="003B7526">
        <w:rPr>
          <w:rFonts w:asciiTheme="minorHAnsi" w:hAnsiTheme="minorHAnsi" w:cstheme="minorHAnsi"/>
        </w:rPr>
        <w:t>List all Partner high schools of the district here (add lines as needed):</w:t>
      </w:r>
    </w:p>
    <w:p w14:paraId="35C2DF91" w14:textId="77777777" w:rsidR="00102DFF" w:rsidRPr="003B7526" w:rsidRDefault="00102DFF" w:rsidP="00102DFF">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4680"/>
        <w:gridCol w:w="1620"/>
        <w:gridCol w:w="3523"/>
      </w:tblGrid>
      <w:tr w:rsidR="00102DFF" w14:paraId="6DD13E5C" w14:textId="77777777" w:rsidTr="00E03C35">
        <w:trPr>
          <w:trHeight w:val="389"/>
        </w:trPr>
        <w:tc>
          <w:tcPr>
            <w:tcW w:w="1255" w:type="dxa"/>
            <w:vAlign w:val="bottom"/>
          </w:tcPr>
          <w:p w14:paraId="10079F03" w14:textId="77777777" w:rsidR="00102DFF" w:rsidRDefault="00102DFF" w:rsidP="00E03C35">
            <w:pPr>
              <w:rPr>
                <w:rFonts w:asciiTheme="minorHAnsi" w:hAnsiTheme="minorHAnsi" w:cstheme="minorHAnsi"/>
              </w:rPr>
            </w:pPr>
            <w:r>
              <w:rPr>
                <w:rFonts w:asciiTheme="minorHAnsi" w:hAnsiTheme="minorHAnsi" w:cstheme="minorHAnsi"/>
              </w:rPr>
              <w:t>School:</w:t>
            </w:r>
          </w:p>
        </w:tc>
        <w:tc>
          <w:tcPr>
            <w:tcW w:w="4680" w:type="dxa"/>
            <w:tcBorders>
              <w:bottom w:val="single" w:sz="4" w:space="0" w:color="auto"/>
            </w:tcBorders>
            <w:vAlign w:val="bottom"/>
          </w:tcPr>
          <w:p w14:paraId="0F6BE7B2" w14:textId="77777777" w:rsidR="00102DFF" w:rsidRDefault="00102DFF" w:rsidP="00E03C35">
            <w:pPr>
              <w:rPr>
                <w:rFonts w:asciiTheme="minorHAnsi" w:hAnsiTheme="minorHAnsi" w:cstheme="minorHAnsi"/>
              </w:rPr>
            </w:pPr>
          </w:p>
        </w:tc>
        <w:tc>
          <w:tcPr>
            <w:tcW w:w="1620" w:type="dxa"/>
            <w:vAlign w:val="bottom"/>
          </w:tcPr>
          <w:p w14:paraId="39A45495" w14:textId="77777777" w:rsidR="00102DFF" w:rsidRDefault="00102DFF" w:rsidP="00E03C35">
            <w:pPr>
              <w:rPr>
                <w:rFonts w:asciiTheme="minorHAnsi" w:hAnsiTheme="minorHAnsi" w:cstheme="minorHAnsi"/>
              </w:rPr>
            </w:pPr>
            <w:r>
              <w:rPr>
                <w:rFonts w:asciiTheme="minorHAnsi" w:hAnsiTheme="minorHAnsi" w:cstheme="minorHAnsi"/>
              </w:rPr>
              <w:t>Lead Contact:</w:t>
            </w:r>
          </w:p>
        </w:tc>
        <w:tc>
          <w:tcPr>
            <w:tcW w:w="3523" w:type="dxa"/>
            <w:tcBorders>
              <w:bottom w:val="single" w:sz="4" w:space="0" w:color="auto"/>
            </w:tcBorders>
            <w:vAlign w:val="bottom"/>
          </w:tcPr>
          <w:p w14:paraId="704DA574" w14:textId="77777777" w:rsidR="00102DFF" w:rsidRDefault="00102DFF" w:rsidP="00E03C35">
            <w:pPr>
              <w:rPr>
                <w:rFonts w:asciiTheme="minorHAnsi" w:hAnsiTheme="minorHAnsi" w:cstheme="minorHAnsi"/>
              </w:rPr>
            </w:pPr>
          </w:p>
        </w:tc>
      </w:tr>
      <w:tr w:rsidR="00102DFF" w14:paraId="193EB73F" w14:textId="77777777" w:rsidTr="00E03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1255" w:type="dxa"/>
            <w:tcBorders>
              <w:top w:val="nil"/>
              <w:left w:val="nil"/>
              <w:bottom w:val="nil"/>
              <w:right w:val="nil"/>
            </w:tcBorders>
            <w:vAlign w:val="bottom"/>
          </w:tcPr>
          <w:p w14:paraId="0F524CEE" w14:textId="77777777" w:rsidR="00102DFF" w:rsidRDefault="00102DFF" w:rsidP="00E03C35">
            <w:pPr>
              <w:rPr>
                <w:rFonts w:asciiTheme="minorHAnsi" w:hAnsiTheme="minorHAnsi" w:cstheme="minorHAnsi"/>
              </w:rPr>
            </w:pPr>
            <w:r>
              <w:rPr>
                <w:rFonts w:asciiTheme="minorHAnsi" w:hAnsiTheme="minorHAnsi" w:cstheme="minorHAnsi"/>
              </w:rPr>
              <w:t>School:</w:t>
            </w:r>
          </w:p>
        </w:tc>
        <w:tc>
          <w:tcPr>
            <w:tcW w:w="4680" w:type="dxa"/>
            <w:tcBorders>
              <w:left w:val="nil"/>
              <w:right w:val="nil"/>
            </w:tcBorders>
            <w:vAlign w:val="bottom"/>
          </w:tcPr>
          <w:p w14:paraId="635E0387" w14:textId="77777777" w:rsidR="00102DFF" w:rsidRDefault="00102DFF" w:rsidP="00E03C35">
            <w:pPr>
              <w:rPr>
                <w:rFonts w:asciiTheme="minorHAnsi" w:hAnsiTheme="minorHAnsi" w:cstheme="minorHAnsi"/>
              </w:rPr>
            </w:pPr>
          </w:p>
        </w:tc>
        <w:tc>
          <w:tcPr>
            <w:tcW w:w="1620" w:type="dxa"/>
            <w:tcBorders>
              <w:top w:val="nil"/>
              <w:left w:val="nil"/>
              <w:bottom w:val="nil"/>
              <w:right w:val="nil"/>
            </w:tcBorders>
            <w:vAlign w:val="bottom"/>
          </w:tcPr>
          <w:p w14:paraId="28BA2D4F" w14:textId="77777777" w:rsidR="00102DFF" w:rsidRDefault="00102DFF" w:rsidP="00E03C35">
            <w:pPr>
              <w:rPr>
                <w:rFonts w:asciiTheme="minorHAnsi" w:hAnsiTheme="minorHAnsi" w:cstheme="minorHAnsi"/>
              </w:rPr>
            </w:pPr>
            <w:r>
              <w:rPr>
                <w:rFonts w:asciiTheme="minorHAnsi" w:hAnsiTheme="minorHAnsi" w:cstheme="minorHAnsi"/>
              </w:rPr>
              <w:t>Lead Contact:</w:t>
            </w:r>
          </w:p>
        </w:tc>
        <w:tc>
          <w:tcPr>
            <w:tcW w:w="3523" w:type="dxa"/>
            <w:tcBorders>
              <w:top w:val="single" w:sz="4" w:space="0" w:color="auto"/>
              <w:left w:val="nil"/>
              <w:bottom w:val="single" w:sz="4" w:space="0" w:color="auto"/>
              <w:right w:val="nil"/>
            </w:tcBorders>
            <w:vAlign w:val="bottom"/>
          </w:tcPr>
          <w:p w14:paraId="0968EC52" w14:textId="77777777" w:rsidR="00102DFF" w:rsidRDefault="00102DFF" w:rsidP="00E03C35">
            <w:pPr>
              <w:rPr>
                <w:rFonts w:asciiTheme="minorHAnsi" w:hAnsiTheme="minorHAnsi" w:cstheme="minorHAnsi"/>
              </w:rPr>
            </w:pPr>
          </w:p>
        </w:tc>
      </w:tr>
      <w:tr w:rsidR="00102DFF" w14:paraId="59EA5A7C" w14:textId="77777777" w:rsidTr="00E03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1255" w:type="dxa"/>
            <w:tcBorders>
              <w:top w:val="nil"/>
              <w:left w:val="nil"/>
              <w:bottom w:val="nil"/>
              <w:right w:val="nil"/>
            </w:tcBorders>
            <w:vAlign w:val="bottom"/>
          </w:tcPr>
          <w:p w14:paraId="16089ADF" w14:textId="77777777" w:rsidR="00102DFF" w:rsidRDefault="00102DFF" w:rsidP="00E03C35">
            <w:pPr>
              <w:rPr>
                <w:rFonts w:asciiTheme="minorHAnsi" w:hAnsiTheme="minorHAnsi" w:cstheme="minorHAnsi"/>
              </w:rPr>
            </w:pPr>
            <w:r>
              <w:rPr>
                <w:rFonts w:asciiTheme="minorHAnsi" w:hAnsiTheme="minorHAnsi" w:cstheme="minorHAnsi"/>
              </w:rPr>
              <w:t>School:</w:t>
            </w:r>
          </w:p>
        </w:tc>
        <w:tc>
          <w:tcPr>
            <w:tcW w:w="4680" w:type="dxa"/>
            <w:tcBorders>
              <w:left w:val="nil"/>
              <w:right w:val="nil"/>
            </w:tcBorders>
            <w:vAlign w:val="bottom"/>
          </w:tcPr>
          <w:p w14:paraId="632A0C37" w14:textId="77777777" w:rsidR="00102DFF" w:rsidRDefault="00102DFF" w:rsidP="00E03C35">
            <w:pPr>
              <w:rPr>
                <w:rFonts w:asciiTheme="minorHAnsi" w:hAnsiTheme="minorHAnsi" w:cstheme="minorHAnsi"/>
              </w:rPr>
            </w:pPr>
          </w:p>
        </w:tc>
        <w:tc>
          <w:tcPr>
            <w:tcW w:w="1620" w:type="dxa"/>
            <w:tcBorders>
              <w:top w:val="nil"/>
              <w:left w:val="nil"/>
              <w:bottom w:val="nil"/>
              <w:right w:val="nil"/>
            </w:tcBorders>
            <w:vAlign w:val="bottom"/>
          </w:tcPr>
          <w:p w14:paraId="5F238474" w14:textId="77777777" w:rsidR="00102DFF" w:rsidRDefault="00102DFF" w:rsidP="00E03C35">
            <w:pPr>
              <w:rPr>
                <w:rFonts w:asciiTheme="minorHAnsi" w:hAnsiTheme="minorHAnsi" w:cstheme="minorHAnsi"/>
              </w:rPr>
            </w:pPr>
            <w:r>
              <w:rPr>
                <w:rFonts w:asciiTheme="minorHAnsi" w:hAnsiTheme="minorHAnsi" w:cstheme="minorHAnsi"/>
              </w:rPr>
              <w:t>Lead Contact:</w:t>
            </w:r>
          </w:p>
        </w:tc>
        <w:tc>
          <w:tcPr>
            <w:tcW w:w="3523" w:type="dxa"/>
            <w:tcBorders>
              <w:top w:val="single" w:sz="4" w:space="0" w:color="auto"/>
              <w:left w:val="nil"/>
              <w:bottom w:val="single" w:sz="4" w:space="0" w:color="auto"/>
              <w:right w:val="nil"/>
            </w:tcBorders>
            <w:vAlign w:val="bottom"/>
          </w:tcPr>
          <w:p w14:paraId="709D343F" w14:textId="77777777" w:rsidR="00102DFF" w:rsidRDefault="00102DFF" w:rsidP="00E03C35">
            <w:pPr>
              <w:rPr>
                <w:rFonts w:asciiTheme="minorHAnsi" w:hAnsiTheme="minorHAnsi" w:cstheme="minorHAnsi"/>
              </w:rPr>
            </w:pPr>
          </w:p>
        </w:tc>
      </w:tr>
      <w:tr w:rsidR="00102DFF" w14:paraId="41CF47EE" w14:textId="77777777" w:rsidTr="00E03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1255" w:type="dxa"/>
            <w:tcBorders>
              <w:top w:val="nil"/>
              <w:left w:val="nil"/>
              <w:bottom w:val="nil"/>
              <w:right w:val="nil"/>
            </w:tcBorders>
            <w:vAlign w:val="bottom"/>
          </w:tcPr>
          <w:p w14:paraId="0E9E1BCB" w14:textId="77777777" w:rsidR="00102DFF" w:rsidRDefault="00102DFF" w:rsidP="00E03C35">
            <w:pPr>
              <w:rPr>
                <w:rFonts w:asciiTheme="minorHAnsi" w:hAnsiTheme="minorHAnsi" w:cstheme="minorHAnsi"/>
              </w:rPr>
            </w:pPr>
            <w:r>
              <w:rPr>
                <w:rFonts w:asciiTheme="minorHAnsi" w:hAnsiTheme="minorHAnsi" w:cstheme="minorHAnsi"/>
              </w:rPr>
              <w:t>School:</w:t>
            </w:r>
          </w:p>
        </w:tc>
        <w:tc>
          <w:tcPr>
            <w:tcW w:w="4680" w:type="dxa"/>
            <w:tcBorders>
              <w:left w:val="nil"/>
              <w:bottom w:val="single" w:sz="4" w:space="0" w:color="auto"/>
              <w:right w:val="nil"/>
            </w:tcBorders>
            <w:vAlign w:val="bottom"/>
          </w:tcPr>
          <w:p w14:paraId="629CFEEE" w14:textId="77777777" w:rsidR="00102DFF" w:rsidRDefault="00102DFF" w:rsidP="00E03C35">
            <w:pPr>
              <w:rPr>
                <w:rFonts w:asciiTheme="minorHAnsi" w:hAnsiTheme="minorHAnsi" w:cstheme="minorHAnsi"/>
              </w:rPr>
            </w:pPr>
          </w:p>
        </w:tc>
        <w:tc>
          <w:tcPr>
            <w:tcW w:w="1620" w:type="dxa"/>
            <w:tcBorders>
              <w:top w:val="nil"/>
              <w:left w:val="nil"/>
              <w:bottom w:val="nil"/>
              <w:right w:val="nil"/>
            </w:tcBorders>
            <w:vAlign w:val="bottom"/>
          </w:tcPr>
          <w:p w14:paraId="3BECD58A" w14:textId="77777777" w:rsidR="00102DFF" w:rsidRDefault="00102DFF" w:rsidP="00E03C35">
            <w:pPr>
              <w:rPr>
                <w:rFonts w:asciiTheme="minorHAnsi" w:hAnsiTheme="minorHAnsi" w:cstheme="minorHAnsi"/>
              </w:rPr>
            </w:pPr>
            <w:r>
              <w:rPr>
                <w:rFonts w:asciiTheme="minorHAnsi" w:hAnsiTheme="minorHAnsi" w:cstheme="minorHAnsi"/>
              </w:rPr>
              <w:t>Lead Contact:</w:t>
            </w:r>
          </w:p>
        </w:tc>
        <w:tc>
          <w:tcPr>
            <w:tcW w:w="3523" w:type="dxa"/>
            <w:tcBorders>
              <w:top w:val="single" w:sz="4" w:space="0" w:color="auto"/>
              <w:left w:val="nil"/>
              <w:bottom w:val="single" w:sz="4" w:space="0" w:color="auto"/>
              <w:right w:val="nil"/>
            </w:tcBorders>
            <w:vAlign w:val="bottom"/>
          </w:tcPr>
          <w:p w14:paraId="07C8EA40" w14:textId="77777777" w:rsidR="00102DFF" w:rsidRDefault="00102DFF" w:rsidP="00E03C35">
            <w:pPr>
              <w:rPr>
                <w:rFonts w:asciiTheme="minorHAnsi" w:hAnsiTheme="minorHAnsi" w:cstheme="minorHAnsi"/>
              </w:rPr>
            </w:pPr>
          </w:p>
        </w:tc>
      </w:tr>
      <w:tr w:rsidR="00102DFF" w14:paraId="4D79DB30" w14:textId="77777777" w:rsidTr="00E03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1255" w:type="dxa"/>
            <w:tcBorders>
              <w:top w:val="nil"/>
              <w:left w:val="nil"/>
              <w:bottom w:val="nil"/>
              <w:right w:val="nil"/>
            </w:tcBorders>
            <w:vAlign w:val="bottom"/>
          </w:tcPr>
          <w:p w14:paraId="48075585" w14:textId="77777777" w:rsidR="00102DFF" w:rsidRDefault="00102DFF" w:rsidP="00E03C35">
            <w:pPr>
              <w:rPr>
                <w:rFonts w:asciiTheme="minorHAnsi" w:hAnsiTheme="minorHAnsi" w:cstheme="minorHAnsi"/>
              </w:rPr>
            </w:pPr>
            <w:r>
              <w:rPr>
                <w:rFonts w:asciiTheme="minorHAnsi" w:hAnsiTheme="minorHAnsi" w:cstheme="minorHAnsi"/>
              </w:rPr>
              <w:t>School:</w:t>
            </w:r>
          </w:p>
        </w:tc>
        <w:tc>
          <w:tcPr>
            <w:tcW w:w="4680" w:type="dxa"/>
            <w:tcBorders>
              <w:left w:val="nil"/>
              <w:bottom w:val="single" w:sz="4" w:space="0" w:color="auto"/>
              <w:right w:val="nil"/>
            </w:tcBorders>
            <w:vAlign w:val="bottom"/>
          </w:tcPr>
          <w:p w14:paraId="5C68A3E9" w14:textId="77777777" w:rsidR="00102DFF" w:rsidRDefault="00102DFF" w:rsidP="00E03C35">
            <w:pPr>
              <w:rPr>
                <w:rFonts w:asciiTheme="minorHAnsi" w:hAnsiTheme="minorHAnsi" w:cstheme="minorHAnsi"/>
              </w:rPr>
            </w:pPr>
          </w:p>
        </w:tc>
        <w:tc>
          <w:tcPr>
            <w:tcW w:w="1620" w:type="dxa"/>
            <w:tcBorders>
              <w:top w:val="nil"/>
              <w:left w:val="nil"/>
              <w:bottom w:val="nil"/>
              <w:right w:val="nil"/>
            </w:tcBorders>
            <w:vAlign w:val="bottom"/>
          </w:tcPr>
          <w:p w14:paraId="3564FE42" w14:textId="77777777" w:rsidR="00102DFF" w:rsidRDefault="00102DFF" w:rsidP="00E03C35">
            <w:pPr>
              <w:rPr>
                <w:rFonts w:asciiTheme="minorHAnsi" w:hAnsiTheme="minorHAnsi" w:cstheme="minorHAnsi"/>
              </w:rPr>
            </w:pPr>
            <w:r>
              <w:rPr>
                <w:rFonts w:asciiTheme="minorHAnsi" w:hAnsiTheme="minorHAnsi" w:cstheme="minorHAnsi"/>
              </w:rPr>
              <w:t>Lead Contact:</w:t>
            </w:r>
          </w:p>
        </w:tc>
        <w:tc>
          <w:tcPr>
            <w:tcW w:w="3523" w:type="dxa"/>
            <w:tcBorders>
              <w:top w:val="single" w:sz="4" w:space="0" w:color="auto"/>
              <w:left w:val="nil"/>
              <w:bottom w:val="single" w:sz="4" w:space="0" w:color="auto"/>
              <w:right w:val="nil"/>
            </w:tcBorders>
            <w:vAlign w:val="bottom"/>
          </w:tcPr>
          <w:p w14:paraId="7E7AF0EE" w14:textId="77777777" w:rsidR="00102DFF" w:rsidRDefault="00102DFF" w:rsidP="00E03C35">
            <w:pPr>
              <w:rPr>
                <w:rFonts w:asciiTheme="minorHAnsi" w:hAnsiTheme="minorHAnsi" w:cstheme="minorHAnsi"/>
              </w:rPr>
            </w:pPr>
          </w:p>
        </w:tc>
      </w:tr>
      <w:tr w:rsidR="00102DFF" w14:paraId="6559BF78" w14:textId="77777777" w:rsidTr="00E03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1255" w:type="dxa"/>
            <w:tcBorders>
              <w:top w:val="nil"/>
              <w:left w:val="nil"/>
              <w:bottom w:val="nil"/>
              <w:right w:val="nil"/>
            </w:tcBorders>
            <w:vAlign w:val="bottom"/>
          </w:tcPr>
          <w:p w14:paraId="56DA9CAC" w14:textId="77777777" w:rsidR="00102DFF" w:rsidRDefault="00102DFF" w:rsidP="00E03C35">
            <w:pPr>
              <w:rPr>
                <w:rFonts w:asciiTheme="minorHAnsi" w:hAnsiTheme="minorHAnsi" w:cstheme="minorHAnsi"/>
              </w:rPr>
            </w:pPr>
            <w:r>
              <w:rPr>
                <w:rFonts w:asciiTheme="minorHAnsi" w:hAnsiTheme="minorHAnsi" w:cstheme="minorHAnsi"/>
              </w:rPr>
              <w:t>School:</w:t>
            </w:r>
          </w:p>
        </w:tc>
        <w:tc>
          <w:tcPr>
            <w:tcW w:w="4680" w:type="dxa"/>
            <w:tcBorders>
              <w:top w:val="single" w:sz="4" w:space="0" w:color="auto"/>
              <w:left w:val="nil"/>
              <w:bottom w:val="single" w:sz="4" w:space="0" w:color="auto"/>
              <w:right w:val="nil"/>
            </w:tcBorders>
            <w:vAlign w:val="bottom"/>
          </w:tcPr>
          <w:p w14:paraId="1BB96354" w14:textId="77777777" w:rsidR="00102DFF" w:rsidRDefault="00102DFF" w:rsidP="00E03C35">
            <w:pPr>
              <w:rPr>
                <w:rFonts w:asciiTheme="minorHAnsi" w:hAnsiTheme="minorHAnsi" w:cstheme="minorHAnsi"/>
              </w:rPr>
            </w:pPr>
          </w:p>
        </w:tc>
        <w:tc>
          <w:tcPr>
            <w:tcW w:w="1620" w:type="dxa"/>
            <w:tcBorders>
              <w:top w:val="nil"/>
              <w:left w:val="nil"/>
              <w:bottom w:val="nil"/>
              <w:right w:val="nil"/>
            </w:tcBorders>
            <w:vAlign w:val="bottom"/>
          </w:tcPr>
          <w:p w14:paraId="3224561F" w14:textId="77777777" w:rsidR="00102DFF" w:rsidRDefault="00102DFF" w:rsidP="00E03C35">
            <w:pPr>
              <w:rPr>
                <w:rFonts w:asciiTheme="minorHAnsi" w:hAnsiTheme="minorHAnsi" w:cstheme="minorHAnsi"/>
              </w:rPr>
            </w:pPr>
            <w:r>
              <w:rPr>
                <w:rFonts w:asciiTheme="minorHAnsi" w:hAnsiTheme="minorHAnsi" w:cstheme="minorHAnsi"/>
              </w:rPr>
              <w:t>Lead Contact:</w:t>
            </w:r>
          </w:p>
        </w:tc>
        <w:tc>
          <w:tcPr>
            <w:tcW w:w="3523" w:type="dxa"/>
            <w:tcBorders>
              <w:top w:val="single" w:sz="4" w:space="0" w:color="auto"/>
              <w:left w:val="nil"/>
              <w:bottom w:val="single" w:sz="4" w:space="0" w:color="auto"/>
              <w:right w:val="nil"/>
            </w:tcBorders>
            <w:vAlign w:val="bottom"/>
          </w:tcPr>
          <w:p w14:paraId="3708BD7A" w14:textId="77777777" w:rsidR="00102DFF" w:rsidRDefault="00102DFF" w:rsidP="00E03C35">
            <w:pPr>
              <w:rPr>
                <w:rFonts w:asciiTheme="minorHAnsi" w:hAnsiTheme="minorHAnsi" w:cstheme="minorHAnsi"/>
              </w:rPr>
            </w:pPr>
          </w:p>
        </w:tc>
      </w:tr>
      <w:tr w:rsidR="00102DFF" w14:paraId="033C6090" w14:textId="77777777" w:rsidTr="00E03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1255" w:type="dxa"/>
            <w:tcBorders>
              <w:top w:val="nil"/>
              <w:left w:val="nil"/>
              <w:bottom w:val="nil"/>
              <w:right w:val="nil"/>
            </w:tcBorders>
            <w:vAlign w:val="bottom"/>
          </w:tcPr>
          <w:p w14:paraId="3F1349BE" w14:textId="77777777" w:rsidR="00102DFF" w:rsidRDefault="00102DFF" w:rsidP="00E03C35">
            <w:pPr>
              <w:rPr>
                <w:rFonts w:asciiTheme="minorHAnsi" w:hAnsiTheme="minorHAnsi" w:cstheme="minorHAnsi"/>
              </w:rPr>
            </w:pPr>
            <w:r>
              <w:rPr>
                <w:rFonts w:asciiTheme="minorHAnsi" w:hAnsiTheme="minorHAnsi" w:cstheme="minorHAnsi"/>
              </w:rPr>
              <w:t>School:</w:t>
            </w:r>
          </w:p>
        </w:tc>
        <w:tc>
          <w:tcPr>
            <w:tcW w:w="4680" w:type="dxa"/>
            <w:tcBorders>
              <w:top w:val="single" w:sz="4" w:space="0" w:color="auto"/>
              <w:left w:val="nil"/>
              <w:bottom w:val="single" w:sz="4" w:space="0" w:color="auto"/>
              <w:right w:val="nil"/>
            </w:tcBorders>
            <w:vAlign w:val="bottom"/>
          </w:tcPr>
          <w:p w14:paraId="6200CE1F" w14:textId="77777777" w:rsidR="00102DFF" w:rsidRDefault="00102DFF" w:rsidP="00E03C35">
            <w:pPr>
              <w:rPr>
                <w:rFonts w:asciiTheme="minorHAnsi" w:hAnsiTheme="minorHAnsi" w:cstheme="minorHAnsi"/>
              </w:rPr>
            </w:pPr>
          </w:p>
        </w:tc>
        <w:tc>
          <w:tcPr>
            <w:tcW w:w="1620" w:type="dxa"/>
            <w:tcBorders>
              <w:top w:val="nil"/>
              <w:left w:val="nil"/>
              <w:bottom w:val="nil"/>
              <w:right w:val="nil"/>
            </w:tcBorders>
            <w:vAlign w:val="bottom"/>
          </w:tcPr>
          <w:p w14:paraId="53F05BC5" w14:textId="77777777" w:rsidR="00102DFF" w:rsidRDefault="00102DFF" w:rsidP="00E03C35">
            <w:pPr>
              <w:rPr>
                <w:rFonts w:asciiTheme="minorHAnsi" w:hAnsiTheme="minorHAnsi" w:cstheme="minorHAnsi"/>
              </w:rPr>
            </w:pPr>
            <w:r>
              <w:rPr>
                <w:rFonts w:asciiTheme="minorHAnsi" w:hAnsiTheme="minorHAnsi" w:cstheme="minorHAnsi"/>
              </w:rPr>
              <w:t>Lead Contact:</w:t>
            </w:r>
          </w:p>
        </w:tc>
        <w:tc>
          <w:tcPr>
            <w:tcW w:w="3523" w:type="dxa"/>
            <w:tcBorders>
              <w:top w:val="single" w:sz="4" w:space="0" w:color="auto"/>
              <w:left w:val="nil"/>
              <w:bottom w:val="single" w:sz="4" w:space="0" w:color="auto"/>
              <w:right w:val="nil"/>
            </w:tcBorders>
            <w:vAlign w:val="bottom"/>
          </w:tcPr>
          <w:p w14:paraId="46FD6C9B" w14:textId="77777777" w:rsidR="00102DFF" w:rsidRDefault="00102DFF" w:rsidP="00E03C35">
            <w:pPr>
              <w:rPr>
                <w:rFonts w:asciiTheme="minorHAnsi" w:hAnsiTheme="minorHAnsi" w:cstheme="minorHAnsi"/>
              </w:rPr>
            </w:pPr>
          </w:p>
        </w:tc>
      </w:tr>
      <w:tr w:rsidR="00102DFF" w14:paraId="74CE4920" w14:textId="77777777" w:rsidTr="00E03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1255" w:type="dxa"/>
            <w:tcBorders>
              <w:top w:val="nil"/>
              <w:left w:val="nil"/>
              <w:bottom w:val="nil"/>
              <w:right w:val="nil"/>
            </w:tcBorders>
            <w:vAlign w:val="bottom"/>
          </w:tcPr>
          <w:p w14:paraId="3E511728" w14:textId="77777777" w:rsidR="00102DFF" w:rsidRDefault="00102DFF" w:rsidP="00E03C35">
            <w:pPr>
              <w:rPr>
                <w:rFonts w:asciiTheme="minorHAnsi" w:hAnsiTheme="minorHAnsi" w:cstheme="minorHAnsi"/>
              </w:rPr>
            </w:pPr>
            <w:r>
              <w:rPr>
                <w:rFonts w:asciiTheme="minorHAnsi" w:hAnsiTheme="minorHAnsi" w:cstheme="minorHAnsi"/>
              </w:rPr>
              <w:t>School:</w:t>
            </w:r>
          </w:p>
        </w:tc>
        <w:tc>
          <w:tcPr>
            <w:tcW w:w="4680" w:type="dxa"/>
            <w:tcBorders>
              <w:top w:val="single" w:sz="4" w:space="0" w:color="auto"/>
              <w:left w:val="nil"/>
              <w:bottom w:val="single" w:sz="4" w:space="0" w:color="auto"/>
              <w:right w:val="nil"/>
            </w:tcBorders>
            <w:vAlign w:val="bottom"/>
          </w:tcPr>
          <w:p w14:paraId="47F21EC4" w14:textId="77777777" w:rsidR="00102DFF" w:rsidRDefault="00102DFF" w:rsidP="00E03C35">
            <w:pPr>
              <w:rPr>
                <w:rFonts w:asciiTheme="minorHAnsi" w:hAnsiTheme="minorHAnsi" w:cstheme="minorHAnsi"/>
              </w:rPr>
            </w:pPr>
          </w:p>
        </w:tc>
        <w:tc>
          <w:tcPr>
            <w:tcW w:w="1620" w:type="dxa"/>
            <w:tcBorders>
              <w:top w:val="nil"/>
              <w:left w:val="nil"/>
              <w:bottom w:val="nil"/>
              <w:right w:val="nil"/>
            </w:tcBorders>
            <w:vAlign w:val="bottom"/>
          </w:tcPr>
          <w:p w14:paraId="2E932FC1" w14:textId="77777777" w:rsidR="00102DFF" w:rsidRDefault="00102DFF" w:rsidP="00E03C35">
            <w:pPr>
              <w:rPr>
                <w:rFonts w:asciiTheme="minorHAnsi" w:hAnsiTheme="minorHAnsi" w:cstheme="minorHAnsi"/>
              </w:rPr>
            </w:pPr>
            <w:r>
              <w:rPr>
                <w:rFonts w:asciiTheme="minorHAnsi" w:hAnsiTheme="minorHAnsi" w:cstheme="minorHAnsi"/>
              </w:rPr>
              <w:t>Lead Contact:</w:t>
            </w:r>
          </w:p>
        </w:tc>
        <w:tc>
          <w:tcPr>
            <w:tcW w:w="3523" w:type="dxa"/>
            <w:tcBorders>
              <w:top w:val="single" w:sz="4" w:space="0" w:color="auto"/>
              <w:left w:val="nil"/>
              <w:bottom w:val="single" w:sz="4" w:space="0" w:color="auto"/>
              <w:right w:val="nil"/>
            </w:tcBorders>
            <w:vAlign w:val="bottom"/>
          </w:tcPr>
          <w:p w14:paraId="5F9BBDD4" w14:textId="77777777" w:rsidR="00102DFF" w:rsidRDefault="00102DFF" w:rsidP="00E03C35">
            <w:pPr>
              <w:rPr>
                <w:rFonts w:asciiTheme="minorHAnsi" w:hAnsiTheme="minorHAnsi" w:cstheme="minorHAnsi"/>
              </w:rPr>
            </w:pPr>
          </w:p>
        </w:tc>
      </w:tr>
    </w:tbl>
    <w:p w14:paraId="28D84C09" w14:textId="77777777" w:rsidR="00102DFF" w:rsidRDefault="00102DFF" w:rsidP="00102DFF">
      <w:pPr>
        <w:rPr>
          <w:rFonts w:asciiTheme="minorHAnsi" w:hAnsiTheme="minorHAnsi" w:cstheme="minorHAnsi"/>
        </w:rPr>
      </w:pPr>
    </w:p>
    <w:p w14:paraId="0CE9AF0B" w14:textId="77777777" w:rsidR="00102DFF" w:rsidRPr="00847903" w:rsidRDefault="00102DFF" w:rsidP="00102DFF">
      <w:pPr>
        <w:rPr>
          <w:rFonts w:asciiTheme="minorHAnsi" w:hAnsiTheme="minorHAnsi" w:cstheme="minorHAnsi"/>
        </w:rPr>
      </w:pPr>
    </w:p>
    <w:p w14:paraId="7BECEE31" w14:textId="77777777" w:rsidR="00102DFF" w:rsidRDefault="00102DFF" w:rsidP="00102DFF">
      <w:pPr>
        <w:rPr>
          <w:rFonts w:asciiTheme="minorHAnsi" w:hAnsiTheme="minorHAnsi" w:cstheme="minorHAnsi"/>
          <w:color w:val="000000"/>
        </w:rPr>
      </w:pPr>
    </w:p>
    <w:p w14:paraId="4B7ACCA7" w14:textId="77777777" w:rsidR="00102DFF" w:rsidRDefault="00102DFF" w:rsidP="00102DFF">
      <w:pPr>
        <w:rPr>
          <w:rFonts w:asciiTheme="minorHAnsi" w:hAnsiTheme="minorHAnsi" w:cstheme="minorHAnsi"/>
          <w:color w:val="000000"/>
        </w:rPr>
      </w:pPr>
      <w:r w:rsidRPr="003B7526">
        <w:rPr>
          <w:rFonts w:asciiTheme="minorHAnsi" w:hAnsiTheme="minorHAnsi" w:cstheme="minorHAnsi"/>
          <w:color w:val="000000"/>
        </w:rPr>
        <w:lastRenderedPageBreak/>
        <w:t>[ ]  OPTIONAL</w:t>
      </w:r>
      <w:r>
        <w:rPr>
          <w:rFonts w:asciiTheme="minorHAnsi" w:hAnsiTheme="minorHAnsi" w:cstheme="minorHAnsi"/>
          <w:color w:val="000000"/>
        </w:rPr>
        <w:t xml:space="preserve">:  </w:t>
      </w:r>
      <w:r w:rsidRPr="0094240E">
        <w:rPr>
          <w:rFonts w:asciiTheme="minorHAnsi" w:hAnsiTheme="minorHAnsi" w:cstheme="minorHAnsi"/>
          <w:b/>
          <w:color w:val="000000"/>
        </w:rPr>
        <w:t>CDE Goal-Setting</w:t>
      </w:r>
      <w:r>
        <w:rPr>
          <w:rFonts w:asciiTheme="minorHAnsi" w:hAnsiTheme="minorHAnsi" w:cstheme="minorHAnsi"/>
          <w:color w:val="000000"/>
        </w:rPr>
        <w:t>.</w:t>
      </w:r>
      <w:r w:rsidRPr="003B7526">
        <w:rPr>
          <w:rFonts w:asciiTheme="minorHAnsi" w:hAnsiTheme="minorHAnsi" w:cstheme="minorHAnsi"/>
          <w:color w:val="000000"/>
        </w:rPr>
        <w:t xml:space="preserve">  Each year, partners may</w:t>
      </w:r>
      <w:r>
        <w:rPr>
          <w:rFonts w:asciiTheme="minorHAnsi" w:hAnsiTheme="minorHAnsi" w:cstheme="minorHAnsi"/>
          <w:color w:val="000000"/>
        </w:rPr>
        <w:t xml:space="preserve"> choose to</w:t>
      </w:r>
      <w:r w:rsidRPr="003B7526">
        <w:rPr>
          <w:rFonts w:asciiTheme="minorHAnsi" w:hAnsiTheme="minorHAnsi" w:cstheme="minorHAnsi"/>
          <w:color w:val="000000"/>
        </w:rPr>
        <w:t xml:space="preserve"> identify </w:t>
      </w:r>
      <w:r>
        <w:rPr>
          <w:rFonts w:asciiTheme="minorHAnsi" w:hAnsiTheme="minorHAnsi" w:cstheme="minorHAnsi"/>
          <w:color w:val="000000"/>
        </w:rPr>
        <w:t>one or more elements of t</w:t>
      </w:r>
      <w:r w:rsidRPr="003B7526">
        <w:rPr>
          <w:rFonts w:asciiTheme="minorHAnsi" w:hAnsiTheme="minorHAnsi" w:cstheme="minorHAnsi"/>
          <w:color w:val="000000"/>
        </w:rPr>
        <w:t>he</w:t>
      </w:r>
      <w:r>
        <w:rPr>
          <w:rFonts w:asciiTheme="minorHAnsi" w:hAnsiTheme="minorHAnsi" w:cstheme="minorHAnsi"/>
          <w:color w:val="000000"/>
        </w:rPr>
        <w:t>ir CDE</w:t>
      </w:r>
      <w:r w:rsidRPr="003B7526">
        <w:rPr>
          <w:rFonts w:asciiTheme="minorHAnsi" w:hAnsiTheme="minorHAnsi" w:cstheme="minorHAnsi"/>
          <w:color w:val="000000"/>
        </w:rPr>
        <w:t xml:space="preserve"> </w:t>
      </w:r>
      <w:r>
        <w:rPr>
          <w:rFonts w:asciiTheme="minorHAnsi" w:hAnsiTheme="minorHAnsi" w:cstheme="minorHAnsi"/>
          <w:color w:val="000000"/>
        </w:rPr>
        <w:t>collaboration</w:t>
      </w:r>
      <w:r w:rsidRPr="003B7526">
        <w:rPr>
          <w:rFonts w:asciiTheme="minorHAnsi" w:hAnsiTheme="minorHAnsi" w:cstheme="minorHAnsi"/>
          <w:color w:val="000000"/>
        </w:rPr>
        <w:t xml:space="preserve"> for expansion or </w:t>
      </w:r>
      <w:r>
        <w:rPr>
          <w:rFonts w:asciiTheme="minorHAnsi" w:hAnsiTheme="minorHAnsi" w:cstheme="minorHAnsi"/>
          <w:color w:val="000000"/>
        </w:rPr>
        <w:t>improvement.</w:t>
      </w:r>
    </w:p>
    <w:p w14:paraId="410A1070" w14:textId="77777777" w:rsidR="00102DFF" w:rsidRDefault="00102DFF" w:rsidP="00102DFF">
      <w:pPr>
        <w:rPr>
          <w:rFonts w:asciiTheme="minorHAnsi" w:hAnsiTheme="minorHAnsi" w:cstheme="minorHAnsi"/>
          <w:color w:val="000000"/>
        </w:rPr>
      </w:pPr>
    </w:p>
    <w:p w14:paraId="3A257680" w14:textId="77777777" w:rsidR="00102DFF" w:rsidRPr="003B7526" w:rsidRDefault="00102DFF" w:rsidP="00102DFF">
      <w:pPr>
        <w:rPr>
          <w:rFonts w:asciiTheme="minorHAnsi" w:hAnsiTheme="minorHAnsi" w:cstheme="minorHAnsi"/>
          <w:color w:val="000000"/>
        </w:rPr>
      </w:pPr>
      <w:r w:rsidRPr="003B7526">
        <w:rPr>
          <w:rFonts w:asciiTheme="minorHAnsi" w:hAnsiTheme="minorHAnsi" w:cstheme="minorHAnsi"/>
          <w:color w:val="000000"/>
        </w:rPr>
        <w:t xml:space="preserve">The partners have mutually identified the following specific activity as an </w:t>
      </w:r>
      <w:r w:rsidRPr="00C33D2E">
        <w:rPr>
          <w:rFonts w:asciiTheme="minorHAnsi" w:hAnsiTheme="minorHAnsi" w:cstheme="minorHAnsi"/>
          <w:b/>
          <w:color w:val="000000"/>
        </w:rPr>
        <w:t>FY</w:t>
      </w:r>
      <w:r>
        <w:rPr>
          <w:rFonts w:asciiTheme="minorHAnsi" w:hAnsiTheme="minorHAnsi" w:cstheme="minorHAnsi"/>
          <w:b/>
          <w:color w:val="000000"/>
        </w:rPr>
        <w:t>20</w:t>
      </w:r>
      <w:r w:rsidRPr="00C33D2E">
        <w:rPr>
          <w:rFonts w:asciiTheme="minorHAnsi" w:hAnsiTheme="minorHAnsi" w:cstheme="minorHAnsi"/>
          <w:b/>
          <w:color w:val="000000"/>
        </w:rPr>
        <w:t xml:space="preserve"> goal</w:t>
      </w:r>
      <w:r w:rsidRPr="003B7526">
        <w:rPr>
          <w:rFonts w:asciiTheme="minorHAnsi" w:hAnsiTheme="minorHAnsi" w:cstheme="minorHAnsi"/>
          <w:color w:val="000000"/>
        </w:rPr>
        <w:t xml:space="preserve">, with the following metrics for monitoring and measuring: </w:t>
      </w:r>
    </w:p>
    <w:p w14:paraId="4A3FCFDC" w14:textId="77777777" w:rsidR="00102DFF" w:rsidRPr="003B7526" w:rsidRDefault="00102DFF" w:rsidP="00102DFF">
      <w:pPr>
        <w:rPr>
          <w:rFonts w:asciiTheme="minorHAnsi" w:hAnsiTheme="minorHAnsi" w:cstheme="minorHAnsi"/>
          <w:color w:val="000000"/>
        </w:rPr>
      </w:pPr>
    </w:p>
    <w:tbl>
      <w:tblPr>
        <w:tblStyle w:val="TableGrid"/>
        <w:tblW w:w="0" w:type="auto"/>
        <w:tblLook w:val="04A0" w:firstRow="1" w:lastRow="0" w:firstColumn="1" w:lastColumn="0" w:noHBand="0" w:noVBand="1"/>
      </w:tblPr>
      <w:tblGrid>
        <w:gridCol w:w="535"/>
        <w:gridCol w:w="1440"/>
        <w:gridCol w:w="7375"/>
      </w:tblGrid>
      <w:tr w:rsidR="00102DFF" w:rsidRPr="003B7526" w14:paraId="4D64469C" w14:textId="77777777" w:rsidTr="00E03C35">
        <w:trPr>
          <w:trHeight w:val="1475"/>
        </w:trPr>
        <w:tc>
          <w:tcPr>
            <w:tcW w:w="535" w:type="dxa"/>
            <w:vMerge w:val="restart"/>
            <w:textDirection w:val="btLr"/>
            <w:vAlign w:val="center"/>
          </w:tcPr>
          <w:p w14:paraId="0D161014" w14:textId="77777777" w:rsidR="00102DFF" w:rsidRPr="003B7526" w:rsidRDefault="00102DFF" w:rsidP="00E03C35">
            <w:pPr>
              <w:ind w:left="113" w:right="113"/>
              <w:jc w:val="center"/>
              <w:rPr>
                <w:rFonts w:asciiTheme="minorHAnsi" w:hAnsiTheme="minorHAnsi" w:cstheme="minorHAnsi"/>
                <w:color w:val="000000"/>
              </w:rPr>
            </w:pPr>
            <w:r w:rsidRPr="003B7526">
              <w:rPr>
                <w:rFonts w:asciiTheme="minorHAnsi" w:hAnsiTheme="minorHAnsi" w:cstheme="minorHAnsi"/>
                <w:color w:val="000000"/>
              </w:rPr>
              <w:t>Optional Goal</w:t>
            </w:r>
          </w:p>
        </w:tc>
        <w:tc>
          <w:tcPr>
            <w:tcW w:w="1440" w:type="dxa"/>
            <w:vAlign w:val="center"/>
          </w:tcPr>
          <w:p w14:paraId="22738AFC" w14:textId="77777777" w:rsidR="00102DFF" w:rsidRPr="003B7526" w:rsidRDefault="00102DFF" w:rsidP="00E03C35">
            <w:pPr>
              <w:rPr>
                <w:rFonts w:asciiTheme="minorHAnsi" w:hAnsiTheme="minorHAnsi" w:cstheme="minorHAnsi"/>
                <w:color w:val="000000"/>
              </w:rPr>
            </w:pPr>
            <w:r w:rsidRPr="003B7526">
              <w:rPr>
                <w:rFonts w:asciiTheme="minorHAnsi" w:hAnsiTheme="minorHAnsi" w:cstheme="minorHAnsi"/>
                <w:color w:val="000000"/>
              </w:rPr>
              <w:t>Activity:</w:t>
            </w:r>
          </w:p>
        </w:tc>
        <w:tc>
          <w:tcPr>
            <w:tcW w:w="7375" w:type="dxa"/>
          </w:tcPr>
          <w:p w14:paraId="45A7B678" w14:textId="77777777" w:rsidR="00102DFF" w:rsidRPr="003B7526" w:rsidRDefault="00102DFF" w:rsidP="00E03C35">
            <w:pPr>
              <w:rPr>
                <w:rFonts w:asciiTheme="minorHAnsi" w:hAnsiTheme="minorHAnsi" w:cstheme="minorHAnsi"/>
                <w:color w:val="000000"/>
              </w:rPr>
            </w:pPr>
          </w:p>
          <w:p w14:paraId="4E0FFA07" w14:textId="77777777" w:rsidR="00102DFF" w:rsidRPr="003B7526" w:rsidRDefault="00102DFF" w:rsidP="00E03C35">
            <w:pPr>
              <w:rPr>
                <w:rFonts w:asciiTheme="minorHAnsi" w:hAnsiTheme="minorHAnsi" w:cstheme="minorHAnsi"/>
                <w:color w:val="000000"/>
              </w:rPr>
            </w:pPr>
          </w:p>
          <w:p w14:paraId="55F7AF9D" w14:textId="77777777" w:rsidR="00102DFF" w:rsidRPr="003B7526" w:rsidRDefault="00102DFF" w:rsidP="00E03C35">
            <w:pPr>
              <w:rPr>
                <w:rFonts w:asciiTheme="minorHAnsi" w:hAnsiTheme="minorHAnsi" w:cstheme="minorHAnsi"/>
                <w:color w:val="000000"/>
              </w:rPr>
            </w:pPr>
          </w:p>
          <w:p w14:paraId="1A190868" w14:textId="77777777" w:rsidR="00102DFF" w:rsidRPr="003B7526" w:rsidRDefault="00102DFF" w:rsidP="00E03C35">
            <w:pPr>
              <w:rPr>
                <w:rFonts w:asciiTheme="minorHAnsi" w:hAnsiTheme="minorHAnsi" w:cstheme="minorHAnsi"/>
                <w:color w:val="000000"/>
              </w:rPr>
            </w:pPr>
          </w:p>
        </w:tc>
      </w:tr>
      <w:tr w:rsidR="00102DFF" w:rsidRPr="003B7526" w14:paraId="580563C9" w14:textId="77777777" w:rsidTr="00E03C35">
        <w:trPr>
          <w:trHeight w:val="1610"/>
        </w:trPr>
        <w:tc>
          <w:tcPr>
            <w:tcW w:w="535" w:type="dxa"/>
            <w:vMerge/>
          </w:tcPr>
          <w:p w14:paraId="1AF5BDCB" w14:textId="77777777" w:rsidR="00102DFF" w:rsidRPr="003B7526" w:rsidRDefault="00102DFF" w:rsidP="00E03C35">
            <w:pPr>
              <w:rPr>
                <w:rFonts w:asciiTheme="minorHAnsi" w:hAnsiTheme="minorHAnsi" w:cstheme="minorHAnsi"/>
                <w:color w:val="000000"/>
              </w:rPr>
            </w:pPr>
          </w:p>
        </w:tc>
        <w:tc>
          <w:tcPr>
            <w:tcW w:w="1440" w:type="dxa"/>
            <w:vAlign w:val="center"/>
          </w:tcPr>
          <w:p w14:paraId="607ED688" w14:textId="77777777" w:rsidR="00102DFF" w:rsidRPr="003B7526" w:rsidRDefault="00102DFF" w:rsidP="00E03C35">
            <w:pPr>
              <w:rPr>
                <w:rFonts w:asciiTheme="minorHAnsi" w:hAnsiTheme="minorHAnsi" w:cstheme="minorHAnsi"/>
                <w:color w:val="000000"/>
              </w:rPr>
            </w:pPr>
          </w:p>
          <w:p w14:paraId="7CF90BAD" w14:textId="77777777" w:rsidR="00102DFF" w:rsidRPr="003B7526" w:rsidRDefault="00102DFF" w:rsidP="00E03C35">
            <w:pPr>
              <w:rPr>
                <w:rFonts w:asciiTheme="minorHAnsi" w:hAnsiTheme="minorHAnsi" w:cstheme="minorHAnsi"/>
                <w:color w:val="000000"/>
              </w:rPr>
            </w:pPr>
            <w:r w:rsidRPr="003B7526">
              <w:rPr>
                <w:rFonts w:asciiTheme="minorHAnsi" w:hAnsiTheme="minorHAnsi" w:cstheme="minorHAnsi"/>
                <w:color w:val="000000"/>
              </w:rPr>
              <w:t xml:space="preserve">Metrics: </w:t>
            </w:r>
          </w:p>
          <w:p w14:paraId="7941D7BE" w14:textId="77777777" w:rsidR="00102DFF" w:rsidRPr="003B7526" w:rsidRDefault="00102DFF" w:rsidP="00E03C35">
            <w:pPr>
              <w:rPr>
                <w:rFonts w:asciiTheme="minorHAnsi" w:hAnsiTheme="minorHAnsi" w:cstheme="minorHAnsi"/>
                <w:color w:val="000000"/>
              </w:rPr>
            </w:pPr>
          </w:p>
        </w:tc>
        <w:tc>
          <w:tcPr>
            <w:tcW w:w="7375" w:type="dxa"/>
          </w:tcPr>
          <w:p w14:paraId="6DFE8370" w14:textId="77777777" w:rsidR="00102DFF" w:rsidRPr="003B7526" w:rsidRDefault="00102DFF" w:rsidP="00E03C35">
            <w:pPr>
              <w:rPr>
                <w:rFonts w:asciiTheme="minorHAnsi" w:hAnsiTheme="minorHAnsi" w:cstheme="minorHAnsi"/>
                <w:color w:val="000000"/>
              </w:rPr>
            </w:pPr>
          </w:p>
        </w:tc>
      </w:tr>
      <w:tr w:rsidR="00102DFF" w:rsidRPr="003B7526" w14:paraId="0286CD4E" w14:textId="77777777" w:rsidTr="00E03C35">
        <w:tc>
          <w:tcPr>
            <w:tcW w:w="9350" w:type="dxa"/>
            <w:gridSpan w:val="3"/>
          </w:tcPr>
          <w:p w14:paraId="61D1F8D9" w14:textId="77777777" w:rsidR="00102DFF" w:rsidRDefault="00102DFF" w:rsidP="00E03C35">
            <w:pPr>
              <w:rPr>
                <w:rFonts w:asciiTheme="minorHAnsi" w:hAnsiTheme="minorHAnsi" w:cstheme="minorHAnsi"/>
                <w:color w:val="000000"/>
                <w:sz w:val="18"/>
              </w:rPr>
            </w:pPr>
          </w:p>
          <w:p w14:paraId="4F448D13" w14:textId="77777777" w:rsidR="00102DFF" w:rsidRDefault="00102DFF" w:rsidP="00E03C35">
            <w:pPr>
              <w:rPr>
                <w:rFonts w:asciiTheme="minorHAnsi" w:hAnsiTheme="minorHAnsi" w:cstheme="minorHAnsi"/>
                <w:color w:val="000000"/>
                <w:sz w:val="18"/>
              </w:rPr>
            </w:pPr>
            <w:r w:rsidRPr="003B7526">
              <w:rPr>
                <w:rFonts w:asciiTheme="minorHAnsi" w:hAnsiTheme="minorHAnsi" w:cstheme="minorHAnsi"/>
                <w:color w:val="000000"/>
                <w:sz w:val="18"/>
              </w:rPr>
              <w:t>NOTES:  An optional goal could focus on activities such as internship programs, career days, or other career development activities, or professional development or planning related to career development education</w:t>
            </w:r>
            <w:r>
              <w:rPr>
                <w:rFonts w:asciiTheme="minorHAnsi" w:hAnsiTheme="minorHAnsi" w:cstheme="minorHAnsi"/>
                <w:color w:val="000000"/>
                <w:sz w:val="18"/>
              </w:rPr>
              <w:t>.  Examples of metrics are:</w:t>
            </w:r>
          </w:p>
          <w:p w14:paraId="13E4EF7E" w14:textId="77777777" w:rsidR="00102DFF" w:rsidRDefault="00102DFF" w:rsidP="00102DFF">
            <w:pPr>
              <w:pStyle w:val="ListParagraph"/>
              <w:widowControl w:val="0"/>
              <w:numPr>
                <w:ilvl w:val="0"/>
                <w:numId w:val="1"/>
              </w:numPr>
              <w:snapToGrid w:val="0"/>
              <w:spacing w:after="0" w:line="240" w:lineRule="auto"/>
              <w:rPr>
                <w:rFonts w:asciiTheme="minorHAnsi" w:hAnsiTheme="minorHAnsi" w:cstheme="minorHAnsi"/>
                <w:color w:val="000000"/>
                <w:sz w:val="18"/>
                <w:szCs w:val="24"/>
              </w:rPr>
            </w:pPr>
            <w:r>
              <w:rPr>
                <w:rFonts w:asciiTheme="minorHAnsi" w:hAnsiTheme="minorHAnsi" w:cstheme="minorHAnsi"/>
                <w:b/>
                <w:color w:val="000000"/>
                <w:sz w:val="18"/>
                <w:szCs w:val="24"/>
              </w:rPr>
              <w:t>P</w:t>
            </w:r>
            <w:r w:rsidRPr="00C33D2E">
              <w:rPr>
                <w:rFonts w:asciiTheme="minorHAnsi" w:hAnsiTheme="minorHAnsi" w:cstheme="minorHAnsi"/>
                <w:b/>
                <w:color w:val="000000"/>
                <w:sz w:val="18"/>
                <w:szCs w:val="24"/>
              </w:rPr>
              <w:t>articipation goals,</w:t>
            </w:r>
            <w:r w:rsidRPr="00C33D2E">
              <w:rPr>
                <w:rFonts w:asciiTheme="minorHAnsi" w:hAnsiTheme="minorHAnsi" w:cstheme="minorHAnsi"/>
                <w:color w:val="000000"/>
                <w:sz w:val="18"/>
                <w:szCs w:val="24"/>
              </w:rPr>
              <w:t xml:space="preserve"> such as the number and/or percent of students who will participate</w:t>
            </w:r>
            <w:r>
              <w:rPr>
                <w:rFonts w:asciiTheme="minorHAnsi" w:hAnsiTheme="minorHAnsi" w:cstheme="minorHAnsi"/>
                <w:color w:val="000000"/>
                <w:sz w:val="18"/>
                <w:szCs w:val="24"/>
              </w:rPr>
              <w:t xml:space="preserve"> in a specified activity;</w:t>
            </w:r>
            <w:r w:rsidRPr="00C33D2E">
              <w:rPr>
                <w:rFonts w:asciiTheme="minorHAnsi" w:hAnsiTheme="minorHAnsi" w:cstheme="minorHAnsi"/>
                <w:color w:val="000000"/>
                <w:sz w:val="18"/>
                <w:szCs w:val="24"/>
              </w:rPr>
              <w:t xml:space="preserve"> </w:t>
            </w:r>
            <w:r>
              <w:rPr>
                <w:rFonts w:asciiTheme="minorHAnsi" w:hAnsiTheme="minorHAnsi" w:cstheme="minorHAnsi"/>
                <w:color w:val="000000"/>
                <w:sz w:val="18"/>
                <w:szCs w:val="24"/>
              </w:rPr>
              <w:t>the</w:t>
            </w:r>
            <w:r w:rsidRPr="00C33D2E">
              <w:rPr>
                <w:rFonts w:asciiTheme="minorHAnsi" w:hAnsiTheme="minorHAnsi" w:cstheme="minorHAnsi"/>
                <w:color w:val="000000"/>
                <w:sz w:val="18"/>
                <w:szCs w:val="24"/>
              </w:rPr>
              <w:t xml:space="preserve"> percent increase from a previous year</w:t>
            </w:r>
            <w:r>
              <w:rPr>
                <w:rFonts w:asciiTheme="minorHAnsi" w:hAnsiTheme="minorHAnsi" w:cstheme="minorHAnsi"/>
                <w:color w:val="000000"/>
                <w:sz w:val="18"/>
                <w:szCs w:val="24"/>
              </w:rPr>
              <w:t>;</w:t>
            </w:r>
            <w:r w:rsidRPr="00C33D2E">
              <w:rPr>
                <w:rFonts w:asciiTheme="minorHAnsi" w:hAnsiTheme="minorHAnsi" w:cstheme="minorHAnsi"/>
                <w:color w:val="000000"/>
                <w:sz w:val="18"/>
                <w:szCs w:val="24"/>
              </w:rPr>
              <w:t xml:space="preserve"> </w:t>
            </w:r>
            <w:r>
              <w:rPr>
                <w:rFonts w:asciiTheme="minorHAnsi" w:hAnsiTheme="minorHAnsi" w:cstheme="minorHAnsi"/>
                <w:color w:val="000000"/>
                <w:sz w:val="18"/>
                <w:szCs w:val="24"/>
              </w:rPr>
              <w:t xml:space="preserve">the </w:t>
            </w:r>
            <w:r w:rsidRPr="00C33D2E">
              <w:rPr>
                <w:rFonts w:asciiTheme="minorHAnsi" w:hAnsiTheme="minorHAnsi" w:cstheme="minorHAnsi"/>
                <w:color w:val="000000"/>
                <w:sz w:val="18"/>
                <w:szCs w:val="24"/>
              </w:rPr>
              <w:t>number of employers who will participate; or number of participants in a professional development event</w:t>
            </w:r>
          </w:p>
          <w:p w14:paraId="50C4633A" w14:textId="77777777" w:rsidR="00102DFF" w:rsidRDefault="00102DFF" w:rsidP="00102DFF">
            <w:pPr>
              <w:pStyle w:val="ListParagraph"/>
              <w:widowControl w:val="0"/>
              <w:numPr>
                <w:ilvl w:val="0"/>
                <w:numId w:val="1"/>
              </w:numPr>
              <w:snapToGrid w:val="0"/>
              <w:spacing w:after="0" w:line="240" w:lineRule="auto"/>
              <w:rPr>
                <w:rFonts w:asciiTheme="minorHAnsi" w:hAnsiTheme="minorHAnsi" w:cstheme="minorHAnsi"/>
                <w:color w:val="000000"/>
                <w:sz w:val="18"/>
                <w:szCs w:val="24"/>
              </w:rPr>
            </w:pPr>
            <w:r>
              <w:rPr>
                <w:rFonts w:asciiTheme="minorHAnsi" w:hAnsiTheme="minorHAnsi" w:cstheme="minorHAnsi"/>
                <w:b/>
                <w:color w:val="000000"/>
                <w:sz w:val="18"/>
                <w:szCs w:val="24"/>
              </w:rPr>
              <w:t>O</w:t>
            </w:r>
            <w:r w:rsidRPr="00C33D2E">
              <w:rPr>
                <w:rFonts w:asciiTheme="minorHAnsi" w:hAnsiTheme="minorHAnsi" w:cstheme="minorHAnsi"/>
                <w:b/>
                <w:color w:val="000000"/>
                <w:sz w:val="18"/>
                <w:szCs w:val="24"/>
              </w:rPr>
              <w:t>utreach goals</w:t>
            </w:r>
            <w:r w:rsidRPr="00C33D2E">
              <w:rPr>
                <w:rFonts w:asciiTheme="minorHAnsi" w:hAnsiTheme="minorHAnsi" w:cstheme="minorHAnsi"/>
                <w:color w:val="000000"/>
                <w:sz w:val="18"/>
                <w:szCs w:val="24"/>
              </w:rPr>
              <w:t>, such as number of participating employers from a targeted industry or number of participating students from a targeted program or group</w:t>
            </w:r>
          </w:p>
          <w:p w14:paraId="191F9997" w14:textId="77777777" w:rsidR="00102DFF" w:rsidRDefault="00102DFF" w:rsidP="00102DFF">
            <w:pPr>
              <w:pStyle w:val="ListParagraph"/>
              <w:widowControl w:val="0"/>
              <w:numPr>
                <w:ilvl w:val="0"/>
                <w:numId w:val="1"/>
              </w:numPr>
              <w:snapToGrid w:val="0"/>
              <w:spacing w:after="0" w:line="240" w:lineRule="auto"/>
              <w:rPr>
                <w:rFonts w:asciiTheme="minorHAnsi" w:hAnsiTheme="minorHAnsi" w:cstheme="minorHAnsi"/>
                <w:color w:val="000000"/>
                <w:sz w:val="18"/>
                <w:szCs w:val="24"/>
              </w:rPr>
            </w:pPr>
            <w:r>
              <w:rPr>
                <w:rFonts w:asciiTheme="minorHAnsi" w:hAnsiTheme="minorHAnsi" w:cstheme="minorHAnsi"/>
                <w:b/>
                <w:color w:val="000000"/>
                <w:sz w:val="18"/>
                <w:szCs w:val="24"/>
              </w:rPr>
              <w:t>O</w:t>
            </w:r>
            <w:r w:rsidRPr="00C33D2E">
              <w:rPr>
                <w:rFonts w:asciiTheme="minorHAnsi" w:hAnsiTheme="minorHAnsi" w:cstheme="minorHAnsi"/>
                <w:b/>
                <w:color w:val="000000"/>
                <w:sz w:val="18"/>
                <w:szCs w:val="24"/>
              </w:rPr>
              <w:t>utcome goals,</w:t>
            </w:r>
            <w:r w:rsidRPr="00C33D2E">
              <w:rPr>
                <w:rFonts w:asciiTheme="minorHAnsi" w:hAnsiTheme="minorHAnsi" w:cstheme="minorHAnsi"/>
                <w:color w:val="000000"/>
                <w:sz w:val="18"/>
                <w:szCs w:val="24"/>
              </w:rPr>
              <w:t xml:space="preserve"> such as the percent of students who identify short-term and/or long-term goals upon graduatio</w:t>
            </w:r>
            <w:r>
              <w:rPr>
                <w:rFonts w:asciiTheme="minorHAnsi" w:hAnsiTheme="minorHAnsi" w:cstheme="minorHAnsi"/>
                <w:color w:val="000000"/>
                <w:sz w:val="18"/>
                <w:szCs w:val="24"/>
              </w:rPr>
              <w:t>n</w:t>
            </w:r>
          </w:p>
          <w:p w14:paraId="6C53F072" w14:textId="77777777" w:rsidR="00102DFF" w:rsidRDefault="00102DFF" w:rsidP="00E03C35">
            <w:pPr>
              <w:rPr>
                <w:rFonts w:asciiTheme="minorHAnsi" w:hAnsiTheme="minorHAnsi" w:cstheme="minorHAnsi"/>
                <w:color w:val="000000"/>
                <w:sz w:val="18"/>
              </w:rPr>
            </w:pPr>
          </w:p>
          <w:p w14:paraId="6B3C4743" w14:textId="77777777" w:rsidR="00102DFF" w:rsidRPr="003B7526" w:rsidRDefault="00102DFF" w:rsidP="00E03C35">
            <w:pPr>
              <w:rPr>
                <w:rFonts w:asciiTheme="minorHAnsi" w:hAnsiTheme="minorHAnsi" w:cstheme="minorHAnsi"/>
                <w:color w:val="000000"/>
                <w:sz w:val="18"/>
              </w:rPr>
            </w:pPr>
          </w:p>
        </w:tc>
      </w:tr>
    </w:tbl>
    <w:p w14:paraId="087ED579" w14:textId="77777777" w:rsidR="00102DFF" w:rsidRPr="003B7526" w:rsidRDefault="00102DFF" w:rsidP="00102DFF">
      <w:pPr>
        <w:rPr>
          <w:rFonts w:asciiTheme="minorHAnsi" w:hAnsiTheme="minorHAnsi" w:cstheme="minorHAnsi"/>
          <w:color w:val="000000"/>
        </w:rPr>
      </w:pPr>
    </w:p>
    <w:p w14:paraId="04D035EA" w14:textId="77777777" w:rsidR="00102DFF" w:rsidRDefault="00102DFF" w:rsidP="00102DFF">
      <w:pPr>
        <w:rPr>
          <w:rFonts w:asciiTheme="minorHAnsi" w:hAnsiTheme="minorHAnsi" w:cstheme="minorHAnsi"/>
          <w:i/>
          <w:color w:val="000000"/>
        </w:rPr>
      </w:pPr>
    </w:p>
    <w:p w14:paraId="42B109E5" w14:textId="77777777" w:rsidR="00102DFF" w:rsidRPr="003B7526" w:rsidRDefault="00102DFF" w:rsidP="00102DFF">
      <w:pPr>
        <w:rPr>
          <w:rFonts w:asciiTheme="minorHAnsi" w:hAnsiTheme="minorHAnsi" w:cstheme="minorHAnsi"/>
          <w:i/>
          <w:color w:val="000000"/>
        </w:rPr>
      </w:pPr>
      <w:r w:rsidRPr="003B7526">
        <w:rPr>
          <w:rFonts w:asciiTheme="minorHAnsi" w:hAnsiTheme="minorHAnsi" w:cstheme="minorHAnsi"/>
          <w:i/>
          <w:color w:val="000000"/>
        </w:rPr>
        <w:t>Signatures:</w:t>
      </w:r>
    </w:p>
    <w:p w14:paraId="1CD5741B" w14:textId="77777777" w:rsidR="00102DFF" w:rsidRPr="000116BC" w:rsidRDefault="00102DFF" w:rsidP="00102DFF">
      <w:pPr>
        <w:rPr>
          <w:rFonts w:asciiTheme="minorHAnsi" w:hAnsiTheme="minorHAnsi" w:cstheme="minorHAnsi"/>
          <w:b/>
          <w:i/>
          <w:color w:val="000000"/>
        </w:rPr>
      </w:pPr>
    </w:p>
    <w:tbl>
      <w:tblPr>
        <w:tblW w:w="0" w:type="auto"/>
        <w:tblInd w:w="360" w:type="dxa"/>
        <w:tblLayout w:type="fixed"/>
        <w:tblLook w:val="04A0" w:firstRow="1" w:lastRow="0" w:firstColumn="1" w:lastColumn="0" w:noHBand="0" w:noVBand="1"/>
      </w:tblPr>
      <w:tblGrid>
        <w:gridCol w:w="6498"/>
        <w:gridCol w:w="270"/>
        <w:gridCol w:w="2088"/>
      </w:tblGrid>
      <w:tr w:rsidR="00102DFF" w:rsidRPr="003B7526" w14:paraId="287B45F2" w14:textId="77777777" w:rsidTr="00E03C35">
        <w:tc>
          <w:tcPr>
            <w:tcW w:w="6498" w:type="dxa"/>
            <w:tcBorders>
              <w:top w:val="single" w:sz="6" w:space="0" w:color="FFFFFF"/>
              <w:left w:val="single" w:sz="6" w:space="0" w:color="FFFFFF"/>
              <w:bottom w:val="single" w:sz="6" w:space="0" w:color="FFFFFF"/>
              <w:right w:val="single" w:sz="6" w:space="0" w:color="FFFFFF"/>
            </w:tcBorders>
          </w:tcPr>
          <w:p w14:paraId="43D4018E" w14:textId="77777777" w:rsidR="00102DFF" w:rsidRPr="003B7526" w:rsidRDefault="00102DFF" w:rsidP="00E03C35">
            <w:pPr>
              <w:rPr>
                <w:rFonts w:asciiTheme="minorHAnsi" w:hAnsiTheme="minorHAnsi" w:cstheme="minorHAnsi"/>
                <w:i/>
                <w:color w:val="000000"/>
              </w:rPr>
            </w:pPr>
          </w:p>
        </w:tc>
        <w:tc>
          <w:tcPr>
            <w:tcW w:w="270" w:type="dxa"/>
            <w:tcBorders>
              <w:top w:val="single" w:sz="6" w:space="0" w:color="FFFFFF"/>
              <w:left w:val="single" w:sz="6" w:space="0" w:color="FFFFFF"/>
              <w:bottom w:val="single" w:sz="6" w:space="0" w:color="FFFFFF"/>
              <w:right w:val="single" w:sz="6" w:space="0" w:color="FFFFFF"/>
            </w:tcBorders>
          </w:tcPr>
          <w:p w14:paraId="374C84F2" w14:textId="77777777" w:rsidR="00102DFF" w:rsidRPr="003B7526" w:rsidRDefault="00102DFF" w:rsidP="00E03C35">
            <w:pPr>
              <w:rPr>
                <w:rFonts w:asciiTheme="minorHAnsi" w:hAnsiTheme="minorHAnsi" w:cstheme="minorHAnsi"/>
                <w:i/>
                <w:color w:val="000000"/>
              </w:rPr>
            </w:pPr>
          </w:p>
        </w:tc>
        <w:tc>
          <w:tcPr>
            <w:tcW w:w="2088" w:type="dxa"/>
            <w:tcBorders>
              <w:top w:val="single" w:sz="6" w:space="0" w:color="FFFFFF"/>
              <w:left w:val="single" w:sz="6" w:space="0" w:color="FFFFFF"/>
              <w:bottom w:val="single" w:sz="4" w:space="0" w:color="auto"/>
              <w:right w:val="single" w:sz="6" w:space="0" w:color="FFFFFF"/>
            </w:tcBorders>
          </w:tcPr>
          <w:p w14:paraId="0D950206" w14:textId="77777777" w:rsidR="00102DFF" w:rsidRPr="003B7526" w:rsidRDefault="00102DFF" w:rsidP="00E03C35">
            <w:pPr>
              <w:rPr>
                <w:rFonts w:asciiTheme="minorHAnsi" w:hAnsiTheme="minorHAnsi" w:cstheme="minorHAnsi"/>
                <w:i/>
                <w:color w:val="000000"/>
              </w:rPr>
            </w:pPr>
          </w:p>
        </w:tc>
      </w:tr>
      <w:tr w:rsidR="00102DFF" w:rsidRPr="003B7526" w14:paraId="2E495763" w14:textId="77777777" w:rsidTr="00E03C35">
        <w:tc>
          <w:tcPr>
            <w:tcW w:w="6498" w:type="dxa"/>
            <w:tcBorders>
              <w:top w:val="single" w:sz="8" w:space="0" w:color="000000"/>
              <w:left w:val="single" w:sz="6" w:space="0" w:color="FFFFFF"/>
              <w:bottom w:val="nil"/>
              <w:right w:val="single" w:sz="6" w:space="0" w:color="FFFFFF"/>
            </w:tcBorders>
          </w:tcPr>
          <w:p w14:paraId="1C371D5F" w14:textId="77777777" w:rsidR="00102DFF" w:rsidRPr="003B7526" w:rsidRDefault="00102DFF" w:rsidP="00E03C35">
            <w:pPr>
              <w:spacing w:line="9" w:lineRule="exact"/>
              <w:rPr>
                <w:rFonts w:asciiTheme="minorHAnsi" w:hAnsiTheme="minorHAnsi" w:cstheme="minorHAnsi"/>
                <w:i/>
                <w:color w:val="000000"/>
              </w:rPr>
            </w:pPr>
          </w:p>
          <w:p w14:paraId="096E91CB" w14:textId="77777777" w:rsidR="00102DFF" w:rsidRPr="003B7526" w:rsidRDefault="00102DFF" w:rsidP="00E03C35">
            <w:pPr>
              <w:rPr>
                <w:rFonts w:asciiTheme="minorHAnsi" w:hAnsiTheme="minorHAnsi" w:cstheme="minorHAnsi"/>
                <w:i/>
                <w:color w:val="000000"/>
              </w:rPr>
            </w:pPr>
            <w:r w:rsidRPr="003B7526">
              <w:rPr>
                <w:rFonts w:asciiTheme="minorHAnsi" w:hAnsiTheme="minorHAnsi" w:cstheme="minorHAnsi"/>
                <w:i/>
                <w:color w:val="000000"/>
              </w:rPr>
              <w:t xml:space="preserve">District </w:t>
            </w:r>
            <w:r>
              <w:rPr>
                <w:rFonts w:asciiTheme="minorHAnsi" w:hAnsiTheme="minorHAnsi" w:cstheme="minorHAnsi"/>
                <w:i/>
                <w:color w:val="000000"/>
              </w:rPr>
              <w:t>Superintendent</w:t>
            </w:r>
            <w:r w:rsidRPr="003B7526">
              <w:rPr>
                <w:rFonts w:asciiTheme="minorHAnsi" w:hAnsiTheme="minorHAnsi" w:cstheme="minorHAnsi"/>
                <w:i/>
                <w:color w:val="000000"/>
              </w:rPr>
              <w:t xml:space="preserve"> </w:t>
            </w:r>
          </w:p>
        </w:tc>
        <w:tc>
          <w:tcPr>
            <w:tcW w:w="270" w:type="dxa"/>
            <w:tcBorders>
              <w:top w:val="single" w:sz="6" w:space="0" w:color="FFFFFF"/>
              <w:left w:val="single" w:sz="6" w:space="0" w:color="FFFFFF"/>
              <w:bottom w:val="nil"/>
              <w:right w:val="single" w:sz="6" w:space="0" w:color="FFFFFF"/>
            </w:tcBorders>
          </w:tcPr>
          <w:p w14:paraId="71DBC8C6" w14:textId="77777777" w:rsidR="00102DFF" w:rsidRPr="003B7526" w:rsidRDefault="00102DFF" w:rsidP="00E03C35">
            <w:pPr>
              <w:spacing w:line="9" w:lineRule="exact"/>
              <w:rPr>
                <w:rFonts w:asciiTheme="minorHAnsi" w:hAnsiTheme="minorHAnsi" w:cstheme="minorHAnsi"/>
                <w:i/>
                <w:color w:val="000000"/>
              </w:rPr>
            </w:pPr>
          </w:p>
          <w:p w14:paraId="17B23E55" w14:textId="77777777" w:rsidR="00102DFF" w:rsidRPr="003B7526" w:rsidRDefault="00102DFF" w:rsidP="00E03C35">
            <w:pPr>
              <w:rPr>
                <w:rFonts w:asciiTheme="minorHAnsi" w:hAnsiTheme="minorHAnsi" w:cstheme="minorHAnsi"/>
                <w:i/>
                <w:color w:val="000000"/>
              </w:rPr>
            </w:pPr>
          </w:p>
        </w:tc>
        <w:tc>
          <w:tcPr>
            <w:tcW w:w="2088" w:type="dxa"/>
            <w:tcBorders>
              <w:top w:val="nil"/>
              <w:left w:val="single" w:sz="6" w:space="0" w:color="FFFFFF"/>
              <w:bottom w:val="nil"/>
              <w:right w:val="single" w:sz="6" w:space="0" w:color="FFFFFF"/>
            </w:tcBorders>
            <w:hideMark/>
          </w:tcPr>
          <w:p w14:paraId="2C0DF3A9" w14:textId="77777777" w:rsidR="00102DFF" w:rsidRPr="003B7526" w:rsidRDefault="00102DFF" w:rsidP="00E03C35">
            <w:pPr>
              <w:rPr>
                <w:rFonts w:asciiTheme="minorHAnsi" w:hAnsiTheme="minorHAnsi" w:cstheme="minorHAnsi"/>
                <w:i/>
                <w:color w:val="000000"/>
              </w:rPr>
            </w:pPr>
            <w:r w:rsidRPr="003B7526">
              <w:rPr>
                <w:rFonts w:asciiTheme="minorHAnsi" w:hAnsiTheme="minorHAnsi" w:cstheme="minorHAnsi"/>
                <w:i/>
                <w:color w:val="000000"/>
              </w:rPr>
              <w:t>Date</w:t>
            </w:r>
          </w:p>
        </w:tc>
      </w:tr>
      <w:tr w:rsidR="00102DFF" w:rsidRPr="003B7526" w14:paraId="66AD9087" w14:textId="77777777" w:rsidTr="00E03C35">
        <w:tc>
          <w:tcPr>
            <w:tcW w:w="6498" w:type="dxa"/>
            <w:tcBorders>
              <w:top w:val="nil"/>
              <w:left w:val="nil"/>
              <w:bottom w:val="single" w:sz="4" w:space="0" w:color="auto"/>
              <w:right w:val="nil"/>
            </w:tcBorders>
          </w:tcPr>
          <w:p w14:paraId="4EAA4542" w14:textId="77777777" w:rsidR="00102DFF" w:rsidRPr="003B7526" w:rsidRDefault="00102DFF" w:rsidP="00E03C35">
            <w:pPr>
              <w:rPr>
                <w:rFonts w:asciiTheme="minorHAnsi" w:hAnsiTheme="minorHAnsi" w:cstheme="minorHAnsi"/>
                <w:i/>
                <w:color w:val="000000"/>
              </w:rPr>
            </w:pPr>
          </w:p>
          <w:p w14:paraId="752FDC13" w14:textId="77777777" w:rsidR="00102DFF" w:rsidRPr="003B7526" w:rsidRDefault="00102DFF" w:rsidP="00E03C35">
            <w:pPr>
              <w:rPr>
                <w:rFonts w:asciiTheme="minorHAnsi" w:hAnsiTheme="minorHAnsi" w:cstheme="minorHAnsi"/>
                <w:i/>
                <w:color w:val="000000"/>
              </w:rPr>
            </w:pPr>
          </w:p>
          <w:p w14:paraId="481AC2B5" w14:textId="77777777" w:rsidR="00102DFF" w:rsidRPr="003B7526" w:rsidRDefault="00102DFF" w:rsidP="00E03C35">
            <w:pPr>
              <w:rPr>
                <w:rFonts w:asciiTheme="minorHAnsi" w:hAnsiTheme="minorHAnsi" w:cstheme="minorHAnsi"/>
                <w:i/>
                <w:color w:val="000000"/>
              </w:rPr>
            </w:pPr>
          </w:p>
        </w:tc>
        <w:tc>
          <w:tcPr>
            <w:tcW w:w="270" w:type="dxa"/>
          </w:tcPr>
          <w:p w14:paraId="45AC72B2" w14:textId="77777777" w:rsidR="00102DFF" w:rsidRPr="003B7526" w:rsidRDefault="00102DFF" w:rsidP="00E03C35">
            <w:pPr>
              <w:rPr>
                <w:rFonts w:asciiTheme="minorHAnsi" w:hAnsiTheme="minorHAnsi" w:cstheme="minorHAnsi"/>
                <w:i/>
                <w:color w:val="000000"/>
              </w:rPr>
            </w:pPr>
          </w:p>
        </w:tc>
        <w:tc>
          <w:tcPr>
            <w:tcW w:w="2088" w:type="dxa"/>
            <w:tcBorders>
              <w:top w:val="nil"/>
              <w:left w:val="nil"/>
              <w:bottom w:val="single" w:sz="4" w:space="0" w:color="auto"/>
              <w:right w:val="nil"/>
            </w:tcBorders>
          </w:tcPr>
          <w:p w14:paraId="03B8E172" w14:textId="77777777" w:rsidR="00102DFF" w:rsidRPr="003B7526" w:rsidRDefault="00102DFF" w:rsidP="00E03C35">
            <w:pPr>
              <w:rPr>
                <w:rFonts w:asciiTheme="minorHAnsi" w:hAnsiTheme="minorHAnsi" w:cstheme="minorHAnsi"/>
                <w:i/>
                <w:color w:val="000000"/>
              </w:rPr>
            </w:pPr>
          </w:p>
        </w:tc>
      </w:tr>
      <w:tr w:rsidR="00102DFF" w:rsidRPr="003B7526" w14:paraId="680575CC" w14:textId="77777777" w:rsidTr="00E03C35">
        <w:tc>
          <w:tcPr>
            <w:tcW w:w="6498" w:type="dxa"/>
            <w:hideMark/>
          </w:tcPr>
          <w:p w14:paraId="2B8E7B23" w14:textId="77777777" w:rsidR="00102DFF" w:rsidRPr="003B7526" w:rsidRDefault="00102DFF" w:rsidP="00E03C35">
            <w:pPr>
              <w:rPr>
                <w:rFonts w:asciiTheme="minorHAnsi" w:hAnsiTheme="minorHAnsi" w:cstheme="minorHAnsi"/>
                <w:i/>
                <w:color w:val="000000"/>
              </w:rPr>
            </w:pPr>
            <w:r w:rsidRPr="003B7526">
              <w:rPr>
                <w:rFonts w:asciiTheme="minorHAnsi" w:hAnsiTheme="minorHAnsi" w:cstheme="minorHAnsi"/>
                <w:i/>
                <w:color w:val="000000"/>
              </w:rPr>
              <w:t xml:space="preserve"> Workforce </w:t>
            </w:r>
            <w:r>
              <w:rPr>
                <w:rFonts w:asciiTheme="minorHAnsi" w:hAnsiTheme="minorHAnsi" w:cstheme="minorHAnsi"/>
                <w:i/>
                <w:color w:val="000000"/>
              </w:rPr>
              <w:t xml:space="preserve">Development </w:t>
            </w:r>
            <w:r w:rsidRPr="003B7526">
              <w:rPr>
                <w:rFonts w:asciiTheme="minorHAnsi" w:hAnsiTheme="minorHAnsi" w:cstheme="minorHAnsi"/>
                <w:i/>
                <w:color w:val="000000"/>
              </w:rPr>
              <w:t>Board Director</w:t>
            </w:r>
          </w:p>
        </w:tc>
        <w:tc>
          <w:tcPr>
            <w:tcW w:w="270" w:type="dxa"/>
          </w:tcPr>
          <w:p w14:paraId="1416BD5E" w14:textId="77777777" w:rsidR="00102DFF" w:rsidRPr="003B7526" w:rsidRDefault="00102DFF" w:rsidP="00E03C35">
            <w:pPr>
              <w:spacing w:line="9" w:lineRule="exact"/>
              <w:rPr>
                <w:rFonts w:asciiTheme="minorHAnsi" w:hAnsiTheme="minorHAnsi" w:cstheme="minorHAnsi"/>
                <w:i/>
                <w:color w:val="000000"/>
              </w:rPr>
            </w:pPr>
          </w:p>
          <w:p w14:paraId="476B75D9" w14:textId="77777777" w:rsidR="00102DFF" w:rsidRPr="003B7526" w:rsidRDefault="00102DFF" w:rsidP="00E03C35">
            <w:pPr>
              <w:rPr>
                <w:rFonts w:asciiTheme="minorHAnsi" w:hAnsiTheme="minorHAnsi" w:cstheme="minorHAnsi"/>
                <w:i/>
                <w:color w:val="000000"/>
              </w:rPr>
            </w:pPr>
          </w:p>
        </w:tc>
        <w:tc>
          <w:tcPr>
            <w:tcW w:w="2088" w:type="dxa"/>
            <w:hideMark/>
          </w:tcPr>
          <w:p w14:paraId="0094D03D" w14:textId="77777777" w:rsidR="00102DFF" w:rsidRPr="003B7526" w:rsidRDefault="00102DFF" w:rsidP="00E03C35">
            <w:pPr>
              <w:rPr>
                <w:rFonts w:asciiTheme="minorHAnsi" w:hAnsiTheme="minorHAnsi" w:cstheme="minorHAnsi"/>
                <w:i/>
                <w:color w:val="000000"/>
              </w:rPr>
            </w:pPr>
            <w:r w:rsidRPr="003B7526">
              <w:rPr>
                <w:rFonts w:asciiTheme="minorHAnsi" w:hAnsiTheme="minorHAnsi" w:cstheme="minorHAnsi"/>
                <w:i/>
                <w:color w:val="000000"/>
              </w:rPr>
              <w:t>Date</w:t>
            </w:r>
          </w:p>
        </w:tc>
      </w:tr>
    </w:tbl>
    <w:p w14:paraId="3484F172" w14:textId="77777777" w:rsidR="00102DFF" w:rsidRDefault="00102DFF" w:rsidP="00102DFF">
      <w:pPr>
        <w:rPr>
          <w:rFonts w:asciiTheme="minorHAnsi" w:hAnsiTheme="minorHAnsi" w:cstheme="minorHAnsi"/>
          <w:i/>
          <w:color w:val="000000"/>
        </w:rPr>
      </w:pPr>
    </w:p>
    <w:p w14:paraId="6B2F7BA7" w14:textId="77777777" w:rsidR="00484BBB" w:rsidRDefault="00484BBB"/>
    <w:sectPr w:rsidR="00484BBB" w:rsidSect="00E278FA">
      <w:pgSz w:w="12240" w:h="15840"/>
      <w:pgMar w:top="1008" w:right="576" w:bottom="100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DD06E8"/>
    <w:multiLevelType w:val="hybridMultilevel"/>
    <w:tmpl w:val="5160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C9176A"/>
    <w:multiLevelType w:val="hybridMultilevel"/>
    <w:tmpl w:val="8C6E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FF"/>
    <w:rsid w:val="000371F7"/>
    <w:rsid w:val="00102DFF"/>
    <w:rsid w:val="001C635A"/>
    <w:rsid w:val="003E3E68"/>
    <w:rsid w:val="00484BBB"/>
    <w:rsid w:val="00755B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C9F0"/>
  <w15:chartTrackingRefBased/>
  <w15:docId w15:val="{4281C195-C3BB-4621-883C-B02E0B54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D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102DFF"/>
    <w:pPr>
      <w:keepNext/>
      <w:widowControl w:val="0"/>
      <w:snapToGrid w:val="0"/>
      <w:outlineLvl w:val="2"/>
    </w:pPr>
    <w:rPr>
      <w:rFonts w:ascii="Garamond" w:hAnsi="Garamond"/>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02DFF"/>
    <w:rPr>
      <w:rFonts w:ascii="Garamond" w:eastAsia="Times New Roman" w:hAnsi="Garamond" w:cs="Times New Roman"/>
      <w:b/>
      <w:color w:val="000000"/>
      <w:sz w:val="28"/>
      <w:szCs w:val="20"/>
    </w:rPr>
  </w:style>
  <w:style w:type="paragraph" w:styleId="ListParagraph">
    <w:name w:val="List Paragraph"/>
    <w:basedOn w:val="Normal"/>
    <w:uiPriority w:val="34"/>
    <w:qFormat/>
    <w:rsid w:val="00102DFF"/>
    <w:pPr>
      <w:spacing w:after="160" w:line="259"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102DFF"/>
    <w:rPr>
      <w:color w:val="0563C1" w:themeColor="hyperlink"/>
      <w:u w:val="single"/>
    </w:rPr>
  </w:style>
  <w:style w:type="table" w:styleId="TableGrid">
    <w:name w:val="Table Grid"/>
    <w:basedOn w:val="TableNormal"/>
    <w:uiPriority w:val="59"/>
    <w:rsid w:val="00102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mass.edu/library/documents/2013College&amp;CareerReadinessDefin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DESE-231-63073</_dlc_DocId>
    <_dlc_DocIdUrl xmlns="733efe1c-5bbe-4968-87dc-d400e65c879f">
      <Url>https://sharepoint.doemass.org/ese/webteam/cps/_layouts/DocIdRedir.aspx?ID=DESE-231-63073</Url>
      <Description>DESE-231-63073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5AD46-4A6C-45D0-8B3B-144C7D6AB3EA}">
  <ds:schemaRefs>
    <ds:schemaRef ds:uri="http://schemas.microsoft.com/sharepoint/events"/>
  </ds:schemaRefs>
</ds:datastoreItem>
</file>

<file path=customXml/itemProps2.xml><?xml version="1.0" encoding="utf-8"?>
<ds:datastoreItem xmlns:ds="http://schemas.openxmlformats.org/officeDocument/2006/customXml" ds:itemID="{95A712EC-9BBE-41ED-9CB6-5148E878D340}">
  <ds:schemaRefs>
    <ds:schemaRef ds:uri="http://schemas.microsoft.com/sharepoint/v3/contenttype/forms"/>
  </ds:schemaRefs>
</ds:datastoreItem>
</file>

<file path=customXml/itemProps3.xml><?xml version="1.0" encoding="utf-8"?>
<ds:datastoreItem xmlns:ds="http://schemas.openxmlformats.org/officeDocument/2006/customXml" ds:itemID="{3961896B-11CE-4337-B702-65C4C5EA440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36AB3CD-D84E-4B65-8904-BC7BD36CF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2794</Characters>
  <Application>Microsoft Office Word</Application>
  <DocSecurity>0</DocSecurity>
  <Lines>127</Lines>
  <Paragraphs>49</Paragraphs>
  <ScaleCrop>false</ScaleCrop>
  <HeadingPairs>
    <vt:vector size="2" baseType="variant">
      <vt:variant>
        <vt:lpstr>Title</vt:lpstr>
      </vt:variant>
      <vt:variant>
        <vt:i4>1</vt:i4>
      </vt:variant>
    </vt:vector>
  </HeadingPairs>
  <TitlesOfParts>
    <vt:vector size="1" baseType="lpstr">
      <vt:lpstr>FY20 FC428 Connecting Activities Agreements with Partner Schools</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FC428 Connecting Activities Agreements with Partner Schools</dc:title>
  <dc:subject/>
  <dc:creator>DESE</dc:creator>
  <cp:keywords/>
  <dc:description/>
  <cp:lastModifiedBy>Zou, Dong (EOE)</cp:lastModifiedBy>
  <cp:revision>5</cp:revision>
  <dcterms:created xsi:type="dcterms:W3CDTF">2019-05-30T18:22:00Z</dcterms:created>
  <dcterms:modified xsi:type="dcterms:W3CDTF">2020-08-03T18:02:00Z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2020</vt:lpwstr>
  </property>
</Properties>
</file>