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114B8E" w14:paraId="2700DFA4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8533A1E" w14:textId="77777777" w:rsidR="002960C3" w:rsidRPr="00114B8E" w:rsidRDefault="002960C3" w:rsidP="008C4FD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BE9815E" w14:textId="77777777" w:rsidR="002960C3" w:rsidRPr="00114B8E" w:rsidRDefault="002960C3" w:rsidP="004A23DD">
            <w:pPr>
              <w:ind w:left="2520" w:hanging="2520"/>
              <w:rPr>
                <w:rFonts w:ascii="Arial" w:hAnsi="Arial" w:cs="Arial"/>
                <w:sz w:val="20"/>
                <w:szCs w:val="20"/>
              </w:rPr>
            </w:pPr>
            <w:r w:rsidRPr="00114B8E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23DD" w:rsidRPr="004A23DD">
              <w:rPr>
                <w:rFonts w:ascii="Arial" w:hAnsi="Arial" w:cs="Arial"/>
                <w:sz w:val="20"/>
                <w:szCs w:val="20"/>
              </w:rPr>
              <w:t>Integrating Social and Emotional Learning into Academic Learning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4B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814BF5A" w14:textId="77777777" w:rsidR="002960C3" w:rsidRPr="00114B8E" w:rsidRDefault="002960C3" w:rsidP="008C4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DAF1F" w14:textId="77777777" w:rsidR="002960C3" w:rsidRPr="00114B8E" w:rsidRDefault="002960C3" w:rsidP="008C4FD5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114B8E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DD">
              <w:rPr>
                <w:rFonts w:ascii="Arial" w:hAnsi="Arial" w:cs="Arial"/>
                <w:sz w:val="20"/>
                <w:szCs w:val="20"/>
              </w:rPr>
              <w:t>141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14B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534006B" w14:textId="77777777" w:rsidR="002960C3" w:rsidRPr="00114B8E" w:rsidRDefault="002960C3" w:rsidP="008C4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05717" w14:textId="77777777" w:rsidR="002960C3" w:rsidRPr="00114B8E" w:rsidRDefault="002960C3" w:rsidP="008C4FD5">
      <w:pPr>
        <w:rPr>
          <w:rFonts w:ascii="Arial" w:hAnsi="Arial" w:cs="Arial"/>
          <w:sz w:val="20"/>
          <w:szCs w:val="20"/>
        </w:rPr>
      </w:pPr>
    </w:p>
    <w:p w14:paraId="2769F642" w14:textId="77777777" w:rsidR="002960C3" w:rsidRPr="00114B8E" w:rsidRDefault="002960C3" w:rsidP="008C4F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114B8E" w14:paraId="05422129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271900D8" w14:textId="77777777" w:rsidR="002960C3" w:rsidRPr="00114B8E" w:rsidRDefault="002960C3" w:rsidP="0002405F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114B8E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4FEC855" w14:textId="77777777" w:rsidR="002960C3" w:rsidRPr="00114B8E" w:rsidRDefault="002960C3" w:rsidP="008C4F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3"/>
      </w:tblGrid>
      <w:tr w:rsidR="00C624D1" w:rsidRPr="00114B8E" w14:paraId="29481B2D" w14:textId="77777777" w:rsidTr="004A23D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45B0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District: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E7D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624D1" w:rsidRPr="00114B8E" w14:paraId="6C5373A5" w14:textId="77777777" w:rsidTr="004A23D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80D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(Name, Title):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83C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624D1" w:rsidRPr="00114B8E" w14:paraId="7732B114" w14:textId="77777777" w:rsidTr="004A23D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7694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Email: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C80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EC05083" w14:textId="77777777" w:rsidR="00C624D1" w:rsidRPr="00114B8E" w:rsidRDefault="00C624D1" w:rsidP="008C4FD5">
      <w:pPr>
        <w:rPr>
          <w:rFonts w:ascii="Arial" w:hAnsi="Arial" w:cs="Arial"/>
          <w:sz w:val="20"/>
          <w:szCs w:val="20"/>
        </w:rPr>
      </w:pPr>
    </w:p>
    <w:p w14:paraId="62DDA25B" w14:textId="77777777" w:rsidR="003E41BA" w:rsidRPr="00114B8E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6BAA6522" w14:textId="77777777" w:rsidR="003E41BA" w:rsidRPr="00114B8E" w:rsidRDefault="003E41BA" w:rsidP="003E41BA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briefly describe </w:t>
      </w:r>
      <w:r w:rsidR="007E5700">
        <w:rPr>
          <w:rFonts w:ascii="Arial" w:hAnsi="Arial" w:cs="Arial"/>
          <w:sz w:val="20"/>
          <w:szCs w:val="20"/>
        </w:rPr>
        <w:t>the activities that will be supported with these funds to continue the work begun during FY20</w:t>
      </w:r>
      <w:r w:rsidRPr="00114B8E">
        <w:rPr>
          <w:rFonts w:ascii="Arial" w:hAnsi="Arial" w:cs="Arial"/>
          <w:sz w:val="20"/>
          <w:szCs w:val="20"/>
        </w:rPr>
        <w:t>?</w:t>
      </w:r>
    </w:p>
    <w:p w14:paraId="02F6AEA9" w14:textId="77777777" w:rsidR="003E41BA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C972CAF" w14:textId="77777777" w:rsidR="003E41BA" w:rsidRPr="00114B8E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sectPr w:rsidR="003E41BA" w:rsidRPr="00114B8E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576"/>
    <w:multiLevelType w:val="hybridMultilevel"/>
    <w:tmpl w:val="C92C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F67"/>
    <w:multiLevelType w:val="hybridMultilevel"/>
    <w:tmpl w:val="A236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B7F"/>
    <w:multiLevelType w:val="hybridMultilevel"/>
    <w:tmpl w:val="FF88AD5A"/>
    <w:lvl w:ilvl="0" w:tplc="8556B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AF6E6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5C06DD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B68"/>
    <w:multiLevelType w:val="hybridMultilevel"/>
    <w:tmpl w:val="B82C1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705F11"/>
    <w:multiLevelType w:val="hybridMultilevel"/>
    <w:tmpl w:val="9E3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9324D"/>
    <w:multiLevelType w:val="hybridMultilevel"/>
    <w:tmpl w:val="050A9418"/>
    <w:lvl w:ilvl="0" w:tplc="C5D04A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ED42EE"/>
    <w:multiLevelType w:val="hybridMultilevel"/>
    <w:tmpl w:val="46BABBF2"/>
    <w:lvl w:ilvl="0" w:tplc="CD70FE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82352"/>
    <w:multiLevelType w:val="hybridMultilevel"/>
    <w:tmpl w:val="74BC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17E7"/>
    <w:multiLevelType w:val="hybridMultilevel"/>
    <w:tmpl w:val="050A9418"/>
    <w:lvl w:ilvl="0" w:tplc="C5D04A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405F"/>
    <w:rsid w:val="00101B80"/>
    <w:rsid w:val="00105F83"/>
    <w:rsid w:val="00114B8E"/>
    <w:rsid w:val="001E00D7"/>
    <w:rsid w:val="002568A8"/>
    <w:rsid w:val="00284613"/>
    <w:rsid w:val="002960C3"/>
    <w:rsid w:val="00330874"/>
    <w:rsid w:val="003E41BA"/>
    <w:rsid w:val="00487496"/>
    <w:rsid w:val="00491F7E"/>
    <w:rsid w:val="004A23DD"/>
    <w:rsid w:val="004C085E"/>
    <w:rsid w:val="004F39D1"/>
    <w:rsid w:val="00514CCC"/>
    <w:rsid w:val="005C63D9"/>
    <w:rsid w:val="005E09D8"/>
    <w:rsid w:val="006A11FD"/>
    <w:rsid w:val="006B0666"/>
    <w:rsid w:val="006E4A62"/>
    <w:rsid w:val="0079710F"/>
    <w:rsid w:val="007E5700"/>
    <w:rsid w:val="00814228"/>
    <w:rsid w:val="008254C6"/>
    <w:rsid w:val="008804EB"/>
    <w:rsid w:val="008C4FD5"/>
    <w:rsid w:val="00914CD3"/>
    <w:rsid w:val="009B1504"/>
    <w:rsid w:val="00B402AE"/>
    <w:rsid w:val="00C30F04"/>
    <w:rsid w:val="00C624D1"/>
    <w:rsid w:val="00CA71D8"/>
    <w:rsid w:val="00D92E69"/>
    <w:rsid w:val="00E74BB8"/>
    <w:rsid w:val="00F87FA1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8B7074"/>
  <w15:chartTrackingRefBased/>
  <w15:docId w15:val="{198131F8-1BCC-4151-9CB0-F20B62E6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24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24D1"/>
    <w:pPr>
      <w:spacing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62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4D1"/>
  </w:style>
  <w:style w:type="paragraph" w:styleId="CommentSubject">
    <w:name w:val="annotation subject"/>
    <w:basedOn w:val="CommentText"/>
    <w:next w:val="CommentText"/>
    <w:link w:val="CommentSubjectChar"/>
    <w:rsid w:val="00C624D1"/>
    <w:rPr>
      <w:b/>
      <w:bCs/>
    </w:rPr>
  </w:style>
  <w:style w:type="character" w:customStyle="1" w:styleId="CommentSubjectChar">
    <w:name w:val="Comment Subject Char"/>
    <w:link w:val="CommentSubject"/>
    <w:rsid w:val="00C624D1"/>
    <w:rPr>
      <w:b/>
      <w:bCs/>
    </w:rPr>
  </w:style>
  <w:style w:type="table" w:styleId="TableGrid">
    <w:name w:val="Table Grid"/>
    <w:basedOn w:val="TableNormal"/>
    <w:rsid w:val="004F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150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B1504"/>
    <w:rPr>
      <w:color w:val="605E5C"/>
      <w:shd w:val="clear" w:color="auto" w:fill="E1DFDD"/>
    </w:rPr>
  </w:style>
  <w:style w:type="character" w:styleId="FollowedHyperlink">
    <w:name w:val="FollowedHyperlink"/>
    <w:rsid w:val="00E74B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6AF366A-715A-4C8B-A11A-E33E8BF79C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0C706D-F1D6-4202-9065-A7EEFBCE55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70C1E1-98E4-4F0A-B978-DE6876CC1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117EE-FD21-4550-A95D-F9C86B7ED4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E687F8-47BA-4F59-9069-4F1D6F94719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141 Integrating SE Learning into Academic Learning Part III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141 Integrating SE Learning into Academic Learning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2020-10-14T20:27:00Z</dcterms:created>
  <dcterms:modified xsi:type="dcterms:W3CDTF">2020-10-14T20:27:00Z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14 2020</vt:lpwstr>
  </property>
</Properties>
</file>