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1969F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23C1187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579319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CBD9FD9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7188D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F9B5F0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9A1905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0BE773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5F0146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64B9FB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E3A0ED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457F0C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96B244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1AA043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270E7FB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08069E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C4D155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E5B60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282BB0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525FED3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388DB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A24B0E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DADBAF9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CEA9F8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7A0FBAF6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6B2F1" w14:textId="77777777" w:rsidR="005F4959" w:rsidRDefault="005F4959">
            <w:pPr>
              <w:rPr>
                <w:sz w:val="18"/>
              </w:rPr>
            </w:pPr>
          </w:p>
          <w:p w14:paraId="463BAAAE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F09E4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88462D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D05BC6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95D7EF6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2DCA0D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46E5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BDAE07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E1362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8E74D9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99328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C349C1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95514E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0F567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774820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BABF60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A13AC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9863B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99E61A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613D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A7A6398" w14:textId="77777777" w:rsidR="001615CA" w:rsidRPr="00E76604" w:rsidRDefault="001615CA" w:rsidP="001615CA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STATE –</w:t>
            </w:r>
            <w:r>
              <w:rPr>
                <w:rFonts w:ascii="Arial" w:hAnsi="Arial" w:cs="Arial"/>
                <w:sz w:val="20"/>
              </w:rPr>
              <w:t xml:space="preserve">COMPETITIVE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14:paraId="544B9A3B" w14:textId="77777777" w:rsidR="001615CA" w:rsidRPr="00E76604" w:rsidRDefault="001615CA" w:rsidP="001615C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614E4FA5" w14:textId="7368A55E" w:rsidR="005F4959" w:rsidRDefault="001615CA" w:rsidP="001615CA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 OFFICE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452634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7B6872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06CF65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F33EA8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5BA40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53DAC9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DA2F9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FCC62AB" w14:textId="6FFB68B8" w:rsidR="005F4959" w:rsidRPr="004528E3" w:rsidRDefault="00794068">
            <w:pPr>
              <w:spacing w:before="120" w:after="12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4528E3">
              <w:rPr>
                <w:rFonts w:ascii="Arial" w:hAnsi="Arial" w:cs="Arial"/>
                <w:bCs/>
                <w:color w:val="000000" w:themeColor="text1"/>
                <w:sz w:val="20"/>
              </w:rPr>
              <w:t>152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EF20341" w14:textId="2F5F2B6C" w:rsidR="005F4959" w:rsidRPr="004528E3" w:rsidRDefault="001615CA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4528E3">
              <w:rPr>
                <w:rFonts w:ascii="Arial" w:hAnsi="Arial" w:cs="Arial"/>
                <w:b w:val="0"/>
                <w:bCs/>
                <w:sz w:val="20"/>
              </w:rPr>
              <w:t xml:space="preserve">Digital Literacy Now Grant </w:t>
            </w:r>
            <w:r w:rsidR="00061853" w:rsidRPr="004528E3">
              <w:rPr>
                <w:rFonts w:ascii="Arial" w:hAnsi="Arial" w:cs="Arial"/>
                <w:b w:val="0"/>
                <w:bCs/>
                <w:sz w:val="20"/>
              </w:rPr>
              <w:t xml:space="preserve">Part 1 </w:t>
            </w:r>
            <w:r w:rsidRPr="004528E3">
              <w:rPr>
                <w:rFonts w:ascii="Arial" w:hAnsi="Arial" w:cs="Arial"/>
                <w:b w:val="0"/>
                <w:bCs/>
                <w:sz w:val="20"/>
              </w:rPr>
              <w:t>- Middle Grades (6-8)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57392E1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DD69967" w14:textId="6F0F9316" w:rsidR="005F4959" w:rsidRDefault="001615C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</w:t>
            </w:r>
            <w:r w:rsidRPr="00D45DEF">
              <w:rPr>
                <w:rFonts w:ascii="Arial" w:hAnsi="Arial" w:cs="Arial"/>
                <w:sz w:val="20"/>
              </w:rPr>
              <w:t>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CC7F23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99968F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043AF7B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FAFE2B6" w14:textId="375C9EC8" w:rsidR="005F4959" w:rsidRDefault="005F4959" w:rsidP="009A49E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A49E9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A49E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9A49E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00415E7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D5B8CB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C33086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CD7084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0664F7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25723721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7C8E7D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172909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3221C9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EAFB2F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9B9AEB4" w14:textId="706E60F2" w:rsidR="005F4959" w:rsidRDefault="005F4959"/>
    <w:p w14:paraId="558A1BE0" w14:textId="7100D185" w:rsidR="001615CA" w:rsidRDefault="001615CA" w:rsidP="001615CA">
      <w:pPr>
        <w:jc w:val="center"/>
        <w:rPr>
          <w:rFonts w:ascii="Arial" w:hAnsi="Arial" w:cs="Arial"/>
          <w:b/>
          <w:i/>
        </w:rPr>
      </w:pPr>
      <w:r w:rsidRPr="0004241B">
        <w:rPr>
          <w:rFonts w:ascii="Arial" w:hAnsi="Arial" w:cs="Arial"/>
          <w:b/>
          <w:i/>
        </w:rPr>
        <w:t xml:space="preserve">DATE DUE:  </w:t>
      </w:r>
      <w:r w:rsidRPr="00770F97">
        <w:rPr>
          <w:rFonts w:ascii="Arial" w:hAnsi="Arial" w:cs="Arial"/>
          <w:b/>
          <w:i/>
        </w:rPr>
        <w:t xml:space="preserve">FRIDAY, </w:t>
      </w:r>
      <w:r w:rsidR="006A7007">
        <w:rPr>
          <w:rFonts w:ascii="Arial" w:hAnsi="Arial" w:cs="Arial"/>
          <w:b/>
          <w:i/>
        </w:rPr>
        <w:t>February</w:t>
      </w:r>
      <w:r w:rsidR="00770F97">
        <w:rPr>
          <w:rFonts w:ascii="Arial" w:hAnsi="Arial" w:cs="Arial"/>
          <w:b/>
          <w:i/>
        </w:rPr>
        <w:t xml:space="preserve"> </w:t>
      </w:r>
      <w:r w:rsidR="006A7007">
        <w:rPr>
          <w:rFonts w:ascii="Arial" w:hAnsi="Arial" w:cs="Arial"/>
          <w:b/>
          <w:i/>
        </w:rPr>
        <w:t>19</w:t>
      </w:r>
      <w:r w:rsidR="00770F97">
        <w:rPr>
          <w:rFonts w:ascii="Arial" w:hAnsi="Arial" w:cs="Arial"/>
          <w:b/>
          <w:i/>
        </w:rPr>
        <w:t>, 2021</w:t>
      </w:r>
    </w:p>
    <w:p w14:paraId="1BD46DA4" w14:textId="327D3313" w:rsidR="001615CA" w:rsidRDefault="001615CA" w:rsidP="001615CA">
      <w:pPr>
        <w:jc w:val="center"/>
      </w:pPr>
    </w:p>
    <w:p w14:paraId="081D339A" w14:textId="6351614D" w:rsidR="001615CA" w:rsidRPr="001615CA" w:rsidRDefault="001615CA" w:rsidP="001615CA">
      <w:pPr>
        <w:jc w:val="center"/>
        <w:rPr>
          <w:b/>
          <w:bCs/>
          <w:sz w:val="22"/>
          <w:szCs w:val="22"/>
        </w:rPr>
      </w:pPr>
      <w:r w:rsidRPr="001615CA">
        <w:rPr>
          <w:rFonts w:ascii="Arial" w:hAnsi="Arial" w:cs="Arial"/>
          <w:b/>
          <w:bCs/>
          <w:sz w:val="22"/>
          <w:szCs w:val="22"/>
        </w:rPr>
        <w:t>Please see RFP for Submission Instructions.</w:t>
      </w:r>
    </w:p>
    <w:sectPr w:rsidR="001615CA" w:rsidRPr="001615CA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61853"/>
    <w:rsid w:val="001366FB"/>
    <w:rsid w:val="001615CA"/>
    <w:rsid w:val="001A677A"/>
    <w:rsid w:val="002112D0"/>
    <w:rsid w:val="00212AD6"/>
    <w:rsid w:val="002D7CEA"/>
    <w:rsid w:val="00392274"/>
    <w:rsid w:val="0039280E"/>
    <w:rsid w:val="004528E3"/>
    <w:rsid w:val="0048283C"/>
    <w:rsid w:val="004D2291"/>
    <w:rsid w:val="00532550"/>
    <w:rsid w:val="005F4959"/>
    <w:rsid w:val="00664C0C"/>
    <w:rsid w:val="006A7007"/>
    <w:rsid w:val="006C11A4"/>
    <w:rsid w:val="0070511B"/>
    <w:rsid w:val="00770F97"/>
    <w:rsid w:val="00794068"/>
    <w:rsid w:val="00795A6C"/>
    <w:rsid w:val="008260E6"/>
    <w:rsid w:val="009A49E9"/>
    <w:rsid w:val="00B42952"/>
    <w:rsid w:val="00B7021C"/>
    <w:rsid w:val="00B7161E"/>
    <w:rsid w:val="00C352B6"/>
    <w:rsid w:val="00C465AC"/>
    <w:rsid w:val="00DE0BE3"/>
    <w:rsid w:val="00DE5E5D"/>
    <w:rsid w:val="00DF189C"/>
    <w:rsid w:val="00E11D6A"/>
    <w:rsid w:val="00E4159E"/>
    <w:rsid w:val="00E613D1"/>
    <w:rsid w:val="00ED5729"/>
    <w:rsid w:val="00EE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6FC8A"/>
  <w15:chartTrackingRefBased/>
  <w15:docId w15:val="{E4054525-D3B3-4A39-B037-EEFE545F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DESE-231-67503</_dlc_DocId>
    <_dlc_DocIdUrl xmlns="733efe1c-5bbe-4968-87dc-d400e65c879f">
      <Url>https://sharepoint.doemass.org/ese/webteam/cps/_layouts/DocIdRedir.aspx?ID=DESE-231-67503</Url>
      <Description>DESE-231-67503</Description>
    </_dlc_DocIdUrl>
    <_dlc_DocIdPersistId xmlns="733efe1c-5bbe-4968-87dc-d400e65c879f">true</_dlc_DocIdPersistId>
  </documentManagement>
</p:properties>
</file>

<file path=customXml/itemProps1.xml><?xml version="1.0" encoding="utf-8"?>
<ds:datastoreItem xmlns:ds="http://schemas.openxmlformats.org/officeDocument/2006/customXml" ds:itemID="{AFDFBEF1-6F36-4AF1-B296-4BB0FCEF1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DDE61-D084-4EFF-A3B4-29E6F115B1A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01BB32-5CE8-4AF8-95CC-C7AB60DF7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D714698-94FB-4E1C-82B3-B712C5C7843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FC152 Digital Literacy Now Part I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FC152 Digital Literacy Now Part I</dc:title>
  <dc:subject/>
  <dc:creator>DESE</dc:creator>
  <cp:keywords/>
  <cp:lastModifiedBy>Zou, Dong (EOE)</cp:lastModifiedBy>
  <cp:revision>13</cp:revision>
  <cp:lastPrinted>2009-08-14T19:19:00Z</cp:lastPrinted>
  <dcterms:created xsi:type="dcterms:W3CDTF">2020-09-10T15:53:00Z</dcterms:created>
  <dcterms:modified xsi:type="dcterms:W3CDTF">2021-01-19T17:10:00Z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19 2021</vt:lpwstr>
  </property>
</Properties>
</file>