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794F0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A39763B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979945E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7B1001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3DB94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2FAD96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C7305C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3B0A5F0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ADAC68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5FED07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B8FE0D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9B049E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A1C48CA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01867F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3589425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838122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BA60575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A214E3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AC17B5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4D5D0F13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C4A9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D35A08D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6181B2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5D76DEE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163F1C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12279" w14:textId="77777777" w:rsidR="005F4959" w:rsidRDefault="005F4959">
            <w:pPr>
              <w:rPr>
                <w:sz w:val="18"/>
              </w:rPr>
            </w:pPr>
          </w:p>
          <w:p w14:paraId="04B43BB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81FBD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23F941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214206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2EEA9D6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8F63F6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BF36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BE619E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57C781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31763E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61015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B7C5D2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D0FCF7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9781D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95C0A7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B0B35E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4E9B81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4ABD86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F9A376B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5818C5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A4CE6B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33B5158" w14:textId="77777777" w:rsidR="005F4959" w:rsidRDefault="00C416C4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</w:t>
            </w:r>
            <w:r w:rsidR="00C72E22">
              <w:rPr>
                <w:rFonts w:ascii="Arial" w:hAnsi="Arial" w:cs="Arial"/>
                <w:sz w:val="20"/>
              </w:rPr>
              <w:t>TARGETED</w:t>
            </w:r>
          </w:p>
          <w:p w14:paraId="55AC818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5F1C260" w14:textId="77777777" w:rsidR="005F4959" w:rsidRDefault="00C416C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Statewide Systems of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6BACEC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79B12A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326E47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17564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855288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016565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B4260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ECB77BC" w14:textId="77777777" w:rsidR="005F4959" w:rsidRPr="00C72E22" w:rsidRDefault="00C416C4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C72E22">
              <w:rPr>
                <w:rFonts w:ascii="Arial" w:hAnsi="Arial" w:cs="Arial"/>
                <w:bCs/>
                <w:sz w:val="20"/>
              </w:rPr>
              <w:t>225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EBD3A9F" w14:textId="77777777" w:rsidR="005F4959" w:rsidRPr="00C72E22" w:rsidRDefault="00C416C4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C72E22">
              <w:rPr>
                <w:rFonts w:ascii="Arial" w:hAnsi="Arial" w:cs="Arial"/>
                <w:b w:val="0"/>
                <w:bCs/>
                <w:sz w:val="20"/>
              </w:rPr>
              <w:t>Expanded Learning Time (ELT)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C7E98A3" w14:textId="77777777" w:rsidR="005F4959" w:rsidRDefault="00C416C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July 1, 2021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FB28BDD" w14:textId="77777777" w:rsidR="005F4959" w:rsidRDefault="00C416C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31, 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FAC97A4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24F48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C73197E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46A5D0FD" w14:textId="28E59CBE" w:rsidR="005F4959" w:rsidRDefault="005F4959" w:rsidP="00360A23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360A23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360A2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360A2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307CB85A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68C529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04987A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FE6FEB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BC6B0E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261A7A2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BB91D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7BCEC2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5BC67B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7E39F4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768A09B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60A23"/>
    <w:rsid w:val="00392274"/>
    <w:rsid w:val="0039280E"/>
    <w:rsid w:val="0048283C"/>
    <w:rsid w:val="004D2291"/>
    <w:rsid w:val="005818C5"/>
    <w:rsid w:val="005F4959"/>
    <w:rsid w:val="00664C0C"/>
    <w:rsid w:val="006C11A4"/>
    <w:rsid w:val="0070511B"/>
    <w:rsid w:val="00795A6C"/>
    <w:rsid w:val="009F32FA"/>
    <w:rsid w:val="00B7021C"/>
    <w:rsid w:val="00B7161E"/>
    <w:rsid w:val="00C352B6"/>
    <w:rsid w:val="00C416C4"/>
    <w:rsid w:val="00C465AC"/>
    <w:rsid w:val="00C72E22"/>
    <w:rsid w:val="00DE0BE3"/>
    <w:rsid w:val="00DE5E5D"/>
    <w:rsid w:val="00DF189C"/>
    <w:rsid w:val="00E11D6A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0D65977"/>
  <w15:chartTrackingRefBased/>
  <w15:docId w15:val="{6A3ADE56-FE30-4CC8-8A63-4060199D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BC66656C-5CF1-44D6-9FAD-8BF9163398D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1CFEE7F-62C5-44C4-B4DC-5E3AB6C8A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1C1403-67B3-40F8-8F6D-3FE42C12B4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B8561B5-AB1B-4582-92B2-BFFC1471B7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F100DF-2CD8-439F-B687-0D3F176BB25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33efe1c-5bbe-4968-87dc-d400e65c879f"/>
    <ds:schemaRef ds:uri="0a4e05da-b9bc-4326-ad73-01ef31b955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225 Expanded Learning Time FY22 Part I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225 Expanded Learning Time FY2022 Part I</dc:title>
  <dc:subject/>
  <dc:creator>DESE</dc:creator>
  <cp:keywords/>
  <cp:lastModifiedBy>Zou, Dong (EOE)</cp:lastModifiedBy>
  <cp:revision>2</cp:revision>
  <cp:lastPrinted>2009-08-14T19:19:00Z</cp:lastPrinted>
  <dcterms:created xsi:type="dcterms:W3CDTF">2021-01-11T17:41:00Z</dcterms:created>
  <dcterms:modified xsi:type="dcterms:W3CDTF">2021-01-11T17:41:00Z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11 2021</vt:lpwstr>
  </property>
</Properties>
</file>