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AA8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366400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4B4121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D93F7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27787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44635B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87935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02B11C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F5584C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D310A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23261A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1DA44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474427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9CA8D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505AEA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609E3C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85700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262AF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4B22D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841D72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753B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0C2B26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0E6E70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53AC44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C1893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98AFF" w14:textId="77777777" w:rsidR="005F4959" w:rsidRDefault="005F4959">
            <w:pPr>
              <w:rPr>
                <w:sz w:val="18"/>
              </w:rPr>
            </w:pPr>
          </w:p>
          <w:p w14:paraId="69A64E5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46CC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5EE1F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4E136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4B8F9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CF812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A4F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ED3E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8F5F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E608B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C523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E2B7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939C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F211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9AFB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3B79E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685CD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51EC2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1991F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C0079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  <w:p w14:paraId="48012079" w14:textId="77777777" w:rsidR="0002106E" w:rsidRDefault="0002106E" w:rsidP="00206678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478B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CC6E54" w14:textId="77777777" w:rsidR="00206678" w:rsidRPr="00206678" w:rsidRDefault="00206678" w:rsidP="0002106E">
            <w:pPr>
              <w:tabs>
                <w:tab w:val="left" w:pos="2700"/>
              </w:tabs>
              <w:jc w:val="center"/>
              <w:rPr>
                <w:rFonts w:ascii="Calibri" w:hAnsi="Calibri" w:cs="Arial"/>
                <w:b/>
                <w:bCs/>
                <w:sz w:val="23"/>
                <w:szCs w:val="23"/>
              </w:rPr>
            </w:pPr>
            <w:r w:rsidRPr="00206678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FEDERAL TARGETED </w:t>
            </w:r>
          </w:p>
          <w:p w14:paraId="42B16169" w14:textId="77777777" w:rsidR="00206678" w:rsidRDefault="00206678" w:rsidP="0002106E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9F2CB45" w14:textId="77777777" w:rsidR="00206678" w:rsidRDefault="00206678" w:rsidP="0002106E">
            <w:pPr>
              <w:tabs>
                <w:tab w:val="left" w:pos="2700"/>
              </w:tabs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02106E">
              <w:rPr>
                <w:rFonts w:ascii="Arial" w:hAnsi="Arial" w:cs="Arial"/>
                <w:b/>
                <w:bCs/>
                <w:sz w:val="20"/>
              </w:rPr>
              <w:t>Special Education Planning and Policy Unit (SEPP)</w:t>
            </w:r>
          </w:p>
          <w:p w14:paraId="626CCC8A" w14:textId="77777777" w:rsidR="005F4959" w:rsidRDefault="0002106E" w:rsidP="0002106E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</w:rPr>
            </w:pPr>
            <w:r w:rsidRPr="0002106E">
              <w:rPr>
                <w:rFonts w:ascii="Calibri" w:hAnsi="Calibri" w:cs="Arial"/>
                <w:sz w:val="23"/>
                <w:szCs w:val="23"/>
              </w:rPr>
              <w:t xml:space="preserve">Individuals with Disabilities Education Act Part B (IDEA) Special Education Program </w:t>
            </w:r>
            <w:r>
              <w:rPr>
                <w:rFonts w:ascii="Calibri" w:hAnsi="Calibri" w:cs="Arial"/>
                <w:sz w:val="23"/>
                <w:szCs w:val="23"/>
              </w:rPr>
              <w:t>I</w:t>
            </w:r>
            <w:r w:rsidRPr="0002106E">
              <w:rPr>
                <w:rFonts w:ascii="Calibri" w:hAnsi="Calibri" w:cs="Arial"/>
                <w:sz w:val="23"/>
                <w:szCs w:val="23"/>
              </w:rPr>
              <w:t>mprovement Grant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2EFA6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BFF5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53F4B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3D83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AFB8B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19A9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3E9FD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63BFB09" w14:textId="77777777" w:rsidR="005F4959" w:rsidRDefault="002066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61A74D8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0013D83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AA1A987" w14:textId="77777777" w:rsidR="005F4959" w:rsidRDefault="004C05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6F158D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3F626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BAAF9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EEFE377" w14:textId="665D7B75" w:rsidR="005F4959" w:rsidRDefault="005F4959" w:rsidP="00CB2BF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B2BFA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B2BF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B2BF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007774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52AD1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6BB62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DC14AC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B5DFE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83C421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7860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1F8E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7AD7CF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59ECD7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AC1391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106E"/>
    <w:rsid w:val="001366FB"/>
    <w:rsid w:val="001A677A"/>
    <w:rsid w:val="00206678"/>
    <w:rsid w:val="002112D0"/>
    <w:rsid w:val="002913DD"/>
    <w:rsid w:val="002D7CEA"/>
    <w:rsid w:val="00392274"/>
    <w:rsid w:val="0039280E"/>
    <w:rsid w:val="0048283C"/>
    <w:rsid w:val="004C0543"/>
    <w:rsid w:val="004D2291"/>
    <w:rsid w:val="005C0F93"/>
    <w:rsid w:val="005F4959"/>
    <w:rsid w:val="00664C0C"/>
    <w:rsid w:val="00666053"/>
    <w:rsid w:val="006C11A4"/>
    <w:rsid w:val="0070511B"/>
    <w:rsid w:val="00795A6C"/>
    <w:rsid w:val="00913AB9"/>
    <w:rsid w:val="00B7021C"/>
    <w:rsid w:val="00B7161E"/>
    <w:rsid w:val="00C00793"/>
    <w:rsid w:val="00C352B6"/>
    <w:rsid w:val="00C465AC"/>
    <w:rsid w:val="00CB2BFA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1C5D7"/>
  <w15:chartTrackingRefBased/>
  <w15:docId w15:val="{12E356F3-8E2D-4F95-BBF6-BAC93552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167A546-932A-4DB6-A807-75AE4DB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7D263-8B59-4DAD-B4C4-A3C51077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FCDBD-E1C1-4709-8CC9-578F70ADDD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C77ED4-C0A7-4801-B543-08F6832DA3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ECFFF40-6A65-4455-AA47-433A9AC86AE1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1060</Characters>
  <Application>Microsoft Office Word</Application>
  <DocSecurity>0</DocSecurity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274 Special Education Improvement Grant Part 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274 Special Education Improvement Grant Part I</dc:title>
  <dc:subject/>
  <dc:creator>DESE</dc:creator>
  <cp:keywords/>
  <cp:lastModifiedBy>Zou, Dong (EOE)</cp:lastModifiedBy>
  <cp:revision>5</cp:revision>
  <cp:lastPrinted>2009-08-14T19:19:00Z</cp:lastPrinted>
  <dcterms:created xsi:type="dcterms:W3CDTF">2020-11-12T22:08:00Z</dcterms:created>
  <dcterms:modified xsi:type="dcterms:W3CDTF">2020-11-12T22:09:00Z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2020</vt:lpwstr>
  </property>
</Properties>
</file>