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C8B2" w14:textId="77777777" w:rsidR="00F838D6" w:rsidRDefault="00F838D6" w:rsidP="003B4D19">
      <w:bookmarkStart w:id="0" w:name="_GoBack"/>
      <w:bookmarkEnd w:id="0"/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77777777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7B62E7">
              <w:rPr>
                <w:sz w:val="24"/>
                <w:szCs w:val="22"/>
              </w:rPr>
              <w:t>METCO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77777777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7B62E7">
              <w:rPr>
                <w:sz w:val="24"/>
                <w:szCs w:val="22"/>
              </w:rPr>
              <w:t>317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77777777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7B62E7">
              <w:rPr>
                <w:sz w:val="24"/>
                <w:szCs w:val="24"/>
              </w:rPr>
              <w:t>METCO</w:t>
            </w:r>
            <w:r w:rsidR="00231700">
              <w:rPr>
                <w:sz w:val="24"/>
                <w:szCs w:val="24"/>
              </w:rPr>
              <w:t xml:space="preserve"> Grant Submission 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4320"/>
      </w:tblGrid>
      <w:tr w:rsidR="00B96C8A" w:rsidRPr="009E240D" w14:paraId="6FEA93EC" w14:textId="77777777" w:rsidTr="00B96C8A">
        <w:trPr>
          <w:trHeight w:val="161"/>
        </w:trPr>
        <w:tc>
          <w:tcPr>
            <w:tcW w:w="2745" w:type="dxa"/>
            <w:shd w:val="clear" w:color="auto" w:fill="E6E6E6"/>
            <w:vAlign w:val="center"/>
          </w:tcPr>
          <w:p w14:paraId="38028771" w14:textId="77777777" w:rsidR="00B96C8A" w:rsidRPr="009E240D" w:rsidRDefault="00B96C8A" w:rsidP="00A241C8">
            <w:pPr>
              <w:pStyle w:val="Title"/>
              <w:spacing w:before="60" w:after="60"/>
              <w:jc w:val="left"/>
              <w:rPr>
                <w:sz w:val="22"/>
                <w:szCs w:val="22"/>
              </w:rPr>
            </w:pPr>
            <w:r w:rsidRPr="009E240D">
              <w:rPr>
                <w:sz w:val="22"/>
                <w:szCs w:val="22"/>
              </w:rPr>
              <w:t>District Name:</w:t>
            </w:r>
          </w:p>
        </w:tc>
        <w:tc>
          <w:tcPr>
            <w:tcW w:w="4320" w:type="dxa"/>
          </w:tcPr>
          <w:p w14:paraId="5412CA5F" w14:textId="77777777" w:rsidR="00B96C8A" w:rsidRPr="009E240D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77777777" w:rsidR="00EF09EC" w:rsidRPr="009E240D" w:rsidRDefault="00F83F75" w:rsidP="00DF26AC">
            <w:pPr>
              <w:rPr>
                <w:b/>
                <w:bCs/>
                <w:sz w:val="24"/>
                <w:szCs w:val="24"/>
              </w:rPr>
            </w:pPr>
            <w:r w:rsidRPr="009E240D">
              <w:rPr>
                <w:b/>
                <w:bCs/>
                <w:sz w:val="24"/>
                <w:szCs w:val="24"/>
              </w:rPr>
              <w:t xml:space="preserve">District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559D09D" w14:textId="77777777"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 xml:space="preserve">The district must ensure that state funds are used in accordance with the </w:t>
            </w:r>
            <w:r w:rsidR="007B62E7">
              <w:t xml:space="preserve">METCO </w:t>
            </w:r>
            <w:r w:rsidR="00697220">
              <w:t xml:space="preserve">grant </w:t>
            </w:r>
            <w:r w:rsidRPr="009E240D">
              <w:t xml:space="preserve">RFP and ensure transparency and accountability, and report publicly on the use of state funds. The district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state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77777777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>The district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Typed Name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Signature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BC3D" w14:textId="77777777" w:rsidR="00870F5A" w:rsidRDefault="00870F5A" w:rsidP="00F60C0D">
      <w:r>
        <w:separator/>
      </w:r>
    </w:p>
  </w:endnote>
  <w:endnote w:type="continuationSeparator" w:id="0">
    <w:p w14:paraId="72B34F46" w14:textId="77777777" w:rsidR="00870F5A" w:rsidRDefault="00870F5A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8FA1B" w14:textId="77777777"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73F99" w14:textId="77777777"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3F27" w14:textId="77777777"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39A82" w14:textId="77777777" w:rsidR="00870F5A" w:rsidRDefault="00870F5A" w:rsidP="00F60C0D">
      <w:r>
        <w:separator/>
      </w:r>
    </w:p>
  </w:footnote>
  <w:footnote w:type="continuationSeparator" w:id="0">
    <w:p w14:paraId="206999CB" w14:textId="77777777" w:rsidR="00870F5A" w:rsidRDefault="00870F5A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ED72" w14:textId="77777777"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F18F8" w14:textId="77777777"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64A5" w14:textId="77777777"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C1506"/>
    <w:rsid w:val="000E18AD"/>
    <w:rsid w:val="000E62B4"/>
    <w:rsid w:val="00104254"/>
    <w:rsid w:val="001263E2"/>
    <w:rsid w:val="00130FE2"/>
    <w:rsid w:val="001541C8"/>
    <w:rsid w:val="00175E8C"/>
    <w:rsid w:val="001767DE"/>
    <w:rsid w:val="00184AE2"/>
    <w:rsid w:val="0019626C"/>
    <w:rsid w:val="001D4AA5"/>
    <w:rsid w:val="001E407A"/>
    <w:rsid w:val="00231700"/>
    <w:rsid w:val="0024713A"/>
    <w:rsid w:val="002A4320"/>
    <w:rsid w:val="002B4236"/>
    <w:rsid w:val="002F3EA6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64F4"/>
    <w:rsid w:val="005342BA"/>
    <w:rsid w:val="005507CE"/>
    <w:rsid w:val="00552232"/>
    <w:rsid w:val="00585D98"/>
    <w:rsid w:val="00586BBA"/>
    <w:rsid w:val="005B658C"/>
    <w:rsid w:val="00604651"/>
    <w:rsid w:val="00606221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0F5A"/>
    <w:rsid w:val="0087181F"/>
    <w:rsid w:val="008927CB"/>
    <w:rsid w:val="008D0E79"/>
    <w:rsid w:val="008D2075"/>
    <w:rsid w:val="008F5BDC"/>
    <w:rsid w:val="0090060E"/>
    <w:rsid w:val="00907A42"/>
    <w:rsid w:val="009B0626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814CD"/>
    <w:rsid w:val="00AA3D71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5F77"/>
    <w:rsid w:val="00D329AD"/>
    <w:rsid w:val="00D54D88"/>
    <w:rsid w:val="00D562CA"/>
    <w:rsid w:val="00D6474D"/>
    <w:rsid w:val="00D84543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DESE-231-60674</_dlc_DocId>
    <_dlc_DocIdUrl xmlns="733efe1c-5bbe-4968-87dc-d400e65c879f">
      <Url>https://sharepoint.doemass.org/ese/webteam/cps/_layouts/DocIdRedir.aspx?ID=DESE-231-60674</Url>
      <Description>DESE-231-60674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230B8E-CC91-461C-8C22-BD5F93F7A9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07053D-D5C4-4A69-B775-804FE2847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96F6B9C9-6F82-4F9F-9F54-3258BE525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E2733B-7CD5-4BD2-9966-F85111E9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FC317 Part IV Grant Assurances Form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FC317 Part IV Grant Assurances Form</dc:title>
  <dc:subject/>
  <dc:creator>DESE</dc:creator>
  <cp:keywords/>
  <cp:lastModifiedBy>Zou, Dong (EOE)</cp:lastModifiedBy>
  <cp:revision>3</cp:revision>
  <dcterms:created xsi:type="dcterms:W3CDTF">2020-05-05T15:19:00Z</dcterms:created>
  <dcterms:modified xsi:type="dcterms:W3CDTF">2020-05-13T17:28:00Z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2020</vt:lpwstr>
  </property>
</Properties>
</file>