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19CD8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31394C50" wp14:editId="15FD797C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66EAE787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5CC116CF" w14:textId="77777777" w:rsidR="00A20194" w:rsidRDefault="00F878C5">
      <w:pPr>
        <w:rPr>
          <w:rFonts w:ascii="Arial" w:hAnsi="Arial"/>
          <w:i/>
        </w:rPr>
      </w:pPr>
      <w:bookmarkStart w:id="0" w:name="_GoBack"/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7239B58" wp14:editId="382A48EA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3536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" o:allowincell="f" strokeweight="1pt"/>
            </w:pict>
          </mc:Fallback>
        </mc:AlternateContent>
      </w:r>
      <w:bookmarkEnd w:id="0"/>
    </w:p>
    <w:p w14:paraId="7694EB32" w14:textId="77777777" w:rsidR="00A20194" w:rsidRPr="005821BA" w:rsidRDefault="002B4B10" w:rsidP="005821BA">
      <w:pPr>
        <w:tabs>
          <w:tab w:val="left" w:pos="5940"/>
          <w:tab w:val="left" w:pos="6210"/>
        </w:tabs>
        <w:rPr>
          <w:rFonts w:asciiTheme="minorBidi" w:hAnsiTheme="minorBidi" w:cstheme="minorBidi"/>
          <w:i/>
          <w:iCs/>
          <w:sz w:val="16"/>
          <w:szCs w:val="16"/>
        </w:rPr>
      </w:pPr>
      <w:r w:rsidRPr="005821BA">
        <w:rPr>
          <w:rFonts w:asciiTheme="minorBidi" w:hAnsiTheme="minorBidi" w:cstheme="minorBidi"/>
          <w:i/>
          <w:iCs/>
          <w:sz w:val="16"/>
          <w:szCs w:val="16"/>
        </w:rPr>
        <w:t xml:space="preserve">75 Pleasant </w:t>
      </w:r>
      <w:r w:rsidR="00A20194" w:rsidRPr="005821BA">
        <w:rPr>
          <w:rFonts w:asciiTheme="minorBidi" w:hAnsiTheme="minorBidi" w:cstheme="minorBidi"/>
          <w:i/>
          <w:iCs/>
          <w:sz w:val="16"/>
          <w:szCs w:val="16"/>
        </w:rPr>
        <w:t>Street, Malden, Massachusetts 02148-</w:t>
      </w:r>
      <w:r w:rsidR="002C0CF9" w:rsidRPr="005821BA">
        <w:rPr>
          <w:rFonts w:asciiTheme="minorBidi" w:hAnsiTheme="minorBidi" w:cstheme="minorBidi"/>
          <w:i/>
          <w:iCs/>
          <w:sz w:val="16"/>
          <w:szCs w:val="16"/>
        </w:rPr>
        <w:t>4906</w:t>
      </w:r>
      <w:r w:rsidR="00A20194" w:rsidRPr="005821BA">
        <w:rPr>
          <w:rFonts w:asciiTheme="minorBidi" w:hAnsiTheme="minorBidi" w:cstheme="minorBidi"/>
          <w:i/>
          <w:iCs/>
          <w:sz w:val="16"/>
          <w:szCs w:val="16"/>
        </w:rPr>
        <w:t xml:space="preserve"> </w:t>
      </w:r>
      <w:r w:rsidR="00C974A6" w:rsidRPr="005821BA">
        <w:rPr>
          <w:rFonts w:asciiTheme="minorBidi" w:hAnsiTheme="minorBidi" w:cstheme="minorBidi"/>
          <w:i/>
          <w:iCs/>
          <w:sz w:val="16"/>
          <w:szCs w:val="16"/>
        </w:rPr>
        <w:tab/>
      </w:r>
      <w:r w:rsidR="005821BA">
        <w:rPr>
          <w:rFonts w:asciiTheme="minorBidi" w:hAnsiTheme="minorBidi" w:cstheme="minorBidi"/>
          <w:i/>
          <w:iCs/>
          <w:sz w:val="16"/>
          <w:szCs w:val="16"/>
        </w:rPr>
        <w:tab/>
      </w:r>
      <w:r w:rsidR="00A20194" w:rsidRPr="005821BA">
        <w:rPr>
          <w:rFonts w:asciiTheme="minorBidi" w:hAnsiTheme="minorBidi" w:cstheme="minorBidi"/>
          <w:i/>
          <w:iCs/>
          <w:sz w:val="16"/>
          <w:szCs w:val="16"/>
        </w:rPr>
        <w:t>Telephone: (781) 338-3000</w:t>
      </w:r>
      <w:r w:rsidR="005821BA">
        <w:rPr>
          <w:rFonts w:asciiTheme="minorBidi" w:hAnsiTheme="minorBidi" w:cstheme="minorBidi"/>
          <w:i/>
          <w:iCs/>
          <w:sz w:val="16"/>
          <w:szCs w:val="16"/>
        </w:rPr>
        <w:br/>
      </w:r>
      <w:r w:rsidR="005821BA">
        <w:rPr>
          <w:rFonts w:asciiTheme="minorBidi" w:hAnsiTheme="minorBidi" w:cstheme="minorBidi"/>
          <w:i/>
          <w:iCs/>
          <w:sz w:val="16"/>
          <w:szCs w:val="16"/>
        </w:rPr>
        <w:tab/>
      </w:r>
      <w:r w:rsidR="00A20194" w:rsidRPr="005821BA">
        <w:rPr>
          <w:rFonts w:asciiTheme="minorBidi" w:hAnsiTheme="minorBidi" w:cstheme="minorBidi"/>
          <w:i/>
          <w:iCs/>
          <w:sz w:val="16"/>
          <w:szCs w:val="16"/>
        </w:rPr>
        <w:t>TTY: N.E.T. Relay 1-800-439-2370</w:t>
      </w:r>
    </w:p>
    <w:p w14:paraId="4A0FE1DD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5E58A922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A5D72FE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56555299" w14:textId="77777777">
        <w:tc>
          <w:tcPr>
            <w:tcW w:w="2988" w:type="dxa"/>
          </w:tcPr>
          <w:p w14:paraId="3E11347E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3517A4C9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671972C8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24E9FA9" w14:textId="77777777" w:rsidR="00A20194" w:rsidRDefault="00A20194">
      <w:pPr>
        <w:rPr>
          <w:rFonts w:ascii="Arial" w:hAnsi="Arial"/>
          <w:i/>
          <w:sz w:val="18"/>
        </w:rPr>
      </w:pPr>
    </w:p>
    <w:p w14:paraId="3D4FD556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3AB80DE6" w14:textId="77777777" w:rsidR="00201172" w:rsidRDefault="00201172"/>
    <w:p w14:paraId="41F9F93C" w14:textId="77777777" w:rsidR="00955738" w:rsidRDefault="00955738" w:rsidP="00A525AC">
      <w:pPr>
        <w:rPr>
          <w:rFonts w:ascii="Arial" w:hAnsi="Arial" w:cs="Arial"/>
          <w:color w:val="000000" w:themeColor="text1"/>
          <w:sz w:val="20"/>
        </w:rPr>
      </w:pPr>
    </w:p>
    <w:p w14:paraId="2DDB53FB" w14:textId="5EEB1612" w:rsidR="00FC7B98" w:rsidRPr="00A525AC" w:rsidRDefault="00FC7B98" w:rsidP="00A525AC">
      <w:pPr>
        <w:rPr>
          <w:rFonts w:ascii="Arial" w:hAnsi="Arial" w:cs="Arial"/>
          <w:color w:val="000000" w:themeColor="text1"/>
          <w:sz w:val="20"/>
        </w:rPr>
      </w:pPr>
      <w:r w:rsidRPr="00A525AC">
        <w:rPr>
          <w:rFonts w:ascii="Arial" w:hAnsi="Arial" w:cs="Arial"/>
          <w:color w:val="000000" w:themeColor="text1"/>
          <w:sz w:val="20"/>
        </w:rPr>
        <w:t>April</w:t>
      </w:r>
      <w:r w:rsidR="00E62A87">
        <w:rPr>
          <w:rFonts w:ascii="Arial" w:hAnsi="Arial" w:cs="Arial"/>
          <w:color w:val="000000" w:themeColor="text1"/>
          <w:sz w:val="20"/>
        </w:rPr>
        <w:t xml:space="preserve"> </w:t>
      </w:r>
      <w:r w:rsidRPr="00A525AC">
        <w:rPr>
          <w:rFonts w:ascii="Arial" w:hAnsi="Arial" w:cs="Arial"/>
          <w:color w:val="000000" w:themeColor="text1"/>
          <w:sz w:val="20"/>
        </w:rPr>
        <w:t>20</w:t>
      </w:r>
      <w:r w:rsidR="0033205E">
        <w:rPr>
          <w:rFonts w:ascii="Arial" w:hAnsi="Arial" w:cs="Arial"/>
          <w:color w:val="000000" w:themeColor="text1"/>
          <w:sz w:val="20"/>
        </w:rPr>
        <w:t>20</w:t>
      </w:r>
    </w:p>
    <w:p w14:paraId="52318E36" w14:textId="77777777" w:rsidR="00FC7B98" w:rsidRPr="00A525AC" w:rsidRDefault="00FC7B98" w:rsidP="00A525AC">
      <w:pPr>
        <w:rPr>
          <w:rFonts w:ascii="Arial" w:hAnsi="Arial" w:cs="Arial"/>
          <w:color w:val="000000"/>
          <w:sz w:val="20"/>
        </w:rPr>
      </w:pPr>
    </w:p>
    <w:p w14:paraId="52299923" w14:textId="77777777" w:rsidR="00FC7B98" w:rsidRPr="00A525AC" w:rsidRDefault="00FC7B98" w:rsidP="00A525AC">
      <w:pPr>
        <w:rPr>
          <w:rFonts w:ascii="Arial" w:hAnsi="Arial" w:cs="Arial"/>
          <w:color w:val="000000"/>
          <w:sz w:val="20"/>
        </w:rPr>
      </w:pPr>
      <w:r w:rsidRPr="00A525AC">
        <w:rPr>
          <w:rFonts w:ascii="Arial" w:hAnsi="Arial" w:cs="Arial"/>
          <w:color w:val="000000"/>
          <w:sz w:val="20"/>
        </w:rPr>
        <w:t>Dear Grant Applicant:</w:t>
      </w:r>
    </w:p>
    <w:p w14:paraId="20E4C6A8" w14:textId="77777777" w:rsidR="00FC7B98" w:rsidRPr="00A525AC" w:rsidRDefault="00FC7B98" w:rsidP="00A525AC">
      <w:pPr>
        <w:rPr>
          <w:rFonts w:ascii="Arial" w:hAnsi="Arial" w:cs="Arial"/>
          <w:color w:val="000000"/>
          <w:sz w:val="20"/>
        </w:rPr>
      </w:pPr>
    </w:p>
    <w:p w14:paraId="03A5E6F0" w14:textId="15E9D16B" w:rsidR="00FC7B98" w:rsidRPr="00A525AC" w:rsidRDefault="00FC7B98" w:rsidP="00A525AC">
      <w:pPr>
        <w:jc w:val="both"/>
        <w:rPr>
          <w:rFonts w:ascii="Arial" w:hAnsi="Arial" w:cs="Arial"/>
          <w:color w:val="000000"/>
          <w:sz w:val="20"/>
        </w:rPr>
      </w:pPr>
      <w:r w:rsidRPr="00A525AC">
        <w:rPr>
          <w:rFonts w:ascii="Arial" w:hAnsi="Arial" w:cs="Arial"/>
          <w:color w:val="000000"/>
          <w:sz w:val="20"/>
        </w:rPr>
        <w:t>Enclosed for your review and response is the FY202</w:t>
      </w:r>
      <w:r w:rsidR="0033205E">
        <w:rPr>
          <w:rFonts w:ascii="Arial" w:hAnsi="Arial" w:cs="Arial"/>
          <w:color w:val="000000"/>
          <w:sz w:val="20"/>
        </w:rPr>
        <w:t>1</w:t>
      </w:r>
      <w:r w:rsidRPr="00A525AC">
        <w:rPr>
          <w:rFonts w:ascii="Arial" w:hAnsi="Arial" w:cs="Arial"/>
          <w:color w:val="000000"/>
          <w:sz w:val="20"/>
        </w:rPr>
        <w:t xml:space="preserve"> Request for Proposals (RFP) for </w:t>
      </w:r>
      <w:r w:rsidR="0033205E">
        <w:rPr>
          <w:rFonts w:ascii="Arial" w:hAnsi="Arial" w:cs="Arial"/>
          <w:color w:val="000000"/>
          <w:sz w:val="20"/>
        </w:rPr>
        <w:t xml:space="preserve">Workplace Education </w:t>
      </w:r>
      <w:r w:rsidR="0033205E" w:rsidRPr="003C7435">
        <w:rPr>
          <w:rFonts w:ascii="Arial" w:hAnsi="Arial" w:cs="Arial"/>
          <w:color w:val="000000"/>
          <w:sz w:val="20"/>
        </w:rPr>
        <w:t>–</w:t>
      </w:r>
      <w:r w:rsidR="0033205E">
        <w:rPr>
          <w:rFonts w:ascii="Arial" w:hAnsi="Arial" w:cs="Arial"/>
          <w:color w:val="000000"/>
          <w:sz w:val="20"/>
        </w:rPr>
        <w:t xml:space="preserve"> Fund Code 494 (Federal) Continuation grant program.  </w:t>
      </w:r>
      <w:r w:rsidRPr="00A525AC">
        <w:rPr>
          <w:rFonts w:ascii="Arial" w:hAnsi="Arial" w:cs="Arial"/>
          <w:color w:val="000000"/>
          <w:sz w:val="20"/>
        </w:rPr>
        <w:t xml:space="preserve">This RFP is intended for grantees currently funded by the Adult and Community Learning Services (ACLS) unit of the Massachusetts Department of Elementary and Secondary Education (ESE). </w:t>
      </w:r>
    </w:p>
    <w:p w14:paraId="1218CEEF" w14:textId="77777777" w:rsidR="00FC7B98" w:rsidRPr="00A525AC" w:rsidRDefault="00FC7B98" w:rsidP="00A525AC">
      <w:pPr>
        <w:jc w:val="both"/>
        <w:rPr>
          <w:rFonts w:ascii="Arial" w:hAnsi="Arial" w:cs="Arial"/>
          <w:color w:val="000000"/>
          <w:sz w:val="20"/>
        </w:rPr>
      </w:pPr>
    </w:p>
    <w:p w14:paraId="6751095E" w14:textId="77777777" w:rsidR="0033205E" w:rsidRDefault="00FC7B98" w:rsidP="0033205E">
      <w:pPr>
        <w:jc w:val="both"/>
        <w:rPr>
          <w:rFonts w:ascii="Arial" w:hAnsi="Arial" w:cs="Arial"/>
          <w:strike/>
          <w:color w:val="000000"/>
          <w:sz w:val="20"/>
        </w:rPr>
      </w:pPr>
      <w:r w:rsidRPr="00A525AC">
        <w:rPr>
          <w:rFonts w:ascii="Arial" w:hAnsi="Arial" w:cs="Arial"/>
          <w:color w:val="000000"/>
          <w:sz w:val="20"/>
        </w:rPr>
        <w:t>To be considered for refunding, programs must meet the requirements and intent of authorizing state and federal legislation and regulations governing the program.</w:t>
      </w:r>
      <w:r w:rsidR="0033205E">
        <w:rPr>
          <w:rFonts w:ascii="Arial" w:hAnsi="Arial" w:cs="Arial"/>
          <w:color w:val="000000"/>
          <w:sz w:val="20"/>
        </w:rPr>
        <w:t xml:space="preserve">  </w:t>
      </w:r>
      <w:r w:rsidR="00A525AC" w:rsidRPr="00A525AC">
        <w:rPr>
          <w:rFonts w:ascii="Arial" w:hAnsi="Arial" w:cs="Arial"/>
          <w:sz w:val="20"/>
        </w:rPr>
        <w:t xml:space="preserve">Applications are due </w:t>
      </w:r>
      <w:r w:rsidR="00A525AC" w:rsidRPr="0033205E">
        <w:rPr>
          <w:rFonts w:ascii="Arial" w:hAnsi="Arial" w:cs="Arial"/>
          <w:sz w:val="20"/>
        </w:rPr>
        <w:t>no later than</w:t>
      </w:r>
      <w:r w:rsidR="00A525AC" w:rsidRPr="00A525AC">
        <w:rPr>
          <w:rFonts w:ascii="Arial" w:hAnsi="Arial" w:cs="Arial"/>
          <w:sz w:val="20"/>
        </w:rPr>
        <w:t xml:space="preserve"> </w:t>
      </w:r>
      <w:r w:rsidR="00A525AC" w:rsidRPr="00A525AC">
        <w:rPr>
          <w:rFonts w:ascii="Arial" w:hAnsi="Arial" w:cs="Arial"/>
          <w:b/>
          <w:sz w:val="20"/>
        </w:rPr>
        <w:t xml:space="preserve">Friday, June </w:t>
      </w:r>
      <w:r w:rsidR="0033205E">
        <w:rPr>
          <w:rFonts w:ascii="Arial" w:hAnsi="Arial" w:cs="Arial"/>
          <w:b/>
          <w:sz w:val="20"/>
        </w:rPr>
        <w:t>5</w:t>
      </w:r>
      <w:r w:rsidR="00A525AC" w:rsidRPr="00A525AC">
        <w:rPr>
          <w:rFonts w:ascii="Arial" w:hAnsi="Arial" w:cs="Arial"/>
          <w:b/>
          <w:sz w:val="20"/>
        </w:rPr>
        <w:t>, 20</w:t>
      </w:r>
      <w:r w:rsidR="0033205E">
        <w:rPr>
          <w:rFonts w:ascii="Arial" w:hAnsi="Arial" w:cs="Arial"/>
          <w:b/>
          <w:sz w:val="20"/>
        </w:rPr>
        <w:t>20</w:t>
      </w:r>
      <w:r w:rsidR="00A525AC" w:rsidRPr="00A525AC">
        <w:rPr>
          <w:rFonts w:ascii="Arial" w:hAnsi="Arial" w:cs="Arial"/>
          <w:b/>
          <w:sz w:val="20"/>
        </w:rPr>
        <w:t xml:space="preserve"> at 3:00PM.</w:t>
      </w:r>
    </w:p>
    <w:p w14:paraId="22356079" w14:textId="77777777" w:rsidR="0033205E" w:rsidRDefault="0033205E" w:rsidP="0033205E">
      <w:pPr>
        <w:jc w:val="both"/>
        <w:rPr>
          <w:rFonts w:ascii="Arial" w:hAnsi="Arial" w:cs="Arial"/>
          <w:strike/>
          <w:color w:val="000000"/>
          <w:sz w:val="20"/>
        </w:rPr>
      </w:pPr>
    </w:p>
    <w:p w14:paraId="19E0F033" w14:textId="120846D5" w:rsidR="0033205E" w:rsidRDefault="0033205E" w:rsidP="0033205E">
      <w:pPr>
        <w:jc w:val="both"/>
        <w:rPr>
          <w:rFonts w:ascii="Arial" w:hAnsi="Arial" w:cs="Arial"/>
          <w:sz w:val="20"/>
        </w:rPr>
      </w:pPr>
      <w:r w:rsidRPr="003C7435">
        <w:rPr>
          <w:rFonts w:ascii="Arial" w:hAnsi="Arial" w:cs="Arial"/>
          <w:color w:val="000000"/>
          <w:sz w:val="20"/>
        </w:rPr>
        <w:t xml:space="preserve">Applicants should refer to </w:t>
      </w:r>
      <w:r>
        <w:rPr>
          <w:rFonts w:ascii="Arial" w:hAnsi="Arial" w:cs="Arial"/>
          <w:color w:val="000000"/>
          <w:sz w:val="20"/>
        </w:rPr>
        <w:t>Purpose and Priorities Section for</w:t>
      </w:r>
      <w:r w:rsidRPr="003C7435">
        <w:rPr>
          <w:rFonts w:ascii="Arial" w:hAnsi="Arial" w:cs="Arial"/>
          <w:color w:val="000000"/>
          <w:sz w:val="20"/>
        </w:rPr>
        <w:t xml:space="preserve"> funding amounts</w:t>
      </w:r>
      <w:r w:rsidRPr="00654D3C">
        <w:rPr>
          <w:rFonts w:ascii="Arial" w:hAnsi="Arial" w:cs="Arial"/>
          <w:color w:val="000000"/>
          <w:sz w:val="20"/>
        </w:rPr>
        <w:t xml:space="preserve">. </w:t>
      </w:r>
      <w:r>
        <w:rPr>
          <w:rFonts w:ascii="Arial" w:hAnsi="Arial" w:cs="Arial"/>
          <w:color w:val="000000"/>
          <w:sz w:val="20"/>
        </w:rPr>
        <w:t xml:space="preserve"> </w:t>
      </w:r>
      <w:r w:rsidRPr="00654D3C">
        <w:rPr>
          <w:rFonts w:ascii="Arial" w:hAnsi="Arial" w:cs="Arial"/>
          <w:bCs/>
          <w:iCs/>
          <w:color w:val="000000"/>
          <w:sz w:val="20"/>
        </w:rPr>
        <w:t>Note</w:t>
      </w:r>
      <w:r w:rsidRPr="00654D3C">
        <w:rPr>
          <w:rFonts w:ascii="Arial" w:hAnsi="Arial" w:cs="Arial"/>
          <w:bCs/>
          <w:color w:val="000000"/>
          <w:sz w:val="20"/>
        </w:rPr>
        <w:t xml:space="preserve"> </w:t>
      </w:r>
      <w:r w:rsidRPr="00654D3C">
        <w:rPr>
          <w:rFonts w:ascii="Arial" w:hAnsi="Arial" w:cs="Arial"/>
          <w:bCs/>
          <w:iCs/>
          <w:color w:val="000000"/>
          <w:sz w:val="20"/>
        </w:rPr>
        <w:t>that funding levels are subject to performance and the approval of state and federal appropriations</w:t>
      </w:r>
      <w:r>
        <w:rPr>
          <w:rFonts w:ascii="Arial" w:hAnsi="Arial" w:cs="Arial"/>
          <w:bCs/>
          <w:iCs/>
          <w:color w:val="000000"/>
          <w:sz w:val="20"/>
        </w:rPr>
        <w:t xml:space="preserve"> and are subject to change</w:t>
      </w:r>
      <w:r w:rsidRPr="00654D3C">
        <w:rPr>
          <w:rFonts w:ascii="Arial" w:hAnsi="Arial" w:cs="Arial"/>
          <w:bCs/>
          <w:iCs/>
          <w:color w:val="000000"/>
          <w:sz w:val="20"/>
        </w:rPr>
        <w:t>.</w:t>
      </w:r>
      <w:r>
        <w:rPr>
          <w:rFonts w:ascii="Arial" w:hAnsi="Arial" w:cs="Arial"/>
          <w:bCs/>
          <w:iCs/>
          <w:color w:val="000000"/>
          <w:sz w:val="20"/>
        </w:rPr>
        <w:t xml:space="preserve">  </w:t>
      </w:r>
      <w:r w:rsidRPr="00654D3C">
        <w:rPr>
          <w:rFonts w:ascii="Arial" w:hAnsi="Arial" w:cs="Arial"/>
          <w:bCs/>
          <w:iCs/>
          <w:color w:val="000000"/>
          <w:sz w:val="20"/>
        </w:rPr>
        <w:t>Programs will be notified of any changes in funding levels</w:t>
      </w:r>
      <w:r w:rsidRPr="00654D3C">
        <w:rPr>
          <w:rFonts w:ascii="Arial" w:hAnsi="Arial" w:cs="Arial"/>
          <w:bCs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 xml:space="preserve">  </w:t>
      </w:r>
      <w:r w:rsidRPr="003C7435">
        <w:rPr>
          <w:rFonts w:ascii="Arial" w:hAnsi="Arial" w:cs="Arial"/>
          <w:color w:val="000000"/>
          <w:sz w:val="20"/>
        </w:rPr>
        <w:t>Please note that no expense may be charged to the grant until ESE has approved the budget.</w:t>
      </w:r>
      <w:r w:rsidR="00EB4971">
        <w:rPr>
          <w:rFonts w:ascii="Arial" w:hAnsi="Arial" w:cs="Arial"/>
          <w:color w:val="000000"/>
          <w:sz w:val="20"/>
        </w:rPr>
        <w:t xml:space="preserve">  </w:t>
      </w:r>
      <w:r w:rsidRPr="0073038E">
        <w:rPr>
          <w:rFonts w:ascii="Arial" w:hAnsi="Arial" w:cs="Arial"/>
          <w:sz w:val="20"/>
        </w:rPr>
        <w:t xml:space="preserve">All submissions for </w:t>
      </w:r>
      <w:r>
        <w:rPr>
          <w:rFonts w:ascii="Arial" w:hAnsi="Arial" w:cs="Arial"/>
          <w:sz w:val="20"/>
        </w:rPr>
        <w:t xml:space="preserve">FY 2021 </w:t>
      </w:r>
      <w:r w:rsidRPr="0073038E">
        <w:rPr>
          <w:rFonts w:ascii="Arial" w:hAnsi="Arial" w:cs="Arial"/>
          <w:sz w:val="20"/>
        </w:rPr>
        <w:t xml:space="preserve">refunding </w:t>
      </w:r>
      <w:r>
        <w:rPr>
          <w:rFonts w:ascii="Arial" w:hAnsi="Arial" w:cs="Arial"/>
          <w:sz w:val="20"/>
        </w:rPr>
        <w:t xml:space="preserve">must </w:t>
      </w:r>
      <w:r w:rsidRPr="0073038E">
        <w:rPr>
          <w:rFonts w:ascii="Arial" w:hAnsi="Arial" w:cs="Arial"/>
          <w:sz w:val="20"/>
        </w:rPr>
        <w:t>be completed online through EdGrants.</w:t>
      </w:r>
      <w:r>
        <w:rPr>
          <w:rFonts w:ascii="Arial" w:hAnsi="Arial" w:cs="Arial"/>
          <w:sz w:val="20"/>
        </w:rPr>
        <w:t xml:space="preserve">  See the Purpose and Priorities section for instructions.</w:t>
      </w:r>
      <w:r w:rsidRPr="0073038E">
        <w:rPr>
          <w:rFonts w:ascii="Arial" w:hAnsi="Arial" w:cs="Arial"/>
          <w:sz w:val="20"/>
        </w:rPr>
        <w:t xml:space="preserve"> </w:t>
      </w:r>
    </w:p>
    <w:p w14:paraId="0A5F4602" w14:textId="77777777" w:rsidR="002F13C5" w:rsidRPr="002F13C5" w:rsidRDefault="002F13C5" w:rsidP="00A525AC">
      <w:pPr>
        <w:jc w:val="both"/>
        <w:rPr>
          <w:rFonts w:ascii="Arial" w:hAnsi="Arial" w:cs="Arial"/>
          <w:bCs/>
          <w:i/>
          <w:iCs/>
          <w:sz w:val="20"/>
        </w:rPr>
      </w:pPr>
    </w:p>
    <w:p w14:paraId="040D7C98" w14:textId="174647C5" w:rsidR="00C566A8" w:rsidRPr="00A525AC" w:rsidRDefault="00C566A8" w:rsidP="00C566A8">
      <w:pPr>
        <w:pStyle w:val="ListParagraph"/>
        <w:numPr>
          <w:ilvl w:val="0"/>
          <w:numId w:val="0"/>
        </w:numPr>
        <w:spacing w:after="240"/>
        <w:rPr>
          <w:rFonts w:ascii="Arial" w:hAnsi="Arial" w:cs="Arial"/>
        </w:rPr>
      </w:pPr>
      <w:r w:rsidRPr="00A525AC">
        <w:rPr>
          <w:rFonts w:ascii="Arial" w:hAnsi="Arial" w:cs="Arial"/>
          <w:color w:val="000000"/>
        </w:rPr>
        <w:t>Please note that no expense may be charged to the grant until ESE has approved the budget.</w:t>
      </w:r>
      <w:r w:rsidR="0033205E">
        <w:rPr>
          <w:rFonts w:ascii="Arial" w:hAnsi="Arial" w:cs="Arial"/>
          <w:color w:val="000000"/>
        </w:rPr>
        <w:t xml:space="preserve">  </w:t>
      </w:r>
      <w:r w:rsidRPr="00A525AC">
        <w:rPr>
          <w:rFonts w:ascii="Arial" w:hAnsi="Arial" w:cs="Arial"/>
          <w:color w:val="000000"/>
        </w:rPr>
        <w:t>State and federal regulations require that separate and auditable records be maintained</w:t>
      </w:r>
      <w:r w:rsidR="00EB4971">
        <w:rPr>
          <w:rFonts w:ascii="Arial" w:hAnsi="Arial" w:cs="Arial"/>
          <w:color w:val="000000"/>
        </w:rPr>
        <w:t>.</w:t>
      </w:r>
    </w:p>
    <w:p w14:paraId="147179BC" w14:textId="77777777" w:rsidR="00FC7B98" w:rsidRPr="00A525AC" w:rsidRDefault="00FC7B98" w:rsidP="00A525AC">
      <w:pPr>
        <w:jc w:val="both"/>
        <w:rPr>
          <w:rFonts w:ascii="Arial" w:hAnsi="Arial" w:cs="Arial"/>
          <w:color w:val="000000"/>
          <w:sz w:val="20"/>
        </w:rPr>
      </w:pPr>
      <w:r w:rsidRPr="002F13C5">
        <w:rPr>
          <w:rFonts w:ascii="Arial" w:hAnsi="Arial" w:cs="Arial"/>
          <w:color w:val="000000"/>
          <w:sz w:val="20"/>
        </w:rPr>
        <w:t>We look forward to reviewing your grant application and continuing our work together in providing highly effective services to undereducated and limited-English proficient adults in the Commonwealth.</w:t>
      </w:r>
    </w:p>
    <w:p w14:paraId="6057E2B5" w14:textId="77777777" w:rsidR="00FC7B98" w:rsidRPr="00A525AC" w:rsidRDefault="00FC7B98" w:rsidP="00A525AC">
      <w:pPr>
        <w:rPr>
          <w:rFonts w:ascii="Arial" w:hAnsi="Arial" w:cs="Arial"/>
          <w:color w:val="000000"/>
          <w:sz w:val="20"/>
        </w:rPr>
      </w:pPr>
    </w:p>
    <w:p w14:paraId="26A1298C" w14:textId="77777777" w:rsidR="00FC7B98" w:rsidRPr="00A525AC" w:rsidRDefault="00FC7B98" w:rsidP="00A525AC">
      <w:pPr>
        <w:rPr>
          <w:rFonts w:ascii="Arial" w:hAnsi="Arial" w:cs="Arial"/>
          <w:color w:val="000000"/>
          <w:sz w:val="20"/>
        </w:rPr>
      </w:pPr>
      <w:r w:rsidRPr="00A525AC">
        <w:rPr>
          <w:rFonts w:ascii="Arial" w:hAnsi="Arial" w:cs="Arial"/>
          <w:color w:val="000000"/>
          <w:sz w:val="20"/>
        </w:rPr>
        <w:t>Sincerely,</w:t>
      </w:r>
    </w:p>
    <w:p w14:paraId="0FC3BA00" w14:textId="77777777" w:rsidR="00FC7B98" w:rsidRPr="00A525AC" w:rsidRDefault="00FC7B98" w:rsidP="00A525AC">
      <w:pPr>
        <w:rPr>
          <w:rFonts w:ascii="Arial" w:hAnsi="Arial" w:cs="Arial"/>
          <w:color w:val="000000"/>
          <w:sz w:val="20"/>
        </w:rPr>
      </w:pPr>
    </w:p>
    <w:p w14:paraId="62C3592E" w14:textId="77777777" w:rsidR="00FC7B98" w:rsidRPr="00A525AC" w:rsidRDefault="00FC7B98" w:rsidP="00A525AC">
      <w:pPr>
        <w:rPr>
          <w:rFonts w:ascii="Arial" w:hAnsi="Arial" w:cs="Arial"/>
          <w:color w:val="000000"/>
          <w:sz w:val="20"/>
        </w:rPr>
      </w:pPr>
    </w:p>
    <w:p w14:paraId="7B4128FA" w14:textId="77777777" w:rsidR="00FC7B98" w:rsidRPr="00A525AC" w:rsidRDefault="00FC7B98" w:rsidP="00A525AC">
      <w:pPr>
        <w:rPr>
          <w:rFonts w:ascii="Arial" w:hAnsi="Arial" w:cs="Arial"/>
          <w:b/>
          <w:color w:val="000000"/>
          <w:sz w:val="20"/>
        </w:rPr>
      </w:pPr>
      <w:r w:rsidRPr="00A525AC">
        <w:rPr>
          <w:rFonts w:ascii="Arial" w:hAnsi="Arial" w:cs="Arial"/>
          <w:b/>
          <w:color w:val="000000"/>
          <w:sz w:val="20"/>
        </w:rPr>
        <w:t>Wyvonne Stevens-Carter</w:t>
      </w:r>
    </w:p>
    <w:p w14:paraId="0DCDF4E9" w14:textId="7BA8082F" w:rsidR="00201172" w:rsidRDefault="00FC7B98">
      <w:r w:rsidRPr="002F13C5">
        <w:rPr>
          <w:rFonts w:ascii="Arial" w:hAnsi="Arial" w:cs="Arial"/>
          <w:color w:val="000000"/>
          <w:sz w:val="20"/>
        </w:rPr>
        <w:t xml:space="preserve">Adult Education </w:t>
      </w:r>
      <w:r w:rsidR="0033205E">
        <w:rPr>
          <w:rFonts w:ascii="Arial" w:hAnsi="Arial" w:cs="Arial"/>
          <w:color w:val="000000"/>
          <w:sz w:val="20"/>
        </w:rPr>
        <w:t xml:space="preserve">State </w:t>
      </w:r>
      <w:r w:rsidRPr="002F13C5">
        <w:rPr>
          <w:rFonts w:ascii="Arial" w:hAnsi="Arial" w:cs="Arial"/>
          <w:color w:val="000000"/>
          <w:sz w:val="20"/>
        </w:rPr>
        <w:t>Director</w:t>
      </w:r>
    </w:p>
    <w:sectPr w:rsidR="00201172" w:rsidSect="005C1013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729D3"/>
    <w:multiLevelType w:val="hybridMultilevel"/>
    <w:tmpl w:val="57CC8010"/>
    <w:lvl w:ilvl="0" w:tplc="D708F6A2">
      <w:start w:val="1"/>
      <w:numFmt w:val="decimal"/>
      <w:pStyle w:val="ListParagraph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C14DAF"/>
    <w:multiLevelType w:val="hybridMultilevel"/>
    <w:tmpl w:val="7022626E"/>
    <w:lvl w:ilvl="0" w:tplc="8C04DA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98"/>
    <w:rsid w:val="00025507"/>
    <w:rsid w:val="00041CA1"/>
    <w:rsid w:val="000E0994"/>
    <w:rsid w:val="00122198"/>
    <w:rsid w:val="00150B36"/>
    <w:rsid w:val="00201172"/>
    <w:rsid w:val="00212768"/>
    <w:rsid w:val="0025459A"/>
    <w:rsid w:val="002A3E22"/>
    <w:rsid w:val="002B4B10"/>
    <w:rsid w:val="002C0CF9"/>
    <w:rsid w:val="002F13C5"/>
    <w:rsid w:val="002F5424"/>
    <w:rsid w:val="0033205E"/>
    <w:rsid w:val="003953C8"/>
    <w:rsid w:val="0041210C"/>
    <w:rsid w:val="004D3DF0"/>
    <w:rsid w:val="004E5697"/>
    <w:rsid w:val="005430E2"/>
    <w:rsid w:val="00571666"/>
    <w:rsid w:val="00574063"/>
    <w:rsid w:val="005821BA"/>
    <w:rsid w:val="005C1013"/>
    <w:rsid w:val="005E3535"/>
    <w:rsid w:val="005F18F3"/>
    <w:rsid w:val="00635070"/>
    <w:rsid w:val="00761FD8"/>
    <w:rsid w:val="007732FB"/>
    <w:rsid w:val="008C238A"/>
    <w:rsid w:val="00901B81"/>
    <w:rsid w:val="009172BF"/>
    <w:rsid w:val="00955738"/>
    <w:rsid w:val="00A0254D"/>
    <w:rsid w:val="00A20194"/>
    <w:rsid w:val="00A525AC"/>
    <w:rsid w:val="00A70FE3"/>
    <w:rsid w:val="00A7681B"/>
    <w:rsid w:val="00B15E7C"/>
    <w:rsid w:val="00B34968"/>
    <w:rsid w:val="00C566A8"/>
    <w:rsid w:val="00C630E8"/>
    <w:rsid w:val="00C974A6"/>
    <w:rsid w:val="00D1782C"/>
    <w:rsid w:val="00D23D5B"/>
    <w:rsid w:val="00D456B8"/>
    <w:rsid w:val="00D73B50"/>
    <w:rsid w:val="00E62A87"/>
    <w:rsid w:val="00E77FAD"/>
    <w:rsid w:val="00EB4971"/>
    <w:rsid w:val="00EE0A55"/>
    <w:rsid w:val="00F25840"/>
    <w:rsid w:val="00F76E32"/>
    <w:rsid w:val="00F878C5"/>
    <w:rsid w:val="00F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8E4DF"/>
  <w15:docId w15:val="{4E2ADF90-C718-43D0-9135-F982D94C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7B98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FC7B98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22198"/>
    <w:pPr>
      <w:widowControl/>
      <w:numPr>
        <w:numId w:val="2"/>
      </w:numPr>
    </w:pPr>
    <w:rPr>
      <w:rFonts w:ascii="Georgia" w:hAnsi="Georgia"/>
      <w:snapToGrid/>
      <w:sz w:val="20"/>
    </w:rPr>
  </w:style>
  <w:style w:type="character" w:customStyle="1" w:styleId="ListParagraphChar">
    <w:name w:val="List Paragraph Char"/>
    <w:link w:val="ListParagraph"/>
    <w:uiPriority w:val="34"/>
    <w:locked/>
    <w:rsid w:val="00122198"/>
    <w:rPr>
      <w:rFonts w:ascii="Georgia" w:hAnsi="Georgia"/>
    </w:rPr>
  </w:style>
  <w:style w:type="character" w:styleId="CommentReference">
    <w:name w:val="annotation reference"/>
    <w:basedOn w:val="DefaultParagraphFont"/>
    <w:semiHidden/>
    <w:unhideWhenUsed/>
    <w:rsid w:val="00901B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1B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1B81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1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1B81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ESE%20Common\DESE%20Letterhead\ESE-Letterhead-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DESE-231-60132</_dlc_DocId>
    <_dlc_DocIdUrl xmlns="733efe1c-5bbe-4968-87dc-d400e65c879f">
      <Url>https://sharepoint.doemass.org/ese/webteam/cps/_layouts/DocIdRedir.aspx?ID=DESE-231-60132</Url>
      <Description>DESE-231-60132</Description>
    </_dlc_DocIdUrl>
  </documentManagement>
</p:properties>
</file>

<file path=customXml/itemProps1.xml><?xml version="1.0" encoding="utf-8"?>
<ds:datastoreItem xmlns:ds="http://schemas.openxmlformats.org/officeDocument/2006/customXml" ds:itemID="{2F7F9166-B8C4-4FB3-BCA0-8FA157559A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EAC909-6D00-41C0-AD00-B95A63427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01AB6-1C52-4381-90AC-60DB40A8D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968FD0-3D81-45D5-ABA5-5CFFBD87D8A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ESE-Letterhead-JCR2.dotx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FC494 Workplace Education ADD INFO Director Letter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FC494 Workplace Education ADD INFO Director Letter</dc:title>
  <dc:creator>DESE</dc:creator>
  <cp:keywords/>
  <dc:description/>
  <cp:lastModifiedBy>Zou, Dong (EOE)</cp:lastModifiedBy>
  <cp:revision>5</cp:revision>
  <cp:lastPrinted>2008-03-05T18:17:00Z</cp:lastPrinted>
  <dcterms:created xsi:type="dcterms:W3CDTF">2020-02-20T15:25:00Z</dcterms:created>
  <dcterms:modified xsi:type="dcterms:W3CDTF">2020-04-22T20:07:00Z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22 2020</vt:lpwstr>
  </property>
</Properties>
</file>