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D60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65E4BF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A952DE0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70259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0DE0D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777524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9B394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8F1B622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BE4FF8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B2CD62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219CA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E82479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B277548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0366A0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28E933F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2B37F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7650AA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3CB208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2AAA41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BF2CAB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6606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EBDA1BF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C56CBE1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8D85FF0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00"/>
        <w:gridCol w:w="450"/>
        <w:gridCol w:w="1260"/>
        <w:gridCol w:w="1260"/>
        <w:gridCol w:w="1530"/>
        <w:gridCol w:w="18"/>
      </w:tblGrid>
      <w:tr w:rsidR="005F4959" w14:paraId="6F72A80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554ED" w14:textId="77777777" w:rsidR="005F4959" w:rsidRDefault="005F4959">
            <w:pPr>
              <w:rPr>
                <w:sz w:val="18"/>
              </w:rPr>
            </w:pPr>
          </w:p>
          <w:p w14:paraId="7BF7E0A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8243C42" w14:textId="77777777" w:rsidTr="008F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CA61A3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49B1C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365020" w14:textId="77777777" w:rsidR="005F4959" w:rsidRPr="000E62D6" w:rsidRDefault="005F4959">
            <w:pPr>
              <w:jc w:val="center"/>
              <w:rPr>
                <w:rFonts w:ascii="Arial" w:hAnsi="Arial" w:cs="Arial"/>
                <w:sz w:val="20"/>
              </w:rPr>
            </w:pPr>
            <w:r w:rsidRPr="000E62D6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FACA8E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E62D6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77DA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FB64A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D521C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229FFD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496FE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5656E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7514E1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2D8C9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784F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57EAF9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1FF1416" w14:textId="77777777" w:rsidTr="008F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1286D1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EEFA21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8FEA2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BA3706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406DD">
              <w:rPr>
                <w:rFonts w:ascii="Arial" w:hAnsi="Arial" w:cs="Arial"/>
                <w:sz w:val="20"/>
              </w:rPr>
              <w:t xml:space="preserve">FEDERAL–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41DDB30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128EE53" w14:textId="77777777" w:rsidR="005F4959" w:rsidRDefault="009406D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A4BD28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D7452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284BC0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2EA16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CF3AB9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0B77C9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C0DF75F" w14:textId="77777777" w:rsidTr="008F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1B2876D" w14:textId="77777777" w:rsidR="000E62D6" w:rsidRPr="000E62D6" w:rsidRDefault="000E62D6" w:rsidP="008621F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62D6">
              <w:rPr>
                <w:rFonts w:ascii="Arial" w:hAnsi="Arial" w:cs="Arial"/>
                <w:b/>
                <w:sz w:val="22"/>
                <w:szCs w:val="22"/>
              </w:rPr>
              <w:t>507</w:t>
            </w:r>
          </w:p>
          <w:p w14:paraId="19024F1F" w14:textId="77777777" w:rsidR="000E62D6" w:rsidRDefault="000E62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8A208AB" w14:textId="77777777" w:rsidR="009406DD" w:rsidRPr="008F1277" w:rsidRDefault="009406DD" w:rsidP="009406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348A2" w14:textId="77777777" w:rsidR="009406DD" w:rsidRPr="008F1277" w:rsidRDefault="009406DD" w:rsidP="009406DD">
            <w:pPr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8F1277">
              <w:rPr>
                <w:rFonts w:ascii="Arial" w:hAnsi="Arial" w:cs="Arial"/>
                <w:b/>
                <w:bCs/>
                <w:sz w:val="22"/>
                <w:szCs w:val="22"/>
              </w:rPr>
              <w:t>Growing Literacy Equity Across Massachusetts (GLEAM)—Collaboration and Preparation</w:t>
            </w:r>
            <w:r w:rsidR="002024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97657C1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C1145FB" w14:textId="77777777" w:rsidR="005F4959" w:rsidRPr="008F1277" w:rsidRDefault="00460B72" w:rsidP="008621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F1277">
              <w:rPr>
                <w:rFonts w:ascii="Arial" w:hAnsi="Arial" w:cs="Arial"/>
                <w:b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DB670DE" w14:textId="77777777" w:rsidR="005F4959" w:rsidRPr="008F1277" w:rsidRDefault="009406DD" w:rsidP="008621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F1277">
              <w:rPr>
                <w:rFonts w:ascii="Arial" w:hAnsi="Arial" w:cs="Arial"/>
                <w:b/>
                <w:bCs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14E7D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1E188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ED7C51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6AFD094" w14:textId="663BD06E" w:rsidR="005F4959" w:rsidRDefault="005F4959" w:rsidP="002D7CB4">
            <w:pPr>
              <w:tabs>
                <w:tab w:val="left" w:pos="-580"/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D7CB4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D7CB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D7CB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C34587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43D411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CF776A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C9000A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B7680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FFCA227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33070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3A2698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8B7E1F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163E2B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9E583B2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6C99C1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F9E8C1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262C0C">
              <w:rPr>
                <w:rFonts w:ascii="Arial" w:hAnsi="Arial" w:cs="Arial"/>
              </w:rPr>
              <w:t xml:space="preserve">DATE DUE:  </w:t>
            </w:r>
            <w:r w:rsidR="00814852">
              <w:rPr>
                <w:rFonts w:ascii="Arial" w:hAnsi="Arial" w:cs="Arial"/>
              </w:rPr>
              <w:t>Thurs</w:t>
            </w:r>
            <w:r w:rsidR="005E2C7C" w:rsidRPr="00262C0C">
              <w:rPr>
                <w:rFonts w:ascii="Arial" w:hAnsi="Arial" w:cs="Arial"/>
              </w:rPr>
              <w:t xml:space="preserve">day, January </w:t>
            </w:r>
            <w:r w:rsidR="00262C0C" w:rsidRPr="00262C0C">
              <w:rPr>
                <w:rFonts w:ascii="Arial" w:hAnsi="Arial" w:cs="Arial"/>
              </w:rPr>
              <w:t>21</w:t>
            </w:r>
            <w:r w:rsidR="005E2C7C" w:rsidRPr="00262C0C">
              <w:rPr>
                <w:rFonts w:ascii="Arial" w:hAnsi="Arial" w:cs="Arial"/>
              </w:rPr>
              <w:t>, 2021</w:t>
            </w:r>
          </w:p>
          <w:p w14:paraId="42630A95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0B5083D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3085F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C0A034C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00F6"/>
    <w:rsid w:val="000E62D6"/>
    <w:rsid w:val="001366FB"/>
    <w:rsid w:val="001A677A"/>
    <w:rsid w:val="002024F6"/>
    <w:rsid w:val="002112D0"/>
    <w:rsid w:val="00262C0C"/>
    <w:rsid w:val="002D7CB4"/>
    <w:rsid w:val="002D7CEA"/>
    <w:rsid w:val="00392274"/>
    <w:rsid w:val="0039280E"/>
    <w:rsid w:val="00460B72"/>
    <w:rsid w:val="004D2291"/>
    <w:rsid w:val="005E2C7C"/>
    <w:rsid w:val="005F4959"/>
    <w:rsid w:val="00664C0C"/>
    <w:rsid w:val="00671098"/>
    <w:rsid w:val="006C11A4"/>
    <w:rsid w:val="0070511B"/>
    <w:rsid w:val="00787AD3"/>
    <w:rsid w:val="00795A6C"/>
    <w:rsid w:val="00814852"/>
    <w:rsid w:val="008621F7"/>
    <w:rsid w:val="008F1277"/>
    <w:rsid w:val="009406DD"/>
    <w:rsid w:val="00B7021C"/>
    <w:rsid w:val="00B7161E"/>
    <w:rsid w:val="00C465AC"/>
    <w:rsid w:val="00C544F8"/>
    <w:rsid w:val="00D10A05"/>
    <w:rsid w:val="00DC6FCB"/>
    <w:rsid w:val="00DE5E5D"/>
    <w:rsid w:val="00DF189C"/>
    <w:rsid w:val="00E11D6A"/>
    <w:rsid w:val="00E4159E"/>
    <w:rsid w:val="00E436C1"/>
    <w:rsid w:val="00ED5729"/>
    <w:rsid w:val="00E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9D38E2"/>
  <w15:chartTrackingRefBased/>
  <w15:docId w15:val="{06B1B90D-9F74-48E7-8726-F699B2D4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C937C8D-67EC-45A4-B043-33EFE4FAD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DD6AB-AC31-49D3-900A-07736D9BEB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698DC9-692F-4A06-883D-D3B803CDB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A5CD3-758E-4A7E-8C8D-DF1F33D545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0AA7D8-1B11-4262-B94D-B52F9E398FAB}">
  <ds:schemaRefs>
    <ds:schemaRef ds:uri="http://purl.org/dc/terms/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FC507 GLEAM Part I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FC507 GLEAM Part I</dc:title>
  <dc:subject/>
  <dc:creator>DESE</dc:creator>
  <cp:keywords/>
  <cp:lastModifiedBy>Zou, Dong (EOE)</cp:lastModifiedBy>
  <cp:revision>2</cp:revision>
  <cp:lastPrinted>2009-08-14T19:19:00Z</cp:lastPrinted>
  <dcterms:created xsi:type="dcterms:W3CDTF">2020-12-23T15:36:00Z</dcterms:created>
  <dcterms:modified xsi:type="dcterms:W3CDTF">2020-12-23T15:36:00Z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23 2020</vt:lpwstr>
  </property>
</Properties>
</file>