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08F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782F3C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5CFD3E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A416E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01AD0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58748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7C6B9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37567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9FC12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6A35F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A40E8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7CD4E4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83F5B3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3C342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FA996D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80C3AF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B462CD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9C2BD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4BD56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D3A155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290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D3679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851DD1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79B621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FAE8B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F0909" w14:textId="77777777" w:rsidR="005F4959" w:rsidRDefault="005F4959">
            <w:pPr>
              <w:rPr>
                <w:sz w:val="18"/>
              </w:rPr>
            </w:pPr>
          </w:p>
          <w:p w14:paraId="3EDA81B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9EC20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62278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838E1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EF50C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FFB2A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96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C321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F9B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C7C41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D9F3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5803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C8C26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A1D8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FF6B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FD0D7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75F0B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29AB0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6EC572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B9998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832533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DA38D8">
              <w:rPr>
                <w:rFonts w:ascii="Arial" w:hAnsi="Arial" w:cs="Arial"/>
                <w:sz w:val="20"/>
              </w:rPr>
              <w:t>STATE</w:t>
            </w:r>
            <w:r w:rsidR="005F4959" w:rsidRPr="00DA38D8">
              <w:rPr>
                <w:rFonts w:ascii="Arial" w:hAnsi="Arial" w:cs="Arial"/>
                <w:sz w:val="20"/>
              </w:rPr>
              <w:t xml:space="preserve"> – </w:t>
            </w:r>
            <w:r w:rsidR="00DA38D8" w:rsidRPr="00DA38D8">
              <w:rPr>
                <w:rFonts w:ascii="Arial" w:hAnsi="Arial" w:cs="Arial"/>
                <w:sz w:val="20"/>
              </w:rPr>
              <w:t>TARGETED</w:t>
            </w:r>
          </w:p>
          <w:p w14:paraId="1836F5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F69F0BC" w14:textId="77777777" w:rsidR="00DA38D8" w:rsidRPr="00DA38D8" w:rsidRDefault="00DA38D8" w:rsidP="00DA38D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EFFECTIVE PRACTICES IN TURNAROUND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4527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FBC8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F3E2B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12B9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C6508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F86C4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B4AC5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4D000A" w14:textId="77777777" w:rsidR="005F4959" w:rsidRPr="00DA38D8" w:rsidRDefault="00DA38D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A38D8">
              <w:rPr>
                <w:rFonts w:ascii="Arial" w:hAnsi="Arial" w:cs="Arial"/>
                <w:bCs/>
                <w:sz w:val="20"/>
              </w:rPr>
              <w:t>524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9076B74" w14:textId="77777777" w:rsidR="005F4959" w:rsidRPr="00DA38D8" w:rsidRDefault="00DA38D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A38D8">
              <w:rPr>
                <w:rFonts w:ascii="Arial" w:hAnsi="Arial" w:cs="Arial"/>
                <w:b w:val="0"/>
                <w:bCs/>
              </w:rPr>
              <w:t>Strategic Support for School and District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Pr="00DA38D8">
              <w:rPr>
                <w:rFonts w:ascii="Arial" w:hAnsi="Arial" w:cs="Arial"/>
                <w:b w:val="0"/>
                <w:bCs/>
              </w:rPr>
              <w:t xml:space="preserve">Improvement </w:t>
            </w:r>
            <w:r>
              <w:rPr>
                <w:rFonts w:ascii="Arial" w:hAnsi="Arial" w:cs="Arial"/>
                <w:b w:val="0"/>
                <w:bCs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B2299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F267C9" w14:textId="77777777" w:rsidR="005F4959" w:rsidRDefault="00DA38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84735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76BE8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94000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ED2C8BD" w14:textId="3F1E8D1B" w:rsidR="005F4959" w:rsidRDefault="005F4959" w:rsidP="00F236B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236B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236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236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64BBA6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1C661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97C0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2B058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23DC21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854212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23BF22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0C523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5E7FA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F8B2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E87EA9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216D"/>
    <w:rsid w:val="001366FB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B7021C"/>
    <w:rsid w:val="00B7161E"/>
    <w:rsid w:val="00C352B6"/>
    <w:rsid w:val="00C465AC"/>
    <w:rsid w:val="00DA38D8"/>
    <w:rsid w:val="00DE0BE3"/>
    <w:rsid w:val="00DE5E5D"/>
    <w:rsid w:val="00DF189C"/>
    <w:rsid w:val="00E11D6A"/>
    <w:rsid w:val="00E40777"/>
    <w:rsid w:val="00E4159E"/>
    <w:rsid w:val="00E613D1"/>
    <w:rsid w:val="00ED5729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73E6F9"/>
  <w15:chartTrackingRefBased/>
  <w15:docId w15:val="{5DBE350E-FD79-4896-9B75-D3C6530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F42D011-77CD-4A1A-9117-A2AB1A2A34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9C9D-293D-4C86-91F6-23F35EEA9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312B4-A699-417C-B4B3-F0D0B1682E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6FF0C5-7F1C-4042-A764-91988017B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D4EA8D-9FA6-43D1-A9F6-FF239D91B974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524 Strategic Support for School and District Improvement Grant Part 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524 Strategic Support for School and District Improvement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2021-03-24T15:08:00Z</dcterms:created>
  <dcterms:modified xsi:type="dcterms:W3CDTF">2021-03-24T15:08:00Z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2021</vt:lpwstr>
  </property>
</Properties>
</file>