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EC940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C9B6D5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1BDD129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60EA739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0DDAC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8FBA32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4E6F43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B32E873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B0C45C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0DE313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7122AB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EFCDF4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2BDC411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B31F5E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6B42BC2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8FFA73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77EE693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5177BB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0F3116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F2DF2A1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46441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ADC36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0C1C48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49E730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825A29B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AF7556" w14:textId="77777777" w:rsidR="005F4959" w:rsidRDefault="005F4959">
            <w:pPr>
              <w:rPr>
                <w:sz w:val="18"/>
              </w:rPr>
            </w:pPr>
          </w:p>
          <w:p w14:paraId="2F353B0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6EBD9E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6DBD6D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CE01B2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C23F2B7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A23236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321B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600E21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AED5A5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EAF0C2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C72F50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2E45B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734436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0BD2A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9CA4D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76C75B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CA798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112207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73867C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3F2AE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DFB319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A95E71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DA38D8">
              <w:rPr>
                <w:rFonts w:ascii="Arial" w:hAnsi="Arial" w:cs="Arial"/>
                <w:sz w:val="20"/>
              </w:rPr>
              <w:t>STATE</w:t>
            </w:r>
            <w:r w:rsidR="005F4959" w:rsidRPr="00DA38D8">
              <w:rPr>
                <w:rFonts w:ascii="Arial" w:hAnsi="Arial" w:cs="Arial"/>
                <w:sz w:val="20"/>
              </w:rPr>
              <w:t xml:space="preserve"> – </w:t>
            </w:r>
            <w:r w:rsidR="00DA38D8" w:rsidRPr="00DA38D8">
              <w:rPr>
                <w:rFonts w:ascii="Arial" w:hAnsi="Arial" w:cs="Arial"/>
                <w:sz w:val="20"/>
              </w:rPr>
              <w:t>TARGETED</w:t>
            </w:r>
          </w:p>
          <w:p w14:paraId="7498FC1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C0B5BBD" w14:textId="77777777" w:rsidR="00DA38D8" w:rsidRPr="00DA38D8" w:rsidRDefault="00DA38D8" w:rsidP="00DA38D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EFFECTIVE PRACTICES IN TURNAROUND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ACB3EC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34E9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2EDF78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E3F2E1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8D8466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10D42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B5C11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4976F18" w14:textId="77777777" w:rsidR="005F4959" w:rsidRPr="00DA38D8" w:rsidRDefault="00DA38D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DA38D8">
              <w:rPr>
                <w:rFonts w:ascii="Arial" w:hAnsi="Arial" w:cs="Arial"/>
                <w:bCs/>
                <w:sz w:val="20"/>
              </w:rPr>
              <w:t>524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08DC94E" w14:textId="77777777" w:rsidR="005F4959" w:rsidRPr="00DA38D8" w:rsidRDefault="00DA38D8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DA38D8">
              <w:rPr>
                <w:rFonts w:ascii="Arial" w:hAnsi="Arial" w:cs="Arial"/>
                <w:b w:val="0"/>
                <w:bCs/>
              </w:rPr>
              <w:t>Strategic Support for School and District</w:t>
            </w:r>
            <w:r>
              <w:rPr>
                <w:rFonts w:ascii="Arial" w:hAnsi="Arial" w:cs="Arial"/>
                <w:b w:val="0"/>
                <w:bCs/>
              </w:rPr>
              <w:t xml:space="preserve"> </w:t>
            </w:r>
            <w:r w:rsidRPr="00DA38D8">
              <w:rPr>
                <w:rFonts w:ascii="Arial" w:hAnsi="Arial" w:cs="Arial"/>
                <w:b w:val="0"/>
                <w:bCs/>
              </w:rPr>
              <w:t xml:space="preserve">Improvement </w:t>
            </w:r>
            <w:r>
              <w:rPr>
                <w:rFonts w:ascii="Arial" w:hAnsi="Arial" w:cs="Arial"/>
                <w:b w:val="0"/>
                <w:bCs/>
              </w:rPr>
              <w:t>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A708A27" w14:textId="77777777" w:rsidR="005F4959" w:rsidRDefault="003F2AE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7/1/2021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A70EBAF" w14:textId="77777777" w:rsidR="005F4959" w:rsidRDefault="003F2AE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A38D8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A38D8">
              <w:rPr>
                <w:rFonts w:ascii="Arial" w:hAnsi="Arial" w:cs="Arial"/>
                <w:sz w:val="20"/>
              </w:rPr>
              <w:t>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90E799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3BC008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622599B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ED45B36" w14:textId="524F3A43" w:rsidR="005F4959" w:rsidRDefault="005F4959" w:rsidP="007F2BD1">
            <w:pPr>
              <w:tabs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F2BD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F2BD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7F2BD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2C376403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E6D3A0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F58B3A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8EFF63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8C6585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EF93CAE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40484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C51ADA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480319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4FC529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A99A02C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2216D"/>
    <w:rsid w:val="00120D5E"/>
    <w:rsid w:val="001366FB"/>
    <w:rsid w:val="001A677A"/>
    <w:rsid w:val="002112D0"/>
    <w:rsid w:val="002D7CEA"/>
    <w:rsid w:val="00392274"/>
    <w:rsid w:val="0039280E"/>
    <w:rsid w:val="003F2AE2"/>
    <w:rsid w:val="0048283C"/>
    <w:rsid w:val="004D2291"/>
    <w:rsid w:val="005F4959"/>
    <w:rsid w:val="00664C0C"/>
    <w:rsid w:val="006C11A4"/>
    <w:rsid w:val="0070511B"/>
    <w:rsid w:val="00795A6C"/>
    <w:rsid w:val="007F2BD1"/>
    <w:rsid w:val="00B7021C"/>
    <w:rsid w:val="00B7161E"/>
    <w:rsid w:val="00C16D01"/>
    <w:rsid w:val="00C352B6"/>
    <w:rsid w:val="00C465AC"/>
    <w:rsid w:val="00DA38D8"/>
    <w:rsid w:val="00DE0BE3"/>
    <w:rsid w:val="00DE5E5D"/>
    <w:rsid w:val="00DF189C"/>
    <w:rsid w:val="00E11D6A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EFD8A"/>
  <w15:chartTrackingRefBased/>
  <w15:docId w15:val="{446FE684-3FE1-47E2-B6F4-437BEFF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AE4A716D-C210-47C4-ABE2-B43DA781B9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538956-07D6-4477-B3D9-BE99880D7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0BB28C-BDFB-41C4-93C2-1A233D2FD7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58DAAD-D37F-4F19-A266-B1D42776F6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718229B-5867-40EF-8A65-2FCEDD9E9D02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 524 Strategic Support for School and District Improvement Grant Part I FY22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524 Strategic Support for School and District Improvement Grant FY2022 Part I </dc:title>
  <dc:subject/>
  <dc:creator>DESE</dc:creator>
  <cp:keywords/>
  <cp:lastModifiedBy>Zou, Dong (EOE)</cp:lastModifiedBy>
  <cp:revision>4</cp:revision>
  <cp:lastPrinted>2009-08-14T19:19:00Z</cp:lastPrinted>
  <dcterms:created xsi:type="dcterms:W3CDTF">2021-03-24T15:01:00Z</dcterms:created>
  <dcterms:modified xsi:type="dcterms:W3CDTF">2021-03-24T15:10:00Z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24 2021</vt:lpwstr>
  </property>
</Properties>
</file>